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AD358F" w:rsidRPr="00AD358F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Pr="00A54166" w:rsidRDefault="00EE1F84">
    <w:pPr>
      <w:pStyle w:val="Header"/>
      <w:rPr>
        <w:rFonts w:ascii="Maiandra GD" w:hAnsi="Maiandra GD"/>
        <w:b/>
        <w:sz w:val="24"/>
        <w:szCs w:val="24"/>
      </w:rPr>
    </w:pPr>
    <w:r w:rsidRPr="00A54166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(Chairperson-Departmental Committee on </w:t>
    </w:r>
    <w:r w:rsidR="00A54166">
      <w:rPr>
        <w:rFonts w:ascii="Maiandra GD" w:hAnsi="Maiandra GD"/>
        <w:b/>
        <w:sz w:val="24"/>
        <w:szCs w:val="24"/>
      </w:rPr>
      <w:t>Finance, Planning and Trade</w:t>
    </w:r>
    <w:r w:rsidR="00A54166" w:rsidRPr="00A54166">
      <w:rPr>
        <w:rFonts w:ascii="Maiandra GD" w:hAnsi="Maiandra GD"/>
        <w:b/>
        <w:sz w:val="24"/>
        <w:szCs w:val="24"/>
      </w:rPr>
      <w:t>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>
      <w:rPr>
        <w:rFonts w:ascii="Maiandra GD" w:hAnsi="Maiandra GD"/>
        <w:sz w:val="24"/>
        <w:szCs w:val="24"/>
      </w:rPr>
      <w:t>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2010-11-25T15:39:00Z</cp:lastPrinted>
  <dcterms:created xsi:type="dcterms:W3CDTF">2010-03-25T07:53:00Z</dcterms:created>
  <dcterms:modified xsi:type="dcterms:W3CDTF">2010-11-25T15:40:00Z</dcterms:modified>
</cp:coreProperties>
</file>