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B4D0E" w14:textId="25D1E548" w:rsidR="002C46D7" w:rsidRPr="002A609D" w:rsidRDefault="00481A66" w:rsidP="002C46D7">
      <w:pPr>
        <w:spacing w:after="60"/>
        <w:rPr>
          <w:b/>
          <w:bCs/>
          <w:color w:val="1B3A6B"/>
          <w:sz w:val="44"/>
          <w:szCs w:val="44"/>
        </w:rPr>
      </w:pPr>
      <w:r>
        <w:rPr>
          <w:b/>
          <w:bCs/>
          <w:color w:val="1B3A6B"/>
          <w:sz w:val="44"/>
          <w:szCs w:val="44"/>
        </w:rPr>
        <w:t>Custom</w:t>
      </w:r>
      <w:r w:rsidR="002C46D7" w:rsidRPr="002A609D">
        <w:rPr>
          <w:b/>
          <w:bCs/>
          <w:color w:val="1B3A6B"/>
          <w:sz w:val="44"/>
          <w:szCs w:val="44"/>
        </w:rPr>
        <w:t xml:space="preserve"> </w:t>
      </w:r>
      <w:r>
        <w:rPr>
          <w:b/>
          <w:bCs/>
          <w:color w:val="1B3A6B"/>
          <w:sz w:val="44"/>
          <w:szCs w:val="44"/>
        </w:rPr>
        <w:t xml:space="preserve">ADSI </w:t>
      </w:r>
      <w:r w:rsidR="002C46D7" w:rsidRPr="002A609D">
        <w:rPr>
          <w:b/>
          <w:bCs/>
          <w:color w:val="1B3A6B"/>
          <w:sz w:val="44"/>
          <w:szCs w:val="44"/>
        </w:rPr>
        <w:t>Inverter Dashboard</w:t>
      </w:r>
    </w:p>
    <w:p w14:paraId="7FF7C2B6" w14:textId="77777777" w:rsidR="002C46D7" w:rsidRPr="002A609D" w:rsidRDefault="002C46D7" w:rsidP="002C46D7">
      <w:pPr>
        <w:spacing w:after="60"/>
        <w:rPr>
          <w:b/>
          <w:bCs/>
          <w:color w:val="1B3A6B"/>
          <w:sz w:val="36"/>
          <w:szCs w:val="36"/>
        </w:rPr>
      </w:pPr>
      <w:r w:rsidRPr="002A609D">
        <w:rPr>
          <w:b/>
          <w:bCs/>
          <w:color w:val="1B3A6B"/>
          <w:sz w:val="36"/>
          <w:szCs w:val="36"/>
        </w:rPr>
        <w:t>SCADA-Based Monitoring and Control</w:t>
      </w:r>
      <w:r w:rsidR="00F32C6A" w:rsidRPr="002A609D">
        <w:rPr>
          <w:b/>
          <w:bCs/>
          <w:color w:val="1B3A6B"/>
          <w:sz w:val="36"/>
          <w:szCs w:val="36"/>
        </w:rPr>
        <w:t xml:space="preserve"> Platform  </w:t>
      </w:r>
    </w:p>
    <w:p w14:paraId="5EF5BBE6" w14:textId="77777777" w:rsidR="00DC3CC9" w:rsidRDefault="00000000" w:rsidP="002C46D7">
      <w:pPr>
        <w:spacing w:after="60"/>
      </w:pPr>
      <w:r>
        <w:rPr>
          <w:color w:val="2563AB"/>
          <w:sz w:val="26"/>
          <w:szCs w:val="26"/>
        </w:rPr>
        <w:t>Pricing Summary</w:t>
      </w:r>
    </w:p>
    <w:p w14:paraId="2D369015" w14:textId="77777777" w:rsidR="00481A66" w:rsidRDefault="00481A66" w:rsidP="00F32C6A"/>
    <w:p w14:paraId="6385ACDF" w14:textId="77777777" w:rsidR="00F32C6A" w:rsidRDefault="00F32C6A" w:rsidP="00F32C6A">
      <w:pPr>
        <w:rPr>
          <w:color w:val="000000" w:themeColor="text1"/>
          <w:sz w:val="24"/>
          <w:szCs w:val="24"/>
        </w:rPr>
      </w:pPr>
    </w:p>
    <w:p w14:paraId="64BA56AD" w14:textId="77777777" w:rsidR="00481A66" w:rsidRPr="00F32C6A" w:rsidRDefault="00481A66" w:rsidP="00F32C6A">
      <w:pPr>
        <w:rPr>
          <w:color w:val="000000" w:themeColor="text1"/>
          <w:sz w:val="24"/>
          <w:szCs w:val="24"/>
        </w:rPr>
      </w:pPr>
    </w:p>
    <w:p w14:paraId="1A45D8E8" w14:textId="77777777" w:rsidR="00DC3CC9" w:rsidRDefault="00000000" w:rsidP="00481A66">
      <w:pPr>
        <w:pStyle w:val="Heading1"/>
        <w:spacing w:before="0"/>
      </w:pPr>
      <w:r>
        <w:t>01</w:t>
      </w:r>
      <w:r w:rsidR="00502226">
        <w:t>.</w:t>
      </w:r>
      <w:r>
        <w:t xml:space="preserve"> Proposed </w:t>
      </w:r>
      <w:r w:rsidR="007D0198">
        <w:t>Pricing</w:t>
      </w:r>
      <w:r w:rsidR="007662B8">
        <w:t xml:space="preserve"> Summary</w:t>
      </w:r>
    </w:p>
    <w:p w14:paraId="049EF35C" w14:textId="77777777" w:rsidR="003E501F" w:rsidRPr="00F7514B" w:rsidRDefault="00000000">
      <w:pPr>
        <w:spacing w:after="120"/>
        <w:rPr>
          <w:color w:val="auto"/>
        </w:rPr>
      </w:pPr>
      <w:r w:rsidRPr="00F7514B">
        <w:rPr>
          <w:rFonts w:ascii="Calibri" w:hAnsi="Calibri"/>
          <w:color w:val="auto"/>
        </w:rPr>
        <w:t xml:space="preserve">All subscription plans include the complete </w:t>
      </w:r>
      <w:r w:rsidR="00F7514B" w:rsidRPr="00F7514B">
        <w:rPr>
          <w:rFonts w:ascii="Calibri" w:hAnsi="Calibri"/>
          <w:color w:val="auto"/>
        </w:rPr>
        <w:t xml:space="preserve">Custom </w:t>
      </w:r>
      <w:r w:rsidRPr="00F7514B">
        <w:rPr>
          <w:rFonts w:ascii="Calibri" w:hAnsi="Calibri"/>
          <w:color w:val="auto"/>
        </w:rPr>
        <w:t>Inverter Dashboard software platform with full access to every feature listed below. Plans differ only in commitment length and pricing.</w:t>
      </w:r>
    </w:p>
    <w:p w14:paraId="60EAB0F0" w14:textId="77777777" w:rsidR="003E501F" w:rsidRDefault="003E501F" w:rsidP="00481A66"/>
    <w:p w14:paraId="2692E0F3" w14:textId="77777777" w:rsidR="003E501F" w:rsidRPr="00481A66" w:rsidRDefault="00000000">
      <w:pPr>
        <w:spacing w:after="120"/>
        <w:rPr>
          <w:sz w:val="24"/>
          <w:szCs w:val="24"/>
        </w:rPr>
      </w:pPr>
      <w:r w:rsidRPr="00481A66">
        <w:rPr>
          <w:rFonts w:ascii="Calibri" w:hAnsi="Calibri"/>
          <w:b/>
          <w:color w:val="1A1A2E"/>
          <w:sz w:val="28"/>
          <w:szCs w:val="28"/>
        </w:rPr>
        <w:t>What's Included</w:t>
      </w:r>
    </w:p>
    <w:tbl>
      <w:tblPr>
        <w:tblW w:w="976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988"/>
        <w:gridCol w:w="6775"/>
      </w:tblGrid>
      <w:tr w:rsidR="003E501F" w14:paraId="279AEF31" w14:textId="77777777" w:rsidTr="00C53F28">
        <w:trPr>
          <w:trHeight w:val="239"/>
        </w:trPr>
        <w:tc>
          <w:tcPr>
            <w:tcW w:w="2988" w:type="dxa"/>
            <w:shd w:val="clear" w:color="auto" w:fill="1A1A2E"/>
          </w:tcPr>
          <w:p w14:paraId="6BCC841F" w14:textId="77777777" w:rsidR="003E501F" w:rsidRDefault="00000000"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w="6775" w:type="dxa"/>
            <w:shd w:val="clear" w:color="auto" w:fill="1A1A2E"/>
          </w:tcPr>
          <w:p w14:paraId="1FF57BCB" w14:textId="77777777" w:rsidR="003E501F" w:rsidRDefault="00000000">
            <w:r>
              <w:rPr>
                <w:rFonts w:ascii="Calibri" w:hAnsi="Calibri"/>
                <w:b/>
                <w:color w:val="FFFFFF"/>
                <w:sz w:val="18"/>
              </w:rPr>
              <w:t>Features Included</w:t>
            </w:r>
          </w:p>
        </w:tc>
      </w:tr>
      <w:tr w:rsidR="003E501F" w14:paraId="38E62480" w14:textId="77777777" w:rsidTr="00C53F28">
        <w:trPr>
          <w:trHeight w:val="742"/>
        </w:trPr>
        <w:tc>
          <w:tcPr>
            <w:tcW w:w="2988" w:type="dxa"/>
          </w:tcPr>
          <w:p w14:paraId="7DD6F979" w14:textId="77777777" w:rsidR="003E501F" w:rsidRDefault="00000000">
            <w:r>
              <w:rPr>
                <w:rFonts w:ascii="Calibri" w:hAnsi="Calibri"/>
                <w:b/>
                <w:color w:val="1A1A2E"/>
                <w:sz w:val="18"/>
              </w:rPr>
              <w:t>Monitoring &amp; Control</w:t>
            </w:r>
          </w:p>
        </w:tc>
        <w:tc>
          <w:tcPr>
            <w:tcW w:w="6775" w:type="dxa"/>
          </w:tcPr>
          <w:p w14:paraId="3B2D8C85" w14:textId="77777777" w:rsidR="00F7514B" w:rsidRPr="00F7514B" w:rsidRDefault="00000000" w:rsidP="00F7514B">
            <w:pPr>
              <w:pStyle w:val="ListParagraph"/>
              <w:numPr>
                <w:ilvl w:val="0"/>
                <w:numId w:val="9"/>
              </w:numPr>
              <w:rPr>
                <w:color w:val="auto"/>
                <w:sz w:val="18"/>
                <w:szCs w:val="22"/>
              </w:rPr>
            </w:pPr>
            <w:r w:rsidRPr="00F7514B">
              <w:rPr>
                <w:rFonts w:ascii="Calibri" w:hAnsi="Calibri"/>
                <w:color w:val="auto"/>
                <w:sz w:val="18"/>
                <w:szCs w:val="22"/>
              </w:rPr>
              <w:t>Real-time inverter monitoring (live polling + WebSocket)</w:t>
            </w:r>
          </w:p>
          <w:p w14:paraId="5D74A401" w14:textId="77777777" w:rsidR="00F7514B" w:rsidRPr="00F7514B" w:rsidRDefault="00000000" w:rsidP="00F7514B">
            <w:pPr>
              <w:pStyle w:val="ListParagraph"/>
              <w:numPr>
                <w:ilvl w:val="0"/>
                <w:numId w:val="9"/>
              </w:numPr>
              <w:rPr>
                <w:color w:val="auto"/>
                <w:sz w:val="18"/>
                <w:szCs w:val="22"/>
              </w:rPr>
            </w:pPr>
            <w:r w:rsidRPr="00F7514B">
              <w:rPr>
                <w:rFonts w:ascii="Calibri" w:hAnsi="Calibri"/>
                <w:color w:val="auto"/>
                <w:sz w:val="18"/>
                <w:szCs w:val="22"/>
              </w:rPr>
              <w:t>Per-node, per-inverter, and bulk Start/Stop control</w:t>
            </w:r>
          </w:p>
          <w:p w14:paraId="5EC4A476" w14:textId="77777777" w:rsidR="003E501F" w:rsidRPr="00F7514B" w:rsidRDefault="00000000" w:rsidP="00F7514B">
            <w:pPr>
              <w:pStyle w:val="ListParagraph"/>
              <w:numPr>
                <w:ilvl w:val="0"/>
                <w:numId w:val="9"/>
              </w:numPr>
              <w:rPr>
                <w:color w:val="auto"/>
                <w:sz w:val="18"/>
                <w:szCs w:val="22"/>
              </w:rPr>
            </w:pPr>
            <w:r w:rsidRPr="00F7514B">
              <w:rPr>
                <w:rFonts w:ascii="Calibri" w:hAnsi="Calibri"/>
                <w:color w:val="auto"/>
                <w:sz w:val="18"/>
                <w:szCs w:val="22"/>
              </w:rPr>
              <w:t>Plant output capping with automatic controller</w:t>
            </w:r>
          </w:p>
        </w:tc>
      </w:tr>
      <w:tr w:rsidR="003E501F" w14:paraId="5B624630" w14:textId="77777777" w:rsidTr="00C53F28">
        <w:trPr>
          <w:trHeight w:val="970"/>
        </w:trPr>
        <w:tc>
          <w:tcPr>
            <w:tcW w:w="2988" w:type="dxa"/>
            <w:shd w:val="clear" w:color="auto" w:fill="F0F0F8"/>
          </w:tcPr>
          <w:p w14:paraId="70130FF9" w14:textId="77777777" w:rsidR="003E501F" w:rsidRDefault="00000000">
            <w:r>
              <w:rPr>
                <w:rFonts w:ascii="Calibri" w:hAnsi="Calibri"/>
                <w:b/>
                <w:color w:val="1A1A2E"/>
                <w:sz w:val="18"/>
              </w:rPr>
              <w:t>Forecasting &amp; Analytics</w:t>
            </w:r>
          </w:p>
        </w:tc>
        <w:tc>
          <w:tcPr>
            <w:tcW w:w="6775" w:type="dxa"/>
            <w:shd w:val="clear" w:color="auto" w:fill="F0F0F8"/>
          </w:tcPr>
          <w:p w14:paraId="2658BC9E" w14:textId="77777777" w:rsidR="00F7514B" w:rsidRPr="00F7514B" w:rsidRDefault="00000000" w:rsidP="00F7514B">
            <w:pPr>
              <w:pStyle w:val="ListParagraph"/>
              <w:numPr>
                <w:ilvl w:val="0"/>
                <w:numId w:val="10"/>
              </w:numPr>
              <w:rPr>
                <w:color w:val="auto"/>
                <w:sz w:val="18"/>
                <w:szCs w:val="22"/>
              </w:rPr>
            </w:pPr>
            <w:r w:rsidRPr="00F7514B">
              <w:rPr>
                <w:rFonts w:ascii="Calibri" w:hAnsi="Calibri"/>
                <w:color w:val="auto"/>
                <w:sz w:val="18"/>
                <w:szCs w:val="22"/>
              </w:rPr>
              <w:t>ML-based day-ahead power forecasting (built-in engine)</w:t>
            </w:r>
          </w:p>
          <w:p w14:paraId="3548C84D" w14:textId="77777777" w:rsidR="00F7514B" w:rsidRPr="00F7514B" w:rsidRDefault="00000000" w:rsidP="00F7514B">
            <w:pPr>
              <w:pStyle w:val="ListParagraph"/>
              <w:numPr>
                <w:ilvl w:val="0"/>
                <w:numId w:val="10"/>
              </w:numPr>
              <w:rPr>
                <w:color w:val="auto"/>
                <w:sz w:val="18"/>
                <w:szCs w:val="22"/>
              </w:rPr>
            </w:pPr>
            <w:proofErr w:type="spellStart"/>
            <w:r w:rsidRPr="00F7514B">
              <w:rPr>
                <w:rFonts w:ascii="Calibri" w:hAnsi="Calibri"/>
                <w:color w:val="auto"/>
                <w:sz w:val="18"/>
                <w:szCs w:val="22"/>
              </w:rPr>
              <w:t>Solcast</w:t>
            </w:r>
            <w:proofErr w:type="spellEnd"/>
            <w:r w:rsidRPr="00F7514B">
              <w:rPr>
                <w:rFonts w:ascii="Calibri" w:hAnsi="Calibri"/>
                <w:color w:val="auto"/>
                <w:sz w:val="18"/>
                <w:szCs w:val="22"/>
              </w:rPr>
              <w:t xml:space="preserve"> solar forecasting integration (no separate subscription)</w:t>
            </w:r>
          </w:p>
          <w:p w14:paraId="4438EFB7" w14:textId="77777777" w:rsidR="00F7514B" w:rsidRPr="00F7514B" w:rsidRDefault="00000000" w:rsidP="00F7514B">
            <w:pPr>
              <w:pStyle w:val="ListParagraph"/>
              <w:numPr>
                <w:ilvl w:val="0"/>
                <w:numId w:val="10"/>
              </w:numPr>
              <w:rPr>
                <w:color w:val="auto"/>
                <w:sz w:val="18"/>
                <w:szCs w:val="22"/>
              </w:rPr>
            </w:pPr>
            <w:r w:rsidRPr="00F7514B">
              <w:rPr>
                <w:rFonts w:ascii="Calibri" w:hAnsi="Calibri"/>
                <w:color w:val="auto"/>
                <w:sz w:val="18"/>
                <w:szCs w:val="22"/>
              </w:rPr>
              <w:t>Intraday adjusted forecast with auto-correction</w:t>
            </w:r>
          </w:p>
          <w:p w14:paraId="57510CBB" w14:textId="77777777" w:rsidR="003E501F" w:rsidRPr="00F7514B" w:rsidRDefault="00000000" w:rsidP="00F7514B">
            <w:pPr>
              <w:pStyle w:val="ListParagraph"/>
              <w:numPr>
                <w:ilvl w:val="0"/>
                <w:numId w:val="10"/>
              </w:numPr>
              <w:rPr>
                <w:color w:val="auto"/>
                <w:sz w:val="18"/>
                <w:szCs w:val="22"/>
              </w:rPr>
            </w:pPr>
            <w:r w:rsidRPr="00F7514B">
              <w:rPr>
                <w:rFonts w:ascii="Calibri" w:hAnsi="Calibri"/>
                <w:color w:val="auto"/>
                <w:sz w:val="18"/>
                <w:szCs w:val="22"/>
              </w:rPr>
              <w:t>Dynamic per-inverter availability calculation</w:t>
            </w:r>
          </w:p>
        </w:tc>
      </w:tr>
      <w:tr w:rsidR="003E501F" w14:paraId="514FE72D" w14:textId="77777777" w:rsidTr="00C53F28">
        <w:trPr>
          <w:trHeight w:val="742"/>
        </w:trPr>
        <w:tc>
          <w:tcPr>
            <w:tcW w:w="2988" w:type="dxa"/>
          </w:tcPr>
          <w:p w14:paraId="642B7AA0" w14:textId="77777777" w:rsidR="003E501F" w:rsidRDefault="00000000">
            <w:r>
              <w:rPr>
                <w:rFonts w:ascii="Calibri" w:hAnsi="Calibri"/>
                <w:b/>
                <w:color w:val="1A1A2E"/>
                <w:sz w:val="18"/>
              </w:rPr>
              <w:t>Reporting &amp; Export</w:t>
            </w:r>
          </w:p>
        </w:tc>
        <w:tc>
          <w:tcPr>
            <w:tcW w:w="6775" w:type="dxa"/>
          </w:tcPr>
          <w:p w14:paraId="730C2822" w14:textId="77777777" w:rsidR="00F7514B" w:rsidRPr="00F7514B" w:rsidRDefault="00000000" w:rsidP="00F7514B">
            <w:pPr>
              <w:pStyle w:val="ListParagraph"/>
              <w:numPr>
                <w:ilvl w:val="0"/>
                <w:numId w:val="11"/>
              </w:numPr>
              <w:rPr>
                <w:color w:val="auto"/>
                <w:sz w:val="18"/>
                <w:szCs w:val="22"/>
              </w:rPr>
            </w:pPr>
            <w:r w:rsidRPr="00F7514B">
              <w:rPr>
                <w:rFonts w:ascii="Calibri" w:hAnsi="Calibri"/>
                <w:color w:val="auto"/>
                <w:sz w:val="18"/>
                <w:szCs w:val="22"/>
              </w:rPr>
              <w:t>Automated daily performance reports</w:t>
            </w:r>
          </w:p>
          <w:p w14:paraId="346CA2A7" w14:textId="77777777" w:rsidR="00F7514B" w:rsidRPr="00F7514B" w:rsidRDefault="00000000" w:rsidP="00F7514B">
            <w:pPr>
              <w:pStyle w:val="ListParagraph"/>
              <w:numPr>
                <w:ilvl w:val="0"/>
                <w:numId w:val="11"/>
              </w:numPr>
              <w:rPr>
                <w:color w:val="auto"/>
                <w:sz w:val="18"/>
                <w:szCs w:val="22"/>
              </w:rPr>
            </w:pPr>
            <w:r w:rsidRPr="00F7514B">
              <w:rPr>
                <w:rFonts w:ascii="Calibri" w:hAnsi="Calibri"/>
                <w:color w:val="auto"/>
                <w:sz w:val="18"/>
                <w:szCs w:val="22"/>
              </w:rPr>
              <w:t>CSV and XLSX data export for all data types</w:t>
            </w:r>
          </w:p>
          <w:p w14:paraId="46A8B5B6" w14:textId="77777777" w:rsidR="003E501F" w:rsidRPr="00F7514B" w:rsidRDefault="00000000" w:rsidP="00F7514B">
            <w:pPr>
              <w:pStyle w:val="ListParagraph"/>
              <w:numPr>
                <w:ilvl w:val="0"/>
                <w:numId w:val="11"/>
              </w:numPr>
              <w:rPr>
                <w:color w:val="auto"/>
                <w:sz w:val="18"/>
                <w:szCs w:val="22"/>
              </w:rPr>
            </w:pPr>
            <w:r w:rsidRPr="00F7514B">
              <w:rPr>
                <w:rFonts w:ascii="Calibri" w:hAnsi="Calibri"/>
                <w:color w:val="auto"/>
                <w:sz w:val="18"/>
                <w:szCs w:val="22"/>
              </w:rPr>
              <w:t>Forecast vs actual comparison reports</w:t>
            </w:r>
          </w:p>
        </w:tc>
      </w:tr>
      <w:tr w:rsidR="003E501F" w14:paraId="63EA112A" w14:textId="77777777" w:rsidTr="00C53F28">
        <w:trPr>
          <w:trHeight w:val="731"/>
        </w:trPr>
        <w:tc>
          <w:tcPr>
            <w:tcW w:w="2988" w:type="dxa"/>
            <w:shd w:val="clear" w:color="auto" w:fill="F0F0F8"/>
          </w:tcPr>
          <w:p w14:paraId="01647DF2" w14:textId="77777777" w:rsidR="003E501F" w:rsidRDefault="00000000">
            <w:r>
              <w:rPr>
                <w:rFonts w:ascii="Calibri" w:hAnsi="Calibri"/>
                <w:b/>
                <w:color w:val="1A1A2E"/>
                <w:sz w:val="18"/>
              </w:rPr>
              <w:t>Alarms &amp; Audit</w:t>
            </w:r>
          </w:p>
        </w:tc>
        <w:tc>
          <w:tcPr>
            <w:tcW w:w="6775" w:type="dxa"/>
            <w:shd w:val="clear" w:color="auto" w:fill="F0F0F8"/>
          </w:tcPr>
          <w:p w14:paraId="0740632A" w14:textId="77777777" w:rsidR="00F7514B" w:rsidRPr="00F7514B" w:rsidRDefault="00000000" w:rsidP="00F7514B">
            <w:pPr>
              <w:pStyle w:val="ListParagraph"/>
              <w:numPr>
                <w:ilvl w:val="0"/>
                <w:numId w:val="11"/>
              </w:numPr>
              <w:rPr>
                <w:color w:val="auto"/>
                <w:sz w:val="18"/>
                <w:szCs w:val="22"/>
              </w:rPr>
            </w:pPr>
            <w:r w:rsidRPr="00F7514B">
              <w:rPr>
                <w:rFonts w:ascii="Calibri" w:hAnsi="Calibri"/>
                <w:color w:val="auto"/>
                <w:sz w:val="18"/>
                <w:szCs w:val="22"/>
              </w:rPr>
              <w:t>Alarm episode management with audio alerts</w:t>
            </w:r>
          </w:p>
          <w:p w14:paraId="4C290937" w14:textId="77777777" w:rsidR="00F7514B" w:rsidRPr="00F7514B" w:rsidRDefault="00000000" w:rsidP="00F7514B">
            <w:pPr>
              <w:pStyle w:val="ListParagraph"/>
              <w:numPr>
                <w:ilvl w:val="0"/>
                <w:numId w:val="11"/>
              </w:numPr>
              <w:rPr>
                <w:color w:val="auto"/>
                <w:sz w:val="18"/>
                <w:szCs w:val="22"/>
              </w:rPr>
            </w:pPr>
            <w:r w:rsidRPr="00F7514B">
              <w:rPr>
                <w:rFonts w:ascii="Calibri" w:hAnsi="Calibri"/>
                <w:color w:val="auto"/>
                <w:sz w:val="18"/>
                <w:szCs w:val="22"/>
              </w:rPr>
              <w:t>Full audit trail logging</w:t>
            </w:r>
          </w:p>
          <w:p w14:paraId="5D5368D8" w14:textId="77777777" w:rsidR="003E501F" w:rsidRPr="00F7514B" w:rsidRDefault="00000000" w:rsidP="00F7514B">
            <w:pPr>
              <w:pStyle w:val="ListParagraph"/>
              <w:numPr>
                <w:ilvl w:val="0"/>
                <w:numId w:val="11"/>
              </w:numPr>
              <w:rPr>
                <w:color w:val="auto"/>
                <w:sz w:val="18"/>
                <w:szCs w:val="22"/>
              </w:rPr>
            </w:pPr>
            <w:r w:rsidRPr="00F7514B">
              <w:rPr>
                <w:rFonts w:ascii="Calibri" w:hAnsi="Calibri"/>
                <w:color w:val="auto"/>
                <w:sz w:val="18"/>
                <w:szCs w:val="22"/>
              </w:rPr>
              <w:t>Alarm acknowledgment and history</w:t>
            </w:r>
          </w:p>
        </w:tc>
      </w:tr>
      <w:tr w:rsidR="003E501F" w14:paraId="1BCB1018" w14:textId="77777777" w:rsidTr="00C53F28">
        <w:trPr>
          <w:trHeight w:val="731"/>
        </w:trPr>
        <w:tc>
          <w:tcPr>
            <w:tcW w:w="2988" w:type="dxa"/>
          </w:tcPr>
          <w:p w14:paraId="25A16B46" w14:textId="77777777" w:rsidR="003E501F" w:rsidRDefault="00000000">
            <w:r>
              <w:rPr>
                <w:rFonts w:ascii="Calibri" w:hAnsi="Calibri"/>
                <w:b/>
                <w:color w:val="1A1A2E"/>
                <w:sz w:val="18"/>
              </w:rPr>
              <w:t>Data Management</w:t>
            </w:r>
          </w:p>
        </w:tc>
        <w:tc>
          <w:tcPr>
            <w:tcW w:w="6775" w:type="dxa"/>
          </w:tcPr>
          <w:p w14:paraId="3C9D2F4D" w14:textId="77777777" w:rsidR="00F7514B" w:rsidRPr="00F7514B" w:rsidRDefault="00000000" w:rsidP="00F7514B">
            <w:pPr>
              <w:pStyle w:val="ListParagraph"/>
              <w:numPr>
                <w:ilvl w:val="0"/>
                <w:numId w:val="11"/>
              </w:numPr>
              <w:rPr>
                <w:color w:val="auto"/>
                <w:sz w:val="18"/>
                <w:szCs w:val="22"/>
              </w:rPr>
            </w:pPr>
            <w:r w:rsidRPr="00F7514B">
              <w:rPr>
                <w:rFonts w:ascii="Calibri" w:hAnsi="Calibri"/>
                <w:color w:val="auto"/>
                <w:sz w:val="18"/>
                <w:szCs w:val="22"/>
              </w:rPr>
              <w:t>Cloud backup (OneDrive / Google Drive)</w:t>
            </w:r>
          </w:p>
          <w:p w14:paraId="752C72C3" w14:textId="77777777" w:rsidR="00F7514B" w:rsidRPr="00F7514B" w:rsidRDefault="00000000" w:rsidP="00F7514B">
            <w:pPr>
              <w:pStyle w:val="ListParagraph"/>
              <w:numPr>
                <w:ilvl w:val="0"/>
                <w:numId w:val="11"/>
              </w:numPr>
              <w:rPr>
                <w:color w:val="auto"/>
                <w:sz w:val="18"/>
                <w:szCs w:val="22"/>
              </w:rPr>
            </w:pPr>
            <w:r w:rsidRPr="00F7514B">
              <w:rPr>
                <w:rFonts w:ascii="Calibri" w:hAnsi="Calibri"/>
                <w:color w:val="auto"/>
                <w:sz w:val="18"/>
                <w:szCs w:val="22"/>
              </w:rPr>
              <w:t>Incremental data replication and archive-aware sync</w:t>
            </w:r>
          </w:p>
          <w:p w14:paraId="453BA238" w14:textId="77777777" w:rsidR="003E501F" w:rsidRPr="00F7514B" w:rsidRDefault="00000000" w:rsidP="00F7514B">
            <w:pPr>
              <w:pStyle w:val="ListParagraph"/>
              <w:numPr>
                <w:ilvl w:val="0"/>
                <w:numId w:val="11"/>
              </w:numPr>
              <w:rPr>
                <w:color w:val="auto"/>
                <w:sz w:val="18"/>
                <w:szCs w:val="22"/>
              </w:rPr>
            </w:pPr>
            <w:r w:rsidRPr="00F7514B">
              <w:rPr>
                <w:rFonts w:ascii="Calibri" w:hAnsi="Calibri"/>
                <w:color w:val="auto"/>
                <w:sz w:val="18"/>
                <w:szCs w:val="22"/>
              </w:rPr>
              <w:t>Hot/cold data architecture with automatic archival</w:t>
            </w:r>
          </w:p>
        </w:tc>
      </w:tr>
      <w:tr w:rsidR="003E501F" w14:paraId="11F1A2A0" w14:textId="77777777" w:rsidTr="00C53F28">
        <w:trPr>
          <w:trHeight w:val="731"/>
        </w:trPr>
        <w:tc>
          <w:tcPr>
            <w:tcW w:w="2988" w:type="dxa"/>
            <w:shd w:val="clear" w:color="auto" w:fill="F0F0F8"/>
          </w:tcPr>
          <w:p w14:paraId="583522B6" w14:textId="77777777" w:rsidR="003E501F" w:rsidRDefault="00000000">
            <w:r>
              <w:rPr>
                <w:rFonts w:ascii="Calibri" w:hAnsi="Calibri"/>
                <w:b/>
                <w:color w:val="1A1A2E"/>
                <w:sz w:val="18"/>
              </w:rPr>
              <w:t>Remote Operations</w:t>
            </w:r>
          </w:p>
        </w:tc>
        <w:tc>
          <w:tcPr>
            <w:tcW w:w="6775" w:type="dxa"/>
            <w:shd w:val="clear" w:color="auto" w:fill="F0F0F8"/>
          </w:tcPr>
          <w:p w14:paraId="09819097" w14:textId="77777777" w:rsidR="00F7514B" w:rsidRPr="00F7514B" w:rsidRDefault="00000000" w:rsidP="00F7514B">
            <w:pPr>
              <w:pStyle w:val="ListParagraph"/>
              <w:numPr>
                <w:ilvl w:val="0"/>
                <w:numId w:val="11"/>
              </w:numPr>
              <w:rPr>
                <w:color w:val="auto"/>
                <w:sz w:val="18"/>
                <w:szCs w:val="22"/>
              </w:rPr>
            </w:pPr>
            <w:r w:rsidRPr="00F7514B">
              <w:rPr>
                <w:rFonts w:ascii="Calibri" w:hAnsi="Calibri"/>
                <w:color w:val="auto"/>
                <w:sz w:val="18"/>
                <w:szCs w:val="22"/>
              </w:rPr>
              <w:t>Gateway-Remote architecture (no extra license)</w:t>
            </w:r>
          </w:p>
          <w:p w14:paraId="4A94969E" w14:textId="77777777" w:rsidR="00F7514B" w:rsidRPr="00F7514B" w:rsidRDefault="00000000" w:rsidP="00F7514B">
            <w:pPr>
              <w:pStyle w:val="ListParagraph"/>
              <w:numPr>
                <w:ilvl w:val="0"/>
                <w:numId w:val="11"/>
              </w:numPr>
              <w:rPr>
                <w:color w:val="auto"/>
                <w:sz w:val="18"/>
                <w:szCs w:val="22"/>
              </w:rPr>
            </w:pPr>
            <w:r w:rsidRPr="00F7514B">
              <w:rPr>
                <w:rFonts w:ascii="Calibri" w:hAnsi="Calibri"/>
                <w:color w:val="auto"/>
                <w:sz w:val="18"/>
                <w:szCs w:val="22"/>
              </w:rPr>
              <w:t xml:space="preserve">Multi-workstation access over LAN or </w:t>
            </w:r>
            <w:proofErr w:type="spellStart"/>
            <w:r w:rsidRPr="00F7514B">
              <w:rPr>
                <w:rFonts w:ascii="Calibri" w:hAnsi="Calibri"/>
                <w:color w:val="auto"/>
                <w:sz w:val="18"/>
                <w:szCs w:val="22"/>
              </w:rPr>
              <w:t>Tailscale</w:t>
            </w:r>
            <w:proofErr w:type="spellEnd"/>
            <w:r w:rsidRPr="00F7514B">
              <w:rPr>
                <w:rFonts w:ascii="Calibri" w:hAnsi="Calibri"/>
                <w:color w:val="auto"/>
                <w:sz w:val="18"/>
                <w:szCs w:val="22"/>
              </w:rPr>
              <w:t xml:space="preserve"> VPN</w:t>
            </w:r>
          </w:p>
          <w:p w14:paraId="41631A38" w14:textId="77777777" w:rsidR="003E501F" w:rsidRPr="00F7514B" w:rsidRDefault="00000000" w:rsidP="00F7514B">
            <w:pPr>
              <w:pStyle w:val="ListParagraph"/>
              <w:numPr>
                <w:ilvl w:val="0"/>
                <w:numId w:val="11"/>
              </w:numPr>
              <w:rPr>
                <w:color w:val="auto"/>
                <w:sz w:val="18"/>
                <w:szCs w:val="22"/>
              </w:rPr>
            </w:pPr>
            <w:r w:rsidRPr="00F7514B">
              <w:rPr>
                <w:rFonts w:ascii="Calibri" w:hAnsi="Calibri"/>
                <w:color w:val="auto"/>
                <w:sz w:val="18"/>
                <w:szCs w:val="22"/>
              </w:rPr>
              <w:t>Operator messaging (gateway-to-remote chat)</w:t>
            </w:r>
          </w:p>
        </w:tc>
      </w:tr>
      <w:tr w:rsidR="003E501F" w14:paraId="76234673" w14:textId="77777777" w:rsidTr="00C53F28">
        <w:trPr>
          <w:trHeight w:val="59"/>
        </w:trPr>
        <w:tc>
          <w:tcPr>
            <w:tcW w:w="2988" w:type="dxa"/>
          </w:tcPr>
          <w:p w14:paraId="7DF88427" w14:textId="77777777" w:rsidR="003E501F" w:rsidRDefault="00000000">
            <w:r>
              <w:rPr>
                <w:rFonts w:ascii="Calibri" w:hAnsi="Calibri"/>
                <w:b/>
                <w:color w:val="1A1A2E"/>
                <w:sz w:val="18"/>
              </w:rPr>
              <w:t>Software Maintenance</w:t>
            </w:r>
          </w:p>
        </w:tc>
        <w:tc>
          <w:tcPr>
            <w:tcW w:w="6775" w:type="dxa"/>
          </w:tcPr>
          <w:p w14:paraId="41F2B691" w14:textId="77777777" w:rsidR="00F7514B" w:rsidRPr="00F7514B" w:rsidRDefault="00000000" w:rsidP="00F7514B">
            <w:pPr>
              <w:pStyle w:val="ListParagraph"/>
              <w:numPr>
                <w:ilvl w:val="0"/>
                <w:numId w:val="11"/>
              </w:numPr>
              <w:rPr>
                <w:color w:val="auto"/>
                <w:sz w:val="18"/>
                <w:szCs w:val="22"/>
              </w:rPr>
            </w:pPr>
            <w:r w:rsidRPr="00F7514B">
              <w:rPr>
                <w:rFonts w:ascii="Calibri" w:hAnsi="Calibri"/>
                <w:color w:val="auto"/>
                <w:sz w:val="18"/>
                <w:szCs w:val="22"/>
              </w:rPr>
              <w:t>Automatic software updates via built-in updater</w:t>
            </w:r>
          </w:p>
          <w:p w14:paraId="1752AFD2" w14:textId="77777777" w:rsidR="00F7514B" w:rsidRPr="00F7514B" w:rsidRDefault="00000000" w:rsidP="00F7514B">
            <w:pPr>
              <w:pStyle w:val="ListParagraph"/>
              <w:numPr>
                <w:ilvl w:val="0"/>
                <w:numId w:val="11"/>
              </w:numPr>
              <w:rPr>
                <w:color w:val="auto"/>
                <w:sz w:val="18"/>
                <w:szCs w:val="22"/>
              </w:rPr>
            </w:pPr>
            <w:r w:rsidRPr="00F7514B">
              <w:rPr>
                <w:rFonts w:ascii="Calibri" w:hAnsi="Calibri"/>
                <w:color w:val="auto"/>
                <w:sz w:val="18"/>
                <w:szCs w:val="22"/>
              </w:rPr>
              <w:t>Bug fixes, security patches, and feature enhancements</w:t>
            </w:r>
          </w:p>
          <w:p w14:paraId="5A2FC848" w14:textId="77777777" w:rsidR="003E501F" w:rsidRPr="00F7514B" w:rsidRDefault="00000000" w:rsidP="00F7514B">
            <w:pPr>
              <w:pStyle w:val="ListParagraph"/>
              <w:numPr>
                <w:ilvl w:val="0"/>
                <w:numId w:val="11"/>
              </w:numPr>
              <w:rPr>
                <w:color w:val="auto"/>
                <w:sz w:val="18"/>
                <w:szCs w:val="22"/>
              </w:rPr>
            </w:pPr>
            <w:r w:rsidRPr="00F7514B">
              <w:rPr>
                <w:rFonts w:ascii="Calibri" w:hAnsi="Calibri"/>
                <w:color w:val="auto"/>
                <w:sz w:val="18"/>
                <w:szCs w:val="22"/>
              </w:rPr>
              <w:t>Remote technical support from the developer</w:t>
            </w:r>
          </w:p>
        </w:tc>
      </w:tr>
    </w:tbl>
    <w:p w14:paraId="425290E1" w14:textId="77777777" w:rsidR="003E501F" w:rsidRDefault="003E501F">
      <w:pPr>
        <w:spacing w:after="120"/>
      </w:pPr>
    </w:p>
    <w:p w14:paraId="2D2798AD" w14:textId="77777777" w:rsidR="00085D41" w:rsidRDefault="00085D41">
      <w:pPr>
        <w:spacing w:after="120"/>
      </w:pPr>
    </w:p>
    <w:p w14:paraId="2C6859E0" w14:textId="260FFB97" w:rsidR="00085D41" w:rsidRPr="00085D41" w:rsidRDefault="00085D41" w:rsidP="00085D41">
      <w:pPr>
        <w:pStyle w:val="Heading1"/>
        <w:spacing w:before="0" w:after="0"/>
      </w:pPr>
      <w:r>
        <w:t xml:space="preserve">02. </w:t>
      </w:r>
      <w:r w:rsidRPr="00085D41">
        <w:t>Subscription-based vs Perpetual (One-time Payment)</w:t>
      </w:r>
    </w:p>
    <w:p w14:paraId="507AD34C" w14:textId="77777777" w:rsidR="00085D41" w:rsidRPr="00085D41" w:rsidRDefault="00085D41" w:rsidP="00085D41">
      <w:pPr>
        <w:rPr>
          <w:b/>
          <w:bCs/>
          <w:sz w:val="30"/>
          <w:szCs w:val="30"/>
        </w:rPr>
      </w:pPr>
    </w:p>
    <w:p w14:paraId="748CDF2D" w14:textId="737B28AE" w:rsidR="003E501F" w:rsidRPr="00085D41" w:rsidRDefault="00085D41" w:rsidP="00085D41">
      <w:pPr>
        <w:rPr>
          <w:sz w:val="22"/>
          <w:szCs w:val="22"/>
        </w:rPr>
      </w:pPr>
      <w:r>
        <w:rPr>
          <w:rFonts w:ascii="Calibri" w:hAnsi="Calibri"/>
          <w:b/>
          <w:color w:val="1A1A2E"/>
          <w:sz w:val="24"/>
          <w:szCs w:val="24"/>
        </w:rPr>
        <w:t xml:space="preserve">2.1. </w:t>
      </w:r>
      <w:r w:rsidRPr="00085D41">
        <w:rPr>
          <w:rFonts w:ascii="Calibri" w:hAnsi="Calibri"/>
          <w:b/>
          <w:color w:val="1A1A2E"/>
          <w:sz w:val="24"/>
          <w:szCs w:val="24"/>
        </w:rPr>
        <w:t>Subscription Plans</w:t>
      </w:r>
      <w:r w:rsidR="00C419FB" w:rsidRPr="00085D41">
        <w:rPr>
          <w:rFonts w:ascii="Calibri" w:hAnsi="Calibri"/>
          <w:b/>
          <w:color w:val="1A1A2E"/>
          <w:sz w:val="24"/>
          <w:szCs w:val="24"/>
        </w:rPr>
        <w:t xml:space="preserve"> Offered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1838"/>
        <w:gridCol w:w="2410"/>
        <w:gridCol w:w="2551"/>
        <w:gridCol w:w="2911"/>
      </w:tblGrid>
      <w:tr w:rsidR="003E501F" w14:paraId="19D9BE6C" w14:textId="77777777" w:rsidTr="00C419FB">
        <w:tc>
          <w:tcPr>
            <w:tcW w:w="1838" w:type="dxa"/>
            <w:shd w:val="clear" w:color="auto" w:fill="1A1A2E"/>
            <w:vAlign w:val="center"/>
          </w:tcPr>
          <w:p w14:paraId="5B5AC093" w14:textId="77777777" w:rsidR="003E501F" w:rsidRDefault="003E501F" w:rsidP="00C419FB"/>
        </w:tc>
        <w:tc>
          <w:tcPr>
            <w:tcW w:w="2410" w:type="dxa"/>
            <w:shd w:val="clear" w:color="auto" w:fill="1A1A2E"/>
            <w:vAlign w:val="center"/>
          </w:tcPr>
          <w:p w14:paraId="439AB1BA" w14:textId="77777777" w:rsidR="003E501F" w:rsidRDefault="00000000" w:rsidP="00C419FB">
            <w:r>
              <w:rPr>
                <w:rFonts w:ascii="Calibri" w:hAnsi="Calibri"/>
                <w:b/>
                <w:color w:val="FFFFFF"/>
                <w:sz w:val="18"/>
              </w:rPr>
              <w:t>1-Year Plan</w:t>
            </w:r>
          </w:p>
        </w:tc>
        <w:tc>
          <w:tcPr>
            <w:tcW w:w="2551" w:type="dxa"/>
            <w:shd w:val="clear" w:color="auto" w:fill="1A1A2E"/>
            <w:vAlign w:val="center"/>
          </w:tcPr>
          <w:p w14:paraId="20A0FCBF" w14:textId="77777777" w:rsidR="003E501F" w:rsidRDefault="00000000" w:rsidP="00C419FB">
            <w:r>
              <w:rPr>
                <w:rFonts w:ascii="Calibri" w:hAnsi="Calibri"/>
                <w:b/>
                <w:color w:val="FFFFFF"/>
                <w:sz w:val="18"/>
              </w:rPr>
              <w:t>3-Year Plan</w:t>
            </w:r>
          </w:p>
        </w:tc>
        <w:tc>
          <w:tcPr>
            <w:tcW w:w="2911" w:type="dxa"/>
            <w:shd w:val="clear" w:color="auto" w:fill="1A1A2E"/>
            <w:vAlign w:val="center"/>
          </w:tcPr>
          <w:p w14:paraId="5B0CEC80" w14:textId="77777777" w:rsidR="003E501F" w:rsidRDefault="00000000" w:rsidP="00C419FB">
            <w:r>
              <w:rPr>
                <w:rFonts w:ascii="Calibri" w:hAnsi="Calibri"/>
                <w:b/>
                <w:color w:val="FFFFFF"/>
                <w:sz w:val="18"/>
              </w:rPr>
              <w:t>5-Year Plan</w:t>
            </w:r>
          </w:p>
        </w:tc>
      </w:tr>
      <w:tr w:rsidR="003E501F" w14:paraId="6AB9F7F0" w14:textId="77777777" w:rsidTr="00C419FB">
        <w:tc>
          <w:tcPr>
            <w:tcW w:w="1838" w:type="dxa"/>
            <w:vAlign w:val="center"/>
          </w:tcPr>
          <w:p w14:paraId="516AF97E" w14:textId="77777777" w:rsidR="003E501F" w:rsidRDefault="00000000" w:rsidP="00C419FB">
            <w:r>
              <w:rPr>
                <w:rFonts w:ascii="Calibri" w:hAnsi="Calibri"/>
                <w:b/>
                <w:color w:val="1A1A2E"/>
                <w:sz w:val="18"/>
              </w:rPr>
              <w:t>Monthly Rate</w:t>
            </w:r>
          </w:p>
        </w:tc>
        <w:tc>
          <w:tcPr>
            <w:tcW w:w="2410" w:type="dxa"/>
            <w:vAlign w:val="center"/>
          </w:tcPr>
          <w:p w14:paraId="0FF242D3" w14:textId="77777777" w:rsidR="003E501F" w:rsidRPr="00C419FB" w:rsidRDefault="00000000" w:rsidP="00C419FB">
            <w:pPr>
              <w:rPr>
                <w:color w:val="auto"/>
              </w:rPr>
            </w:pPr>
            <w:r w:rsidRPr="00C419FB">
              <w:rPr>
                <w:rFonts w:ascii="Calibri" w:hAnsi="Calibri"/>
                <w:b/>
                <w:bCs/>
                <w:color w:val="auto"/>
                <w:sz w:val="18"/>
              </w:rPr>
              <w:t>Php 70,000</w:t>
            </w:r>
            <w:r w:rsidRPr="00C419FB">
              <w:rPr>
                <w:rFonts w:ascii="Calibri" w:hAnsi="Calibri"/>
                <w:color w:val="auto"/>
                <w:sz w:val="18"/>
              </w:rPr>
              <w:t xml:space="preserve"> / mo.</w:t>
            </w:r>
          </w:p>
        </w:tc>
        <w:tc>
          <w:tcPr>
            <w:tcW w:w="2551" w:type="dxa"/>
            <w:vAlign w:val="center"/>
          </w:tcPr>
          <w:p w14:paraId="5BFA4948" w14:textId="77777777" w:rsidR="003E501F" w:rsidRPr="00C419FB" w:rsidRDefault="00000000" w:rsidP="00C419FB">
            <w:pPr>
              <w:rPr>
                <w:color w:val="auto"/>
              </w:rPr>
            </w:pPr>
            <w:r w:rsidRPr="00C419FB">
              <w:rPr>
                <w:rFonts w:ascii="Calibri" w:hAnsi="Calibri"/>
                <w:b/>
                <w:bCs/>
                <w:color w:val="auto"/>
                <w:sz w:val="18"/>
              </w:rPr>
              <w:t>Php 60,000</w:t>
            </w:r>
            <w:r w:rsidRPr="00C419FB">
              <w:rPr>
                <w:rFonts w:ascii="Calibri" w:hAnsi="Calibri"/>
                <w:color w:val="auto"/>
                <w:sz w:val="18"/>
              </w:rPr>
              <w:t xml:space="preserve"> / mo.</w:t>
            </w:r>
          </w:p>
        </w:tc>
        <w:tc>
          <w:tcPr>
            <w:tcW w:w="2911" w:type="dxa"/>
            <w:vAlign w:val="center"/>
          </w:tcPr>
          <w:p w14:paraId="2BDA2493" w14:textId="77777777" w:rsidR="003E501F" w:rsidRPr="00C419FB" w:rsidRDefault="00000000" w:rsidP="00C419FB">
            <w:pPr>
              <w:rPr>
                <w:color w:val="auto"/>
              </w:rPr>
            </w:pPr>
            <w:r w:rsidRPr="00C419FB">
              <w:rPr>
                <w:rFonts w:ascii="Calibri" w:hAnsi="Calibri"/>
                <w:b/>
                <w:bCs/>
                <w:color w:val="auto"/>
                <w:sz w:val="18"/>
              </w:rPr>
              <w:t>Php 55,000</w:t>
            </w:r>
            <w:r w:rsidRPr="00C419FB">
              <w:rPr>
                <w:rFonts w:ascii="Calibri" w:hAnsi="Calibri"/>
                <w:color w:val="auto"/>
                <w:sz w:val="18"/>
              </w:rPr>
              <w:t xml:space="preserve"> / mo.</w:t>
            </w:r>
          </w:p>
        </w:tc>
      </w:tr>
      <w:tr w:rsidR="003E501F" w14:paraId="52ABB110" w14:textId="77777777" w:rsidTr="00C419FB">
        <w:tc>
          <w:tcPr>
            <w:tcW w:w="1838" w:type="dxa"/>
            <w:shd w:val="clear" w:color="auto" w:fill="F0F0F8"/>
            <w:vAlign w:val="center"/>
          </w:tcPr>
          <w:p w14:paraId="7B699889" w14:textId="77777777" w:rsidR="003E501F" w:rsidRDefault="00000000" w:rsidP="00C419FB">
            <w:r>
              <w:rPr>
                <w:rFonts w:ascii="Calibri" w:hAnsi="Calibri"/>
                <w:b/>
                <w:color w:val="1A1A2E"/>
                <w:sz w:val="18"/>
              </w:rPr>
              <w:t>Annual / Term Cost</w:t>
            </w:r>
          </w:p>
        </w:tc>
        <w:tc>
          <w:tcPr>
            <w:tcW w:w="2410" w:type="dxa"/>
            <w:shd w:val="clear" w:color="auto" w:fill="F0F0F8"/>
            <w:vAlign w:val="center"/>
          </w:tcPr>
          <w:p w14:paraId="1D0DC49F" w14:textId="77777777" w:rsidR="00C419FB" w:rsidRPr="00C419FB" w:rsidRDefault="00000000" w:rsidP="00C419FB">
            <w:pPr>
              <w:rPr>
                <w:rFonts w:ascii="Calibri" w:hAnsi="Calibri"/>
                <w:color w:val="auto"/>
                <w:sz w:val="18"/>
              </w:rPr>
            </w:pPr>
            <w:r w:rsidRPr="00C419FB">
              <w:rPr>
                <w:rFonts w:ascii="Calibri" w:hAnsi="Calibri"/>
                <w:b/>
                <w:bCs/>
                <w:color w:val="auto"/>
                <w:sz w:val="18"/>
              </w:rPr>
              <w:t>Php 760,000</w:t>
            </w:r>
            <w:r w:rsidRPr="00C419FB">
              <w:rPr>
                <w:rFonts w:ascii="Calibri" w:hAnsi="Calibri"/>
                <w:color w:val="auto"/>
                <w:sz w:val="18"/>
              </w:rPr>
              <w:t xml:space="preserve"> / yr.</w:t>
            </w:r>
            <w:r w:rsidR="00C419FB" w:rsidRPr="00C419FB">
              <w:rPr>
                <w:rFonts w:ascii="Calibri" w:hAnsi="Calibri"/>
                <w:color w:val="auto"/>
                <w:sz w:val="18"/>
              </w:rPr>
              <w:t xml:space="preserve"> </w:t>
            </w:r>
          </w:p>
          <w:p w14:paraId="343CBD30" w14:textId="77777777" w:rsidR="003E501F" w:rsidRPr="00C419FB" w:rsidRDefault="00000000" w:rsidP="00C419FB">
            <w:pPr>
              <w:rPr>
                <w:color w:val="auto"/>
              </w:rPr>
            </w:pPr>
            <w:r w:rsidRPr="00C419FB">
              <w:rPr>
                <w:rFonts w:ascii="Calibri" w:hAnsi="Calibri"/>
                <w:color w:val="auto"/>
                <w:sz w:val="18"/>
              </w:rPr>
              <w:t xml:space="preserve">(save </w:t>
            </w:r>
            <w:r w:rsidRPr="00C419FB">
              <w:rPr>
                <w:rFonts w:ascii="Calibri" w:hAnsi="Calibri"/>
                <w:b/>
                <w:bCs/>
                <w:color w:val="auto"/>
                <w:sz w:val="18"/>
              </w:rPr>
              <w:t>Php 80,000</w:t>
            </w:r>
            <w:r w:rsidR="00C419FB" w:rsidRPr="00C419FB">
              <w:rPr>
                <w:rFonts w:ascii="Calibri" w:hAnsi="Calibri"/>
                <w:color w:val="auto"/>
                <w:sz w:val="18"/>
              </w:rPr>
              <w:t xml:space="preserve"> </w:t>
            </w:r>
            <w:r w:rsidRPr="00C419FB">
              <w:rPr>
                <w:rFonts w:ascii="Calibri" w:hAnsi="Calibri"/>
                <w:color w:val="auto"/>
                <w:sz w:val="18"/>
              </w:rPr>
              <w:t>vs monthly)</w:t>
            </w:r>
          </w:p>
        </w:tc>
        <w:tc>
          <w:tcPr>
            <w:tcW w:w="2551" w:type="dxa"/>
            <w:shd w:val="clear" w:color="auto" w:fill="F0F0F8"/>
            <w:vAlign w:val="center"/>
          </w:tcPr>
          <w:p w14:paraId="1932A179" w14:textId="77777777" w:rsidR="003E501F" w:rsidRPr="00C419FB" w:rsidRDefault="00000000" w:rsidP="00C419FB">
            <w:pPr>
              <w:rPr>
                <w:color w:val="auto"/>
              </w:rPr>
            </w:pPr>
            <w:r w:rsidRPr="00C419FB">
              <w:rPr>
                <w:rFonts w:ascii="Calibri" w:hAnsi="Calibri"/>
                <w:b/>
                <w:bCs/>
                <w:color w:val="auto"/>
                <w:sz w:val="18"/>
              </w:rPr>
              <w:t>Php 2,000,000</w:t>
            </w:r>
            <w:r w:rsidRPr="00C419FB">
              <w:rPr>
                <w:rFonts w:ascii="Calibri" w:hAnsi="Calibri"/>
                <w:color w:val="auto"/>
                <w:sz w:val="18"/>
              </w:rPr>
              <w:t xml:space="preserve"> / 3 yrs.</w:t>
            </w:r>
            <w:r w:rsidRPr="00C419FB">
              <w:rPr>
                <w:rFonts w:ascii="Calibri" w:hAnsi="Calibri"/>
                <w:color w:val="auto"/>
                <w:sz w:val="18"/>
              </w:rPr>
              <w:br/>
              <w:t xml:space="preserve">(save </w:t>
            </w:r>
            <w:r w:rsidRPr="00C419FB">
              <w:rPr>
                <w:rFonts w:ascii="Calibri" w:hAnsi="Calibri"/>
                <w:b/>
                <w:bCs/>
                <w:color w:val="auto"/>
                <w:sz w:val="18"/>
              </w:rPr>
              <w:t>Php 160,000</w:t>
            </w:r>
            <w:r w:rsidR="00C419FB" w:rsidRPr="00C419FB">
              <w:rPr>
                <w:rFonts w:ascii="Calibri" w:hAnsi="Calibri"/>
                <w:color w:val="auto"/>
                <w:sz w:val="18"/>
              </w:rPr>
              <w:t xml:space="preserve"> </w:t>
            </w:r>
            <w:r w:rsidRPr="00C419FB">
              <w:rPr>
                <w:rFonts w:ascii="Calibri" w:hAnsi="Calibri"/>
                <w:color w:val="auto"/>
                <w:sz w:val="18"/>
              </w:rPr>
              <w:t>vs monthly)</w:t>
            </w:r>
          </w:p>
        </w:tc>
        <w:tc>
          <w:tcPr>
            <w:tcW w:w="2911" w:type="dxa"/>
            <w:shd w:val="clear" w:color="auto" w:fill="F0F0F8"/>
            <w:vAlign w:val="center"/>
          </w:tcPr>
          <w:p w14:paraId="466959ED" w14:textId="77777777" w:rsidR="003E501F" w:rsidRPr="00C419FB" w:rsidRDefault="00000000" w:rsidP="00C419FB">
            <w:pPr>
              <w:rPr>
                <w:color w:val="auto"/>
              </w:rPr>
            </w:pPr>
            <w:r w:rsidRPr="00C419FB">
              <w:rPr>
                <w:rFonts w:ascii="Calibri" w:hAnsi="Calibri"/>
                <w:b/>
                <w:bCs/>
                <w:color w:val="auto"/>
                <w:sz w:val="18"/>
              </w:rPr>
              <w:t>Php 3,100,000</w:t>
            </w:r>
            <w:r w:rsidRPr="00C419FB">
              <w:rPr>
                <w:rFonts w:ascii="Calibri" w:hAnsi="Calibri"/>
                <w:color w:val="auto"/>
                <w:sz w:val="18"/>
              </w:rPr>
              <w:t xml:space="preserve"> / 5 yrs.</w:t>
            </w:r>
            <w:r w:rsidRPr="00C419FB">
              <w:rPr>
                <w:rFonts w:ascii="Calibri" w:hAnsi="Calibri"/>
                <w:color w:val="auto"/>
                <w:sz w:val="18"/>
              </w:rPr>
              <w:br/>
              <w:t xml:space="preserve">(save </w:t>
            </w:r>
            <w:r w:rsidRPr="00C419FB">
              <w:rPr>
                <w:rFonts w:ascii="Calibri" w:hAnsi="Calibri"/>
                <w:b/>
                <w:bCs/>
                <w:color w:val="auto"/>
                <w:sz w:val="18"/>
              </w:rPr>
              <w:t>Php 200,000</w:t>
            </w:r>
            <w:r w:rsidR="00C419FB" w:rsidRPr="00C419FB">
              <w:rPr>
                <w:rFonts w:ascii="Calibri" w:hAnsi="Calibri"/>
                <w:color w:val="auto"/>
                <w:sz w:val="18"/>
              </w:rPr>
              <w:t xml:space="preserve"> </w:t>
            </w:r>
            <w:r w:rsidRPr="00C419FB">
              <w:rPr>
                <w:rFonts w:ascii="Calibri" w:hAnsi="Calibri"/>
                <w:color w:val="auto"/>
                <w:sz w:val="18"/>
              </w:rPr>
              <w:t>vs monthly)</w:t>
            </w:r>
          </w:p>
        </w:tc>
      </w:tr>
      <w:tr w:rsidR="003E501F" w14:paraId="7ADF3466" w14:textId="77777777" w:rsidTr="00C419FB">
        <w:tc>
          <w:tcPr>
            <w:tcW w:w="1838" w:type="dxa"/>
            <w:vAlign w:val="center"/>
          </w:tcPr>
          <w:p w14:paraId="1FB49618" w14:textId="77777777" w:rsidR="003E501F" w:rsidRDefault="00000000" w:rsidP="00C419FB">
            <w:r>
              <w:rPr>
                <w:rFonts w:ascii="Calibri" w:hAnsi="Calibri"/>
                <w:b/>
                <w:color w:val="1A1A2E"/>
                <w:sz w:val="18"/>
              </w:rPr>
              <w:t>Billing Options</w:t>
            </w:r>
          </w:p>
        </w:tc>
        <w:tc>
          <w:tcPr>
            <w:tcW w:w="2410" w:type="dxa"/>
            <w:vAlign w:val="center"/>
          </w:tcPr>
          <w:p w14:paraId="6DEEE40B" w14:textId="77777777" w:rsidR="003E501F" w:rsidRPr="00C419FB" w:rsidRDefault="00000000" w:rsidP="00C419FB">
            <w:pPr>
              <w:rPr>
                <w:color w:val="auto"/>
              </w:rPr>
            </w:pPr>
            <w:r w:rsidRPr="00C419FB">
              <w:rPr>
                <w:rFonts w:ascii="Calibri" w:hAnsi="Calibri"/>
                <w:color w:val="auto"/>
                <w:sz w:val="18"/>
              </w:rPr>
              <w:t>Monthly or</w:t>
            </w:r>
            <w:r w:rsidR="00C419FB" w:rsidRPr="00C419FB">
              <w:rPr>
                <w:rFonts w:ascii="Calibri" w:hAnsi="Calibri"/>
                <w:color w:val="auto"/>
                <w:sz w:val="18"/>
              </w:rPr>
              <w:t xml:space="preserve"> </w:t>
            </w:r>
            <w:r w:rsidRPr="00C419FB">
              <w:rPr>
                <w:rFonts w:ascii="Calibri" w:hAnsi="Calibri"/>
                <w:color w:val="auto"/>
                <w:sz w:val="18"/>
              </w:rPr>
              <w:t>Annual</w:t>
            </w:r>
          </w:p>
        </w:tc>
        <w:tc>
          <w:tcPr>
            <w:tcW w:w="2551" w:type="dxa"/>
            <w:vAlign w:val="center"/>
          </w:tcPr>
          <w:p w14:paraId="00AF6539" w14:textId="77777777" w:rsidR="003E501F" w:rsidRPr="00C419FB" w:rsidRDefault="00000000" w:rsidP="00C419FB">
            <w:pPr>
              <w:rPr>
                <w:color w:val="auto"/>
              </w:rPr>
            </w:pPr>
            <w:r w:rsidRPr="00C419FB">
              <w:rPr>
                <w:rFonts w:ascii="Calibri" w:hAnsi="Calibri"/>
                <w:color w:val="auto"/>
                <w:sz w:val="18"/>
              </w:rPr>
              <w:t>Monthly or</w:t>
            </w:r>
            <w:r w:rsidR="00C419FB" w:rsidRPr="00C419FB">
              <w:rPr>
                <w:rFonts w:ascii="Calibri" w:hAnsi="Calibri"/>
                <w:color w:val="auto"/>
                <w:sz w:val="18"/>
              </w:rPr>
              <w:t xml:space="preserve"> </w:t>
            </w:r>
            <w:r w:rsidRPr="00C419FB">
              <w:rPr>
                <w:rFonts w:ascii="Calibri" w:hAnsi="Calibri"/>
                <w:color w:val="auto"/>
                <w:sz w:val="18"/>
              </w:rPr>
              <w:t>Upfront</w:t>
            </w:r>
          </w:p>
        </w:tc>
        <w:tc>
          <w:tcPr>
            <w:tcW w:w="2911" w:type="dxa"/>
            <w:vAlign w:val="center"/>
          </w:tcPr>
          <w:p w14:paraId="63CAEC7C" w14:textId="77777777" w:rsidR="003E501F" w:rsidRPr="00C419FB" w:rsidRDefault="00000000" w:rsidP="00C419FB">
            <w:pPr>
              <w:rPr>
                <w:color w:val="auto"/>
              </w:rPr>
            </w:pPr>
            <w:r w:rsidRPr="00C419FB">
              <w:rPr>
                <w:rFonts w:ascii="Calibri" w:hAnsi="Calibri"/>
                <w:color w:val="auto"/>
                <w:sz w:val="18"/>
              </w:rPr>
              <w:t>Monthly or</w:t>
            </w:r>
            <w:r w:rsidR="00C419FB" w:rsidRPr="00C419FB">
              <w:rPr>
                <w:rFonts w:ascii="Calibri" w:hAnsi="Calibri"/>
                <w:color w:val="auto"/>
                <w:sz w:val="18"/>
              </w:rPr>
              <w:t xml:space="preserve"> </w:t>
            </w:r>
            <w:r w:rsidRPr="00C419FB">
              <w:rPr>
                <w:rFonts w:ascii="Calibri" w:hAnsi="Calibri"/>
                <w:color w:val="auto"/>
                <w:sz w:val="18"/>
              </w:rPr>
              <w:t>Upfront</w:t>
            </w:r>
          </w:p>
        </w:tc>
      </w:tr>
      <w:tr w:rsidR="003E501F" w14:paraId="3233E623" w14:textId="77777777" w:rsidTr="00C419FB">
        <w:tc>
          <w:tcPr>
            <w:tcW w:w="1838" w:type="dxa"/>
            <w:shd w:val="clear" w:color="auto" w:fill="F0F0F8"/>
            <w:vAlign w:val="center"/>
          </w:tcPr>
          <w:p w14:paraId="5FEA332D" w14:textId="77777777" w:rsidR="003E501F" w:rsidRDefault="00000000" w:rsidP="00C419FB">
            <w:r>
              <w:rPr>
                <w:rFonts w:ascii="Calibri" w:hAnsi="Calibri"/>
                <w:b/>
                <w:color w:val="1A1A2E"/>
                <w:sz w:val="18"/>
              </w:rPr>
              <w:t>Software Access</w:t>
            </w:r>
          </w:p>
        </w:tc>
        <w:tc>
          <w:tcPr>
            <w:tcW w:w="2410" w:type="dxa"/>
            <w:shd w:val="clear" w:color="auto" w:fill="F0F0F8"/>
            <w:vAlign w:val="center"/>
          </w:tcPr>
          <w:p w14:paraId="36BA2495" w14:textId="77777777" w:rsidR="003E501F" w:rsidRPr="00C419FB" w:rsidRDefault="00000000" w:rsidP="00C419FB">
            <w:pPr>
              <w:rPr>
                <w:color w:val="auto"/>
              </w:rPr>
            </w:pPr>
            <w:r w:rsidRPr="00C419FB">
              <w:rPr>
                <w:rFonts w:ascii="Calibri" w:hAnsi="Calibri"/>
                <w:color w:val="auto"/>
                <w:sz w:val="18"/>
              </w:rPr>
              <w:t>Full access to</w:t>
            </w:r>
            <w:r w:rsidR="00C419FB" w:rsidRPr="00C419FB">
              <w:rPr>
                <w:rFonts w:ascii="Calibri" w:hAnsi="Calibri"/>
                <w:color w:val="auto"/>
                <w:sz w:val="18"/>
              </w:rPr>
              <w:t xml:space="preserve"> </w:t>
            </w:r>
            <w:r w:rsidRPr="00C419FB">
              <w:rPr>
                <w:rFonts w:ascii="Calibri" w:hAnsi="Calibri"/>
                <w:color w:val="auto"/>
                <w:sz w:val="18"/>
              </w:rPr>
              <w:t>all features</w:t>
            </w:r>
          </w:p>
        </w:tc>
        <w:tc>
          <w:tcPr>
            <w:tcW w:w="2551" w:type="dxa"/>
            <w:shd w:val="clear" w:color="auto" w:fill="F0F0F8"/>
            <w:vAlign w:val="center"/>
          </w:tcPr>
          <w:p w14:paraId="1E1A3CCD" w14:textId="77777777" w:rsidR="003E501F" w:rsidRPr="00C419FB" w:rsidRDefault="00000000" w:rsidP="00C419FB">
            <w:pPr>
              <w:rPr>
                <w:color w:val="auto"/>
              </w:rPr>
            </w:pPr>
            <w:r w:rsidRPr="00C419FB">
              <w:rPr>
                <w:rFonts w:ascii="Calibri" w:hAnsi="Calibri"/>
                <w:color w:val="auto"/>
                <w:sz w:val="18"/>
              </w:rPr>
              <w:t>Full access to</w:t>
            </w:r>
            <w:r w:rsidR="00C419FB" w:rsidRPr="00C419FB">
              <w:rPr>
                <w:rFonts w:ascii="Calibri" w:hAnsi="Calibri"/>
                <w:color w:val="auto"/>
                <w:sz w:val="18"/>
              </w:rPr>
              <w:t xml:space="preserve"> </w:t>
            </w:r>
            <w:r w:rsidRPr="00C419FB">
              <w:rPr>
                <w:rFonts w:ascii="Calibri" w:hAnsi="Calibri"/>
                <w:color w:val="auto"/>
                <w:sz w:val="18"/>
              </w:rPr>
              <w:t>all features</w:t>
            </w:r>
          </w:p>
        </w:tc>
        <w:tc>
          <w:tcPr>
            <w:tcW w:w="2911" w:type="dxa"/>
            <w:shd w:val="clear" w:color="auto" w:fill="F0F0F8"/>
            <w:vAlign w:val="center"/>
          </w:tcPr>
          <w:p w14:paraId="6F9B41B0" w14:textId="77777777" w:rsidR="003E501F" w:rsidRPr="00C419FB" w:rsidRDefault="00000000" w:rsidP="00C419FB">
            <w:pPr>
              <w:rPr>
                <w:color w:val="auto"/>
              </w:rPr>
            </w:pPr>
            <w:r w:rsidRPr="00C419FB">
              <w:rPr>
                <w:rFonts w:ascii="Calibri" w:hAnsi="Calibri"/>
                <w:color w:val="auto"/>
                <w:sz w:val="18"/>
              </w:rPr>
              <w:t>Full access to</w:t>
            </w:r>
            <w:r w:rsidR="00C419FB" w:rsidRPr="00C419FB">
              <w:rPr>
                <w:rFonts w:ascii="Calibri" w:hAnsi="Calibri"/>
                <w:color w:val="auto"/>
                <w:sz w:val="18"/>
              </w:rPr>
              <w:t xml:space="preserve"> </w:t>
            </w:r>
            <w:r w:rsidRPr="00C419FB">
              <w:rPr>
                <w:rFonts w:ascii="Calibri" w:hAnsi="Calibri"/>
                <w:color w:val="auto"/>
                <w:sz w:val="18"/>
              </w:rPr>
              <w:t>all features</w:t>
            </w:r>
          </w:p>
        </w:tc>
      </w:tr>
      <w:tr w:rsidR="003E501F" w14:paraId="653C62ED" w14:textId="77777777" w:rsidTr="00C419FB">
        <w:tc>
          <w:tcPr>
            <w:tcW w:w="1838" w:type="dxa"/>
            <w:vAlign w:val="center"/>
          </w:tcPr>
          <w:p w14:paraId="0C10A775" w14:textId="77777777" w:rsidR="003E501F" w:rsidRDefault="00000000" w:rsidP="00C419FB">
            <w:r>
              <w:rPr>
                <w:rFonts w:ascii="Calibri" w:hAnsi="Calibri"/>
                <w:b/>
                <w:color w:val="1A1A2E"/>
                <w:sz w:val="18"/>
              </w:rPr>
              <w:t>ML Forecasting</w:t>
            </w:r>
            <w:r>
              <w:rPr>
                <w:rFonts w:ascii="Calibri" w:hAnsi="Calibri"/>
                <w:b/>
                <w:color w:val="1A1A2E"/>
                <w:sz w:val="18"/>
              </w:rPr>
              <w:br/>
              <w:t xml:space="preserve">&amp; </w:t>
            </w:r>
            <w:proofErr w:type="spellStart"/>
            <w:r>
              <w:rPr>
                <w:rFonts w:ascii="Calibri" w:hAnsi="Calibri"/>
                <w:b/>
                <w:color w:val="1A1A2E"/>
                <w:sz w:val="18"/>
              </w:rPr>
              <w:t>Solcast</w:t>
            </w:r>
            <w:proofErr w:type="spellEnd"/>
          </w:p>
        </w:tc>
        <w:tc>
          <w:tcPr>
            <w:tcW w:w="2410" w:type="dxa"/>
            <w:vAlign w:val="center"/>
          </w:tcPr>
          <w:p w14:paraId="75F4E5B4" w14:textId="77777777" w:rsidR="003E501F" w:rsidRDefault="00000000" w:rsidP="00C419FB">
            <w:r>
              <w:rPr>
                <w:rFonts w:ascii="Calibri" w:hAnsi="Calibri"/>
                <w:color w:val="0A7E2A"/>
                <w:sz w:val="18"/>
              </w:rPr>
              <w:t>Included</w:t>
            </w:r>
          </w:p>
        </w:tc>
        <w:tc>
          <w:tcPr>
            <w:tcW w:w="2551" w:type="dxa"/>
            <w:vAlign w:val="center"/>
          </w:tcPr>
          <w:p w14:paraId="4F1D1F0E" w14:textId="77777777" w:rsidR="003E501F" w:rsidRDefault="00000000" w:rsidP="00C419FB">
            <w:r>
              <w:rPr>
                <w:rFonts w:ascii="Calibri" w:hAnsi="Calibri"/>
                <w:color w:val="0A7E2A"/>
                <w:sz w:val="18"/>
              </w:rPr>
              <w:t>Included</w:t>
            </w:r>
          </w:p>
        </w:tc>
        <w:tc>
          <w:tcPr>
            <w:tcW w:w="2911" w:type="dxa"/>
            <w:vAlign w:val="center"/>
          </w:tcPr>
          <w:p w14:paraId="2B3D2EE2" w14:textId="77777777" w:rsidR="003E501F" w:rsidRDefault="00000000" w:rsidP="00C419FB">
            <w:r>
              <w:rPr>
                <w:rFonts w:ascii="Calibri" w:hAnsi="Calibri"/>
                <w:color w:val="0A7E2A"/>
                <w:sz w:val="18"/>
              </w:rPr>
              <w:t>Included</w:t>
            </w:r>
          </w:p>
        </w:tc>
      </w:tr>
      <w:tr w:rsidR="003E501F" w14:paraId="4F204DDF" w14:textId="77777777" w:rsidTr="00C419FB">
        <w:tc>
          <w:tcPr>
            <w:tcW w:w="1838" w:type="dxa"/>
            <w:shd w:val="clear" w:color="auto" w:fill="F0F0F8"/>
            <w:vAlign w:val="center"/>
          </w:tcPr>
          <w:p w14:paraId="58ABFB3B" w14:textId="77777777" w:rsidR="003E501F" w:rsidRDefault="00000000" w:rsidP="00C419FB">
            <w:r>
              <w:rPr>
                <w:rFonts w:ascii="Calibri" w:hAnsi="Calibri"/>
                <w:b/>
                <w:color w:val="1A1A2E"/>
                <w:sz w:val="18"/>
              </w:rPr>
              <w:t>Software Updates</w:t>
            </w:r>
            <w:r>
              <w:rPr>
                <w:rFonts w:ascii="Calibri" w:hAnsi="Calibri"/>
                <w:b/>
                <w:color w:val="1A1A2E"/>
                <w:sz w:val="18"/>
              </w:rPr>
              <w:br/>
              <w:t>&amp; Enhancements</w:t>
            </w:r>
          </w:p>
        </w:tc>
        <w:tc>
          <w:tcPr>
            <w:tcW w:w="2410" w:type="dxa"/>
            <w:shd w:val="clear" w:color="auto" w:fill="F0F0F8"/>
            <w:vAlign w:val="center"/>
          </w:tcPr>
          <w:p w14:paraId="58D1FE2B" w14:textId="77777777" w:rsidR="003E501F" w:rsidRDefault="00000000" w:rsidP="00C419FB">
            <w:r>
              <w:rPr>
                <w:rFonts w:ascii="Calibri" w:hAnsi="Calibri"/>
                <w:color w:val="0A7E2A"/>
                <w:sz w:val="18"/>
              </w:rPr>
              <w:t>Included</w:t>
            </w:r>
          </w:p>
        </w:tc>
        <w:tc>
          <w:tcPr>
            <w:tcW w:w="2551" w:type="dxa"/>
            <w:shd w:val="clear" w:color="auto" w:fill="F0F0F8"/>
            <w:vAlign w:val="center"/>
          </w:tcPr>
          <w:p w14:paraId="0B109B81" w14:textId="77777777" w:rsidR="003E501F" w:rsidRDefault="00000000" w:rsidP="00C419FB">
            <w:r>
              <w:rPr>
                <w:rFonts w:ascii="Calibri" w:hAnsi="Calibri"/>
                <w:color w:val="0A7E2A"/>
                <w:sz w:val="18"/>
              </w:rPr>
              <w:t>Included</w:t>
            </w:r>
          </w:p>
        </w:tc>
        <w:tc>
          <w:tcPr>
            <w:tcW w:w="2911" w:type="dxa"/>
            <w:shd w:val="clear" w:color="auto" w:fill="F0F0F8"/>
            <w:vAlign w:val="center"/>
          </w:tcPr>
          <w:p w14:paraId="172A5C36" w14:textId="77777777" w:rsidR="003E501F" w:rsidRDefault="00000000" w:rsidP="00C419FB">
            <w:r>
              <w:rPr>
                <w:rFonts w:ascii="Calibri" w:hAnsi="Calibri"/>
                <w:color w:val="0A7E2A"/>
                <w:sz w:val="18"/>
              </w:rPr>
              <w:t>Included</w:t>
            </w:r>
          </w:p>
        </w:tc>
      </w:tr>
      <w:tr w:rsidR="003E501F" w14:paraId="4A6409C8" w14:textId="77777777" w:rsidTr="00C419FB">
        <w:tc>
          <w:tcPr>
            <w:tcW w:w="1838" w:type="dxa"/>
            <w:vAlign w:val="center"/>
          </w:tcPr>
          <w:p w14:paraId="25583E14" w14:textId="77777777" w:rsidR="003E501F" w:rsidRDefault="00000000" w:rsidP="00C419FB">
            <w:r>
              <w:rPr>
                <w:rFonts w:ascii="Calibri" w:hAnsi="Calibri"/>
                <w:b/>
                <w:color w:val="1A1A2E"/>
                <w:sz w:val="18"/>
              </w:rPr>
              <w:t>Remote Support</w:t>
            </w:r>
          </w:p>
        </w:tc>
        <w:tc>
          <w:tcPr>
            <w:tcW w:w="2410" w:type="dxa"/>
            <w:vAlign w:val="center"/>
          </w:tcPr>
          <w:p w14:paraId="4552457B" w14:textId="77777777" w:rsidR="003E501F" w:rsidRDefault="00000000" w:rsidP="00C419FB">
            <w:r>
              <w:rPr>
                <w:rFonts w:ascii="Calibri" w:hAnsi="Calibri"/>
                <w:color w:val="0A7E2A"/>
                <w:sz w:val="18"/>
              </w:rPr>
              <w:t>Included</w:t>
            </w:r>
          </w:p>
        </w:tc>
        <w:tc>
          <w:tcPr>
            <w:tcW w:w="2551" w:type="dxa"/>
            <w:vAlign w:val="center"/>
          </w:tcPr>
          <w:p w14:paraId="00404CB7" w14:textId="77777777" w:rsidR="003E501F" w:rsidRDefault="00000000" w:rsidP="00C419FB">
            <w:r>
              <w:rPr>
                <w:rFonts w:ascii="Calibri" w:hAnsi="Calibri"/>
                <w:color w:val="0A7E2A"/>
                <w:sz w:val="18"/>
              </w:rPr>
              <w:t>Included</w:t>
            </w:r>
          </w:p>
        </w:tc>
        <w:tc>
          <w:tcPr>
            <w:tcW w:w="2911" w:type="dxa"/>
            <w:vAlign w:val="center"/>
          </w:tcPr>
          <w:p w14:paraId="3DCBB177" w14:textId="77777777" w:rsidR="003E501F" w:rsidRDefault="00000000" w:rsidP="00C419FB">
            <w:r>
              <w:rPr>
                <w:rFonts w:ascii="Calibri" w:hAnsi="Calibri"/>
                <w:color w:val="0A7E2A"/>
                <w:sz w:val="18"/>
              </w:rPr>
              <w:t>Priority support</w:t>
            </w:r>
          </w:p>
        </w:tc>
      </w:tr>
      <w:tr w:rsidR="003E501F" w14:paraId="4900E465" w14:textId="77777777" w:rsidTr="00C419FB">
        <w:tc>
          <w:tcPr>
            <w:tcW w:w="1838" w:type="dxa"/>
            <w:shd w:val="clear" w:color="auto" w:fill="F0F0F8"/>
            <w:vAlign w:val="center"/>
          </w:tcPr>
          <w:p w14:paraId="7AD826ED" w14:textId="77777777" w:rsidR="003E501F" w:rsidRDefault="00000000" w:rsidP="00C419FB">
            <w:r>
              <w:rPr>
                <w:rFonts w:ascii="Calibri" w:hAnsi="Calibri"/>
                <w:b/>
                <w:color w:val="1A1A2E"/>
                <w:sz w:val="18"/>
              </w:rPr>
              <w:t>Dedicated Account</w:t>
            </w:r>
            <w:r>
              <w:rPr>
                <w:rFonts w:ascii="Calibri" w:hAnsi="Calibri"/>
                <w:b/>
                <w:color w:val="1A1A2E"/>
                <w:sz w:val="18"/>
              </w:rPr>
              <w:br/>
              <w:t>Handling</w:t>
            </w:r>
          </w:p>
        </w:tc>
        <w:tc>
          <w:tcPr>
            <w:tcW w:w="2410" w:type="dxa"/>
            <w:shd w:val="clear" w:color="auto" w:fill="F0F0F8"/>
            <w:vAlign w:val="center"/>
          </w:tcPr>
          <w:p w14:paraId="515A5A2B" w14:textId="77777777" w:rsidR="003E501F" w:rsidRDefault="00000000" w:rsidP="00C419FB"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w="2551" w:type="dxa"/>
            <w:shd w:val="clear" w:color="auto" w:fill="F0F0F8"/>
            <w:vAlign w:val="center"/>
          </w:tcPr>
          <w:p w14:paraId="1241F812" w14:textId="77777777" w:rsidR="003E501F" w:rsidRDefault="00000000" w:rsidP="00C419FB"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w="2911" w:type="dxa"/>
            <w:shd w:val="clear" w:color="auto" w:fill="F0F0F8"/>
            <w:vAlign w:val="center"/>
          </w:tcPr>
          <w:p w14:paraId="07D672DB" w14:textId="77777777" w:rsidR="003E501F" w:rsidRDefault="00000000" w:rsidP="00C419FB">
            <w:r>
              <w:rPr>
                <w:rFonts w:ascii="Calibri" w:hAnsi="Calibri"/>
                <w:color w:val="0A7E2A"/>
                <w:sz w:val="18"/>
              </w:rPr>
              <w:t>Included</w:t>
            </w:r>
          </w:p>
        </w:tc>
      </w:tr>
      <w:tr w:rsidR="003E501F" w14:paraId="3B28BF9F" w14:textId="77777777" w:rsidTr="00C419FB">
        <w:tc>
          <w:tcPr>
            <w:tcW w:w="1838" w:type="dxa"/>
            <w:vAlign w:val="center"/>
          </w:tcPr>
          <w:p w14:paraId="4246D04E" w14:textId="77777777" w:rsidR="003E501F" w:rsidRDefault="00000000" w:rsidP="00C419FB">
            <w:r>
              <w:rPr>
                <w:rFonts w:ascii="Calibri" w:hAnsi="Calibri"/>
                <w:b/>
                <w:color w:val="1A1A2E"/>
                <w:sz w:val="18"/>
              </w:rPr>
              <w:t>Rate Lock</w:t>
            </w:r>
          </w:p>
        </w:tc>
        <w:tc>
          <w:tcPr>
            <w:tcW w:w="2410" w:type="dxa"/>
            <w:vAlign w:val="center"/>
          </w:tcPr>
          <w:p w14:paraId="31B22378" w14:textId="77777777" w:rsidR="003E501F" w:rsidRDefault="00000000" w:rsidP="00C419FB">
            <w:r>
              <w:rPr>
                <w:rFonts w:ascii="Calibri" w:hAnsi="Calibri"/>
                <w:sz w:val="18"/>
              </w:rPr>
              <w:t>Current term only</w:t>
            </w:r>
          </w:p>
        </w:tc>
        <w:tc>
          <w:tcPr>
            <w:tcW w:w="2551" w:type="dxa"/>
            <w:vAlign w:val="center"/>
          </w:tcPr>
          <w:p w14:paraId="1A0771FC" w14:textId="77777777" w:rsidR="003E501F" w:rsidRDefault="00000000" w:rsidP="00C419FB">
            <w:r>
              <w:rPr>
                <w:rFonts w:ascii="Calibri" w:hAnsi="Calibri"/>
                <w:sz w:val="18"/>
              </w:rPr>
              <w:t>Locked for 3 years</w:t>
            </w:r>
          </w:p>
        </w:tc>
        <w:tc>
          <w:tcPr>
            <w:tcW w:w="2911" w:type="dxa"/>
            <w:vAlign w:val="center"/>
          </w:tcPr>
          <w:p w14:paraId="2AAC9DA6" w14:textId="77777777" w:rsidR="003E501F" w:rsidRDefault="00000000" w:rsidP="00C419FB">
            <w:r>
              <w:rPr>
                <w:rFonts w:ascii="Calibri" w:hAnsi="Calibri"/>
                <w:sz w:val="18"/>
              </w:rPr>
              <w:t>Locked for 5 years</w:t>
            </w:r>
          </w:p>
        </w:tc>
      </w:tr>
    </w:tbl>
    <w:p w14:paraId="73DEF6AB" w14:textId="77777777" w:rsidR="00481A66" w:rsidRDefault="00481A66">
      <w:pPr>
        <w:spacing w:after="80"/>
        <w:rPr>
          <w:sz w:val="32"/>
          <w:szCs w:val="32"/>
        </w:rPr>
      </w:pPr>
    </w:p>
    <w:p w14:paraId="0331075C" w14:textId="77777777" w:rsidR="00481A66" w:rsidRDefault="00481A66">
      <w:pPr>
        <w:spacing w:after="80"/>
        <w:rPr>
          <w:sz w:val="32"/>
          <w:szCs w:val="32"/>
        </w:rPr>
      </w:pPr>
    </w:p>
    <w:p w14:paraId="2F6D1627" w14:textId="05C88C64" w:rsidR="00011971" w:rsidRPr="00085D41" w:rsidRDefault="00085D41" w:rsidP="00085D41">
      <w:pPr>
        <w:rPr>
          <w:color w:val="auto"/>
          <w:sz w:val="18"/>
          <w:szCs w:val="18"/>
        </w:rPr>
      </w:pPr>
      <w:r w:rsidRPr="00085D41">
        <w:rPr>
          <w:rFonts w:ascii="Calibri" w:hAnsi="Calibri"/>
          <w:b/>
          <w:color w:val="auto"/>
          <w:sz w:val="24"/>
          <w:szCs w:val="24"/>
        </w:rPr>
        <w:t xml:space="preserve">2.2. </w:t>
      </w:r>
      <w:r w:rsidR="00011971" w:rsidRPr="00085D41">
        <w:rPr>
          <w:rFonts w:ascii="Calibri" w:hAnsi="Calibri"/>
          <w:b/>
          <w:color w:val="auto"/>
          <w:sz w:val="24"/>
          <w:szCs w:val="24"/>
        </w:rPr>
        <w:t>Perpetual License Option</w:t>
      </w:r>
    </w:p>
    <w:p w14:paraId="06F7982F" w14:textId="77777777" w:rsidR="00C419FB" w:rsidRDefault="00011971" w:rsidP="00011971">
      <w:pPr>
        <w:spacing w:after="120"/>
      </w:pPr>
      <w:r w:rsidRPr="00011971">
        <w:rPr>
          <w:rFonts w:ascii="Calibri" w:hAnsi="Calibri"/>
          <w:color w:val="auto"/>
        </w:rPr>
        <w:t>If the Company prefer a one-time capital expenditure over recurring subscription fees, a perpetual license is available. The perpetual license includes the same complete software platform with all features. Annual support renewal is optional after the first year</w:t>
      </w:r>
      <w:r>
        <w:rPr>
          <w:rFonts w:ascii="Calibri" w:hAnsi="Calibri"/>
        </w:rPr>
        <w:t>.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547"/>
        <w:gridCol w:w="1984"/>
        <w:gridCol w:w="5179"/>
      </w:tblGrid>
      <w:tr w:rsidR="003E501F" w14:paraId="6DD046FD" w14:textId="77777777" w:rsidTr="00C419FB">
        <w:tc>
          <w:tcPr>
            <w:tcW w:w="2547" w:type="dxa"/>
            <w:shd w:val="clear" w:color="auto" w:fill="1A1A2E"/>
            <w:vAlign w:val="center"/>
          </w:tcPr>
          <w:p w14:paraId="6395F786" w14:textId="77777777" w:rsidR="003E501F" w:rsidRDefault="00000000" w:rsidP="00C419FB">
            <w:r>
              <w:rPr>
                <w:rFonts w:ascii="Calibri" w:hAnsi="Calibri"/>
                <w:b/>
                <w:color w:val="FFFFFF"/>
                <w:sz w:val="18"/>
              </w:rPr>
              <w:lastRenderedPageBreak/>
              <w:t>Item</w:t>
            </w:r>
          </w:p>
        </w:tc>
        <w:tc>
          <w:tcPr>
            <w:tcW w:w="1984" w:type="dxa"/>
            <w:shd w:val="clear" w:color="auto" w:fill="1A1A2E"/>
            <w:vAlign w:val="center"/>
          </w:tcPr>
          <w:p w14:paraId="0B45AF38" w14:textId="77777777" w:rsidR="003E501F" w:rsidRDefault="00000000" w:rsidP="00C419FB">
            <w:r>
              <w:rPr>
                <w:rFonts w:ascii="Calibri" w:hAnsi="Calibri"/>
                <w:b/>
                <w:color w:val="FFFFFF"/>
                <w:sz w:val="18"/>
              </w:rPr>
              <w:t>Price</w:t>
            </w:r>
          </w:p>
        </w:tc>
        <w:tc>
          <w:tcPr>
            <w:tcW w:w="5179" w:type="dxa"/>
            <w:shd w:val="clear" w:color="auto" w:fill="1A1A2E"/>
            <w:vAlign w:val="center"/>
          </w:tcPr>
          <w:p w14:paraId="0B5F9B2A" w14:textId="77777777" w:rsidR="003E501F" w:rsidRDefault="00000000" w:rsidP="00C419FB"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 w:rsidR="003E501F" w14:paraId="779EB1F8" w14:textId="77777777" w:rsidTr="00C419FB">
        <w:tc>
          <w:tcPr>
            <w:tcW w:w="2547" w:type="dxa"/>
            <w:vAlign w:val="center"/>
          </w:tcPr>
          <w:p w14:paraId="6A40429B" w14:textId="77777777" w:rsidR="003E501F" w:rsidRDefault="00000000" w:rsidP="00C419FB">
            <w:r>
              <w:rPr>
                <w:rFonts w:ascii="Calibri" w:hAnsi="Calibri"/>
                <w:b/>
                <w:color w:val="1A1A2E"/>
                <w:sz w:val="18"/>
              </w:rPr>
              <w:t>Perpetual Software</w:t>
            </w:r>
            <w:r w:rsidR="00C419FB">
              <w:rPr>
                <w:rFonts w:ascii="Calibri" w:hAnsi="Calibri"/>
                <w:b/>
                <w:color w:val="1A1A2E"/>
                <w:sz w:val="18"/>
              </w:rPr>
              <w:t xml:space="preserve"> </w:t>
            </w:r>
            <w:r>
              <w:rPr>
                <w:rFonts w:ascii="Calibri" w:hAnsi="Calibri"/>
                <w:b/>
                <w:color w:val="1A1A2E"/>
                <w:sz w:val="18"/>
              </w:rPr>
              <w:t>License</w:t>
            </w:r>
          </w:p>
        </w:tc>
        <w:tc>
          <w:tcPr>
            <w:tcW w:w="1984" w:type="dxa"/>
            <w:vAlign w:val="center"/>
          </w:tcPr>
          <w:p w14:paraId="3E482753" w14:textId="77777777" w:rsidR="003E501F" w:rsidRPr="00011971" w:rsidRDefault="00000000" w:rsidP="00C419FB">
            <w:pPr>
              <w:rPr>
                <w:color w:val="auto"/>
              </w:rPr>
            </w:pPr>
            <w:r w:rsidRPr="00011971">
              <w:rPr>
                <w:rFonts w:ascii="Calibri" w:hAnsi="Calibri"/>
                <w:b/>
                <w:color w:val="auto"/>
                <w:sz w:val="18"/>
              </w:rPr>
              <w:t xml:space="preserve">Php </w:t>
            </w:r>
            <w:r w:rsidR="00011971">
              <w:rPr>
                <w:rFonts w:ascii="Calibri" w:hAnsi="Calibri"/>
                <w:b/>
                <w:color w:val="auto"/>
                <w:sz w:val="18"/>
              </w:rPr>
              <w:t>90</w:t>
            </w:r>
            <w:r w:rsidRPr="00011971">
              <w:rPr>
                <w:rFonts w:ascii="Calibri" w:hAnsi="Calibri"/>
                <w:b/>
                <w:color w:val="auto"/>
                <w:sz w:val="18"/>
              </w:rPr>
              <w:t>0,000</w:t>
            </w:r>
            <w:r w:rsidRPr="00011971">
              <w:rPr>
                <w:rFonts w:ascii="Calibri" w:hAnsi="Calibri"/>
                <w:b/>
                <w:color w:val="auto"/>
                <w:sz w:val="18"/>
              </w:rPr>
              <w:br/>
              <w:t>one-time</w:t>
            </w:r>
          </w:p>
        </w:tc>
        <w:tc>
          <w:tcPr>
            <w:tcW w:w="5179" w:type="dxa"/>
            <w:vAlign w:val="center"/>
          </w:tcPr>
          <w:p w14:paraId="71196E05" w14:textId="77777777" w:rsidR="003E501F" w:rsidRPr="00011971" w:rsidRDefault="00000000" w:rsidP="00C419FB">
            <w:pPr>
              <w:rPr>
                <w:color w:val="auto"/>
              </w:rPr>
            </w:pPr>
            <w:r w:rsidRPr="00011971">
              <w:rPr>
                <w:rFonts w:ascii="Calibri" w:hAnsi="Calibri"/>
                <w:color w:val="auto"/>
                <w:sz w:val="17"/>
              </w:rPr>
              <w:t>Full ownership of the current software version.</w:t>
            </w:r>
            <w:r w:rsidRPr="00011971">
              <w:rPr>
                <w:rFonts w:ascii="Calibri" w:hAnsi="Calibri"/>
                <w:color w:val="auto"/>
                <w:sz w:val="17"/>
              </w:rPr>
              <w:br/>
            </w:r>
            <w:r w:rsidRPr="00011971">
              <w:rPr>
                <w:rFonts w:ascii="Calibri" w:hAnsi="Calibri"/>
                <w:b/>
                <w:bCs/>
                <w:color w:val="auto"/>
                <w:sz w:val="17"/>
              </w:rPr>
              <w:t>Includes all features:</w:t>
            </w:r>
            <w:r w:rsidRPr="00011971">
              <w:rPr>
                <w:rFonts w:ascii="Calibri" w:hAnsi="Calibri"/>
                <w:color w:val="auto"/>
                <w:sz w:val="17"/>
              </w:rPr>
              <w:t xml:space="preserve"> monitoring, control,</w:t>
            </w:r>
            <w:r w:rsidR="00C419FB" w:rsidRPr="00011971">
              <w:rPr>
                <w:rFonts w:ascii="Calibri" w:hAnsi="Calibri"/>
                <w:color w:val="auto"/>
                <w:sz w:val="17"/>
              </w:rPr>
              <w:t xml:space="preserve"> </w:t>
            </w:r>
            <w:r w:rsidRPr="00011971">
              <w:rPr>
                <w:rFonts w:ascii="Calibri" w:hAnsi="Calibri"/>
                <w:color w:val="auto"/>
                <w:sz w:val="17"/>
              </w:rPr>
              <w:t xml:space="preserve">forecasting (ML + </w:t>
            </w:r>
            <w:proofErr w:type="spellStart"/>
            <w:r w:rsidRPr="00011971">
              <w:rPr>
                <w:rFonts w:ascii="Calibri" w:hAnsi="Calibri"/>
                <w:color w:val="auto"/>
                <w:sz w:val="17"/>
              </w:rPr>
              <w:t>Solcast</w:t>
            </w:r>
            <w:proofErr w:type="spellEnd"/>
            <w:r w:rsidRPr="00011971">
              <w:rPr>
                <w:rFonts w:ascii="Calibri" w:hAnsi="Calibri"/>
                <w:color w:val="auto"/>
                <w:sz w:val="17"/>
              </w:rPr>
              <w:t>), reports, exports,</w:t>
            </w:r>
            <w:r w:rsidR="00C419FB" w:rsidRPr="00011971">
              <w:rPr>
                <w:rFonts w:ascii="Calibri" w:hAnsi="Calibri"/>
                <w:color w:val="auto"/>
                <w:sz w:val="17"/>
              </w:rPr>
              <w:t xml:space="preserve"> </w:t>
            </w:r>
            <w:r w:rsidRPr="00011971">
              <w:rPr>
                <w:rFonts w:ascii="Calibri" w:hAnsi="Calibri"/>
                <w:color w:val="auto"/>
                <w:sz w:val="17"/>
              </w:rPr>
              <w:t>cloud backup, and remote operations.</w:t>
            </w:r>
            <w:r w:rsidRPr="00011971">
              <w:rPr>
                <w:rFonts w:ascii="Calibri" w:hAnsi="Calibri"/>
                <w:color w:val="auto"/>
                <w:sz w:val="17"/>
              </w:rPr>
              <w:br/>
              <w:t>First year of support and updates included.</w:t>
            </w:r>
          </w:p>
        </w:tc>
      </w:tr>
      <w:tr w:rsidR="003E501F" w14:paraId="6AE837F2" w14:textId="77777777" w:rsidTr="00C419FB">
        <w:tc>
          <w:tcPr>
            <w:tcW w:w="2547" w:type="dxa"/>
            <w:shd w:val="clear" w:color="auto" w:fill="F0F0F8"/>
            <w:vAlign w:val="center"/>
          </w:tcPr>
          <w:p w14:paraId="1E1E768D" w14:textId="77777777" w:rsidR="003E501F" w:rsidRDefault="00000000" w:rsidP="00C419FB">
            <w:r>
              <w:rPr>
                <w:rFonts w:ascii="Calibri" w:hAnsi="Calibri"/>
                <w:b/>
                <w:color w:val="1A1A2E"/>
                <w:sz w:val="18"/>
              </w:rPr>
              <w:t>Annual Support</w:t>
            </w:r>
            <w:r w:rsidR="00C419FB">
              <w:rPr>
                <w:rFonts w:ascii="Calibri" w:hAnsi="Calibri"/>
                <w:b/>
                <w:color w:val="1A1A2E"/>
                <w:sz w:val="18"/>
              </w:rPr>
              <w:t xml:space="preserve"> </w:t>
            </w:r>
            <w:r>
              <w:rPr>
                <w:rFonts w:ascii="Calibri" w:hAnsi="Calibri"/>
                <w:b/>
                <w:color w:val="1A1A2E"/>
                <w:sz w:val="18"/>
              </w:rPr>
              <w:t>Renewal (Optional)</w:t>
            </w:r>
          </w:p>
        </w:tc>
        <w:tc>
          <w:tcPr>
            <w:tcW w:w="1984" w:type="dxa"/>
            <w:shd w:val="clear" w:color="auto" w:fill="F0F0F8"/>
            <w:vAlign w:val="center"/>
          </w:tcPr>
          <w:p w14:paraId="11B6B1A7" w14:textId="77777777" w:rsidR="00965F71" w:rsidRPr="00B73398" w:rsidRDefault="00000000">
            <w:pPr>
              <w:rPr>
                <w:color w:val="000000" w:themeColor="text1"/>
              </w:rPr>
            </w:pPr>
            <w:r w:rsidRPr="00B73398">
              <w:rPr>
                <w:rFonts w:ascii="Calibri" w:hAnsi="Calibri"/>
                <w:b/>
                <w:color w:val="000000" w:themeColor="text1"/>
                <w:sz w:val="18"/>
              </w:rPr>
              <w:t>Php 120,000 / yr.</w:t>
            </w:r>
          </w:p>
        </w:tc>
        <w:tc>
          <w:tcPr>
            <w:tcW w:w="5179" w:type="dxa"/>
            <w:shd w:val="clear" w:color="auto" w:fill="F0F0F8"/>
            <w:vAlign w:val="center"/>
          </w:tcPr>
          <w:p w14:paraId="28CA1083" w14:textId="03133960" w:rsidR="00965F71" w:rsidRPr="00B73398" w:rsidRDefault="00000000">
            <w:pPr>
              <w:rPr>
                <w:color w:val="000000" w:themeColor="text1"/>
              </w:rPr>
            </w:pPr>
            <w:r w:rsidRPr="00B73398">
              <w:rPr>
                <w:rFonts w:ascii="Calibri" w:hAnsi="Calibri"/>
                <w:color w:val="000000" w:themeColor="text1"/>
                <w:sz w:val="17"/>
              </w:rPr>
              <w:t>Continued software updates, new features,</w:t>
            </w:r>
            <w:r w:rsidR="00C53F28">
              <w:rPr>
                <w:rFonts w:ascii="Calibri" w:hAnsi="Calibri"/>
                <w:color w:val="000000" w:themeColor="text1"/>
                <w:sz w:val="17"/>
              </w:rPr>
              <w:t xml:space="preserve"> </w:t>
            </w:r>
            <w:r w:rsidRPr="00B73398">
              <w:rPr>
                <w:rFonts w:ascii="Calibri" w:hAnsi="Calibri"/>
                <w:color w:val="000000" w:themeColor="text1"/>
                <w:sz w:val="17"/>
              </w:rPr>
              <w:t xml:space="preserve">remote technical support, and </w:t>
            </w:r>
            <w:proofErr w:type="spellStart"/>
            <w:r w:rsidRPr="00B73398">
              <w:rPr>
                <w:rFonts w:ascii="Calibri" w:hAnsi="Calibri"/>
                <w:color w:val="000000" w:themeColor="text1"/>
                <w:sz w:val="17"/>
              </w:rPr>
              <w:t>Solcast</w:t>
            </w:r>
            <w:proofErr w:type="spellEnd"/>
            <w:r w:rsidR="00C53F28">
              <w:rPr>
                <w:rFonts w:ascii="Calibri" w:hAnsi="Calibri"/>
                <w:color w:val="000000" w:themeColor="text1"/>
                <w:sz w:val="17"/>
              </w:rPr>
              <w:t xml:space="preserve"> </w:t>
            </w:r>
            <w:r w:rsidRPr="00B73398">
              <w:rPr>
                <w:rFonts w:ascii="Calibri" w:hAnsi="Calibri"/>
                <w:color w:val="000000" w:themeColor="text1"/>
                <w:sz w:val="17"/>
              </w:rPr>
              <w:t>integration maintenance.</w:t>
            </w:r>
            <w:r w:rsidR="00C53F28">
              <w:rPr>
                <w:rFonts w:ascii="Calibri" w:hAnsi="Calibri"/>
                <w:color w:val="000000" w:themeColor="text1"/>
                <w:sz w:val="17"/>
              </w:rPr>
              <w:t xml:space="preserve"> </w:t>
            </w:r>
            <w:r w:rsidRPr="00B73398">
              <w:rPr>
                <w:rFonts w:ascii="Calibri" w:hAnsi="Calibri"/>
                <w:color w:val="000000" w:themeColor="text1"/>
                <w:sz w:val="17"/>
              </w:rPr>
              <w:t>Without renewal, software continues to work</w:t>
            </w:r>
            <w:r w:rsidR="00C53F28">
              <w:rPr>
                <w:rFonts w:ascii="Calibri" w:hAnsi="Calibri"/>
                <w:color w:val="000000" w:themeColor="text1"/>
                <w:sz w:val="17"/>
              </w:rPr>
              <w:t xml:space="preserve"> </w:t>
            </w:r>
            <w:r w:rsidRPr="00B73398">
              <w:rPr>
                <w:rFonts w:ascii="Calibri" w:hAnsi="Calibri"/>
                <w:color w:val="000000" w:themeColor="text1"/>
                <w:sz w:val="17"/>
              </w:rPr>
              <w:t>but will not receive updates or support.</w:t>
            </w:r>
          </w:p>
        </w:tc>
      </w:tr>
    </w:tbl>
    <w:p w14:paraId="228705A4" w14:textId="77777777" w:rsidR="00481A66" w:rsidRPr="00C53F28" w:rsidRDefault="00481A66">
      <w:pPr>
        <w:spacing w:after="80"/>
        <w:rPr>
          <w:sz w:val="32"/>
          <w:szCs w:val="32"/>
        </w:rPr>
      </w:pPr>
    </w:p>
    <w:p w14:paraId="4E5C6B73" w14:textId="500691E3" w:rsidR="00481A66" w:rsidRPr="00085D41" w:rsidRDefault="00085D41" w:rsidP="00085D41">
      <w:pPr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 w:rsidRPr="00085D41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2.3. </w:t>
      </w:r>
      <w:r w:rsidR="00481A66" w:rsidRPr="00085D41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Comparison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3236"/>
        <w:gridCol w:w="3237"/>
        <w:gridCol w:w="3237"/>
      </w:tblGrid>
      <w:tr w:rsidR="00481A66" w14:paraId="7A4527D2" w14:textId="77777777" w:rsidTr="00144259">
        <w:tc>
          <w:tcPr>
            <w:tcW w:w="3236" w:type="dxa"/>
            <w:shd w:val="clear" w:color="auto" w:fill="1A1A2E"/>
            <w:vAlign w:val="center"/>
          </w:tcPr>
          <w:p w14:paraId="578E32C9" w14:textId="77777777" w:rsidR="00481A66" w:rsidRDefault="00481A66" w:rsidP="00144259"/>
        </w:tc>
        <w:tc>
          <w:tcPr>
            <w:tcW w:w="3237" w:type="dxa"/>
            <w:shd w:val="clear" w:color="auto" w:fill="1A1A2E"/>
            <w:vAlign w:val="center"/>
          </w:tcPr>
          <w:p w14:paraId="053F3A04" w14:textId="77777777" w:rsidR="00481A66" w:rsidRDefault="00481A66" w:rsidP="00144259">
            <w:r>
              <w:rPr>
                <w:rFonts w:ascii="Calibri" w:hAnsi="Calibri"/>
                <w:b/>
                <w:color w:val="FFFFFF"/>
                <w:sz w:val="18"/>
              </w:rPr>
              <w:t>Perpetual License</w:t>
            </w:r>
          </w:p>
        </w:tc>
        <w:tc>
          <w:tcPr>
            <w:tcW w:w="3237" w:type="dxa"/>
            <w:shd w:val="clear" w:color="auto" w:fill="1A1A2E"/>
            <w:vAlign w:val="center"/>
          </w:tcPr>
          <w:p w14:paraId="65A15BA1" w14:textId="7A7C9E85" w:rsidR="00481A66" w:rsidRDefault="00481A66" w:rsidP="00144259">
            <w:r>
              <w:rPr>
                <w:rFonts w:ascii="Calibri" w:hAnsi="Calibri"/>
                <w:b/>
                <w:color w:val="FFFFFF"/>
                <w:sz w:val="18"/>
              </w:rPr>
              <w:t>Subscription (5-Year</w:t>
            </w:r>
            <w:r w:rsidR="00107CD6">
              <w:rPr>
                <w:rFonts w:ascii="Calibri" w:hAnsi="Calibri"/>
                <w:b/>
                <w:color w:val="FFFFFF"/>
                <w:sz w:val="18"/>
              </w:rPr>
              <w:t>,</w:t>
            </w:r>
            <w:r w:rsidR="00085D41">
              <w:rPr>
                <w:rFonts w:ascii="Calibri" w:hAnsi="Calibri"/>
                <w:b/>
                <w:color w:val="FFFFFF"/>
                <w:sz w:val="18"/>
              </w:rPr>
              <w:t xml:space="preserve"> See Table 2.1</w:t>
            </w:r>
            <w:r>
              <w:rPr>
                <w:rFonts w:ascii="Calibri" w:hAnsi="Calibri"/>
                <w:b/>
                <w:color w:val="FFFFFF"/>
                <w:sz w:val="18"/>
              </w:rPr>
              <w:t>)</w:t>
            </w:r>
          </w:p>
        </w:tc>
      </w:tr>
      <w:tr w:rsidR="00481A66" w14:paraId="65EE8959" w14:textId="77777777" w:rsidTr="00144259">
        <w:tc>
          <w:tcPr>
            <w:tcW w:w="3236" w:type="dxa"/>
            <w:vAlign w:val="center"/>
          </w:tcPr>
          <w:p w14:paraId="4A15988D" w14:textId="77777777" w:rsidR="00481A66" w:rsidRDefault="00481A66" w:rsidP="00144259">
            <w:r>
              <w:rPr>
                <w:rFonts w:ascii="Calibri" w:hAnsi="Calibri"/>
                <w:b/>
                <w:color w:val="1A1A2E"/>
                <w:sz w:val="18"/>
              </w:rPr>
              <w:t>Upfront Cost</w:t>
            </w:r>
          </w:p>
        </w:tc>
        <w:tc>
          <w:tcPr>
            <w:tcW w:w="3237" w:type="dxa"/>
            <w:vAlign w:val="center"/>
          </w:tcPr>
          <w:p w14:paraId="398A3D67" w14:textId="77777777" w:rsidR="00481A66" w:rsidRPr="00C419FB" w:rsidRDefault="00481A66" w:rsidP="00144259">
            <w:pPr>
              <w:rPr>
                <w:b/>
                <w:bCs/>
                <w:color w:val="auto"/>
              </w:rPr>
            </w:pPr>
            <w:r w:rsidRPr="00C419FB">
              <w:rPr>
                <w:rFonts w:ascii="Calibri" w:hAnsi="Calibri"/>
                <w:b/>
                <w:bCs/>
                <w:color w:val="auto"/>
                <w:sz w:val="18"/>
              </w:rPr>
              <w:t xml:space="preserve">Php </w:t>
            </w:r>
            <w:r>
              <w:rPr>
                <w:rFonts w:ascii="Calibri" w:hAnsi="Calibri"/>
                <w:b/>
                <w:bCs/>
                <w:color w:val="auto"/>
                <w:sz w:val="18"/>
              </w:rPr>
              <w:t>90</w:t>
            </w:r>
            <w:r w:rsidRPr="00C419FB">
              <w:rPr>
                <w:rFonts w:ascii="Calibri" w:hAnsi="Calibri"/>
                <w:b/>
                <w:bCs/>
                <w:color w:val="auto"/>
                <w:sz w:val="18"/>
              </w:rPr>
              <w:t>0,000</w:t>
            </w:r>
          </w:p>
        </w:tc>
        <w:tc>
          <w:tcPr>
            <w:tcW w:w="3237" w:type="dxa"/>
            <w:vAlign w:val="center"/>
          </w:tcPr>
          <w:p w14:paraId="07626CA4" w14:textId="77777777" w:rsidR="00481A66" w:rsidRPr="00C419FB" w:rsidRDefault="00481A66" w:rsidP="00144259">
            <w:pPr>
              <w:rPr>
                <w:color w:val="auto"/>
              </w:rPr>
            </w:pPr>
            <w:r w:rsidRPr="00C419FB">
              <w:rPr>
                <w:rFonts w:ascii="Calibri" w:hAnsi="Calibri"/>
                <w:color w:val="auto"/>
                <w:sz w:val="18"/>
              </w:rPr>
              <w:t>None</w:t>
            </w:r>
          </w:p>
        </w:tc>
      </w:tr>
      <w:tr w:rsidR="00481A66" w14:paraId="344E9A20" w14:textId="77777777" w:rsidTr="00144259">
        <w:tc>
          <w:tcPr>
            <w:tcW w:w="3236" w:type="dxa"/>
            <w:shd w:val="clear" w:color="auto" w:fill="F0F0F8"/>
            <w:vAlign w:val="center"/>
          </w:tcPr>
          <w:p w14:paraId="0B17F6E6" w14:textId="77777777" w:rsidR="00481A66" w:rsidRDefault="00481A66" w:rsidP="00144259">
            <w:r>
              <w:rPr>
                <w:rFonts w:ascii="Calibri" w:hAnsi="Calibri"/>
                <w:b/>
                <w:color w:val="1A1A2E"/>
                <w:sz w:val="18"/>
              </w:rPr>
              <w:t>Monthly Cost</w:t>
            </w:r>
          </w:p>
        </w:tc>
        <w:tc>
          <w:tcPr>
            <w:tcW w:w="3237" w:type="dxa"/>
            <w:shd w:val="clear" w:color="auto" w:fill="F0F0F8"/>
            <w:vAlign w:val="center"/>
          </w:tcPr>
          <w:p w14:paraId="316787AF" w14:textId="77777777" w:rsidR="00481A66" w:rsidRPr="00C419FB" w:rsidRDefault="00481A66" w:rsidP="00144259">
            <w:pPr>
              <w:rPr>
                <w:color w:val="auto"/>
              </w:rPr>
            </w:pPr>
            <w:r w:rsidRPr="00C419FB">
              <w:rPr>
                <w:rFonts w:ascii="Calibri" w:hAnsi="Calibri"/>
                <w:color w:val="auto"/>
                <w:sz w:val="18"/>
              </w:rPr>
              <w:t>None (after purchase)</w:t>
            </w:r>
          </w:p>
        </w:tc>
        <w:tc>
          <w:tcPr>
            <w:tcW w:w="3237" w:type="dxa"/>
            <w:shd w:val="clear" w:color="auto" w:fill="F0F0F8"/>
            <w:vAlign w:val="center"/>
          </w:tcPr>
          <w:p w14:paraId="6BCD0BE7" w14:textId="77777777" w:rsidR="00481A66" w:rsidRPr="00C419FB" w:rsidRDefault="00481A66" w:rsidP="00144259">
            <w:pPr>
              <w:rPr>
                <w:color w:val="auto"/>
              </w:rPr>
            </w:pPr>
            <w:r w:rsidRPr="00C419FB">
              <w:rPr>
                <w:rFonts w:ascii="Calibri" w:hAnsi="Calibri"/>
                <w:b/>
                <w:bCs/>
                <w:color w:val="auto"/>
                <w:sz w:val="18"/>
              </w:rPr>
              <w:t>Php 55,000</w:t>
            </w:r>
            <w:r w:rsidRPr="00C419FB">
              <w:rPr>
                <w:rFonts w:ascii="Calibri" w:hAnsi="Calibri"/>
                <w:color w:val="auto"/>
                <w:sz w:val="18"/>
              </w:rPr>
              <w:t xml:space="preserve"> / mo.</w:t>
            </w:r>
          </w:p>
        </w:tc>
      </w:tr>
      <w:tr w:rsidR="00481A66" w14:paraId="0B44B774" w14:textId="77777777" w:rsidTr="00144259">
        <w:tc>
          <w:tcPr>
            <w:tcW w:w="3236" w:type="dxa"/>
            <w:vAlign w:val="center"/>
          </w:tcPr>
          <w:p w14:paraId="467B852E" w14:textId="77777777" w:rsidR="00481A66" w:rsidRDefault="00481A66" w:rsidP="00144259">
            <w:r>
              <w:rPr>
                <w:rFonts w:ascii="Calibri" w:hAnsi="Calibri"/>
                <w:b/>
                <w:color w:val="1A1A2E"/>
                <w:sz w:val="18"/>
              </w:rPr>
              <w:t>5-Year Total Cost (with annual support)</w:t>
            </w:r>
          </w:p>
        </w:tc>
        <w:tc>
          <w:tcPr>
            <w:tcW w:w="3237" w:type="dxa"/>
            <w:vAlign w:val="center"/>
          </w:tcPr>
          <w:p w14:paraId="0BB12176" w14:textId="77777777" w:rsidR="00481A66" w:rsidRPr="00C419FB" w:rsidRDefault="00481A66" w:rsidP="00144259">
            <w:pPr>
              <w:rPr>
                <w:color w:val="auto"/>
              </w:rPr>
            </w:pPr>
            <w:r w:rsidRPr="00C419FB">
              <w:rPr>
                <w:rFonts w:ascii="Calibri" w:hAnsi="Calibri"/>
                <w:b/>
                <w:bCs/>
                <w:color w:val="auto"/>
                <w:sz w:val="18"/>
              </w:rPr>
              <w:t xml:space="preserve">Php </w:t>
            </w:r>
            <w:r>
              <w:rPr>
                <w:rFonts w:ascii="Calibri" w:hAnsi="Calibri"/>
                <w:b/>
                <w:bCs/>
                <w:color w:val="auto"/>
                <w:sz w:val="18"/>
              </w:rPr>
              <w:t>1,38</w:t>
            </w:r>
            <w:r w:rsidRPr="00C419FB">
              <w:rPr>
                <w:rFonts w:ascii="Calibri" w:hAnsi="Calibri"/>
                <w:b/>
                <w:bCs/>
                <w:color w:val="auto"/>
                <w:sz w:val="18"/>
              </w:rPr>
              <w:t>0,000</w:t>
            </w:r>
            <w:r w:rsidRPr="00C419FB">
              <w:rPr>
                <w:rFonts w:ascii="Calibri" w:hAnsi="Calibri"/>
                <w:color w:val="auto"/>
                <w:sz w:val="18"/>
              </w:rPr>
              <w:br/>
              <w:t>(license + 4 yrs support)</w:t>
            </w:r>
          </w:p>
        </w:tc>
        <w:tc>
          <w:tcPr>
            <w:tcW w:w="3237" w:type="dxa"/>
            <w:vAlign w:val="center"/>
          </w:tcPr>
          <w:p w14:paraId="255D66FD" w14:textId="77777777" w:rsidR="00481A66" w:rsidRPr="00C419FB" w:rsidRDefault="00481A66" w:rsidP="00144259">
            <w:pPr>
              <w:rPr>
                <w:color w:val="auto"/>
              </w:rPr>
            </w:pPr>
            <w:r w:rsidRPr="00C419FB">
              <w:rPr>
                <w:rFonts w:ascii="Calibri" w:hAnsi="Calibri"/>
                <w:b/>
                <w:bCs/>
                <w:color w:val="auto"/>
                <w:sz w:val="18"/>
              </w:rPr>
              <w:t>Php 3,100,000</w:t>
            </w:r>
            <w:r w:rsidRPr="00C419FB">
              <w:rPr>
                <w:rFonts w:ascii="Calibri" w:hAnsi="Calibri"/>
                <w:color w:val="auto"/>
                <w:sz w:val="18"/>
              </w:rPr>
              <w:t xml:space="preserve"> (upfront) or</w:t>
            </w:r>
            <w:r w:rsidRPr="00C419FB">
              <w:rPr>
                <w:rFonts w:ascii="Calibri" w:hAnsi="Calibri"/>
                <w:color w:val="auto"/>
                <w:sz w:val="18"/>
              </w:rPr>
              <w:br/>
            </w:r>
            <w:r w:rsidRPr="00C419FB">
              <w:rPr>
                <w:rFonts w:ascii="Calibri" w:hAnsi="Calibri"/>
                <w:b/>
                <w:bCs/>
                <w:color w:val="auto"/>
                <w:sz w:val="18"/>
              </w:rPr>
              <w:t>Php 3,300,000</w:t>
            </w:r>
            <w:r w:rsidRPr="00C419FB">
              <w:rPr>
                <w:rFonts w:ascii="Calibri" w:hAnsi="Calibri"/>
                <w:color w:val="auto"/>
                <w:sz w:val="18"/>
              </w:rPr>
              <w:t xml:space="preserve"> (monthly)</w:t>
            </w:r>
          </w:p>
        </w:tc>
      </w:tr>
      <w:tr w:rsidR="00481A66" w14:paraId="056081EF" w14:textId="77777777" w:rsidTr="00144259">
        <w:tc>
          <w:tcPr>
            <w:tcW w:w="3236" w:type="dxa"/>
            <w:shd w:val="clear" w:color="auto" w:fill="F0F0F8"/>
            <w:vAlign w:val="center"/>
          </w:tcPr>
          <w:p w14:paraId="663E91D0" w14:textId="77777777" w:rsidR="00481A66" w:rsidRDefault="00481A66" w:rsidP="00144259">
            <w:r>
              <w:rPr>
                <w:rFonts w:ascii="Calibri" w:hAnsi="Calibri"/>
                <w:b/>
                <w:color w:val="1A1A2E"/>
                <w:sz w:val="18"/>
              </w:rPr>
              <w:t>Software Ownership</w:t>
            </w:r>
          </w:p>
        </w:tc>
        <w:tc>
          <w:tcPr>
            <w:tcW w:w="3237" w:type="dxa"/>
            <w:shd w:val="clear" w:color="auto" w:fill="F0F0F8"/>
            <w:vAlign w:val="center"/>
          </w:tcPr>
          <w:p w14:paraId="096CCD01" w14:textId="77777777" w:rsidR="00481A66" w:rsidRPr="00C419FB" w:rsidRDefault="00481A66" w:rsidP="00144259">
            <w:pPr>
              <w:rPr>
                <w:color w:val="auto"/>
              </w:rPr>
            </w:pPr>
            <w:r w:rsidRPr="00C419FB">
              <w:rPr>
                <w:rFonts w:ascii="Calibri" w:hAnsi="Calibri"/>
                <w:color w:val="auto"/>
                <w:sz w:val="18"/>
              </w:rPr>
              <w:t>Permanent</w:t>
            </w:r>
          </w:p>
        </w:tc>
        <w:tc>
          <w:tcPr>
            <w:tcW w:w="3237" w:type="dxa"/>
            <w:shd w:val="clear" w:color="auto" w:fill="F0F0F8"/>
            <w:vAlign w:val="center"/>
          </w:tcPr>
          <w:p w14:paraId="2E015D2E" w14:textId="77777777" w:rsidR="00481A66" w:rsidRPr="00C419FB" w:rsidRDefault="00481A66" w:rsidP="00144259">
            <w:pPr>
              <w:rPr>
                <w:color w:val="auto"/>
              </w:rPr>
            </w:pPr>
            <w:r w:rsidRPr="00C419FB">
              <w:rPr>
                <w:rFonts w:ascii="Calibri" w:hAnsi="Calibri"/>
                <w:color w:val="auto"/>
                <w:sz w:val="18"/>
              </w:rPr>
              <w:t>Active subscription required</w:t>
            </w:r>
          </w:p>
        </w:tc>
      </w:tr>
      <w:tr w:rsidR="00481A66" w14:paraId="59AD9B23" w14:textId="77777777" w:rsidTr="00144259">
        <w:tc>
          <w:tcPr>
            <w:tcW w:w="3236" w:type="dxa"/>
            <w:vAlign w:val="center"/>
          </w:tcPr>
          <w:p w14:paraId="62656798" w14:textId="77777777" w:rsidR="00481A66" w:rsidRDefault="00481A66" w:rsidP="00144259">
            <w:r>
              <w:rPr>
                <w:rFonts w:ascii="Calibri" w:hAnsi="Calibri"/>
                <w:b/>
                <w:color w:val="1A1A2E"/>
                <w:sz w:val="18"/>
              </w:rPr>
              <w:t>Updates &amp; Support After Year 1</w:t>
            </w:r>
          </w:p>
        </w:tc>
        <w:tc>
          <w:tcPr>
            <w:tcW w:w="3237" w:type="dxa"/>
            <w:vAlign w:val="center"/>
          </w:tcPr>
          <w:p w14:paraId="67440DC7" w14:textId="77777777" w:rsidR="00481A66" w:rsidRPr="00C419FB" w:rsidRDefault="00481A66" w:rsidP="00144259">
            <w:pPr>
              <w:rPr>
                <w:color w:val="auto"/>
              </w:rPr>
            </w:pPr>
            <w:r w:rsidRPr="00C419FB">
              <w:rPr>
                <w:rFonts w:ascii="Calibri" w:hAnsi="Calibri"/>
                <w:color w:val="auto"/>
                <w:sz w:val="18"/>
              </w:rPr>
              <w:t>Optional renewal (</w:t>
            </w:r>
            <w:r w:rsidRPr="00C419FB">
              <w:rPr>
                <w:rFonts w:ascii="Calibri" w:hAnsi="Calibri"/>
                <w:b/>
                <w:bCs/>
                <w:color w:val="auto"/>
                <w:sz w:val="18"/>
              </w:rPr>
              <w:t>Php 1</w:t>
            </w:r>
            <w:r>
              <w:rPr>
                <w:rFonts w:ascii="Calibri" w:hAnsi="Calibri"/>
                <w:b/>
                <w:bCs/>
                <w:color w:val="auto"/>
                <w:sz w:val="18"/>
              </w:rPr>
              <w:t>2</w:t>
            </w:r>
            <w:r w:rsidRPr="00C419FB">
              <w:rPr>
                <w:rFonts w:ascii="Calibri" w:hAnsi="Calibri"/>
                <w:b/>
                <w:bCs/>
                <w:color w:val="auto"/>
                <w:sz w:val="18"/>
              </w:rPr>
              <w:t>0,000/yr</w:t>
            </w:r>
            <w:r w:rsidRPr="00C419FB">
              <w:rPr>
                <w:rFonts w:ascii="Calibri" w:hAnsi="Calibri"/>
                <w:color w:val="auto"/>
                <w:sz w:val="18"/>
              </w:rPr>
              <w:t>)</w:t>
            </w:r>
          </w:p>
        </w:tc>
        <w:tc>
          <w:tcPr>
            <w:tcW w:w="3237" w:type="dxa"/>
            <w:vAlign w:val="center"/>
          </w:tcPr>
          <w:p w14:paraId="38D18A26" w14:textId="77777777" w:rsidR="00481A66" w:rsidRPr="00C419FB" w:rsidRDefault="00481A66" w:rsidP="00144259">
            <w:pPr>
              <w:rPr>
                <w:color w:val="auto"/>
              </w:rPr>
            </w:pPr>
            <w:r w:rsidRPr="00C419FB">
              <w:rPr>
                <w:rFonts w:ascii="Calibri" w:hAnsi="Calibri"/>
                <w:color w:val="auto"/>
                <w:sz w:val="18"/>
              </w:rPr>
              <w:t>Included in subscription</w:t>
            </w:r>
          </w:p>
        </w:tc>
      </w:tr>
      <w:tr w:rsidR="00481A66" w14:paraId="51F26901" w14:textId="77777777" w:rsidTr="00144259">
        <w:tc>
          <w:tcPr>
            <w:tcW w:w="3236" w:type="dxa"/>
            <w:shd w:val="clear" w:color="auto" w:fill="F0F0F8"/>
            <w:vAlign w:val="center"/>
          </w:tcPr>
          <w:p w14:paraId="7425648E" w14:textId="77777777" w:rsidR="00481A66" w:rsidRDefault="00481A66" w:rsidP="00144259">
            <w:r>
              <w:rPr>
                <w:rFonts w:ascii="Calibri" w:hAnsi="Calibri"/>
                <w:b/>
                <w:color w:val="1A1A2E"/>
                <w:sz w:val="18"/>
              </w:rPr>
              <w:t xml:space="preserve">Forecasting (ML + </w:t>
            </w:r>
            <w:proofErr w:type="spellStart"/>
            <w:r>
              <w:rPr>
                <w:rFonts w:ascii="Calibri" w:hAnsi="Calibri"/>
                <w:b/>
                <w:color w:val="1A1A2E"/>
                <w:sz w:val="18"/>
              </w:rPr>
              <w:t>Solcast</w:t>
            </w:r>
            <w:proofErr w:type="spellEnd"/>
            <w:r>
              <w:rPr>
                <w:rFonts w:ascii="Calibri" w:hAnsi="Calibri"/>
                <w:b/>
                <w:color w:val="1A1A2E"/>
                <w:sz w:val="18"/>
              </w:rPr>
              <w:t>)</w:t>
            </w:r>
          </w:p>
        </w:tc>
        <w:tc>
          <w:tcPr>
            <w:tcW w:w="3237" w:type="dxa"/>
            <w:shd w:val="clear" w:color="auto" w:fill="F0F0F8"/>
            <w:vAlign w:val="center"/>
          </w:tcPr>
          <w:p w14:paraId="598F896E" w14:textId="77777777" w:rsidR="00481A66" w:rsidRPr="00C419FB" w:rsidRDefault="00481A66" w:rsidP="00144259">
            <w:pPr>
              <w:rPr>
                <w:color w:val="auto"/>
              </w:rPr>
            </w:pPr>
            <w:r w:rsidRPr="00C419FB">
              <w:rPr>
                <w:rFonts w:ascii="Calibri" w:hAnsi="Calibri"/>
                <w:color w:val="auto"/>
                <w:sz w:val="18"/>
              </w:rPr>
              <w:t>Included</w:t>
            </w:r>
          </w:p>
        </w:tc>
        <w:tc>
          <w:tcPr>
            <w:tcW w:w="3237" w:type="dxa"/>
            <w:shd w:val="clear" w:color="auto" w:fill="F0F0F8"/>
            <w:vAlign w:val="center"/>
          </w:tcPr>
          <w:p w14:paraId="729825E3" w14:textId="77777777" w:rsidR="00481A66" w:rsidRPr="00C419FB" w:rsidRDefault="00481A66" w:rsidP="00144259">
            <w:pPr>
              <w:rPr>
                <w:color w:val="auto"/>
              </w:rPr>
            </w:pPr>
            <w:r w:rsidRPr="00C419FB">
              <w:rPr>
                <w:rFonts w:ascii="Calibri" w:hAnsi="Calibri"/>
                <w:color w:val="auto"/>
                <w:sz w:val="18"/>
              </w:rPr>
              <w:t>Included</w:t>
            </w:r>
          </w:p>
        </w:tc>
      </w:tr>
    </w:tbl>
    <w:p w14:paraId="2A86293E" w14:textId="77777777" w:rsidR="00481A66" w:rsidRDefault="00481A66">
      <w:pPr>
        <w:spacing w:after="80"/>
      </w:pPr>
    </w:p>
    <w:p w14:paraId="191F7762" w14:textId="77777777" w:rsidR="00481A66" w:rsidRDefault="00481A66">
      <w:pPr>
        <w:spacing w:after="80"/>
      </w:pPr>
    </w:p>
    <w:p w14:paraId="3E2AF3B9" w14:textId="77777777" w:rsidR="00481A66" w:rsidRDefault="00481A66">
      <w:pPr>
        <w:spacing w:after="80"/>
      </w:pPr>
    </w:p>
    <w:p w14:paraId="6518B427" w14:textId="1E615B1C" w:rsidR="00481A66" w:rsidRDefault="00481A66" w:rsidP="00481A66">
      <w:pPr>
        <w:pStyle w:val="Heading1"/>
        <w:spacing w:before="0"/>
      </w:pPr>
      <w:r>
        <w:t>0</w:t>
      </w:r>
      <w:r w:rsidR="00085D41">
        <w:t>3</w:t>
      </w:r>
      <w:r>
        <w:t>. After-Market Rates</w:t>
      </w:r>
    </w:p>
    <w:p w14:paraId="61D2EFC5" w14:textId="77777777" w:rsidR="003E501F" w:rsidRDefault="00000000">
      <w:pPr>
        <w:spacing w:after="120"/>
      </w:pPr>
      <w:r>
        <w:rPr>
          <w:rFonts w:ascii="Calibri" w:hAnsi="Calibri"/>
        </w:rPr>
        <w:t>The following services are available for work beyond the standard subscription scope. All after-market work is scoped and quoted before engagement.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2830"/>
        <w:gridCol w:w="4395"/>
        <w:gridCol w:w="2485"/>
      </w:tblGrid>
      <w:tr w:rsidR="003E501F" w14:paraId="7826353B" w14:textId="77777777" w:rsidTr="00F7514B">
        <w:tc>
          <w:tcPr>
            <w:tcW w:w="2830" w:type="dxa"/>
            <w:shd w:val="clear" w:color="auto" w:fill="1A1A2E"/>
            <w:vAlign w:val="center"/>
          </w:tcPr>
          <w:p w14:paraId="74453D58" w14:textId="77777777" w:rsidR="003E501F" w:rsidRDefault="00000000" w:rsidP="00C419FB">
            <w:r>
              <w:rPr>
                <w:rFonts w:ascii="Calibri" w:hAnsi="Calibri"/>
                <w:b/>
                <w:color w:val="FFFFFF"/>
                <w:sz w:val="18"/>
              </w:rPr>
              <w:t>Service</w:t>
            </w:r>
          </w:p>
        </w:tc>
        <w:tc>
          <w:tcPr>
            <w:tcW w:w="4395" w:type="dxa"/>
            <w:shd w:val="clear" w:color="auto" w:fill="1A1A2E"/>
            <w:vAlign w:val="center"/>
          </w:tcPr>
          <w:p w14:paraId="1F4F3E93" w14:textId="77777777" w:rsidR="003E501F" w:rsidRDefault="00000000" w:rsidP="00C419FB">
            <w:r>
              <w:rPr>
                <w:rFonts w:ascii="Calibri" w:hAnsi="Calibri"/>
                <w:b/>
                <w:color w:val="FFFFFF"/>
                <w:sz w:val="18"/>
              </w:rPr>
              <w:t>Scope</w:t>
            </w:r>
          </w:p>
        </w:tc>
        <w:tc>
          <w:tcPr>
            <w:tcW w:w="2485" w:type="dxa"/>
            <w:shd w:val="clear" w:color="auto" w:fill="1A1A2E"/>
            <w:vAlign w:val="center"/>
          </w:tcPr>
          <w:p w14:paraId="3E204C91" w14:textId="77777777" w:rsidR="003E501F" w:rsidRDefault="00000000" w:rsidP="00C419FB">
            <w:r>
              <w:rPr>
                <w:rFonts w:ascii="Calibri" w:hAnsi="Calibri"/>
                <w:b/>
                <w:color w:val="FFFFFF"/>
                <w:sz w:val="18"/>
              </w:rPr>
              <w:t>Estimated Rate</w:t>
            </w:r>
          </w:p>
        </w:tc>
      </w:tr>
      <w:tr w:rsidR="003E501F" w14:paraId="57655078" w14:textId="77777777" w:rsidTr="00F7514B">
        <w:tc>
          <w:tcPr>
            <w:tcW w:w="2830" w:type="dxa"/>
            <w:vAlign w:val="center"/>
          </w:tcPr>
          <w:p w14:paraId="6CD5217A" w14:textId="77777777" w:rsidR="003E501F" w:rsidRDefault="00000000" w:rsidP="00C419FB">
            <w:r>
              <w:rPr>
                <w:rFonts w:ascii="Calibri" w:hAnsi="Calibri"/>
                <w:b/>
                <w:color w:val="1A1A2E"/>
                <w:sz w:val="18"/>
              </w:rPr>
              <w:t>UI Customization</w:t>
            </w:r>
          </w:p>
        </w:tc>
        <w:tc>
          <w:tcPr>
            <w:tcW w:w="4395" w:type="dxa"/>
            <w:vAlign w:val="center"/>
          </w:tcPr>
          <w:p w14:paraId="477227B3" w14:textId="77777777" w:rsidR="003E501F" w:rsidRPr="00B73398" w:rsidRDefault="00000000" w:rsidP="00C419FB">
            <w:pPr>
              <w:rPr>
                <w:color w:val="000000" w:themeColor="text1"/>
              </w:rPr>
            </w:pPr>
            <w:r w:rsidRPr="00B73398">
              <w:rPr>
                <w:rFonts w:ascii="Calibri" w:hAnsi="Calibri"/>
                <w:color w:val="000000" w:themeColor="text1"/>
                <w:sz w:val="17"/>
              </w:rPr>
              <w:t>Layout adjustments, branding,</w:t>
            </w:r>
            <w:r w:rsidR="00F7514B" w:rsidRPr="00B73398">
              <w:rPr>
                <w:rFonts w:ascii="Calibri" w:hAnsi="Calibri"/>
                <w:color w:val="000000" w:themeColor="text1"/>
                <w:sz w:val="17"/>
              </w:rPr>
              <w:t xml:space="preserve"> </w:t>
            </w:r>
            <w:r w:rsidRPr="00B73398">
              <w:rPr>
                <w:rFonts w:ascii="Calibri" w:hAnsi="Calibri"/>
                <w:color w:val="000000" w:themeColor="text1"/>
                <w:sz w:val="17"/>
              </w:rPr>
              <w:t>theme modifications, custom</w:t>
            </w:r>
            <w:r w:rsidR="00F7514B" w:rsidRPr="00B73398">
              <w:rPr>
                <w:rFonts w:ascii="Calibri" w:hAnsi="Calibri"/>
                <w:color w:val="000000" w:themeColor="text1"/>
                <w:sz w:val="17"/>
              </w:rPr>
              <w:t xml:space="preserve"> </w:t>
            </w:r>
            <w:r w:rsidRPr="00B73398">
              <w:rPr>
                <w:rFonts w:ascii="Calibri" w:hAnsi="Calibri"/>
                <w:color w:val="000000" w:themeColor="text1"/>
                <w:sz w:val="17"/>
              </w:rPr>
              <w:t>dashboard views</w:t>
            </w:r>
          </w:p>
        </w:tc>
        <w:tc>
          <w:tcPr>
            <w:tcW w:w="2485" w:type="dxa"/>
            <w:vAlign w:val="center"/>
          </w:tcPr>
          <w:p w14:paraId="0169EAE7" w14:textId="77777777" w:rsidR="003E501F" w:rsidRDefault="00000000" w:rsidP="00C419FB">
            <w:r>
              <w:rPr>
                <w:rFonts w:ascii="Calibri" w:hAnsi="Calibri"/>
                <w:b/>
                <w:sz w:val="18"/>
              </w:rPr>
              <w:t>Php 25,000 - 40,000</w:t>
            </w:r>
          </w:p>
        </w:tc>
      </w:tr>
      <w:tr w:rsidR="003E501F" w14:paraId="3B4F8109" w14:textId="77777777" w:rsidTr="00F7514B">
        <w:tc>
          <w:tcPr>
            <w:tcW w:w="2830" w:type="dxa"/>
            <w:shd w:val="clear" w:color="auto" w:fill="F0F0F8"/>
            <w:vAlign w:val="center"/>
          </w:tcPr>
          <w:p w14:paraId="64CD0068" w14:textId="77777777" w:rsidR="003E501F" w:rsidRDefault="00000000" w:rsidP="00C419FB">
            <w:r>
              <w:rPr>
                <w:rFonts w:ascii="Calibri" w:hAnsi="Calibri"/>
                <w:b/>
                <w:color w:val="1A1A2E"/>
                <w:sz w:val="18"/>
              </w:rPr>
              <w:t>Additional Features</w:t>
            </w:r>
            <w:r w:rsidR="00F7514B">
              <w:rPr>
                <w:rFonts w:ascii="Calibri" w:hAnsi="Calibri"/>
                <w:b/>
                <w:color w:val="1A1A2E"/>
                <w:sz w:val="18"/>
              </w:rPr>
              <w:t xml:space="preserve"> </w:t>
            </w:r>
            <w:r>
              <w:rPr>
                <w:rFonts w:ascii="Calibri" w:hAnsi="Calibri"/>
                <w:b/>
                <w:color w:val="1A1A2E"/>
                <w:sz w:val="18"/>
              </w:rPr>
              <w:t>or Functions</w:t>
            </w:r>
          </w:p>
        </w:tc>
        <w:tc>
          <w:tcPr>
            <w:tcW w:w="4395" w:type="dxa"/>
            <w:shd w:val="clear" w:color="auto" w:fill="F0F0F8"/>
            <w:vAlign w:val="center"/>
          </w:tcPr>
          <w:p w14:paraId="279581E8" w14:textId="77777777" w:rsidR="003E501F" w:rsidRPr="00B73398" w:rsidRDefault="00000000" w:rsidP="00C419FB">
            <w:pPr>
              <w:rPr>
                <w:color w:val="000000" w:themeColor="text1"/>
              </w:rPr>
            </w:pPr>
            <w:r w:rsidRPr="00B73398">
              <w:rPr>
                <w:rFonts w:ascii="Calibri" w:hAnsi="Calibri"/>
                <w:color w:val="000000" w:themeColor="text1"/>
                <w:sz w:val="17"/>
              </w:rPr>
              <w:t>New software modules, custom</w:t>
            </w:r>
            <w:r w:rsidR="00F7514B" w:rsidRPr="00B73398">
              <w:rPr>
                <w:rFonts w:ascii="Calibri" w:hAnsi="Calibri"/>
                <w:color w:val="000000" w:themeColor="text1"/>
                <w:sz w:val="17"/>
              </w:rPr>
              <w:t xml:space="preserve"> </w:t>
            </w:r>
            <w:r w:rsidRPr="00B73398">
              <w:rPr>
                <w:rFonts w:ascii="Calibri" w:hAnsi="Calibri"/>
                <w:color w:val="000000" w:themeColor="text1"/>
                <w:sz w:val="17"/>
              </w:rPr>
              <w:t>reports, additional export</w:t>
            </w:r>
            <w:r w:rsidR="00F7514B" w:rsidRPr="00B73398">
              <w:rPr>
                <w:rFonts w:ascii="Calibri" w:hAnsi="Calibri"/>
                <w:color w:val="000000" w:themeColor="text1"/>
                <w:sz w:val="17"/>
              </w:rPr>
              <w:t xml:space="preserve"> </w:t>
            </w:r>
            <w:r w:rsidRPr="00B73398">
              <w:rPr>
                <w:rFonts w:ascii="Calibri" w:hAnsi="Calibri"/>
                <w:color w:val="000000" w:themeColor="text1"/>
                <w:sz w:val="17"/>
              </w:rPr>
              <w:t>formats, workflow automation</w:t>
            </w:r>
          </w:p>
        </w:tc>
        <w:tc>
          <w:tcPr>
            <w:tcW w:w="2485" w:type="dxa"/>
            <w:shd w:val="clear" w:color="auto" w:fill="F0F0F8"/>
            <w:vAlign w:val="center"/>
          </w:tcPr>
          <w:p w14:paraId="2DA558E1" w14:textId="77777777" w:rsidR="003E501F" w:rsidRDefault="00000000" w:rsidP="00C419FB">
            <w:r>
              <w:rPr>
                <w:rFonts w:ascii="Calibri" w:hAnsi="Calibri"/>
                <w:b/>
                <w:sz w:val="18"/>
              </w:rPr>
              <w:t xml:space="preserve">Php </w:t>
            </w:r>
            <w:r w:rsidR="00F7514B">
              <w:rPr>
                <w:rFonts w:ascii="Calibri" w:hAnsi="Calibri"/>
                <w:b/>
                <w:sz w:val="18"/>
              </w:rPr>
              <w:t>2</w:t>
            </w:r>
            <w:r>
              <w:rPr>
                <w:rFonts w:ascii="Calibri" w:hAnsi="Calibri"/>
                <w:b/>
                <w:sz w:val="18"/>
              </w:rPr>
              <w:t xml:space="preserve">0,000 - </w:t>
            </w:r>
            <w:r w:rsidR="00F7514B">
              <w:rPr>
                <w:rFonts w:ascii="Calibri" w:hAnsi="Calibri"/>
                <w:b/>
                <w:sz w:val="18"/>
              </w:rPr>
              <w:t>5</w:t>
            </w:r>
            <w:r>
              <w:rPr>
                <w:rFonts w:ascii="Calibri" w:hAnsi="Calibri"/>
                <w:b/>
                <w:sz w:val="18"/>
              </w:rPr>
              <w:t>0,000</w:t>
            </w:r>
          </w:p>
        </w:tc>
      </w:tr>
      <w:tr w:rsidR="003E501F" w14:paraId="75812454" w14:textId="77777777" w:rsidTr="00F7514B">
        <w:tc>
          <w:tcPr>
            <w:tcW w:w="2830" w:type="dxa"/>
            <w:vAlign w:val="center"/>
          </w:tcPr>
          <w:p w14:paraId="7416132E" w14:textId="77777777" w:rsidR="003E501F" w:rsidRDefault="00000000" w:rsidP="00C419FB">
            <w:r>
              <w:rPr>
                <w:rFonts w:ascii="Calibri" w:hAnsi="Calibri"/>
                <w:b/>
                <w:color w:val="1A1A2E"/>
                <w:sz w:val="18"/>
              </w:rPr>
              <w:t>New Inverter Brand /</w:t>
            </w:r>
            <w:r w:rsidR="00F7514B">
              <w:rPr>
                <w:rFonts w:ascii="Calibri" w:hAnsi="Calibri"/>
                <w:b/>
                <w:color w:val="1A1A2E"/>
                <w:sz w:val="18"/>
              </w:rPr>
              <w:t xml:space="preserve"> </w:t>
            </w:r>
            <w:r>
              <w:rPr>
                <w:rFonts w:ascii="Calibri" w:hAnsi="Calibri"/>
                <w:b/>
                <w:color w:val="1A1A2E"/>
                <w:sz w:val="18"/>
              </w:rPr>
              <w:t>Protocol Integration</w:t>
            </w:r>
          </w:p>
        </w:tc>
        <w:tc>
          <w:tcPr>
            <w:tcW w:w="4395" w:type="dxa"/>
            <w:vAlign w:val="center"/>
          </w:tcPr>
          <w:p w14:paraId="0DEAAE8B" w14:textId="77777777" w:rsidR="003E501F" w:rsidRPr="00B73398" w:rsidRDefault="00000000" w:rsidP="00C419FB">
            <w:pPr>
              <w:rPr>
                <w:color w:val="000000" w:themeColor="text1"/>
              </w:rPr>
            </w:pPr>
            <w:r w:rsidRPr="00B73398">
              <w:rPr>
                <w:rFonts w:ascii="Calibri" w:hAnsi="Calibri"/>
                <w:color w:val="000000" w:themeColor="text1"/>
                <w:sz w:val="17"/>
              </w:rPr>
              <w:t>Modbus register mapping,</w:t>
            </w:r>
            <w:r w:rsidR="00F7514B" w:rsidRPr="00B73398">
              <w:rPr>
                <w:rFonts w:ascii="Calibri" w:hAnsi="Calibri"/>
                <w:color w:val="000000" w:themeColor="text1"/>
                <w:sz w:val="17"/>
              </w:rPr>
              <w:t xml:space="preserve"> </w:t>
            </w:r>
            <w:r w:rsidRPr="00B73398">
              <w:rPr>
                <w:rFonts w:ascii="Calibri" w:hAnsi="Calibri"/>
                <w:color w:val="000000" w:themeColor="text1"/>
                <w:sz w:val="17"/>
              </w:rPr>
              <w:t>driver development, testing,</w:t>
            </w:r>
            <w:r w:rsidR="00F7514B" w:rsidRPr="00B73398">
              <w:rPr>
                <w:rFonts w:ascii="Calibri" w:hAnsi="Calibri"/>
                <w:color w:val="000000" w:themeColor="text1"/>
                <w:sz w:val="17"/>
              </w:rPr>
              <w:t xml:space="preserve"> </w:t>
            </w:r>
            <w:r w:rsidRPr="00B73398">
              <w:rPr>
                <w:rFonts w:ascii="Calibri" w:hAnsi="Calibri"/>
                <w:color w:val="000000" w:themeColor="text1"/>
                <w:sz w:val="17"/>
              </w:rPr>
              <w:t>and commissioning for a</w:t>
            </w:r>
            <w:r w:rsidR="00F7514B" w:rsidRPr="00B73398">
              <w:rPr>
                <w:rFonts w:ascii="Calibri" w:hAnsi="Calibri"/>
                <w:color w:val="000000" w:themeColor="text1"/>
                <w:sz w:val="17"/>
              </w:rPr>
              <w:t xml:space="preserve"> </w:t>
            </w:r>
            <w:r w:rsidRPr="00B73398">
              <w:rPr>
                <w:rFonts w:ascii="Calibri" w:hAnsi="Calibri"/>
                <w:color w:val="000000" w:themeColor="text1"/>
                <w:sz w:val="17"/>
              </w:rPr>
              <w:t>new inverter manufacturer</w:t>
            </w:r>
          </w:p>
        </w:tc>
        <w:tc>
          <w:tcPr>
            <w:tcW w:w="2485" w:type="dxa"/>
            <w:vAlign w:val="center"/>
          </w:tcPr>
          <w:p w14:paraId="7F36D472" w14:textId="77777777" w:rsidR="003E501F" w:rsidRDefault="00000000" w:rsidP="00C419FB">
            <w:r>
              <w:rPr>
                <w:rFonts w:ascii="Calibri" w:hAnsi="Calibri"/>
                <w:b/>
                <w:sz w:val="18"/>
              </w:rPr>
              <w:t>From Php 150,000</w:t>
            </w:r>
          </w:p>
        </w:tc>
      </w:tr>
      <w:tr w:rsidR="003E501F" w14:paraId="7B83029F" w14:textId="77777777" w:rsidTr="00F7514B">
        <w:tc>
          <w:tcPr>
            <w:tcW w:w="2830" w:type="dxa"/>
            <w:shd w:val="clear" w:color="auto" w:fill="F0F0F8"/>
            <w:vAlign w:val="center"/>
          </w:tcPr>
          <w:p w14:paraId="765BA1B9" w14:textId="77777777" w:rsidR="003E501F" w:rsidRDefault="00000000" w:rsidP="00C419FB">
            <w:r>
              <w:rPr>
                <w:rFonts w:ascii="Calibri" w:hAnsi="Calibri"/>
                <w:b/>
                <w:color w:val="1A1A2E"/>
                <w:sz w:val="18"/>
              </w:rPr>
              <w:t>Custom Data</w:t>
            </w:r>
            <w:r w:rsidR="00C419FB">
              <w:rPr>
                <w:rFonts w:ascii="Calibri" w:hAnsi="Calibri"/>
                <w:b/>
                <w:color w:val="1A1A2E"/>
                <w:sz w:val="18"/>
              </w:rPr>
              <w:t xml:space="preserve"> </w:t>
            </w:r>
            <w:r>
              <w:rPr>
                <w:rFonts w:ascii="Calibri" w:hAnsi="Calibri"/>
                <w:b/>
                <w:color w:val="1A1A2E"/>
                <w:sz w:val="18"/>
              </w:rPr>
              <w:t>Integration</w:t>
            </w:r>
          </w:p>
        </w:tc>
        <w:tc>
          <w:tcPr>
            <w:tcW w:w="4395" w:type="dxa"/>
            <w:shd w:val="clear" w:color="auto" w:fill="F0F0F8"/>
            <w:vAlign w:val="center"/>
          </w:tcPr>
          <w:p w14:paraId="3458361C" w14:textId="77777777" w:rsidR="003E501F" w:rsidRPr="00B73398" w:rsidRDefault="00000000" w:rsidP="00C419FB">
            <w:pPr>
              <w:rPr>
                <w:color w:val="000000" w:themeColor="text1"/>
              </w:rPr>
            </w:pPr>
            <w:r w:rsidRPr="00B73398">
              <w:rPr>
                <w:rFonts w:ascii="Calibri" w:hAnsi="Calibri"/>
                <w:color w:val="000000" w:themeColor="text1"/>
                <w:sz w:val="17"/>
              </w:rPr>
              <w:t>Integration with third-party</w:t>
            </w:r>
            <w:r w:rsidR="00F7514B" w:rsidRPr="00B73398">
              <w:rPr>
                <w:rFonts w:ascii="Calibri" w:hAnsi="Calibri"/>
                <w:color w:val="000000" w:themeColor="text1"/>
                <w:sz w:val="17"/>
              </w:rPr>
              <w:t xml:space="preserve"> </w:t>
            </w:r>
            <w:r w:rsidRPr="00B73398">
              <w:rPr>
                <w:rFonts w:ascii="Calibri" w:hAnsi="Calibri"/>
                <w:color w:val="000000" w:themeColor="text1"/>
                <w:sz w:val="17"/>
              </w:rPr>
              <w:t>systems (e.g., weather APIs,</w:t>
            </w:r>
            <w:r w:rsidR="00F7514B" w:rsidRPr="00B73398">
              <w:rPr>
                <w:rFonts w:ascii="Calibri" w:hAnsi="Calibri"/>
                <w:color w:val="000000" w:themeColor="text1"/>
                <w:sz w:val="17"/>
              </w:rPr>
              <w:t xml:space="preserve"> </w:t>
            </w:r>
            <w:r w:rsidRPr="00B73398">
              <w:rPr>
                <w:rFonts w:ascii="Calibri" w:hAnsi="Calibri"/>
                <w:color w:val="000000" w:themeColor="text1"/>
                <w:sz w:val="17"/>
              </w:rPr>
              <w:t>grid dispatch, EMS/DCS)</w:t>
            </w:r>
          </w:p>
        </w:tc>
        <w:tc>
          <w:tcPr>
            <w:tcW w:w="2485" w:type="dxa"/>
            <w:shd w:val="clear" w:color="auto" w:fill="F0F0F8"/>
            <w:vAlign w:val="center"/>
          </w:tcPr>
          <w:p w14:paraId="3720AC69" w14:textId="77777777" w:rsidR="003E501F" w:rsidRDefault="00000000" w:rsidP="00C419FB">
            <w:r>
              <w:rPr>
                <w:rFonts w:ascii="Calibri" w:hAnsi="Calibri"/>
                <w:b/>
                <w:sz w:val="18"/>
              </w:rPr>
              <w:t>Php 40,000 - 100,000</w:t>
            </w:r>
          </w:p>
        </w:tc>
      </w:tr>
    </w:tbl>
    <w:p w14:paraId="6C087CBA" w14:textId="77777777" w:rsidR="003E501F" w:rsidRDefault="003E501F">
      <w:pPr>
        <w:spacing w:after="120"/>
      </w:pPr>
    </w:p>
    <w:p w14:paraId="202FF993" w14:textId="77777777" w:rsidR="00085D41" w:rsidRDefault="00085D41">
      <w:pPr>
        <w:spacing w:after="120"/>
      </w:pPr>
    </w:p>
    <w:p w14:paraId="1381637C" w14:textId="58ACD2CE" w:rsidR="00085D41" w:rsidRPr="00085D41" w:rsidRDefault="00085D41" w:rsidP="00085D41">
      <w:pPr>
        <w:pStyle w:val="Heading1"/>
        <w:spacing w:before="0"/>
      </w:pPr>
      <w:r>
        <w:t>04. Comparisons</w:t>
      </w:r>
    </w:p>
    <w:p w14:paraId="1CA5EC3A" w14:textId="17F0FF5D" w:rsidR="002C4DBB" w:rsidRDefault="00000000" w:rsidP="00481A66">
      <w:pPr>
        <w:spacing w:after="120"/>
        <w:jc w:val="both"/>
      </w:pPr>
      <w:r w:rsidRPr="00011971">
        <w:rPr>
          <w:rFonts w:ascii="Calibri" w:hAnsi="Calibri"/>
          <w:color w:val="auto"/>
        </w:rPr>
        <w:t xml:space="preserve">The following comparison evaluates the ADSI Inverter Dashboard software against industry-standard SCADA and solar monitoring platforms across key software features, integration capabilities, and licensing cost. The </w:t>
      </w:r>
      <w:proofErr w:type="spellStart"/>
      <w:r w:rsidRPr="00011971">
        <w:rPr>
          <w:rFonts w:ascii="Calibri" w:hAnsi="Calibri"/>
          <w:color w:val="auto"/>
        </w:rPr>
        <w:t>Survalent</w:t>
      </w:r>
      <w:proofErr w:type="spellEnd"/>
      <w:r w:rsidRPr="00011971">
        <w:rPr>
          <w:rFonts w:ascii="Calibri" w:hAnsi="Calibri"/>
          <w:color w:val="auto"/>
        </w:rPr>
        <w:t xml:space="preserve"> </w:t>
      </w:r>
      <w:proofErr w:type="spellStart"/>
      <w:r w:rsidRPr="00011971">
        <w:rPr>
          <w:rFonts w:ascii="Calibri" w:hAnsi="Calibri"/>
          <w:color w:val="auto"/>
        </w:rPr>
        <w:t>StationCentral</w:t>
      </w:r>
      <w:proofErr w:type="spellEnd"/>
      <w:r w:rsidRPr="00011971">
        <w:rPr>
          <w:rFonts w:ascii="Calibri" w:hAnsi="Calibri"/>
          <w:color w:val="auto"/>
        </w:rPr>
        <w:t xml:space="preserve"> pricing is based on an actual quotation (Ref: 2023-J-081 R1) received for the same plant site.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4A0" w:firstRow="1" w:lastRow="0" w:firstColumn="1" w:lastColumn="0" w:noHBand="0" w:noVBand="1"/>
      </w:tblPr>
      <w:tblGrid>
        <w:gridCol w:w="1387"/>
        <w:gridCol w:w="1387"/>
        <w:gridCol w:w="1388"/>
        <w:gridCol w:w="1387"/>
        <w:gridCol w:w="1387"/>
        <w:gridCol w:w="1387"/>
        <w:gridCol w:w="1387"/>
      </w:tblGrid>
      <w:tr w:rsidR="002C4DBB" w14:paraId="40662BA8" w14:textId="77777777" w:rsidTr="00164D7A">
        <w:trPr>
          <w:trHeight w:val="803"/>
        </w:trPr>
        <w:tc>
          <w:tcPr>
            <w:tcW w:w="1389" w:type="dxa"/>
            <w:shd w:val="clear" w:color="auto" w:fill="1A1A2E"/>
            <w:vAlign w:val="center"/>
          </w:tcPr>
          <w:p w14:paraId="24641BE7" w14:textId="77777777" w:rsidR="002C4DBB" w:rsidRDefault="00000000" w:rsidP="008B3D84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Feature</w:t>
            </w:r>
          </w:p>
        </w:tc>
        <w:tc>
          <w:tcPr>
            <w:tcW w:w="1389" w:type="dxa"/>
            <w:shd w:val="clear" w:color="auto" w:fill="1A1A2E"/>
            <w:vAlign w:val="center"/>
          </w:tcPr>
          <w:p w14:paraId="2F8F348D" w14:textId="77777777" w:rsidR="002C4DBB" w:rsidRDefault="008B3D84" w:rsidP="008B3D84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Custom ADSI Dashboard</w:t>
            </w:r>
          </w:p>
        </w:tc>
        <w:tc>
          <w:tcPr>
            <w:tcW w:w="1389" w:type="dxa"/>
            <w:shd w:val="clear" w:color="auto" w:fill="1A1A2E"/>
            <w:vAlign w:val="center"/>
          </w:tcPr>
          <w:p w14:paraId="23DFD194" w14:textId="77777777" w:rsidR="002C4DBB" w:rsidRDefault="00000000" w:rsidP="008B3D84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5"/>
              </w:rPr>
              <w:t>Survalent</w:t>
            </w:r>
            <w:proofErr w:type="spellEnd"/>
            <w:r>
              <w:rPr>
                <w:rFonts w:ascii="Calibri" w:hAnsi="Calibri"/>
                <w:b/>
                <w:color w:val="FFFFFF"/>
                <w:sz w:val="15"/>
              </w:rPr>
              <w:br/>
            </w:r>
            <w:proofErr w:type="spellStart"/>
            <w:r>
              <w:rPr>
                <w:rFonts w:ascii="Calibri" w:hAnsi="Calibri"/>
                <w:b/>
                <w:color w:val="FFFFFF"/>
                <w:sz w:val="15"/>
              </w:rPr>
              <w:t>StationCentral</w:t>
            </w:r>
            <w:proofErr w:type="spellEnd"/>
            <w:r>
              <w:rPr>
                <w:rFonts w:ascii="Calibri" w:hAnsi="Calibri"/>
                <w:b/>
                <w:color w:val="FFFFFF"/>
                <w:sz w:val="15"/>
              </w:rPr>
              <w:br/>
              <w:t>(NTA Quote)</w:t>
            </w:r>
          </w:p>
        </w:tc>
        <w:tc>
          <w:tcPr>
            <w:tcW w:w="1389" w:type="dxa"/>
            <w:shd w:val="clear" w:color="auto" w:fill="1A1A2E"/>
            <w:vAlign w:val="center"/>
          </w:tcPr>
          <w:p w14:paraId="5C77D1C3" w14:textId="77777777" w:rsidR="002C4DBB" w:rsidRDefault="00000000" w:rsidP="008B3D84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Ignition SCADA</w:t>
            </w:r>
          </w:p>
        </w:tc>
        <w:tc>
          <w:tcPr>
            <w:tcW w:w="1389" w:type="dxa"/>
            <w:shd w:val="clear" w:color="auto" w:fill="1A1A2E"/>
            <w:vAlign w:val="center"/>
          </w:tcPr>
          <w:p w14:paraId="7BB70C1D" w14:textId="77777777" w:rsidR="002C4DBB" w:rsidRDefault="00000000" w:rsidP="008B3D84">
            <w:pPr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5"/>
              </w:rPr>
              <w:t>GreenPower</w:t>
            </w:r>
            <w:proofErr w:type="spellEnd"/>
            <w:r>
              <w:rPr>
                <w:rFonts w:ascii="Calibri" w:hAnsi="Calibri"/>
                <w:b/>
                <w:color w:val="FFFFFF"/>
                <w:sz w:val="15"/>
              </w:rPr>
              <w:t>-</w:t>
            </w:r>
            <w:r>
              <w:rPr>
                <w:rFonts w:ascii="Calibri" w:hAnsi="Calibri"/>
                <w:b/>
                <w:color w:val="FFFFFF"/>
                <w:sz w:val="15"/>
              </w:rPr>
              <w:br/>
              <w:t>Monitor (DNV)</w:t>
            </w:r>
          </w:p>
        </w:tc>
        <w:tc>
          <w:tcPr>
            <w:tcW w:w="1389" w:type="dxa"/>
            <w:shd w:val="clear" w:color="auto" w:fill="1A1A2E"/>
            <w:vAlign w:val="center"/>
          </w:tcPr>
          <w:p w14:paraId="3858B26A" w14:textId="77777777" w:rsidR="002C4DBB" w:rsidRDefault="00000000" w:rsidP="008B3D84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Huawei</w:t>
            </w:r>
            <w:r>
              <w:rPr>
                <w:rFonts w:ascii="Calibri" w:hAnsi="Calibri"/>
                <w:b/>
                <w:color w:val="FFFFFF"/>
                <w:sz w:val="15"/>
              </w:rPr>
              <w:br/>
            </w:r>
            <w:proofErr w:type="spellStart"/>
            <w:r>
              <w:rPr>
                <w:rFonts w:ascii="Calibri" w:hAnsi="Calibri"/>
                <w:b/>
                <w:color w:val="FFFFFF"/>
                <w:sz w:val="15"/>
              </w:rPr>
              <w:t>FusionSolar</w:t>
            </w:r>
            <w:proofErr w:type="spellEnd"/>
          </w:p>
        </w:tc>
        <w:tc>
          <w:tcPr>
            <w:tcW w:w="1389" w:type="dxa"/>
            <w:shd w:val="clear" w:color="auto" w:fill="1A1A2E"/>
            <w:vAlign w:val="center"/>
          </w:tcPr>
          <w:p w14:paraId="3DC16C57" w14:textId="77777777" w:rsidR="002C4DBB" w:rsidRDefault="00000000" w:rsidP="008B3D84">
            <w:pPr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Custom SCADA</w:t>
            </w:r>
          </w:p>
        </w:tc>
      </w:tr>
      <w:tr w:rsidR="002C4DBB" w14:paraId="58950C3D" w14:textId="77777777">
        <w:tc>
          <w:tcPr>
            <w:tcW w:w="1389" w:type="dxa"/>
          </w:tcPr>
          <w:p w14:paraId="2AA5B502" w14:textId="77777777" w:rsidR="002C4DBB" w:rsidRDefault="00000000">
            <w:r>
              <w:rPr>
                <w:rFonts w:ascii="Calibri" w:hAnsi="Calibri"/>
                <w:b/>
                <w:sz w:val="14"/>
              </w:rPr>
              <w:t>Real-Time Monitoring</w:t>
            </w:r>
          </w:p>
        </w:tc>
        <w:tc>
          <w:tcPr>
            <w:tcW w:w="1389" w:type="dxa"/>
          </w:tcPr>
          <w:p w14:paraId="321DD390" w14:textId="77777777" w:rsidR="002C4DBB" w:rsidRDefault="00000000">
            <w:r>
              <w:rPr>
                <w:rFonts w:ascii="Calibri" w:hAnsi="Calibri"/>
                <w:color w:val="0A7E2A"/>
                <w:sz w:val="14"/>
              </w:rPr>
              <w:t>Yes - live polling,</w:t>
            </w:r>
            <w:r>
              <w:rPr>
                <w:rFonts w:ascii="Calibri" w:hAnsi="Calibri"/>
                <w:color w:val="0A7E2A"/>
                <w:sz w:val="14"/>
              </w:rPr>
              <w:br/>
              <w:t>WebSocket updates</w:t>
            </w:r>
          </w:p>
        </w:tc>
        <w:tc>
          <w:tcPr>
            <w:tcW w:w="1389" w:type="dxa"/>
          </w:tcPr>
          <w:p w14:paraId="3D49F9E1" w14:textId="77777777" w:rsidR="002C4DBB" w:rsidRDefault="00000000">
            <w:r>
              <w:rPr>
                <w:rFonts w:ascii="Calibri" w:hAnsi="Calibri"/>
                <w:sz w:val="14"/>
              </w:rPr>
              <w:t>Yes - DNP3 /</w:t>
            </w:r>
            <w:r>
              <w:rPr>
                <w:rFonts w:ascii="Calibri" w:hAnsi="Calibri"/>
                <w:sz w:val="14"/>
              </w:rPr>
              <w:br/>
              <w:t>Modbus polling</w:t>
            </w:r>
          </w:p>
        </w:tc>
        <w:tc>
          <w:tcPr>
            <w:tcW w:w="1389" w:type="dxa"/>
          </w:tcPr>
          <w:p w14:paraId="5A03F9EA" w14:textId="77777777" w:rsidR="002C4DBB" w:rsidRDefault="00000000">
            <w:r>
              <w:rPr>
                <w:rFonts w:ascii="Calibri" w:hAnsi="Calibri"/>
                <w:sz w:val="14"/>
              </w:rPr>
              <w:t>Yes - OPC-UA</w:t>
            </w:r>
            <w:r>
              <w:rPr>
                <w:rFonts w:ascii="Calibri" w:hAnsi="Calibri"/>
                <w:sz w:val="14"/>
              </w:rPr>
              <w:br/>
              <w:t>based</w:t>
            </w:r>
          </w:p>
        </w:tc>
        <w:tc>
          <w:tcPr>
            <w:tcW w:w="1389" w:type="dxa"/>
          </w:tcPr>
          <w:p w14:paraId="6597634B" w14:textId="77777777" w:rsidR="002C4DBB" w:rsidRDefault="00000000">
            <w:r>
              <w:rPr>
                <w:rFonts w:ascii="Calibri" w:hAnsi="Calibri"/>
                <w:sz w:val="14"/>
              </w:rPr>
              <w:t>Yes -</w:t>
            </w:r>
            <w:r>
              <w:rPr>
                <w:rFonts w:ascii="Calibri" w:hAnsi="Calibri"/>
                <w:sz w:val="14"/>
              </w:rPr>
              <w:br/>
              <w:t>cloud-based</w:t>
            </w:r>
          </w:p>
        </w:tc>
        <w:tc>
          <w:tcPr>
            <w:tcW w:w="1389" w:type="dxa"/>
          </w:tcPr>
          <w:p w14:paraId="7BC9138D" w14:textId="77777777" w:rsidR="002C4DBB" w:rsidRDefault="00000000">
            <w:r>
              <w:rPr>
                <w:rFonts w:ascii="Calibri" w:hAnsi="Calibri"/>
                <w:sz w:val="14"/>
              </w:rPr>
              <w:t>Yes -</w:t>
            </w:r>
            <w:r>
              <w:rPr>
                <w:rFonts w:ascii="Calibri" w:hAnsi="Calibri"/>
                <w:sz w:val="14"/>
              </w:rPr>
              <w:br/>
              <w:t>Huawei only</w:t>
            </w:r>
          </w:p>
        </w:tc>
        <w:tc>
          <w:tcPr>
            <w:tcW w:w="1389" w:type="dxa"/>
          </w:tcPr>
          <w:p w14:paraId="6C000A39" w14:textId="77777777" w:rsidR="002C4DBB" w:rsidRDefault="00000000">
            <w:r>
              <w:rPr>
                <w:rFonts w:ascii="Calibri" w:hAnsi="Calibri"/>
                <w:sz w:val="14"/>
              </w:rPr>
              <w:t>Varies</w:t>
            </w:r>
          </w:p>
        </w:tc>
      </w:tr>
      <w:tr w:rsidR="002C4DBB" w14:paraId="2299E808" w14:textId="77777777">
        <w:tc>
          <w:tcPr>
            <w:tcW w:w="1389" w:type="dxa"/>
            <w:shd w:val="clear" w:color="auto" w:fill="F0F0F8"/>
          </w:tcPr>
          <w:p w14:paraId="690370C6" w14:textId="77777777" w:rsidR="002C4DBB" w:rsidRDefault="00000000">
            <w:r>
              <w:rPr>
                <w:rFonts w:ascii="Calibri" w:hAnsi="Calibri"/>
                <w:b/>
                <w:sz w:val="14"/>
              </w:rPr>
              <w:t>Inverter Start/Stop</w:t>
            </w:r>
            <w:r>
              <w:rPr>
                <w:rFonts w:ascii="Calibri" w:hAnsi="Calibri"/>
                <w:b/>
                <w:sz w:val="14"/>
              </w:rPr>
              <w:br/>
              <w:t>Control</w:t>
            </w:r>
          </w:p>
        </w:tc>
        <w:tc>
          <w:tcPr>
            <w:tcW w:w="1389" w:type="dxa"/>
            <w:shd w:val="clear" w:color="auto" w:fill="F0F0F8"/>
          </w:tcPr>
          <w:p w14:paraId="440A5C5B" w14:textId="77777777" w:rsidR="002C4DBB" w:rsidRDefault="00000000">
            <w:r>
              <w:rPr>
                <w:rFonts w:ascii="Calibri" w:hAnsi="Calibri"/>
                <w:color w:val="0A7E2A"/>
                <w:sz w:val="14"/>
              </w:rPr>
              <w:t>Yes - per-node,</w:t>
            </w:r>
            <w:r>
              <w:rPr>
                <w:rFonts w:ascii="Calibri" w:hAnsi="Calibri"/>
                <w:color w:val="0A7E2A"/>
                <w:sz w:val="14"/>
              </w:rPr>
              <w:br/>
              <w:t>per-inverter, bulk</w:t>
            </w:r>
          </w:p>
        </w:tc>
        <w:tc>
          <w:tcPr>
            <w:tcW w:w="1389" w:type="dxa"/>
            <w:shd w:val="clear" w:color="auto" w:fill="F0F0F8"/>
          </w:tcPr>
          <w:p w14:paraId="5C85F5A2" w14:textId="77777777" w:rsidR="002C4DBB" w:rsidRDefault="00000000">
            <w:r>
              <w:rPr>
                <w:rFonts w:ascii="Calibri" w:hAnsi="Calibri"/>
                <w:sz w:val="14"/>
              </w:rPr>
              <w:t>Yes - via</w:t>
            </w:r>
            <w:r>
              <w:rPr>
                <w:rFonts w:ascii="Calibri" w:hAnsi="Calibri"/>
                <w:sz w:val="14"/>
              </w:rPr>
              <w:br/>
              <w:t>control commands</w:t>
            </w:r>
          </w:p>
        </w:tc>
        <w:tc>
          <w:tcPr>
            <w:tcW w:w="1389" w:type="dxa"/>
            <w:shd w:val="clear" w:color="auto" w:fill="F0F0F8"/>
          </w:tcPr>
          <w:p w14:paraId="1A2D3B3E" w14:textId="77777777" w:rsidR="002C4DBB" w:rsidRDefault="00000000">
            <w:r>
              <w:rPr>
                <w:rFonts w:ascii="Calibri" w:hAnsi="Calibri"/>
                <w:sz w:val="14"/>
              </w:rPr>
              <w:t>Yes (driver dev</w:t>
            </w:r>
            <w:r>
              <w:rPr>
                <w:rFonts w:ascii="Calibri" w:hAnsi="Calibri"/>
                <w:sz w:val="14"/>
              </w:rPr>
              <w:br/>
              <w:t>required)</w:t>
            </w:r>
          </w:p>
        </w:tc>
        <w:tc>
          <w:tcPr>
            <w:tcW w:w="1389" w:type="dxa"/>
            <w:shd w:val="clear" w:color="auto" w:fill="F0F0F8"/>
          </w:tcPr>
          <w:p w14:paraId="544688DF" w14:textId="77777777" w:rsidR="002C4DBB" w:rsidRDefault="00000000">
            <w:r>
              <w:rPr>
                <w:rFonts w:ascii="Calibri" w:hAnsi="Calibri"/>
                <w:sz w:val="14"/>
              </w:rPr>
              <w:t>Limited</w:t>
            </w:r>
          </w:p>
        </w:tc>
        <w:tc>
          <w:tcPr>
            <w:tcW w:w="1389" w:type="dxa"/>
            <w:shd w:val="clear" w:color="auto" w:fill="F0F0F8"/>
          </w:tcPr>
          <w:p w14:paraId="30FDBA90" w14:textId="77777777" w:rsidR="002C4DBB" w:rsidRDefault="00000000">
            <w:r>
              <w:rPr>
                <w:rFonts w:ascii="Calibri" w:hAnsi="Calibri"/>
                <w:sz w:val="14"/>
              </w:rPr>
              <w:t>Huawei inverters</w:t>
            </w:r>
            <w:r>
              <w:rPr>
                <w:rFonts w:ascii="Calibri" w:hAnsi="Calibri"/>
                <w:sz w:val="14"/>
              </w:rPr>
              <w:br/>
              <w:t>only</w:t>
            </w:r>
          </w:p>
        </w:tc>
        <w:tc>
          <w:tcPr>
            <w:tcW w:w="1389" w:type="dxa"/>
            <w:shd w:val="clear" w:color="auto" w:fill="F0F0F8"/>
          </w:tcPr>
          <w:p w14:paraId="10EB0134" w14:textId="77777777" w:rsidR="002C4DBB" w:rsidRDefault="00000000">
            <w:r>
              <w:rPr>
                <w:rFonts w:ascii="Calibri" w:hAnsi="Calibri"/>
                <w:sz w:val="14"/>
              </w:rPr>
              <w:t>Varies</w:t>
            </w:r>
          </w:p>
        </w:tc>
      </w:tr>
      <w:tr w:rsidR="002C4DBB" w14:paraId="3CE6BE60" w14:textId="77777777">
        <w:tc>
          <w:tcPr>
            <w:tcW w:w="1389" w:type="dxa"/>
          </w:tcPr>
          <w:p w14:paraId="056740F8" w14:textId="77777777" w:rsidR="002C4DBB" w:rsidRDefault="00000000">
            <w:r>
              <w:rPr>
                <w:rFonts w:ascii="Calibri" w:hAnsi="Calibri"/>
                <w:b/>
                <w:sz w:val="14"/>
              </w:rPr>
              <w:t>Plant Output</w:t>
            </w:r>
            <w:r>
              <w:rPr>
                <w:rFonts w:ascii="Calibri" w:hAnsi="Calibri"/>
                <w:b/>
                <w:sz w:val="14"/>
              </w:rPr>
              <w:br/>
              <w:t>Capping</w:t>
            </w:r>
          </w:p>
        </w:tc>
        <w:tc>
          <w:tcPr>
            <w:tcW w:w="1389" w:type="dxa"/>
          </w:tcPr>
          <w:p w14:paraId="65341733" w14:textId="77777777" w:rsidR="002C4DBB" w:rsidRDefault="00000000">
            <w:r>
              <w:rPr>
                <w:rFonts w:ascii="Calibri" w:hAnsi="Calibri"/>
                <w:color w:val="0A7E2A"/>
                <w:sz w:val="14"/>
              </w:rPr>
              <w:t>Yes - built-in</w:t>
            </w:r>
            <w:r>
              <w:rPr>
                <w:rFonts w:ascii="Calibri" w:hAnsi="Calibri"/>
                <w:color w:val="0A7E2A"/>
                <w:sz w:val="14"/>
              </w:rPr>
              <w:br/>
              <w:t>auto controller</w:t>
            </w:r>
          </w:p>
        </w:tc>
        <w:tc>
          <w:tcPr>
            <w:tcW w:w="1389" w:type="dxa"/>
          </w:tcPr>
          <w:p w14:paraId="1A6AE6B5" w14:textId="77777777" w:rsidR="002C4DBB" w:rsidRDefault="00000000">
            <w:r>
              <w:rPr>
                <w:rFonts w:ascii="Calibri" w:hAnsi="Calibri"/>
                <w:color w:val="AA3333"/>
                <w:sz w:val="14"/>
              </w:rPr>
              <w:t>No</w:t>
            </w:r>
          </w:p>
        </w:tc>
        <w:tc>
          <w:tcPr>
            <w:tcW w:w="1389" w:type="dxa"/>
          </w:tcPr>
          <w:p w14:paraId="122165CE" w14:textId="77777777" w:rsidR="002C4DBB" w:rsidRDefault="00000000">
            <w:r>
              <w:rPr>
                <w:rFonts w:ascii="Calibri" w:hAnsi="Calibri"/>
                <w:sz w:val="14"/>
              </w:rPr>
              <w:t>Custom scripting</w:t>
            </w:r>
            <w:r>
              <w:rPr>
                <w:rFonts w:ascii="Calibri" w:hAnsi="Calibri"/>
                <w:sz w:val="14"/>
              </w:rPr>
              <w:br/>
              <w:t>needed</w:t>
            </w:r>
          </w:p>
        </w:tc>
        <w:tc>
          <w:tcPr>
            <w:tcW w:w="1389" w:type="dxa"/>
          </w:tcPr>
          <w:p w14:paraId="264B3E38" w14:textId="77777777" w:rsidR="002C4DBB" w:rsidRDefault="00000000">
            <w:r>
              <w:rPr>
                <w:rFonts w:ascii="Calibri" w:hAnsi="Calibri"/>
                <w:color w:val="AA3333"/>
                <w:sz w:val="14"/>
              </w:rPr>
              <w:t>No</w:t>
            </w:r>
          </w:p>
        </w:tc>
        <w:tc>
          <w:tcPr>
            <w:tcW w:w="1389" w:type="dxa"/>
          </w:tcPr>
          <w:p w14:paraId="2F9EAE88" w14:textId="77777777" w:rsidR="002C4DBB" w:rsidRDefault="00000000">
            <w:r>
              <w:rPr>
                <w:rFonts w:ascii="Calibri" w:hAnsi="Calibri"/>
                <w:color w:val="AA3333"/>
                <w:sz w:val="14"/>
              </w:rPr>
              <w:t>No</w:t>
            </w:r>
          </w:p>
        </w:tc>
        <w:tc>
          <w:tcPr>
            <w:tcW w:w="1389" w:type="dxa"/>
          </w:tcPr>
          <w:p w14:paraId="759A561E" w14:textId="77777777" w:rsidR="002C4DBB" w:rsidRDefault="00000000">
            <w:r>
              <w:rPr>
                <w:rFonts w:ascii="Calibri" w:hAnsi="Calibri"/>
                <w:sz w:val="14"/>
              </w:rPr>
              <w:t>Custom dev</w:t>
            </w:r>
            <w:r>
              <w:rPr>
                <w:rFonts w:ascii="Calibri" w:hAnsi="Calibri"/>
                <w:sz w:val="14"/>
              </w:rPr>
              <w:br/>
              <w:t>needed</w:t>
            </w:r>
          </w:p>
        </w:tc>
      </w:tr>
      <w:tr w:rsidR="002C4DBB" w14:paraId="045B2165" w14:textId="77777777">
        <w:tc>
          <w:tcPr>
            <w:tcW w:w="1389" w:type="dxa"/>
            <w:shd w:val="clear" w:color="auto" w:fill="F0F0F8"/>
          </w:tcPr>
          <w:p w14:paraId="7B223DEA" w14:textId="77777777" w:rsidR="002C4DBB" w:rsidRDefault="00000000">
            <w:r>
              <w:rPr>
                <w:rFonts w:ascii="Calibri" w:hAnsi="Calibri"/>
                <w:b/>
                <w:sz w:val="14"/>
              </w:rPr>
              <w:t>ML Day-Ahead</w:t>
            </w:r>
            <w:r>
              <w:rPr>
                <w:rFonts w:ascii="Calibri" w:hAnsi="Calibri"/>
                <w:b/>
                <w:sz w:val="14"/>
              </w:rPr>
              <w:br/>
              <w:t>Forecasting</w:t>
            </w:r>
          </w:p>
        </w:tc>
        <w:tc>
          <w:tcPr>
            <w:tcW w:w="1389" w:type="dxa"/>
            <w:shd w:val="clear" w:color="auto" w:fill="F0F0F8"/>
          </w:tcPr>
          <w:p w14:paraId="6BAE406D" w14:textId="77777777" w:rsidR="002C4DBB" w:rsidRDefault="00000000">
            <w:r>
              <w:rPr>
                <w:rFonts w:ascii="Calibri" w:hAnsi="Calibri"/>
                <w:color w:val="0A7E2A"/>
                <w:sz w:val="14"/>
              </w:rPr>
              <w:t>Included</w:t>
            </w:r>
            <w:r>
              <w:rPr>
                <w:rFonts w:ascii="Calibri" w:hAnsi="Calibri"/>
                <w:color w:val="0A7E2A"/>
                <w:sz w:val="14"/>
              </w:rPr>
              <w:br/>
              <w:t>in subscription</w:t>
            </w:r>
          </w:p>
        </w:tc>
        <w:tc>
          <w:tcPr>
            <w:tcW w:w="1389" w:type="dxa"/>
            <w:shd w:val="clear" w:color="auto" w:fill="F0F0F8"/>
          </w:tcPr>
          <w:p w14:paraId="16EA90B5" w14:textId="77777777" w:rsidR="002C4DBB" w:rsidRDefault="00000000">
            <w:r>
              <w:rPr>
                <w:rFonts w:ascii="Calibri" w:hAnsi="Calibri"/>
                <w:color w:val="AA3333"/>
                <w:sz w:val="14"/>
              </w:rPr>
              <w:t>Not available</w:t>
            </w:r>
            <w:r>
              <w:rPr>
                <w:rFonts w:ascii="Calibri" w:hAnsi="Calibri"/>
                <w:color w:val="AA3333"/>
                <w:sz w:val="14"/>
              </w:rPr>
              <w:br/>
              <w:t>(separate purchase</w:t>
            </w:r>
            <w:r>
              <w:rPr>
                <w:rFonts w:ascii="Calibri" w:hAnsi="Calibri"/>
                <w:color w:val="AA3333"/>
                <w:sz w:val="14"/>
              </w:rPr>
              <w:br/>
              <w:t>required)</w:t>
            </w:r>
          </w:p>
        </w:tc>
        <w:tc>
          <w:tcPr>
            <w:tcW w:w="1389" w:type="dxa"/>
            <w:shd w:val="clear" w:color="auto" w:fill="F0F0F8"/>
          </w:tcPr>
          <w:p w14:paraId="3FBE3404" w14:textId="77777777" w:rsidR="002C4DBB" w:rsidRDefault="00000000">
            <w:r>
              <w:rPr>
                <w:rFonts w:ascii="Calibri" w:hAnsi="Calibri"/>
                <w:color w:val="AA3333"/>
                <w:sz w:val="14"/>
              </w:rPr>
              <w:t>Not available</w:t>
            </w:r>
            <w:r>
              <w:rPr>
                <w:rFonts w:ascii="Calibri" w:hAnsi="Calibri"/>
                <w:color w:val="AA3333"/>
                <w:sz w:val="14"/>
              </w:rPr>
              <w:br/>
              <w:t>(3rd party needed)</w:t>
            </w:r>
          </w:p>
        </w:tc>
        <w:tc>
          <w:tcPr>
            <w:tcW w:w="1389" w:type="dxa"/>
            <w:shd w:val="clear" w:color="auto" w:fill="F0F0F8"/>
          </w:tcPr>
          <w:p w14:paraId="7EDE4322" w14:textId="77777777" w:rsidR="002C4DBB" w:rsidRDefault="00000000">
            <w:r>
              <w:rPr>
                <w:rFonts w:ascii="Calibri" w:hAnsi="Calibri"/>
                <w:sz w:val="14"/>
              </w:rPr>
              <w:t>Optional</w:t>
            </w:r>
            <w:r>
              <w:rPr>
                <w:rFonts w:ascii="Calibri" w:hAnsi="Calibri"/>
                <w:sz w:val="14"/>
              </w:rPr>
              <w:br/>
              <w:t>add-on cost</w:t>
            </w:r>
          </w:p>
        </w:tc>
        <w:tc>
          <w:tcPr>
            <w:tcW w:w="1389" w:type="dxa"/>
            <w:shd w:val="clear" w:color="auto" w:fill="F0F0F8"/>
          </w:tcPr>
          <w:p w14:paraId="2FC26CB5" w14:textId="77777777" w:rsidR="002C4DBB" w:rsidRDefault="00000000">
            <w:r>
              <w:rPr>
                <w:rFonts w:ascii="Calibri" w:hAnsi="Calibri"/>
                <w:color w:val="AA3333"/>
                <w:sz w:val="14"/>
              </w:rPr>
              <w:t>Not available</w:t>
            </w:r>
          </w:p>
        </w:tc>
        <w:tc>
          <w:tcPr>
            <w:tcW w:w="1389" w:type="dxa"/>
            <w:shd w:val="clear" w:color="auto" w:fill="F0F0F8"/>
          </w:tcPr>
          <w:p w14:paraId="50D1313F" w14:textId="77777777" w:rsidR="002C4DBB" w:rsidRDefault="00000000">
            <w:r>
              <w:rPr>
                <w:rFonts w:ascii="Calibri" w:hAnsi="Calibri"/>
                <w:sz w:val="14"/>
              </w:rPr>
              <w:t>Custom dev</w:t>
            </w:r>
            <w:r>
              <w:rPr>
                <w:rFonts w:ascii="Calibri" w:hAnsi="Calibri"/>
                <w:sz w:val="14"/>
              </w:rPr>
              <w:br/>
              <w:t>needed</w:t>
            </w:r>
          </w:p>
        </w:tc>
      </w:tr>
      <w:tr w:rsidR="002C4DBB" w14:paraId="0219D637" w14:textId="77777777">
        <w:tc>
          <w:tcPr>
            <w:tcW w:w="1389" w:type="dxa"/>
          </w:tcPr>
          <w:p w14:paraId="371CDB8F" w14:textId="77777777" w:rsidR="002C4DBB" w:rsidRDefault="00000000">
            <w:proofErr w:type="spellStart"/>
            <w:r>
              <w:rPr>
                <w:rFonts w:ascii="Calibri" w:hAnsi="Calibri"/>
                <w:b/>
                <w:sz w:val="14"/>
              </w:rPr>
              <w:t>Solcast</w:t>
            </w:r>
            <w:proofErr w:type="spellEnd"/>
            <w:r>
              <w:rPr>
                <w:rFonts w:ascii="Calibri" w:hAnsi="Calibri"/>
                <w:b/>
                <w:sz w:val="14"/>
              </w:rPr>
              <w:t xml:space="preserve"> Solar</w:t>
            </w:r>
            <w:r>
              <w:rPr>
                <w:rFonts w:ascii="Calibri" w:hAnsi="Calibri"/>
                <w:b/>
                <w:sz w:val="14"/>
              </w:rPr>
              <w:br/>
              <w:t>Forecasting</w:t>
            </w:r>
          </w:p>
        </w:tc>
        <w:tc>
          <w:tcPr>
            <w:tcW w:w="1389" w:type="dxa"/>
          </w:tcPr>
          <w:p w14:paraId="691FDBCE" w14:textId="77777777" w:rsidR="002C4DBB" w:rsidRDefault="00000000">
            <w:r>
              <w:rPr>
                <w:rFonts w:ascii="Calibri" w:hAnsi="Calibri"/>
                <w:color w:val="0A7E2A"/>
                <w:sz w:val="14"/>
              </w:rPr>
              <w:t>Included</w:t>
            </w:r>
            <w:r>
              <w:rPr>
                <w:rFonts w:ascii="Calibri" w:hAnsi="Calibri"/>
                <w:color w:val="0A7E2A"/>
                <w:sz w:val="14"/>
              </w:rPr>
              <w:br/>
              <w:t>in subscription</w:t>
            </w:r>
          </w:p>
        </w:tc>
        <w:tc>
          <w:tcPr>
            <w:tcW w:w="1389" w:type="dxa"/>
          </w:tcPr>
          <w:p w14:paraId="06406C65" w14:textId="77777777" w:rsidR="002C4DBB" w:rsidRDefault="00000000">
            <w:r>
              <w:rPr>
                <w:rFonts w:ascii="Calibri" w:hAnsi="Calibri"/>
                <w:color w:val="AA3333"/>
                <w:sz w:val="14"/>
              </w:rPr>
              <w:t>Not available</w:t>
            </w:r>
            <w:r>
              <w:rPr>
                <w:rFonts w:ascii="Calibri" w:hAnsi="Calibri"/>
                <w:color w:val="AA3333"/>
                <w:sz w:val="14"/>
              </w:rPr>
              <w:br/>
              <w:t xml:space="preserve">(separate </w:t>
            </w:r>
            <w:proofErr w:type="spellStart"/>
            <w:r>
              <w:rPr>
                <w:rFonts w:ascii="Calibri" w:hAnsi="Calibri"/>
                <w:color w:val="AA3333"/>
                <w:sz w:val="14"/>
              </w:rPr>
              <w:t>Solcast</w:t>
            </w:r>
            <w:proofErr w:type="spellEnd"/>
            <w:r>
              <w:rPr>
                <w:rFonts w:ascii="Calibri" w:hAnsi="Calibri"/>
                <w:color w:val="AA3333"/>
                <w:sz w:val="14"/>
              </w:rPr>
              <w:br/>
              <w:t>subscription needed)</w:t>
            </w:r>
          </w:p>
        </w:tc>
        <w:tc>
          <w:tcPr>
            <w:tcW w:w="1389" w:type="dxa"/>
          </w:tcPr>
          <w:p w14:paraId="708B0A26" w14:textId="77777777" w:rsidR="002C4DBB" w:rsidRDefault="00000000">
            <w:r>
              <w:rPr>
                <w:rFonts w:ascii="Calibri" w:hAnsi="Calibri"/>
                <w:color w:val="AA3333"/>
                <w:sz w:val="14"/>
              </w:rPr>
              <w:t>Not available</w:t>
            </w:r>
            <w:r>
              <w:rPr>
                <w:rFonts w:ascii="Calibri" w:hAnsi="Calibri"/>
                <w:color w:val="AA3333"/>
                <w:sz w:val="14"/>
              </w:rPr>
              <w:br/>
              <w:t xml:space="preserve">(separate </w:t>
            </w:r>
            <w:proofErr w:type="spellStart"/>
            <w:r>
              <w:rPr>
                <w:rFonts w:ascii="Calibri" w:hAnsi="Calibri"/>
                <w:color w:val="AA3333"/>
                <w:sz w:val="14"/>
              </w:rPr>
              <w:t>Solcast</w:t>
            </w:r>
            <w:proofErr w:type="spellEnd"/>
            <w:r>
              <w:rPr>
                <w:rFonts w:ascii="Calibri" w:hAnsi="Calibri"/>
                <w:color w:val="AA3333"/>
                <w:sz w:val="14"/>
              </w:rPr>
              <w:br/>
              <w:t>subscription needed)</w:t>
            </w:r>
          </w:p>
        </w:tc>
        <w:tc>
          <w:tcPr>
            <w:tcW w:w="1389" w:type="dxa"/>
          </w:tcPr>
          <w:p w14:paraId="21113B22" w14:textId="77777777" w:rsidR="002C4DBB" w:rsidRDefault="00000000">
            <w:r>
              <w:rPr>
                <w:rFonts w:ascii="Calibri" w:hAnsi="Calibri"/>
                <w:sz w:val="14"/>
              </w:rPr>
              <w:t>Separate</w:t>
            </w:r>
            <w:r>
              <w:rPr>
                <w:rFonts w:ascii="Calibri" w:hAnsi="Calibri"/>
                <w:sz w:val="14"/>
              </w:rPr>
              <w:br/>
              <w:t>contract</w:t>
            </w:r>
          </w:p>
        </w:tc>
        <w:tc>
          <w:tcPr>
            <w:tcW w:w="1389" w:type="dxa"/>
          </w:tcPr>
          <w:p w14:paraId="2D164D69" w14:textId="77777777" w:rsidR="002C4DBB" w:rsidRDefault="00000000">
            <w:r>
              <w:rPr>
                <w:rFonts w:ascii="Calibri" w:hAnsi="Calibri"/>
                <w:color w:val="AA3333"/>
                <w:sz w:val="14"/>
              </w:rPr>
              <w:t>Not available</w:t>
            </w:r>
          </w:p>
        </w:tc>
        <w:tc>
          <w:tcPr>
            <w:tcW w:w="1389" w:type="dxa"/>
          </w:tcPr>
          <w:p w14:paraId="4BA4889D" w14:textId="77777777" w:rsidR="002C4DBB" w:rsidRDefault="00000000">
            <w:r>
              <w:rPr>
                <w:rFonts w:ascii="Calibri" w:hAnsi="Calibri"/>
                <w:sz w:val="14"/>
              </w:rPr>
              <w:t xml:space="preserve">Separate </w:t>
            </w:r>
            <w:proofErr w:type="spellStart"/>
            <w:r>
              <w:rPr>
                <w:rFonts w:ascii="Calibri" w:hAnsi="Calibri"/>
                <w:sz w:val="14"/>
              </w:rPr>
              <w:t>Solcast</w:t>
            </w:r>
            <w:proofErr w:type="spellEnd"/>
            <w:r>
              <w:rPr>
                <w:rFonts w:ascii="Calibri" w:hAnsi="Calibri"/>
                <w:sz w:val="14"/>
              </w:rPr>
              <w:br/>
              <w:t>subscription needed</w:t>
            </w:r>
          </w:p>
        </w:tc>
      </w:tr>
      <w:tr w:rsidR="002C4DBB" w14:paraId="4179F4F6" w14:textId="77777777">
        <w:tc>
          <w:tcPr>
            <w:tcW w:w="1389" w:type="dxa"/>
            <w:shd w:val="clear" w:color="auto" w:fill="F0F0F8"/>
          </w:tcPr>
          <w:p w14:paraId="343BB407" w14:textId="77777777" w:rsidR="002C4DBB" w:rsidRDefault="00000000">
            <w:r>
              <w:rPr>
                <w:rFonts w:ascii="Calibri" w:hAnsi="Calibri"/>
                <w:b/>
                <w:sz w:val="14"/>
              </w:rPr>
              <w:t>Intraday Adjusted</w:t>
            </w:r>
            <w:r>
              <w:rPr>
                <w:rFonts w:ascii="Calibri" w:hAnsi="Calibri"/>
                <w:b/>
                <w:sz w:val="14"/>
              </w:rPr>
              <w:br/>
              <w:t>Forecast</w:t>
            </w:r>
          </w:p>
        </w:tc>
        <w:tc>
          <w:tcPr>
            <w:tcW w:w="1389" w:type="dxa"/>
            <w:shd w:val="clear" w:color="auto" w:fill="F0F0F8"/>
          </w:tcPr>
          <w:p w14:paraId="71764549" w14:textId="77777777" w:rsidR="002C4DBB" w:rsidRDefault="00000000">
            <w:r>
              <w:rPr>
                <w:rFonts w:ascii="Calibri" w:hAnsi="Calibri"/>
                <w:color w:val="0A7E2A"/>
                <w:sz w:val="14"/>
              </w:rPr>
              <w:t>Included</w:t>
            </w:r>
            <w:r>
              <w:rPr>
                <w:rFonts w:ascii="Calibri" w:hAnsi="Calibri"/>
                <w:color w:val="0A7E2A"/>
                <w:sz w:val="14"/>
              </w:rPr>
              <w:br/>
              <w:t>in subscription</w:t>
            </w:r>
          </w:p>
        </w:tc>
        <w:tc>
          <w:tcPr>
            <w:tcW w:w="1389" w:type="dxa"/>
            <w:shd w:val="clear" w:color="auto" w:fill="F0F0F8"/>
          </w:tcPr>
          <w:p w14:paraId="614D0312" w14:textId="77777777" w:rsidR="002C4DBB" w:rsidRDefault="00000000">
            <w:r>
              <w:rPr>
                <w:rFonts w:ascii="Calibri" w:hAnsi="Calibri"/>
                <w:color w:val="AA3333"/>
                <w:sz w:val="14"/>
              </w:rPr>
              <w:t>Not available</w:t>
            </w:r>
          </w:p>
        </w:tc>
        <w:tc>
          <w:tcPr>
            <w:tcW w:w="1389" w:type="dxa"/>
            <w:shd w:val="clear" w:color="auto" w:fill="F0F0F8"/>
          </w:tcPr>
          <w:p w14:paraId="627BA5A0" w14:textId="77777777" w:rsidR="002C4DBB" w:rsidRDefault="00000000">
            <w:r>
              <w:rPr>
                <w:rFonts w:ascii="Calibri" w:hAnsi="Calibri"/>
                <w:color w:val="AA3333"/>
                <w:sz w:val="14"/>
              </w:rPr>
              <w:t>Not available</w:t>
            </w:r>
          </w:p>
        </w:tc>
        <w:tc>
          <w:tcPr>
            <w:tcW w:w="1389" w:type="dxa"/>
            <w:shd w:val="clear" w:color="auto" w:fill="F0F0F8"/>
          </w:tcPr>
          <w:p w14:paraId="3C8DCE08" w14:textId="77777777" w:rsidR="002C4DBB" w:rsidRDefault="00000000">
            <w:r>
              <w:rPr>
                <w:rFonts w:ascii="Calibri" w:hAnsi="Calibri"/>
                <w:sz w:val="14"/>
              </w:rPr>
              <w:t>Optional</w:t>
            </w:r>
          </w:p>
        </w:tc>
        <w:tc>
          <w:tcPr>
            <w:tcW w:w="1389" w:type="dxa"/>
            <w:shd w:val="clear" w:color="auto" w:fill="F0F0F8"/>
          </w:tcPr>
          <w:p w14:paraId="2725D9C1" w14:textId="77777777" w:rsidR="002C4DBB" w:rsidRDefault="00000000">
            <w:r>
              <w:rPr>
                <w:rFonts w:ascii="Calibri" w:hAnsi="Calibri"/>
                <w:color w:val="AA3333"/>
                <w:sz w:val="14"/>
              </w:rPr>
              <w:t>Not available</w:t>
            </w:r>
          </w:p>
        </w:tc>
        <w:tc>
          <w:tcPr>
            <w:tcW w:w="1389" w:type="dxa"/>
            <w:shd w:val="clear" w:color="auto" w:fill="F0F0F8"/>
          </w:tcPr>
          <w:p w14:paraId="721F9A93" w14:textId="77777777" w:rsidR="002C4DBB" w:rsidRDefault="00000000">
            <w:r>
              <w:rPr>
                <w:rFonts w:ascii="Calibri" w:hAnsi="Calibri"/>
                <w:sz w:val="14"/>
              </w:rPr>
              <w:t>Custom dev</w:t>
            </w:r>
            <w:r>
              <w:rPr>
                <w:rFonts w:ascii="Calibri" w:hAnsi="Calibri"/>
                <w:sz w:val="14"/>
              </w:rPr>
              <w:br/>
              <w:t>needed</w:t>
            </w:r>
          </w:p>
        </w:tc>
      </w:tr>
      <w:tr w:rsidR="002C4DBB" w14:paraId="76CE8C5C" w14:textId="77777777">
        <w:tc>
          <w:tcPr>
            <w:tcW w:w="1389" w:type="dxa"/>
          </w:tcPr>
          <w:p w14:paraId="7EB74912" w14:textId="77777777" w:rsidR="002C4DBB" w:rsidRDefault="00000000">
            <w:r>
              <w:rPr>
                <w:rFonts w:ascii="Calibri" w:hAnsi="Calibri"/>
                <w:b/>
                <w:sz w:val="14"/>
              </w:rPr>
              <w:t>Alarm Management</w:t>
            </w:r>
          </w:p>
        </w:tc>
        <w:tc>
          <w:tcPr>
            <w:tcW w:w="1389" w:type="dxa"/>
          </w:tcPr>
          <w:p w14:paraId="587B3139" w14:textId="77777777" w:rsidR="002C4DBB" w:rsidRDefault="00000000">
            <w:r>
              <w:rPr>
                <w:rFonts w:ascii="Calibri" w:hAnsi="Calibri"/>
                <w:color w:val="0A7E2A"/>
                <w:sz w:val="14"/>
              </w:rPr>
              <w:t>Yes - episodes,</w:t>
            </w:r>
            <w:r>
              <w:rPr>
                <w:rFonts w:ascii="Calibri" w:hAnsi="Calibri"/>
                <w:color w:val="0A7E2A"/>
                <w:sz w:val="14"/>
              </w:rPr>
              <w:br/>
              <w:t>audio, audit trail</w:t>
            </w:r>
          </w:p>
        </w:tc>
        <w:tc>
          <w:tcPr>
            <w:tcW w:w="1389" w:type="dxa"/>
          </w:tcPr>
          <w:p w14:paraId="091C30F3" w14:textId="77777777" w:rsidR="002C4DBB" w:rsidRDefault="00000000">
            <w:r>
              <w:rPr>
                <w:rFonts w:ascii="Calibri" w:hAnsi="Calibri"/>
                <w:sz w:val="14"/>
              </w:rPr>
              <w:t>Yes - alarm</w:t>
            </w:r>
            <w:r>
              <w:rPr>
                <w:rFonts w:ascii="Calibri" w:hAnsi="Calibri"/>
                <w:sz w:val="14"/>
              </w:rPr>
              <w:br/>
              <w:t>archive retentive</w:t>
            </w:r>
          </w:p>
        </w:tc>
        <w:tc>
          <w:tcPr>
            <w:tcW w:w="1389" w:type="dxa"/>
          </w:tcPr>
          <w:p w14:paraId="198E9A92" w14:textId="77777777" w:rsidR="002C4DBB" w:rsidRDefault="00000000">
            <w:r>
              <w:rPr>
                <w:rFonts w:ascii="Calibri" w:hAnsi="Calibri"/>
                <w:sz w:val="14"/>
              </w:rPr>
              <w:t>Yes - advanced</w:t>
            </w:r>
          </w:p>
        </w:tc>
        <w:tc>
          <w:tcPr>
            <w:tcW w:w="1389" w:type="dxa"/>
          </w:tcPr>
          <w:p w14:paraId="0ECC80AC" w14:textId="77777777" w:rsidR="002C4DBB" w:rsidRDefault="00000000">
            <w:r>
              <w:rPr>
                <w:rFonts w:ascii="Calibri" w:hAnsi="Calibri"/>
                <w:sz w:val="14"/>
              </w:rPr>
              <w:t>Yes</w:t>
            </w:r>
          </w:p>
        </w:tc>
        <w:tc>
          <w:tcPr>
            <w:tcW w:w="1389" w:type="dxa"/>
          </w:tcPr>
          <w:p w14:paraId="567111B6" w14:textId="77777777" w:rsidR="002C4DBB" w:rsidRDefault="00000000">
            <w:r>
              <w:rPr>
                <w:rFonts w:ascii="Calibri" w:hAnsi="Calibri"/>
                <w:sz w:val="14"/>
              </w:rPr>
              <w:t>Basic</w:t>
            </w:r>
          </w:p>
        </w:tc>
        <w:tc>
          <w:tcPr>
            <w:tcW w:w="1389" w:type="dxa"/>
          </w:tcPr>
          <w:p w14:paraId="4AC15B0B" w14:textId="77777777" w:rsidR="002C4DBB" w:rsidRDefault="00000000">
            <w:r>
              <w:rPr>
                <w:rFonts w:ascii="Calibri" w:hAnsi="Calibri"/>
                <w:sz w:val="14"/>
              </w:rPr>
              <w:t>Varies</w:t>
            </w:r>
          </w:p>
        </w:tc>
      </w:tr>
      <w:tr w:rsidR="002C4DBB" w14:paraId="205E8CBF" w14:textId="77777777">
        <w:tc>
          <w:tcPr>
            <w:tcW w:w="1389" w:type="dxa"/>
            <w:shd w:val="clear" w:color="auto" w:fill="F0F0F8"/>
          </w:tcPr>
          <w:p w14:paraId="6CEB9DAE" w14:textId="77777777" w:rsidR="002C4DBB" w:rsidRDefault="00000000">
            <w:r>
              <w:rPr>
                <w:rFonts w:ascii="Calibri" w:hAnsi="Calibri"/>
                <w:b/>
                <w:sz w:val="14"/>
              </w:rPr>
              <w:t>Daily Reports &amp;</w:t>
            </w:r>
            <w:r>
              <w:rPr>
                <w:rFonts w:ascii="Calibri" w:hAnsi="Calibri"/>
                <w:b/>
                <w:sz w:val="14"/>
              </w:rPr>
              <w:br/>
              <w:t>Analytics</w:t>
            </w:r>
          </w:p>
        </w:tc>
        <w:tc>
          <w:tcPr>
            <w:tcW w:w="1389" w:type="dxa"/>
            <w:shd w:val="clear" w:color="auto" w:fill="F0F0F8"/>
          </w:tcPr>
          <w:p w14:paraId="260D0A95" w14:textId="77777777" w:rsidR="002C4DBB" w:rsidRDefault="00000000">
            <w:r>
              <w:rPr>
                <w:rFonts w:ascii="Calibri" w:hAnsi="Calibri"/>
                <w:color w:val="0A7E2A"/>
                <w:sz w:val="14"/>
              </w:rPr>
              <w:t>Yes - automated,</w:t>
            </w:r>
            <w:r>
              <w:rPr>
                <w:rFonts w:ascii="Calibri" w:hAnsi="Calibri"/>
                <w:color w:val="0A7E2A"/>
                <w:sz w:val="14"/>
              </w:rPr>
              <w:br/>
              <w:t>exportable</w:t>
            </w:r>
          </w:p>
        </w:tc>
        <w:tc>
          <w:tcPr>
            <w:tcW w:w="1389" w:type="dxa"/>
            <w:shd w:val="clear" w:color="auto" w:fill="F0F0F8"/>
          </w:tcPr>
          <w:p w14:paraId="5D5BBF08" w14:textId="77777777" w:rsidR="002C4DBB" w:rsidRDefault="00000000">
            <w:r>
              <w:rPr>
                <w:rFonts w:ascii="Calibri" w:hAnsi="Calibri"/>
                <w:sz w:val="14"/>
              </w:rPr>
              <w:t>Limited -</w:t>
            </w:r>
            <w:r>
              <w:rPr>
                <w:rFonts w:ascii="Calibri" w:hAnsi="Calibri"/>
                <w:sz w:val="14"/>
              </w:rPr>
              <w:br/>
              <w:t>HMI display only</w:t>
            </w:r>
          </w:p>
        </w:tc>
        <w:tc>
          <w:tcPr>
            <w:tcW w:w="1389" w:type="dxa"/>
            <w:shd w:val="clear" w:color="auto" w:fill="F0F0F8"/>
          </w:tcPr>
          <w:p w14:paraId="23BC8BFF" w14:textId="77777777" w:rsidR="002C4DBB" w:rsidRDefault="00000000">
            <w:r>
              <w:rPr>
                <w:rFonts w:ascii="Calibri" w:hAnsi="Calibri"/>
                <w:sz w:val="14"/>
              </w:rPr>
              <w:t>Yes</w:t>
            </w:r>
            <w:r>
              <w:rPr>
                <w:rFonts w:ascii="Calibri" w:hAnsi="Calibri"/>
                <w:sz w:val="14"/>
              </w:rPr>
              <w:br/>
              <w:t>(custom dev)</w:t>
            </w:r>
          </w:p>
        </w:tc>
        <w:tc>
          <w:tcPr>
            <w:tcW w:w="1389" w:type="dxa"/>
            <w:shd w:val="clear" w:color="auto" w:fill="F0F0F8"/>
          </w:tcPr>
          <w:p w14:paraId="1353734E" w14:textId="77777777" w:rsidR="002C4DBB" w:rsidRDefault="00000000">
            <w:r>
              <w:rPr>
                <w:rFonts w:ascii="Calibri" w:hAnsi="Calibri"/>
                <w:sz w:val="14"/>
              </w:rPr>
              <w:t>Yes</w:t>
            </w:r>
          </w:p>
        </w:tc>
        <w:tc>
          <w:tcPr>
            <w:tcW w:w="1389" w:type="dxa"/>
            <w:shd w:val="clear" w:color="auto" w:fill="F0F0F8"/>
          </w:tcPr>
          <w:p w14:paraId="037B3D9F" w14:textId="77777777" w:rsidR="002C4DBB" w:rsidRDefault="00000000">
            <w:r>
              <w:rPr>
                <w:rFonts w:ascii="Calibri" w:hAnsi="Calibri"/>
                <w:sz w:val="14"/>
              </w:rPr>
              <w:t>Basic</w:t>
            </w:r>
          </w:p>
        </w:tc>
        <w:tc>
          <w:tcPr>
            <w:tcW w:w="1389" w:type="dxa"/>
            <w:shd w:val="clear" w:color="auto" w:fill="F0F0F8"/>
          </w:tcPr>
          <w:p w14:paraId="29F7BEC6" w14:textId="77777777" w:rsidR="002C4DBB" w:rsidRDefault="00000000">
            <w:r>
              <w:rPr>
                <w:rFonts w:ascii="Calibri" w:hAnsi="Calibri"/>
                <w:sz w:val="14"/>
              </w:rPr>
              <w:t>Custom dev</w:t>
            </w:r>
            <w:r>
              <w:rPr>
                <w:rFonts w:ascii="Calibri" w:hAnsi="Calibri"/>
                <w:sz w:val="14"/>
              </w:rPr>
              <w:br/>
              <w:t>needed</w:t>
            </w:r>
          </w:p>
        </w:tc>
      </w:tr>
      <w:tr w:rsidR="002C4DBB" w14:paraId="3EA94E6F" w14:textId="77777777">
        <w:tc>
          <w:tcPr>
            <w:tcW w:w="1389" w:type="dxa"/>
          </w:tcPr>
          <w:p w14:paraId="664A348E" w14:textId="77777777" w:rsidR="002C4DBB" w:rsidRDefault="00000000">
            <w:r>
              <w:rPr>
                <w:rFonts w:ascii="Calibri" w:hAnsi="Calibri"/>
                <w:b/>
                <w:sz w:val="14"/>
              </w:rPr>
              <w:t>Data Export</w:t>
            </w:r>
            <w:r>
              <w:rPr>
                <w:rFonts w:ascii="Calibri" w:hAnsi="Calibri"/>
                <w:b/>
                <w:sz w:val="14"/>
              </w:rPr>
              <w:br/>
              <w:t>(CSV/XLSX)</w:t>
            </w:r>
          </w:p>
        </w:tc>
        <w:tc>
          <w:tcPr>
            <w:tcW w:w="1389" w:type="dxa"/>
          </w:tcPr>
          <w:p w14:paraId="47CF1C21" w14:textId="77777777" w:rsidR="002C4DBB" w:rsidRDefault="00000000">
            <w:r>
              <w:rPr>
                <w:rFonts w:ascii="Calibri" w:hAnsi="Calibri"/>
                <w:color w:val="0A7E2A"/>
                <w:sz w:val="14"/>
              </w:rPr>
              <w:t>Yes - all</w:t>
            </w:r>
            <w:r>
              <w:rPr>
                <w:rFonts w:ascii="Calibri" w:hAnsi="Calibri"/>
                <w:color w:val="0A7E2A"/>
                <w:sz w:val="14"/>
              </w:rPr>
              <w:br/>
              <w:t>data types</w:t>
            </w:r>
          </w:p>
        </w:tc>
        <w:tc>
          <w:tcPr>
            <w:tcW w:w="1389" w:type="dxa"/>
          </w:tcPr>
          <w:p w14:paraId="6F76F115" w14:textId="77777777" w:rsidR="002C4DBB" w:rsidRDefault="00000000">
            <w:r>
              <w:rPr>
                <w:rFonts w:ascii="Calibri" w:hAnsi="Calibri"/>
                <w:sz w:val="14"/>
              </w:rPr>
              <w:t>Limited</w:t>
            </w:r>
          </w:p>
        </w:tc>
        <w:tc>
          <w:tcPr>
            <w:tcW w:w="1389" w:type="dxa"/>
          </w:tcPr>
          <w:p w14:paraId="410B9D54" w14:textId="77777777" w:rsidR="002C4DBB" w:rsidRDefault="00000000">
            <w:r>
              <w:rPr>
                <w:rFonts w:ascii="Calibri" w:hAnsi="Calibri"/>
                <w:sz w:val="14"/>
              </w:rPr>
              <w:t>Yes</w:t>
            </w:r>
          </w:p>
        </w:tc>
        <w:tc>
          <w:tcPr>
            <w:tcW w:w="1389" w:type="dxa"/>
          </w:tcPr>
          <w:p w14:paraId="759F6C2A" w14:textId="77777777" w:rsidR="002C4DBB" w:rsidRDefault="00000000">
            <w:r>
              <w:rPr>
                <w:rFonts w:ascii="Calibri" w:hAnsi="Calibri"/>
                <w:sz w:val="14"/>
              </w:rPr>
              <w:t>Yes</w:t>
            </w:r>
          </w:p>
        </w:tc>
        <w:tc>
          <w:tcPr>
            <w:tcW w:w="1389" w:type="dxa"/>
          </w:tcPr>
          <w:p w14:paraId="0005807F" w14:textId="77777777" w:rsidR="002C4DBB" w:rsidRDefault="00000000">
            <w:r>
              <w:rPr>
                <w:rFonts w:ascii="Calibri" w:hAnsi="Calibri"/>
                <w:sz w:val="14"/>
              </w:rPr>
              <w:t>Limited</w:t>
            </w:r>
          </w:p>
        </w:tc>
        <w:tc>
          <w:tcPr>
            <w:tcW w:w="1389" w:type="dxa"/>
          </w:tcPr>
          <w:p w14:paraId="6E1F37B7" w14:textId="77777777" w:rsidR="002C4DBB" w:rsidRDefault="00000000">
            <w:r>
              <w:rPr>
                <w:rFonts w:ascii="Calibri" w:hAnsi="Calibri"/>
                <w:sz w:val="14"/>
              </w:rPr>
              <w:t>Varies</w:t>
            </w:r>
          </w:p>
        </w:tc>
      </w:tr>
      <w:tr w:rsidR="002C4DBB" w14:paraId="72A24A28" w14:textId="77777777">
        <w:tc>
          <w:tcPr>
            <w:tcW w:w="1389" w:type="dxa"/>
            <w:shd w:val="clear" w:color="auto" w:fill="F0F0F8"/>
          </w:tcPr>
          <w:p w14:paraId="0032CFC5" w14:textId="77777777" w:rsidR="002C4DBB" w:rsidRDefault="00000000">
            <w:r>
              <w:rPr>
                <w:rFonts w:ascii="Calibri" w:hAnsi="Calibri"/>
                <w:b/>
                <w:sz w:val="14"/>
              </w:rPr>
              <w:t>Dynamic Availability</w:t>
            </w:r>
            <w:r>
              <w:rPr>
                <w:rFonts w:ascii="Calibri" w:hAnsi="Calibri"/>
                <w:b/>
                <w:sz w:val="14"/>
              </w:rPr>
              <w:br/>
              <w:t>Calculation</w:t>
            </w:r>
          </w:p>
        </w:tc>
        <w:tc>
          <w:tcPr>
            <w:tcW w:w="1389" w:type="dxa"/>
            <w:shd w:val="clear" w:color="auto" w:fill="F0F0F8"/>
          </w:tcPr>
          <w:p w14:paraId="38596B12" w14:textId="77777777" w:rsidR="002C4DBB" w:rsidRDefault="00000000">
            <w:r>
              <w:rPr>
                <w:rFonts w:ascii="Calibri" w:hAnsi="Calibri"/>
                <w:color w:val="0A7E2A"/>
                <w:sz w:val="14"/>
              </w:rPr>
              <w:t>Yes - per-inverter,</w:t>
            </w:r>
            <w:r>
              <w:rPr>
                <w:rFonts w:ascii="Calibri" w:hAnsi="Calibri"/>
                <w:color w:val="0A7E2A"/>
                <w:sz w:val="14"/>
              </w:rPr>
              <w:br/>
              <w:t>auto window</w:t>
            </w:r>
          </w:p>
        </w:tc>
        <w:tc>
          <w:tcPr>
            <w:tcW w:w="1389" w:type="dxa"/>
            <w:shd w:val="clear" w:color="auto" w:fill="F0F0F8"/>
          </w:tcPr>
          <w:p w14:paraId="596D5559" w14:textId="77777777" w:rsidR="002C4DBB" w:rsidRDefault="00000000">
            <w:r>
              <w:rPr>
                <w:rFonts w:ascii="Calibri" w:hAnsi="Calibri"/>
                <w:color w:val="AA3333"/>
                <w:sz w:val="14"/>
              </w:rPr>
              <w:t>No</w:t>
            </w:r>
          </w:p>
        </w:tc>
        <w:tc>
          <w:tcPr>
            <w:tcW w:w="1389" w:type="dxa"/>
            <w:shd w:val="clear" w:color="auto" w:fill="F0F0F8"/>
          </w:tcPr>
          <w:p w14:paraId="52702E51" w14:textId="77777777" w:rsidR="002C4DBB" w:rsidRDefault="00000000">
            <w:r>
              <w:rPr>
                <w:rFonts w:ascii="Calibri" w:hAnsi="Calibri"/>
                <w:sz w:val="14"/>
              </w:rPr>
              <w:t>Custom</w:t>
            </w:r>
            <w:r>
              <w:rPr>
                <w:rFonts w:ascii="Calibri" w:hAnsi="Calibri"/>
                <w:sz w:val="14"/>
              </w:rPr>
              <w:br/>
              <w:t>scripting</w:t>
            </w:r>
          </w:p>
        </w:tc>
        <w:tc>
          <w:tcPr>
            <w:tcW w:w="1389" w:type="dxa"/>
            <w:shd w:val="clear" w:color="auto" w:fill="F0F0F8"/>
          </w:tcPr>
          <w:p w14:paraId="34ADC459" w14:textId="77777777" w:rsidR="002C4DBB" w:rsidRDefault="00000000">
            <w:r>
              <w:rPr>
                <w:rFonts w:ascii="Calibri" w:hAnsi="Calibri"/>
                <w:sz w:val="14"/>
              </w:rPr>
              <w:t>Yes</w:t>
            </w:r>
          </w:p>
        </w:tc>
        <w:tc>
          <w:tcPr>
            <w:tcW w:w="1389" w:type="dxa"/>
            <w:shd w:val="clear" w:color="auto" w:fill="F0F0F8"/>
          </w:tcPr>
          <w:p w14:paraId="09526BE4" w14:textId="77777777" w:rsidR="002C4DBB" w:rsidRDefault="00000000">
            <w:r>
              <w:rPr>
                <w:rFonts w:ascii="Calibri" w:hAnsi="Calibri"/>
                <w:sz w:val="14"/>
              </w:rPr>
              <w:t>Basic</w:t>
            </w:r>
          </w:p>
        </w:tc>
        <w:tc>
          <w:tcPr>
            <w:tcW w:w="1389" w:type="dxa"/>
            <w:shd w:val="clear" w:color="auto" w:fill="F0F0F8"/>
          </w:tcPr>
          <w:p w14:paraId="3A01D056" w14:textId="77777777" w:rsidR="002C4DBB" w:rsidRDefault="00000000">
            <w:r>
              <w:rPr>
                <w:rFonts w:ascii="Calibri" w:hAnsi="Calibri"/>
                <w:sz w:val="14"/>
              </w:rPr>
              <w:t>Custom dev</w:t>
            </w:r>
            <w:r>
              <w:rPr>
                <w:rFonts w:ascii="Calibri" w:hAnsi="Calibri"/>
                <w:sz w:val="14"/>
              </w:rPr>
              <w:br/>
              <w:t>needed</w:t>
            </w:r>
          </w:p>
        </w:tc>
      </w:tr>
      <w:tr w:rsidR="002C4DBB" w14:paraId="1361B4AC" w14:textId="77777777">
        <w:tc>
          <w:tcPr>
            <w:tcW w:w="1389" w:type="dxa"/>
          </w:tcPr>
          <w:p w14:paraId="5703D558" w14:textId="77777777" w:rsidR="002C4DBB" w:rsidRDefault="00000000">
            <w:r>
              <w:rPr>
                <w:rFonts w:ascii="Calibri" w:hAnsi="Calibri"/>
                <w:b/>
                <w:sz w:val="14"/>
              </w:rPr>
              <w:t>Cloud Backup</w:t>
            </w:r>
          </w:p>
        </w:tc>
        <w:tc>
          <w:tcPr>
            <w:tcW w:w="1389" w:type="dxa"/>
          </w:tcPr>
          <w:p w14:paraId="491C71B3" w14:textId="77777777" w:rsidR="002C4DBB" w:rsidRDefault="00000000">
            <w:r>
              <w:rPr>
                <w:rFonts w:ascii="Calibri" w:hAnsi="Calibri"/>
                <w:color w:val="0A7E2A"/>
                <w:sz w:val="14"/>
              </w:rPr>
              <w:t>Yes - OneDrive,</w:t>
            </w:r>
            <w:r>
              <w:rPr>
                <w:rFonts w:ascii="Calibri" w:hAnsi="Calibri"/>
                <w:color w:val="0A7E2A"/>
                <w:sz w:val="14"/>
              </w:rPr>
              <w:br/>
              <w:t>Google Drive</w:t>
            </w:r>
          </w:p>
        </w:tc>
        <w:tc>
          <w:tcPr>
            <w:tcW w:w="1389" w:type="dxa"/>
          </w:tcPr>
          <w:p w14:paraId="6342CCF9" w14:textId="77777777" w:rsidR="002C4DBB" w:rsidRDefault="00000000">
            <w:r>
              <w:rPr>
                <w:rFonts w:ascii="Calibri" w:hAnsi="Calibri"/>
                <w:color w:val="AA3333"/>
                <w:sz w:val="14"/>
              </w:rPr>
              <w:t>No</w:t>
            </w:r>
          </w:p>
        </w:tc>
        <w:tc>
          <w:tcPr>
            <w:tcW w:w="1389" w:type="dxa"/>
          </w:tcPr>
          <w:p w14:paraId="14BE4A58" w14:textId="77777777" w:rsidR="002C4DBB" w:rsidRDefault="00000000">
            <w:r>
              <w:rPr>
                <w:rFonts w:ascii="Calibri" w:hAnsi="Calibri"/>
                <w:color w:val="AA3333"/>
                <w:sz w:val="14"/>
              </w:rPr>
              <w:t>No</w:t>
            </w:r>
            <w:r>
              <w:rPr>
                <w:rFonts w:ascii="Calibri" w:hAnsi="Calibri"/>
                <w:color w:val="AA3333"/>
                <w:sz w:val="14"/>
              </w:rPr>
              <w:br/>
              <w:t>(separate infra)</w:t>
            </w:r>
          </w:p>
        </w:tc>
        <w:tc>
          <w:tcPr>
            <w:tcW w:w="1389" w:type="dxa"/>
          </w:tcPr>
          <w:p w14:paraId="6336DC4C" w14:textId="77777777" w:rsidR="002C4DBB" w:rsidRDefault="00000000">
            <w:r>
              <w:rPr>
                <w:rFonts w:ascii="Calibri" w:hAnsi="Calibri"/>
                <w:sz w:val="14"/>
              </w:rPr>
              <w:t>Cloud-native</w:t>
            </w:r>
          </w:p>
        </w:tc>
        <w:tc>
          <w:tcPr>
            <w:tcW w:w="1389" w:type="dxa"/>
          </w:tcPr>
          <w:p w14:paraId="4AAE30A4" w14:textId="77777777" w:rsidR="002C4DBB" w:rsidRDefault="00000000">
            <w:r>
              <w:rPr>
                <w:rFonts w:ascii="Calibri" w:hAnsi="Calibri"/>
                <w:sz w:val="14"/>
              </w:rPr>
              <w:t>Huawei Cloud</w:t>
            </w:r>
            <w:r>
              <w:rPr>
                <w:rFonts w:ascii="Calibri" w:hAnsi="Calibri"/>
                <w:sz w:val="14"/>
              </w:rPr>
              <w:br/>
              <w:t>only</w:t>
            </w:r>
          </w:p>
        </w:tc>
        <w:tc>
          <w:tcPr>
            <w:tcW w:w="1389" w:type="dxa"/>
          </w:tcPr>
          <w:p w14:paraId="178CE609" w14:textId="77777777" w:rsidR="002C4DBB" w:rsidRDefault="00000000">
            <w:r>
              <w:rPr>
                <w:rFonts w:ascii="Calibri" w:hAnsi="Calibri"/>
                <w:sz w:val="14"/>
              </w:rPr>
              <w:t>Separate</w:t>
            </w:r>
            <w:r>
              <w:rPr>
                <w:rFonts w:ascii="Calibri" w:hAnsi="Calibri"/>
                <w:sz w:val="14"/>
              </w:rPr>
              <w:br/>
              <w:t>infra</w:t>
            </w:r>
          </w:p>
        </w:tc>
      </w:tr>
      <w:tr w:rsidR="002C4DBB" w14:paraId="574024CC" w14:textId="77777777">
        <w:tc>
          <w:tcPr>
            <w:tcW w:w="1389" w:type="dxa"/>
            <w:shd w:val="clear" w:color="auto" w:fill="F0F0F8"/>
          </w:tcPr>
          <w:p w14:paraId="265CF650" w14:textId="77777777" w:rsidR="002C4DBB" w:rsidRDefault="00000000">
            <w:r>
              <w:rPr>
                <w:rFonts w:ascii="Calibri" w:hAnsi="Calibri"/>
                <w:b/>
                <w:sz w:val="14"/>
              </w:rPr>
              <w:t>Gateway-Remote</w:t>
            </w:r>
            <w:r>
              <w:rPr>
                <w:rFonts w:ascii="Calibri" w:hAnsi="Calibri"/>
                <w:b/>
                <w:sz w:val="14"/>
              </w:rPr>
              <w:br/>
              <w:t>Architecture</w:t>
            </w:r>
          </w:p>
        </w:tc>
        <w:tc>
          <w:tcPr>
            <w:tcW w:w="1389" w:type="dxa"/>
            <w:shd w:val="clear" w:color="auto" w:fill="F0F0F8"/>
          </w:tcPr>
          <w:p w14:paraId="57622E02" w14:textId="77777777" w:rsidR="002C4DBB" w:rsidRDefault="00000000">
            <w:r>
              <w:rPr>
                <w:rFonts w:ascii="Calibri" w:hAnsi="Calibri"/>
                <w:color w:val="0A7E2A"/>
                <w:sz w:val="14"/>
              </w:rPr>
              <w:t>Yes - built-in,</w:t>
            </w:r>
            <w:r>
              <w:rPr>
                <w:rFonts w:ascii="Calibri" w:hAnsi="Calibri"/>
                <w:color w:val="0A7E2A"/>
                <w:sz w:val="14"/>
              </w:rPr>
              <w:br/>
              <w:t>no extra license</w:t>
            </w:r>
          </w:p>
        </w:tc>
        <w:tc>
          <w:tcPr>
            <w:tcW w:w="1389" w:type="dxa"/>
            <w:shd w:val="clear" w:color="auto" w:fill="F0F0F8"/>
          </w:tcPr>
          <w:p w14:paraId="6C8BDF7C" w14:textId="77777777" w:rsidR="002C4DBB" w:rsidRDefault="00000000">
            <w:r>
              <w:rPr>
                <w:rFonts w:ascii="Calibri" w:hAnsi="Calibri"/>
                <w:color w:val="AA3333"/>
                <w:sz w:val="14"/>
              </w:rPr>
              <w:t>No - single</w:t>
            </w:r>
            <w:r>
              <w:rPr>
                <w:rFonts w:ascii="Calibri" w:hAnsi="Calibri"/>
                <w:color w:val="AA3333"/>
                <w:sz w:val="14"/>
              </w:rPr>
              <w:br/>
              <w:t>server license</w:t>
            </w:r>
          </w:p>
        </w:tc>
        <w:tc>
          <w:tcPr>
            <w:tcW w:w="1389" w:type="dxa"/>
            <w:shd w:val="clear" w:color="auto" w:fill="F0F0F8"/>
          </w:tcPr>
          <w:p w14:paraId="4D09934E" w14:textId="77777777" w:rsidR="002C4DBB" w:rsidRDefault="00000000">
            <w:r>
              <w:rPr>
                <w:rFonts w:ascii="Calibri" w:hAnsi="Calibri"/>
                <w:sz w:val="14"/>
              </w:rPr>
              <w:t>Extra licenses</w:t>
            </w:r>
            <w:r>
              <w:rPr>
                <w:rFonts w:ascii="Calibri" w:hAnsi="Calibri"/>
                <w:sz w:val="14"/>
              </w:rPr>
              <w:br/>
              <w:t>needed</w:t>
            </w:r>
          </w:p>
        </w:tc>
        <w:tc>
          <w:tcPr>
            <w:tcW w:w="1389" w:type="dxa"/>
            <w:shd w:val="clear" w:color="auto" w:fill="F0F0F8"/>
          </w:tcPr>
          <w:p w14:paraId="0364E989" w14:textId="77777777" w:rsidR="002C4DBB" w:rsidRDefault="00000000">
            <w:r>
              <w:rPr>
                <w:rFonts w:ascii="Calibri" w:hAnsi="Calibri"/>
                <w:sz w:val="14"/>
              </w:rPr>
              <w:t>Cloud</w:t>
            </w:r>
            <w:r>
              <w:rPr>
                <w:rFonts w:ascii="Calibri" w:hAnsi="Calibri"/>
                <w:sz w:val="14"/>
              </w:rPr>
              <w:br/>
              <w:t>multi-user</w:t>
            </w:r>
          </w:p>
        </w:tc>
        <w:tc>
          <w:tcPr>
            <w:tcW w:w="1389" w:type="dxa"/>
            <w:shd w:val="clear" w:color="auto" w:fill="F0F0F8"/>
          </w:tcPr>
          <w:p w14:paraId="515FEA36" w14:textId="77777777" w:rsidR="002C4DBB" w:rsidRDefault="00000000">
            <w:r>
              <w:rPr>
                <w:rFonts w:ascii="Calibri" w:hAnsi="Calibri"/>
                <w:sz w:val="14"/>
              </w:rPr>
              <w:t>Cloud portal</w:t>
            </w:r>
          </w:p>
        </w:tc>
        <w:tc>
          <w:tcPr>
            <w:tcW w:w="1389" w:type="dxa"/>
            <w:shd w:val="clear" w:color="auto" w:fill="F0F0F8"/>
          </w:tcPr>
          <w:p w14:paraId="67A8F15B" w14:textId="77777777" w:rsidR="002C4DBB" w:rsidRDefault="00000000">
            <w:r>
              <w:rPr>
                <w:rFonts w:ascii="Calibri" w:hAnsi="Calibri"/>
                <w:sz w:val="14"/>
              </w:rPr>
              <w:t>Custom dev</w:t>
            </w:r>
            <w:r>
              <w:rPr>
                <w:rFonts w:ascii="Calibri" w:hAnsi="Calibri"/>
                <w:sz w:val="14"/>
              </w:rPr>
              <w:br/>
              <w:t>needed</w:t>
            </w:r>
          </w:p>
        </w:tc>
      </w:tr>
      <w:tr w:rsidR="002C4DBB" w14:paraId="4AE74F7E" w14:textId="77777777">
        <w:tc>
          <w:tcPr>
            <w:tcW w:w="1389" w:type="dxa"/>
          </w:tcPr>
          <w:p w14:paraId="52D07FCC" w14:textId="77777777" w:rsidR="002C4DBB" w:rsidRDefault="00000000">
            <w:r>
              <w:rPr>
                <w:rFonts w:ascii="Calibri" w:hAnsi="Calibri"/>
                <w:b/>
                <w:sz w:val="14"/>
              </w:rPr>
              <w:t>Data Replication</w:t>
            </w:r>
            <w:r>
              <w:rPr>
                <w:rFonts w:ascii="Calibri" w:hAnsi="Calibri"/>
                <w:b/>
                <w:sz w:val="14"/>
              </w:rPr>
              <w:br/>
              <w:t>&amp; Sync</w:t>
            </w:r>
          </w:p>
        </w:tc>
        <w:tc>
          <w:tcPr>
            <w:tcW w:w="1389" w:type="dxa"/>
          </w:tcPr>
          <w:p w14:paraId="23C39F36" w14:textId="77777777" w:rsidR="002C4DBB" w:rsidRDefault="00000000">
            <w:r>
              <w:rPr>
                <w:rFonts w:ascii="Calibri" w:hAnsi="Calibri"/>
                <w:color w:val="0A7E2A"/>
                <w:sz w:val="14"/>
              </w:rPr>
              <w:t>Yes - incremental,</w:t>
            </w:r>
            <w:r>
              <w:rPr>
                <w:rFonts w:ascii="Calibri" w:hAnsi="Calibri"/>
                <w:color w:val="0A7E2A"/>
                <w:sz w:val="14"/>
              </w:rPr>
              <w:br/>
              <w:t>archive-aware</w:t>
            </w:r>
          </w:p>
        </w:tc>
        <w:tc>
          <w:tcPr>
            <w:tcW w:w="1389" w:type="dxa"/>
          </w:tcPr>
          <w:p w14:paraId="22BF95E3" w14:textId="77777777" w:rsidR="002C4DBB" w:rsidRDefault="00000000">
            <w:r>
              <w:rPr>
                <w:rFonts w:ascii="Calibri" w:hAnsi="Calibri"/>
                <w:color w:val="AA3333"/>
                <w:sz w:val="14"/>
              </w:rPr>
              <w:t>No</w:t>
            </w:r>
          </w:p>
        </w:tc>
        <w:tc>
          <w:tcPr>
            <w:tcW w:w="1389" w:type="dxa"/>
          </w:tcPr>
          <w:p w14:paraId="2AE5F2F1" w14:textId="77777777" w:rsidR="002C4DBB" w:rsidRDefault="00000000">
            <w:r>
              <w:rPr>
                <w:rFonts w:ascii="Calibri" w:hAnsi="Calibri"/>
                <w:sz w:val="14"/>
              </w:rPr>
              <w:t>Module</w:t>
            </w:r>
            <w:r>
              <w:rPr>
                <w:rFonts w:ascii="Calibri" w:hAnsi="Calibri"/>
                <w:sz w:val="14"/>
              </w:rPr>
              <w:br/>
              <w:t>required</w:t>
            </w:r>
          </w:p>
        </w:tc>
        <w:tc>
          <w:tcPr>
            <w:tcW w:w="1389" w:type="dxa"/>
          </w:tcPr>
          <w:p w14:paraId="52A5DA59" w14:textId="77777777" w:rsidR="002C4DBB" w:rsidRDefault="00000000">
            <w:r>
              <w:rPr>
                <w:rFonts w:ascii="Calibri" w:hAnsi="Calibri"/>
                <w:sz w:val="14"/>
              </w:rPr>
              <w:t>Cloud-native</w:t>
            </w:r>
          </w:p>
        </w:tc>
        <w:tc>
          <w:tcPr>
            <w:tcW w:w="1389" w:type="dxa"/>
          </w:tcPr>
          <w:p w14:paraId="3FB65728" w14:textId="77777777" w:rsidR="002C4DBB" w:rsidRDefault="00000000">
            <w:r>
              <w:rPr>
                <w:rFonts w:ascii="Calibri" w:hAnsi="Calibri"/>
                <w:sz w:val="14"/>
              </w:rPr>
              <w:t>Cloud-only</w:t>
            </w:r>
          </w:p>
        </w:tc>
        <w:tc>
          <w:tcPr>
            <w:tcW w:w="1389" w:type="dxa"/>
          </w:tcPr>
          <w:p w14:paraId="513A76AB" w14:textId="77777777" w:rsidR="002C4DBB" w:rsidRDefault="00000000">
            <w:r>
              <w:rPr>
                <w:rFonts w:ascii="Calibri" w:hAnsi="Calibri"/>
                <w:sz w:val="14"/>
              </w:rPr>
              <w:t>Custom dev</w:t>
            </w:r>
            <w:r>
              <w:rPr>
                <w:rFonts w:ascii="Calibri" w:hAnsi="Calibri"/>
                <w:sz w:val="14"/>
              </w:rPr>
              <w:br/>
              <w:t>needed</w:t>
            </w:r>
          </w:p>
        </w:tc>
      </w:tr>
      <w:tr w:rsidR="002C4DBB" w14:paraId="478BA0DF" w14:textId="77777777">
        <w:tc>
          <w:tcPr>
            <w:tcW w:w="1389" w:type="dxa"/>
            <w:shd w:val="clear" w:color="auto" w:fill="F0F0F8"/>
          </w:tcPr>
          <w:p w14:paraId="26E178A8" w14:textId="77777777" w:rsidR="002C4DBB" w:rsidRDefault="00000000">
            <w:r>
              <w:rPr>
                <w:rFonts w:ascii="Calibri" w:hAnsi="Calibri"/>
                <w:b/>
                <w:sz w:val="14"/>
              </w:rPr>
              <w:lastRenderedPageBreak/>
              <w:t>Operator</w:t>
            </w:r>
            <w:r>
              <w:rPr>
                <w:rFonts w:ascii="Calibri" w:hAnsi="Calibri"/>
                <w:b/>
                <w:sz w:val="14"/>
              </w:rPr>
              <w:br/>
              <w:t>Messaging</w:t>
            </w:r>
          </w:p>
        </w:tc>
        <w:tc>
          <w:tcPr>
            <w:tcW w:w="1389" w:type="dxa"/>
            <w:shd w:val="clear" w:color="auto" w:fill="F0F0F8"/>
          </w:tcPr>
          <w:p w14:paraId="32DE7D61" w14:textId="77777777" w:rsidR="002C4DBB" w:rsidRDefault="00000000">
            <w:r>
              <w:rPr>
                <w:rFonts w:ascii="Calibri" w:hAnsi="Calibri"/>
                <w:color w:val="0A7E2A"/>
                <w:sz w:val="14"/>
              </w:rPr>
              <w:t>Yes - built-in</w:t>
            </w:r>
            <w:r>
              <w:rPr>
                <w:rFonts w:ascii="Calibri" w:hAnsi="Calibri"/>
                <w:color w:val="0A7E2A"/>
                <w:sz w:val="14"/>
              </w:rPr>
              <w:br/>
              <w:t>chat channel</w:t>
            </w:r>
          </w:p>
        </w:tc>
        <w:tc>
          <w:tcPr>
            <w:tcW w:w="1389" w:type="dxa"/>
            <w:shd w:val="clear" w:color="auto" w:fill="F0F0F8"/>
          </w:tcPr>
          <w:p w14:paraId="1C7CBC7F" w14:textId="77777777" w:rsidR="002C4DBB" w:rsidRDefault="00000000">
            <w:r>
              <w:rPr>
                <w:rFonts w:ascii="Calibri" w:hAnsi="Calibri"/>
                <w:color w:val="AA3333"/>
                <w:sz w:val="14"/>
              </w:rPr>
              <w:t>No</w:t>
            </w:r>
          </w:p>
        </w:tc>
        <w:tc>
          <w:tcPr>
            <w:tcW w:w="1389" w:type="dxa"/>
            <w:shd w:val="clear" w:color="auto" w:fill="F0F0F8"/>
          </w:tcPr>
          <w:p w14:paraId="785807D6" w14:textId="77777777" w:rsidR="002C4DBB" w:rsidRDefault="00000000">
            <w:r>
              <w:rPr>
                <w:rFonts w:ascii="Calibri" w:hAnsi="Calibri"/>
                <w:color w:val="AA3333"/>
                <w:sz w:val="14"/>
              </w:rPr>
              <w:t>No</w:t>
            </w:r>
          </w:p>
        </w:tc>
        <w:tc>
          <w:tcPr>
            <w:tcW w:w="1389" w:type="dxa"/>
            <w:shd w:val="clear" w:color="auto" w:fill="F0F0F8"/>
          </w:tcPr>
          <w:p w14:paraId="64318351" w14:textId="77777777" w:rsidR="002C4DBB" w:rsidRDefault="00000000">
            <w:r>
              <w:rPr>
                <w:rFonts w:ascii="Calibri" w:hAnsi="Calibri"/>
                <w:color w:val="AA3333"/>
                <w:sz w:val="14"/>
              </w:rPr>
              <w:t>No</w:t>
            </w:r>
          </w:p>
        </w:tc>
        <w:tc>
          <w:tcPr>
            <w:tcW w:w="1389" w:type="dxa"/>
            <w:shd w:val="clear" w:color="auto" w:fill="F0F0F8"/>
          </w:tcPr>
          <w:p w14:paraId="5A87ADE4" w14:textId="77777777" w:rsidR="002C4DBB" w:rsidRDefault="00000000">
            <w:r>
              <w:rPr>
                <w:rFonts w:ascii="Calibri" w:hAnsi="Calibri"/>
                <w:color w:val="AA3333"/>
                <w:sz w:val="14"/>
              </w:rPr>
              <w:t>No</w:t>
            </w:r>
          </w:p>
        </w:tc>
        <w:tc>
          <w:tcPr>
            <w:tcW w:w="1389" w:type="dxa"/>
            <w:shd w:val="clear" w:color="auto" w:fill="F0F0F8"/>
          </w:tcPr>
          <w:p w14:paraId="2226DA26" w14:textId="77777777" w:rsidR="002C4DBB" w:rsidRDefault="00000000">
            <w:r>
              <w:rPr>
                <w:rFonts w:ascii="Calibri" w:hAnsi="Calibri"/>
                <w:sz w:val="14"/>
              </w:rPr>
              <w:t>Custom dev</w:t>
            </w:r>
            <w:r>
              <w:rPr>
                <w:rFonts w:ascii="Calibri" w:hAnsi="Calibri"/>
                <w:sz w:val="14"/>
              </w:rPr>
              <w:br/>
              <w:t>needed</w:t>
            </w:r>
          </w:p>
        </w:tc>
      </w:tr>
      <w:tr w:rsidR="002C4DBB" w14:paraId="1B09D81A" w14:textId="77777777">
        <w:tc>
          <w:tcPr>
            <w:tcW w:w="1389" w:type="dxa"/>
          </w:tcPr>
          <w:p w14:paraId="52A76646" w14:textId="77777777" w:rsidR="002C4DBB" w:rsidRDefault="00000000">
            <w:r>
              <w:rPr>
                <w:rFonts w:ascii="Calibri" w:hAnsi="Calibri"/>
                <w:b/>
                <w:sz w:val="14"/>
              </w:rPr>
              <w:t>Multi-Brand</w:t>
            </w:r>
            <w:r>
              <w:rPr>
                <w:rFonts w:ascii="Calibri" w:hAnsi="Calibri"/>
                <w:b/>
                <w:sz w:val="14"/>
              </w:rPr>
              <w:br/>
              <w:t>Inverter Support</w:t>
            </w:r>
          </w:p>
        </w:tc>
        <w:tc>
          <w:tcPr>
            <w:tcW w:w="1389" w:type="dxa"/>
          </w:tcPr>
          <w:p w14:paraId="7B0B6E68" w14:textId="77777777" w:rsidR="002C4DBB" w:rsidRDefault="00000000">
            <w:r>
              <w:rPr>
                <w:rFonts w:ascii="Calibri" w:hAnsi="Calibri"/>
                <w:sz w:val="14"/>
              </w:rPr>
              <w:t>Modbus TCP</w:t>
            </w:r>
            <w:r>
              <w:rPr>
                <w:rFonts w:ascii="Calibri" w:hAnsi="Calibri"/>
                <w:sz w:val="14"/>
              </w:rPr>
              <w:br/>
              <w:t>(adaptable)</w:t>
            </w:r>
          </w:p>
        </w:tc>
        <w:tc>
          <w:tcPr>
            <w:tcW w:w="1389" w:type="dxa"/>
          </w:tcPr>
          <w:p w14:paraId="009789F7" w14:textId="77777777" w:rsidR="002C4DBB" w:rsidRDefault="00000000">
            <w:r>
              <w:rPr>
                <w:rFonts w:ascii="Calibri" w:hAnsi="Calibri"/>
                <w:sz w:val="14"/>
              </w:rPr>
              <w:t>Modbus + DNP3</w:t>
            </w:r>
            <w:r>
              <w:rPr>
                <w:rFonts w:ascii="Calibri" w:hAnsi="Calibri"/>
                <w:sz w:val="14"/>
              </w:rPr>
              <w:br/>
              <w:t>(multi-protocol)</w:t>
            </w:r>
          </w:p>
        </w:tc>
        <w:tc>
          <w:tcPr>
            <w:tcW w:w="1389" w:type="dxa"/>
          </w:tcPr>
          <w:p w14:paraId="509477B6" w14:textId="77777777" w:rsidR="002C4DBB" w:rsidRDefault="00000000">
            <w:r>
              <w:rPr>
                <w:rFonts w:ascii="Calibri" w:hAnsi="Calibri"/>
                <w:sz w:val="14"/>
              </w:rPr>
              <w:t>OPC-UA /</w:t>
            </w:r>
            <w:r>
              <w:rPr>
                <w:rFonts w:ascii="Calibri" w:hAnsi="Calibri"/>
                <w:sz w:val="14"/>
              </w:rPr>
              <w:br/>
              <w:t>drivers</w:t>
            </w:r>
          </w:p>
        </w:tc>
        <w:tc>
          <w:tcPr>
            <w:tcW w:w="1389" w:type="dxa"/>
          </w:tcPr>
          <w:p w14:paraId="6AC156AF" w14:textId="77777777" w:rsidR="002C4DBB" w:rsidRDefault="00000000">
            <w:r>
              <w:rPr>
                <w:rFonts w:ascii="Calibri" w:hAnsi="Calibri"/>
                <w:sz w:val="14"/>
              </w:rPr>
              <w:t>Multi-vendor</w:t>
            </w:r>
          </w:p>
        </w:tc>
        <w:tc>
          <w:tcPr>
            <w:tcW w:w="1389" w:type="dxa"/>
          </w:tcPr>
          <w:p w14:paraId="16276D84" w14:textId="77777777" w:rsidR="002C4DBB" w:rsidRDefault="00000000">
            <w:r>
              <w:rPr>
                <w:rFonts w:ascii="Calibri" w:hAnsi="Calibri"/>
                <w:sz w:val="14"/>
              </w:rPr>
              <w:t>Huawei only</w:t>
            </w:r>
          </w:p>
        </w:tc>
        <w:tc>
          <w:tcPr>
            <w:tcW w:w="1389" w:type="dxa"/>
          </w:tcPr>
          <w:p w14:paraId="01A110B0" w14:textId="77777777" w:rsidR="002C4DBB" w:rsidRDefault="00000000">
            <w:r>
              <w:rPr>
                <w:rFonts w:ascii="Calibri" w:hAnsi="Calibri"/>
                <w:sz w:val="14"/>
              </w:rPr>
              <w:t>Varies</w:t>
            </w:r>
          </w:p>
        </w:tc>
      </w:tr>
      <w:tr w:rsidR="002C4DBB" w14:paraId="53807886" w14:textId="77777777">
        <w:tc>
          <w:tcPr>
            <w:tcW w:w="1389" w:type="dxa"/>
            <w:shd w:val="clear" w:color="auto" w:fill="F0F0F8"/>
          </w:tcPr>
          <w:p w14:paraId="63B41EB5" w14:textId="77777777" w:rsidR="002C4DBB" w:rsidRDefault="00000000">
            <w:r>
              <w:rPr>
                <w:rFonts w:ascii="Calibri" w:hAnsi="Calibri"/>
                <w:b/>
                <w:sz w:val="14"/>
              </w:rPr>
              <w:t>Auto-Update</w:t>
            </w:r>
            <w:r>
              <w:rPr>
                <w:rFonts w:ascii="Calibri" w:hAnsi="Calibri"/>
                <w:b/>
                <w:sz w:val="14"/>
              </w:rPr>
              <w:br/>
              <w:t>System</w:t>
            </w:r>
          </w:p>
        </w:tc>
        <w:tc>
          <w:tcPr>
            <w:tcW w:w="1389" w:type="dxa"/>
            <w:shd w:val="clear" w:color="auto" w:fill="F0F0F8"/>
          </w:tcPr>
          <w:p w14:paraId="100AF31D" w14:textId="77777777" w:rsidR="002C4DBB" w:rsidRDefault="00000000">
            <w:r>
              <w:rPr>
                <w:rFonts w:ascii="Calibri" w:hAnsi="Calibri"/>
                <w:color w:val="0A7E2A"/>
                <w:sz w:val="14"/>
              </w:rPr>
              <w:t>Yes - built-in</w:t>
            </w:r>
            <w:r>
              <w:rPr>
                <w:rFonts w:ascii="Calibri" w:hAnsi="Calibri"/>
                <w:color w:val="0A7E2A"/>
                <w:sz w:val="14"/>
              </w:rPr>
              <w:br/>
              <w:t>updater</w:t>
            </w:r>
          </w:p>
        </w:tc>
        <w:tc>
          <w:tcPr>
            <w:tcW w:w="1389" w:type="dxa"/>
            <w:shd w:val="clear" w:color="auto" w:fill="F0F0F8"/>
          </w:tcPr>
          <w:p w14:paraId="0F1D6A2B" w14:textId="77777777" w:rsidR="002C4DBB" w:rsidRDefault="00000000">
            <w:r>
              <w:rPr>
                <w:rFonts w:ascii="Calibri" w:hAnsi="Calibri"/>
                <w:color w:val="AA3333"/>
                <w:sz w:val="14"/>
              </w:rPr>
              <w:t>No</w:t>
            </w:r>
          </w:p>
        </w:tc>
        <w:tc>
          <w:tcPr>
            <w:tcW w:w="1389" w:type="dxa"/>
            <w:shd w:val="clear" w:color="auto" w:fill="F0F0F8"/>
          </w:tcPr>
          <w:p w14:paraId="767EA3CC" w14:textId="77777777" w:rsidR="002C4DBB" w:rsidRDefault="00000000">
            <w:r>
              <w:rPr>
                <w:rFonts w:ascii="Calibri" w:hAnsi="Calibri"/>
                <w:sz w:val="14"/>
              </w:rPr>
              <w:t>Manual</w:t>
            </w:r>
          </w:p>
        </w:tc>
        <w:tc>
          <w:tcPr>
            <w:tcW w:w="1389" w:type="dxa"/>
            <w:shd w:val="clear" w:color="auto" w:fill="F0F0F8"/>
          </w:tcPr>
          <w:p w14:paraId="735EC171" w14:textId="77777777" w:rsidR="002C4DBB" w:rsidRDefault="00000000">
            <w:r>
              <w:rPr>
                <w:rFonts w:ascii="Calibri" w:hAnsi="Calibri"/>
                <w:sz w:val="14"/>
              </w:rPr>
              <w:t>Cloud-managed</w:t>
            </w:r>
          </w:p>
        </w:tc>
        <w:tc>
          <w:tcPr>
            <w:tcW w:w="1389" w:type="dxa"/>
            <w:shd w:val="clear" w:color="auto" w:fill="F0F0F8"/>
          </w:tcPr>
          <w:p w14:paraId="15300177" w14:textId="77777777" w:rsidR="002C4DBB" w:rsidRDefault="00000000">
            <w:r>
              <w:rPr>
                <w:rFonts w:ascii="Calibri" w:hAnsi="Calibri"/>
                <w:sz w:val="14"/>
              </w:rPr>
              <w:t>Cloud-managed</w:t>
            </w:r>
          </w:p>
        </w:tc>
        <w:tc>
          <w:tcPr>
            <w:tcW w:w="1389" w:type="dxa"/>
            <w:shd w:val="clear" w:color="auto" w:fill="F0F0F8"/>
          </w:tcPr>
          <w:p w14:paraId="6DB4FDFB" w14:textId="77777777" w:rsidR="002C4DBB" w:rsidRDefault="00000000">
            <w:r>
              <w:rPr>
                <w:rFonts w:ascii="Calibri" w:hAnsi="Calibri"/>
                <w:sz w:val="14"/>
              </w:rPr>
              <w:t>Manual</w:t>
            </w:r>
          </w:p>
        </w:tc>
      </w:tr>
      <w:tr w:rsidR="002C4DBB" w14:paraId="068D6038" w14:textId="77777777">
        <w:tc>
          <w:tcPr>
            <w:tcW w:w="1389" w:type="dxa"/>
          </w:tcPr>
          <w:p w14:paraId="029C8DB7" w14:textId="77777777" w:rsidR="002C4DBB" w:rsidRDefault="00000000">
            <w:r>
              <w:rPr>
                <w:rFonts w:ascii="Calibri" w:hAnsi="Calibri"/>
                <w:b/>
                <w:sz w:val="14"/>
              </w:rPr>
              <w:t>Vendor Lock-In</w:t>
            </w:r>
          </w:p>
        </w:tc>
        <w:tc>
          <w:tcPr>
            <w:tcW w:w="1389" w:type="dxa"/>
          </w:tcPr>
          <w:p w14:paraId="4AF56193" w14:textId="77777777" w:rsidR="002C4DBB" w:rsidRDefault="00000000">
            <w:r>
              <w:rPr>
                <w:rFonts w:ascii="Calibri" w:hAnsi="Calibri"/>
                <w:sz w:val="14"/>
              </w:rPr>
              <w:t>None</w:t>
            </w:r>
          </w:p>
        </w:tc>
        <w:tc>
          <w:tcPr>
            <w:tcW w:w="1389" w:type="dxa"/>
          </w:tcPr>
          <w:p w14:paraId="42AD11CE" w14:textId="77777777" w:rsidR="002C4DBB" w:rsidRDefault="00000000">
            <w:r>
              <w:rPr>
                <w:rFonts w:ascii="Calibri" w:hAnsi="Calibri"/>
                <w:sz w:val="14"/>
              </w:rPr>
              <w:t>Medium</w:t>
            </w:r>
            <w:r>
              <w:rPr>
                <w:rFonts w:ascii="Calibri" w:hAnsi="Calibri"/>
                <w:sz w:val="14"/>
              </w:rPr>
              <w:br/>
              <w:t>(NTA/</w:t>
            </w:r>
            <w:proofErr w:type="spellStart"/>
            <w:r>
              <w:rPr>
                <w:rFonts w:ascii="Calibri" w:hAnsi="Calibri"/>
                <w:sz w:val="14"/>
              </w:rPr>
              <w:t>Survalent</w:t>
            </w:r>
            <w:proofErr w:type="spellEnd"/>
            <w:r>
              <w:rPr>
                <w:rFonts w:ascii="Calibri" w:hAnsi="Calibri"/>
                <w:sz w:val="14"/>
              </w:rPr>
              <w:t>)</w:t>
            </w:r>
          </w:p>
        </w:tc>
        <w:tc>
          <w:tcPr>
            <w:tcW w:w="1389" w:type="dxa"/>
          </w:tcPr>
          <w:p w14:paraId="0490EEAC" w14:textId="77777777" w:rsidR="002C4DBB" w:rsidRDefault="00000000">
            <w:r>
              <w:rPr>
                <w:rFonts w:ascii="Calibri" w:hAnsi="Calibri"/>
                <w:sz w:val="14"/>
              </w:rPr>
              <w:t>Low</w:t>
            </w:r>
          </w:p>
        </w:tc>
        <w:tc>
          <w:tcPr>
            <w:tcW w:w="1389" w:type="dxa"/>
          </w:tcPr>
          <w:p w14:paraId="4720E000" w14:textId="77777777" w:rsidR="002C4DBB" w:rsidRDefault="00000000">
            <w:r>
              <w:rPr>
                <w:rFonts w:ascii="Calibri" w:hAnsi="Calibri"/>
                <w:sz w:val="14"/>
              </w:rPr>
              <w:t>Medium</w:t>
            </w:r>
          </w:p>
        </w:tc>
        <w:tc>
          <w:tcPr>
            <w:tcW w:w="1389" w:type="dxa"/>
          </w:tcPr>
          <w:p w14:paraId="533E3D96" w14:textId="77777777" w:rsidR="002C4DBB" w:rsidRDefault="00000000">
            <w:r>
              <w:rPr>
                <w:rFonts w:ascii="Calibri" w:hAnsi="Calibri"/>
                <w:sz w:val="14"/>
              </w:rPr>
              <w:t>High</w:t>
            </w:r>
            <w:r>
              <w:rPr>
                <w:rFonts w:ascii="Calibri" w:hAnsi="Calibri"/>
                <w:sz w:val="14"/>
              </w:rPr>
              <w:br/>
              <w:t>(Huawei only)</w:t>
            </w:r>
          </w:p>
        </w:tc>
        <w:tc>
          <w:tcPr>
            <w:tcW w:w="1389" w:type="dxa"/>
          </w:tcPr>
          <w:p w14:paraId="15CD7850" w14:textId="77777777" w:rsidR="002C4DBB" w:rsidRDefault="00000000">
            <w:r>
              <w:rPr>
                <w:rFonts w:ascii="Calibri" w:hAnsi="Calibri"/>
                <w:color w:val="AA3333"/>
                <w:sz w:val="14"/>
              </w:rPr>
              <w:t>None</w:t>
            </w:r>
          </w:p>
        </w:tc>
      </w:tr>
      <w:tr w:rsidR="002C4DBB" w14:paraId="0B25BE3D" w14:textId="77777777">
        <w:tc>
          <w:tcPr>
            <w:tcW w:w="1389" w:type="dxa"/>
            <w:shd w:val="clear" w:color="auto" w:fill="F0F0F8"/>
          </w:tcPr>
          <w:p w14:paraId="78B0FEEF" w14:textId="77777777" w:rsidR="002C4DBB" w:rsidRDefault="00000000">
            <w:r>
              <w:rPr>
                <w:rFonts w:ascii="Calibri" w:hAnsi="Calibri"/>
                <w:b/>
                <w:sz w:val="14"/>
              </w:rPr>
              <w:t>Local Support</w:t>
            </w:r>
            <w:r>
              <w:rPr>
                <w:rFonts w:ascii="Calibri" w:hAnsi="Calibri"/>
                <w:b/>
                <w:sz w:val="14"/>
              </w:rPr>
              <w:br/>
              <w:t>(Philippines)</w:t>
            </w:r>
          </w:p>
        </w:tc>
        <w:tc>
          <w:tcPr>
            <w:tcW w:w="1389" w:type="dxa"/>
            <w:shd w:val="clear" w:color="auto" w:fill="F0F0F8"/>
          </w:tcPr>
          <w:p w14:paraId="393118AD" w14:textId="77777777" w:rsidR="002C4DBB" w:rsidRDefault="00000000">
            <w:r>
              <w:rPr>
                <w:rFonts w:ascii="Calibri" w:hAnsi="Calibri"/>
                <w:color w:val="0A7E2A"/>
                <w:sz w:val="14"/>
              </w:rPr>
              <w:t>Yes - direct</w:t>
            </w:r>
            <w:r>
              <w:rPr>
                <w:rFonts w:ascii="Calibri" w:hAnsi="Calibri"/>
                <w:color w:val="0A7E2A"/>
                <w:sz w:val="14"/>
              </w:rPr>
              <w:br/>
              <w:t>developer access</w:t>
            </w:r>
          </w:p>
        </w:tc>
        <w:tc>
          <w:tcPr>
            <w:tcW w:w="1389" w:type="dxa"/>
            <w:shd w:val="clear" w:color="auto" w:fill="F0F0F8"/>
          </w:tcPr>
          <w:p w14:paraId="2B8C7672" w14:textId="77777777" w:rsidR="002C4DBB" w:rsidRDefault="00000000">
            <w:r>
              <w:rPr>
                <w:rFonts w:ascii="Calibri" w:hAnsi="Calibri"/>
                <w:sz w:val="14"/>
              </w:rPr>
              <w:t>Yes - NTA</w:t>
            </w:r>
            <w:r>
              <w:rPr>
                <w:rFonts w:ascii="Calibri" w:hAnsi="Calibri"/>
                <w:sz w:val="14"/>
              </w:rPr>
              <w:br/>
              <w:t>local office</w:t>
            </w:r>
          </w:p>
        </w:tc>
        <w:tc>
          <w:tcPr>
            <w:tcW w:w="1389" w:type="dxa"/>
            <w:shd w:val="clear" w:color="auto" w:fill="F0F0F8"/>
          </w:tcPr>
          <w:p w14:paraId="46A8C5D6" w14:textId="77777777" w:rsidR="002C4DBB" w:rsidRDefault="00000000">
            <w:r>
              <w:rPr>
                <w:rFonts w:ascii="Calibri" w:hAnsi="Calibri"/>
                <w:sz w:val="14"/>
              </w:rPr>
              <w:t>Foreign vendor</w:t>
            </w:r>
          </w:p>
        </w:tc>
        <w:tc>
          <w:tcPr>
            <w:tcW w:w="1389" w:type="dxa"/>
            <w:shd w:val="clear" w:color="auto" w:fill="F0F0F8"/>
          </w:tcPr>
          <w:p w14:paraId="53BA7516" w14:textId="77777777" w:rsidR="002C4DBB" w:rsidRDefault="00000000">
            <w:r>
              <w:rPr>
                <w:rFonts w:ascii="Calibri" w:hAnsi="Calibri"/>
                <w:sz w:val="14"/>
              </w:rPr>
              <w:t>Foreign vendor</w:t>
            </w:r>
          </w:p>
        </w:tc>
        <w:tc>
          <w:tcPr>
            <w:tcW w:w="1389" w:type="dxa"/>
            <w:shd w:val="clear" w:color="auto" w:fill="F0F0F8"/>
          </w:tcPr>
          <w:p w14:paraId="332ABEBC" w14:textId="77777777" w:rsidR="002C4DBB" w:rsidRDefault="00000000">
            <w:r>
              <w:rPr>
                <w:rFonts w:ascii="Calibri" w:hAnsi="Calibri"/>
                <w:sz w:val="14"/>
              </w:rPr>
              <w:t>Foreign vendor</w:t>
            </w:r>
          </w:p>
        </w:tc>
        <w:tc>
          <w:tcPr>
            <w:tcW w:w="1389" w:type="dxa"/>
            <w:shd w:val="clear" w:color="auto" w:fill="F0F0F8"/>
          </w:tcPr>
          <w:p w14:paraId="09E401CD" w14:textId="77777777" w:rsidR="002C4DBB" w:rsidRDefault="00000000">
            <w:r>
              <w:rPr>
                <w:rFonts w:ascii="Calibri" w:hAnsi="Calibri"/>
                <w:sz w:val="14"/>
              </w:rPr>
              <w:t>Varies</w:t>
            </w:r>
          </w:p>
        </w:tc>
      </w:tr>
      <w:tr w:rsidR="002C4DBB" w14:paraId="7FF1D028" w14:textId="77777777">
        <w:tc>
          <w:tcPr>
            <w:tcW w:w="1389" w:type="dxa"/>
          </w:tcPr>
          <w:p w14:paraId="41FFD671" w14:textId="77777777" w:rsidR="002C4DBB" w:rsidRDefault="00000000">
            <w:r>
              <w:rPr>
                <w:rFonts w:ascii="Calibri" w:hAnsi="Calibri"/>
                <w:b/>
                <w:sz w:val="14"/>
              </w:rPr>
              <w:t>Software License</w:t>
            </w:r>
            <w:r>
              <w:rPr>
                <w:rFonts w:ascii="Calibri" w:hAnsi="Calibri"/>
                <w:b/>
                <w:sz w:val="14"/>
              </w:rPr>
              <w:br/>
              <w:t>Cost</w:t>
            </w:r>
          </w:p>
        </w:tc>
        <w:tc>
          <w:tcPr>
            <w:tcW w:w="1389" w:type="dxa"/>
          </w:tcPr>
          <w:p w14:paraId="0ED2944E" w14:textId="77777777" w:rsidR="002C4DBB" w:rsidRDefault="00000000">
            <w:r>
              <w:rPr>
                <w:rFonts w:ascii="Calibri" w:hAnsi="Calibri"/>
                <w:sz w:val="14"/>
              </w:rPr>
              <w:t xml:space="preserve">From </w:t>
            </w:r>
            <w:proofErr w:type="spellStart"/>
            <w:r>
              <w:rPr>
                <w:rFonts w:ascii="Calibri" w:hAnsi="Calibri"/>
                <w:sz w:val="14"/>
              </w:rPr>
              <w:t>Php</w:t>
            </w:r>
            <w:proofErr w:type="spellEnd"/>
            <w:r>
              <w:rPr>
                <w:rFonts w:ascii="Calibri" w:hAnsi="Calibri"/>
                <w:sz w:val="14"/>
              </w:rPr>
              <w:t xml:space="preserve"> 55,000/</w:t>
            </w:r>
            <w:proofErr w:type="spellStart"/>
            <w:r>
              <w:rPr>
                <w:rFonts w:ascii="Calibri" w:hAnsi="Calibri"/>
                <w:sz w:val="14"/>
              </w:rPr>
              <w:t>mo</w:t>
            </w:r>
            <w:proofErr w:type="spellEnd"/>
            <w:r>
              <w:rPr>
                <w:rFonts w:ascii="Calibri" w:hAnsi="Calibri"/>
                <w:sz w:val="14"/>
              </w:rPr>
              <w:br/>
              <w:t>(all-inclusive)</w:t>
            </w:r>
          </w:p>
        </w:tc>
        <w:tc>
          <w:tcPr>
            <w:tcW w:w="1389" w:type="dxa"/>
          </w:tcPr>
          <w:p w14:paraId="3F90335A" w14:textId="77777777" w:rsidR="002C4DBB" w:rsidRDefault="00000000">
            <w:r>
              <w:rPr>
                <w:rFonts w:ascii="Calibri" w:hAnsi="Calibri"/>
                <w:sz w:val="14"/>
              </w:rPr>
              <w:t>Php 850,000</w:t>
            </w:r>
            <w:r>
              <w:rPr>
                <w:rFonts w:ascii="Calibri" w:hAnsi="Calibri"/>
                <w:sz w:val="14"/>
              </w:rPr>
              <w:br/>
              <w:t>perpetual</w:t>
            </w:r>
            <w:r>
              <w:rPr>
                <w:rFonts w:ascii="Calibri" w:hAnsi="Calibri"/>
                <w:sz w:val="14"/>
              </w:rPr>
              <w:br/>
              <w:t>(Ref: 2023-J-081)</w:t>
            </w:r>
          </w:p>
        </w:tc>
        <w:tc>
          <w:tcPr>
            <w:tcW w:w="1389" w:type="dxa"/>
          </w:tcPr>
          <w:p w14:paraId="1A0ED452" w14:textId="77777777" w:rsidR="002C4DBB" w:rsidRDefault="00000000">
            <w:r>
              <w:rPr>
                <w:rFonts w:ascii="Calibri" w:hAnsi="Calibri"/>
                <w:sz w:val="14"/>
              </w:rPr>
              <w:t>USD 15,000 -</w:t>
            </w:r>
            <w:r>
              <w:rPr>
                <w:rFonts w:ascii="Calibri" w:hAnsi="Calibri"/>
                <w:sz w:val="14"/>
              </w:rPr>
              <w:br/>
              <w:t>35,000+</w:t>
            </w:r>
            <w:r>
              <w:rPr>
                <w:rFonts w:ascii="Calibri" w:hAnsi="Calibri"/>
                <w:sz w:val="14"/>
              </w:rPr>
              <w:br/>
              <w:t>perpetual</w:t>
            </w:r>
          </w:p>
        </w:tc>
        <w:tc>
          <w:tcPr>
            <w:tcW w:w="1389" w:type="dxa"/>
          </w:tcPr>
          <w:p w14:paraId="45F41259" w14:textId="77777777" w:rsidR="002C4DBB" w:rsidRDefault="00000000">
            <w:r>
              <w:rPr>
                <w:rFonts w:ascii="Calibri" w:hAnsi="Calibri"/>
                <w:sz w:val="14"/>
              </w:rPr>
              <w:t>USD 30,000 -</w:t>
            </w:r>
            <w:r>
              <w:rPr>
                <w:rFonts w:ascii="Calibri" w:hAnsi="Calibri"/>
                <w:sz w:val="14"/>
              </w:rPr>
              <w:br/>
              <w:t>80,000+</w:t>
            </w:r>
            <w:r>
              <w:rPr>
                <w:rFonts w:ascii="Calibri" w:hAnsi="Calibri"/>
                <w:sz w:val="14"/>
              </w:rPr>
              <w:br/>
              <w:t>annual</w:t>
            </w:r>
          </w:p>
        </w:tc>
        <w:tc>
          <w:tcPr>
            <w:tcW w:w="1389" w:type="dxa"/>
          </w:tcPr>
          <w:p w14:paraId="3F70C1E4" w14:textId="77777777" w:rsidR="002C4DBB" w:rsidRDefault="00000000">
            <w:r>
              <w:rPr>
                <w:rFonts w:ascii="Calibri" w:hAnsi="Calibri"/>
                <w:sz w:val="14"/>
              </w:rPr>
              <w:t>Free</w:t>
            </w:r>
            <w:r>
              <w:rPr>
                <w:rFonts w:ascii="Calibri" w:hAnsi="Calibri"/>
                <w:sz w:val="14"/>
              </w:rPr>
              <w:br/>
              <w:t>(Huawei only)</w:t>
            </w:r>
          </w:p>
        </w:tc>
        <w:tc>
          <w:tcPr>
            <w:tcW w:w="1389" w:type="dxa"/>
          </w:tcPr>
          <w:p w14:paraId="63CB0E55" w14:textId="77777777" w:rsidR="002C4DBB" w:rsidRDefault="00000000">
            <w:r>
              <w:rPr>
                <w:rFonts w:ascii="Calibri" w:hAnsi="Calibri"/>
                <w:sz w:val="14"/>
              </w:rPr>
              <w:t>USD 50,000 -</w:t>
            </w:r>
            <w:r>
              <w:rPr>
                <w:rFonts w:ascii="Calibri" w:hAnsi="Calibri"/>
                <w:sz w:val="14"/>
              </w:rPr>
              <w:br/>
              <w:t>200,000+</w:t>
            </w:r>
          </w:p>
        </w:tc>
      </w:tr>
      <w:tr w:rsidR="002C4DBB" w14:paraId="707C14F1" w14:textId="77777777">
        <w:tc>
          <w:tcPr>
            <w:tcW w:w="1389" w:type="dxa"/>
            <w:shd w:val="clear" w:color="auto" w:fill="F0F0F8"/>
          </w:tcPr>
          <w:p w14:paraId="7ACB8357" w14:textId="77777777" w:rsidR="002C4DBB" w:rsidRDefault="00000000">
            <w:r>
              <w:rPr>
                <w:rFonts w:ascii="Calibri" w:hAnsi="Calibri"/>
                <w:b/>
                <w:sz w:val="14"/>
              </w:rPr>
              <w:t>Forecasting</w:t>
            </w:r>
            <w:r>
              <w:rPr>
                <w:rFonts w:ascii="Calibri" w:hAnsi="Calibri"/>
                <w:b/>
                <w:sz w:val="14"/>
              </w:rPr>
              <w:br/>
              <w:t>Included in License</w:t>
            </w:r>
          </w:p>
        </w:tc>
        <w:tc>
          <w:tcPr>
            <w:tcW w:w="1389" w:type="dxa"/>
            <w:shd w:val="clear" w:color="auto" w:fill="F0F0F8"/>
          </w:tcPr>
          <w:p w14:paraId="6C7AA7B3" w14:textId="77777777" w:rsidR="002C4DBB" w:rsidRDefault="00000000">
            <w:r>
              <w:rPr>
                <w:rFonts w:ascii="Calibri" w:hAnsi="Calibri"/>
                <w:color w:val="0A7E2A"/>
                <w:sz w:val="14"/>
              </w:rPr>
              <w:t>Yes - ML engine</w:t>
            </w:r>
            <w:r>
              <w:rPr>
                <w:rFonts w:ascii="Calibri" w:hAnsi="Calibri"/>
                <w:color w:val="0A7E2A"/>
                <w:sz w:val="14"/>
              </w:rPr>
              <w:br/>
              <w:t xml:space="preserve">+ </w:t>
            </w:r>
            <w:proofErr w:type="spellStart"/>
            <w:r>
              <w:rPr>
                <w:rFonts w:ascii="Calibri" w:hAnsi="Calibri"/>
                <w:color w:val="0A7E2A"/>
                <w:sz w:val="14"/>
              </w:rPr>
              <w:t>Solcast</w:t>
            </w:r>
            <w:proofErr w:type="spellEnd"/>
            <w:r>
              <w:rPr>
                <w:rFonts w:ascii="Calibri" w:hAnsi="Calibri"/>
                <w:color w:val="0A7E2A"/>
                <w:sz w:val="14"/>
              </w:rPr>
              <w:t xml:space="preserve"> bundled</w:t>
            </w:r>
          </w:p>
        </w:tc>
        <w:tc>
          <w:tcPr>
            <w:tcW w:w="1389" w:type="dxa"/>
            <w:shd w:val="clear" w:color="auto" w:fill="F0F0F8"/>
          </w:tcPr>
          <w:p w14:paraId="38806B0C" w14:textId="77777777" w:rsidR="002C4DBB" w:rsidRDefault="00000000">
            <w:r>
              <w:rPr>
                <w:rFonts w:ascii="Calibri" w:hAnsi="Calibri"/>
                <w:color w:val="AA3333"/>
                <w:sz w:val="14"/>
              </w:rPr>
              <w:t>No - additional</w:t>
            </w:r>
            <w:r>
              <w:rPr>
                <w:rFonts w:ascii="Calibri" w:hAnsi="Calibri"/>
                <w:color w:val="AA3333"/>
                <w:sz w:val="14"/>
              </w:rPr>
              <w:br/>
              <w:t>cost required</w:t>
            </w:r>
          </w:p>
        </w:tc>
        <w:tc>
          <w:tcPr>
            <w:tcW w:w="1389" w:type="dxa"/>
            <w:shd w:val="clear" w:color="auto" w:fill="F0F0F8"/>
          </w:tcPr>
          <w:p w14:paraId="3197904A" w14:textId="77777777" w:rsidR="002C4DBB" w:rsidRDefault="00000000">
            <w:r>
              <w:rPr>
                <w:rFonts w:ascii="Calibri" w:hAnsi="Calibri"/>
                <w:color w:val="AA3333"/>
                <w:sz w:val="14"/>
              </w:rPr>
              <w:t>No - additional</w:t>
            </w:r>
            <w:r>
              <w:rPr>
                <w:rFonts w:ascii="Calibri" w:hAnsi="Calibri"/>
                <w:color w:val="AA3333"/>
                <w:sz w:val="14"/>
              </w:rPr>
              <w:br/>
              <w:t>cost required</w:t>
            </w:r>
          </w:p>
        </w:tc>
        <w:tc>
          <w:tcPr>
            <w:tcW w:w="1389" w:type="dxa"/>
            <w:shd w:val="clear" w:color="auto" w:fill="F0F0F8"/>
          </w:tcPr>
          <w:p w14:paraId="1E873410" w14:textId="77777777" w:rsidR="002C4DBB" w:rsidRDefault="00000000">
            <w:r>
              <w:rPr>
                <w:rFonts w:ascii="Calibri" w:hAnsi="Calibri"/>
                <w:color w:val="AA3333"/>
                <w:sz w:val="14"/>
              </w:rPr>
              <w:t>No - separate</w:t>
            </w:r>
            <w:r>
              <w:rPr>
                <w:rFonts w:ascii="Calibri" w:hAnsi="Calibri"/>
                <w:color w:val="AA3333"/>
                <w:sz w:val="14"/>
              </w:rPr>
              <w:br/>
              <w:t>contract</w:t>
            </w:r>
          </w:p>
        </w:tc>
        <w:tc>
          <w:tcPr>
            <w:tcW w:w="1389" w:type="dxa"/>
            <w:shd w:val="clear" w:color="auto" w:fill="F0F0F8"/>
          </w:tcPr>
          <w:p w14:paraId="43E500BC" w14:textId="77777777" w:rsidR="002C4DBB" w:rsidRDefault="00000000">
            <w:r>
              <w:rPr>
                <w:rFonts w:ascii="Calibri" w:hAnsi="Calibri"/>
                <w:color w:val="AA3333"/>
                <w:sz w:val="14"/>
              </w:rPr>
              <w:t>No</w:t>
            </w:r>
          </w:p>
        </w:tc>
        <w:tc>
          <w:tcPr>
            <w:tcW w:w="1389" w:type="dxa"/>
            <w:shd w:val="clear" w:color="auto" w:fill="F0F0F8"/>
          </w:tcPr>
          <w:p w14:paraId="435A0B9B" w14:textId="77777777" w:rsidR="002C4DBB" w:rsidRDefault="00000000">
            <w:r>
              <w:rPr>
                <w:rFonts w:ascii="Calibri" w:hAnsi="Calibri"/>
                <w:color w:val="AA3333"/>
                <w:sz w:val="14"/>
              </w:rPr>
              <w:t>No - additional</w:t>
            </w:r>
            <w:r>
              <w:rPr>
                <w:rFonts w:ascii="Calibri" w:hAnsi="Calibri"/>
                <w:color w:val="AA3333"/>
                <w:sz w:val="14"/>
              </w:rPr>
              <w:br/>
              <w:t>cost required</w:t>
            </w:r>
          </w:p>
        </w:tc>
      </w:tr>
    </w:tbl>
    <w:p w14:paraId="28B58D92" w14:textId="77777777" w:rsidR="00481A66" w:rsidRDefault="00481A66" w:rsidP="008B3D84">
      <w:pPr>
        <w:spacing w:after="120"/>
        <w:rPr>
          <w:rFonts w:ascii="Calibri" w:hAnsi="Calibri"/>
          <w:b/>
          <w:color w:val="1A1A2E"/>
          <w:sz w:val="22"/>
          <w:szCs w:val="22"/>
        </w:rPr>
      </w:pPr>
    </w:p>
    <w:p w14:paraId="23B7CD35" w14:textId="77777777" w:rsidR="00481A66" w:rsidRDefault="00481A66" w:rsidP="00481A66">
      <w:pPr>
        <w:rPr>
          <w:rFonts w:ascii="Calibri" w:hAnsi="Calibri"/>
          <w:b/>
          <w:color w:val="1A1A2E"/>
          <w:sz w:val="22"/>
          <w:szCs w:val="22"/>
        </w:rPr>
      </w:pPr>
    </w:p>
    <w:p w14:paraId="49717967" w14:textId="488C24B1" w:rsidR="008B3D84" w:rsidRPr="00481A66" w:rsidRDefault="008B3D84" w:rsidP="008B3D84">
      <w:pPr>
        <w:spacing w:after="120"/>
        <w:rPr>
          <w:rFonts w:ascii="Calibri" w:hAnsi="Calibri"/>
          <w:b/>
          <w:color w:val="1A1A2E"/>
          <w:sz w:val="24"/>
          <w:szCs w:val="24"/>
        </w:rPr>
      </w:pPr>
      <w:r w:rsidRPr="00481A66">
        <w:rPr>
          <w:rFonts w:ascii="Calibri" w:hAnsi="Calibri"/>
          <w:b/>
          <w:color w:val="1A1A2E"/>
          <w:sz w:val="24"/>
          <w:szCs w:val="24"/>
        </w:rPr>
        <w:t xml:space="preserve">Key Advantages of the </w:t>
      </w:r>
      <w:r w:rsidR="00716F99">
        <w:rPr>
          <w:rFonts w:ascii="Calibri" w:hAnsi="Calibri"/>
          <w:b/>
          <w:color w:val="1A1A2E"/>
          <w:sz w:val="24"/>
          <w:szCs w:val="24"/>
        </w:rPr>
        <w:t>Custom</w:t>
      </w:r>
      <w:r w:rsidRPr="00481A66">
        <w:rPr>
          <w:rFonts w:ascii="Calibri" w:hAnsi="Calibri"/>
          <w:b/>
          <w:color w:val="1A1A2E"/>
          <w:sz w:val="24"/>
          <w:szCs w:val="24"/>
        </w:rPr>
        <w:t xml:space="preserve"> Inverter Dashboard</w:t>
      </w:r>
      <w:r w:rsidR="00481A66">
        <w:rPr>
          <w:rFonts w:ascii="Calibri" w:hAnsi="Calibri"/>
          <w:b/>
          <w:color w:val="1A1A2E"/>
          <w:sz w:val="24"/>
          <w:szCs w:val="24"/>
        </w:rPr>
        <w:t>:</w:t>
      </w:r>
    </w:p>
    <w:p w14:paraId="214B357E" w14:textId="77777777" w:rsidR="008B3D84" w:rsidRPr="008B3D84" w:rsidRDefault="008B3D84" w:rsidP="008B3D84">
      <w:pPr>
        <w:pStyle w:val="ListParagraph"/>
        <w:numPr>
          <w:ilvl w:val="0"/>
          <w:numId w:val="7"/>
        </w:numPr>
        <w:rPr>
          <w:rFonts w:ascii="Calibri" w:hAnsi="Calibri"/>
          <w:bCs/>
          <w:color w:val="1A1A2E"/>
          <w:sz w:val="22"/>
          <w:szCs w:val="22"/>
        </w:rPr>
      </w:pPr>
      <w:r w:rsidRPr="008B3D84">
        <w:rPr>
          <w:rFonts w:ascii="Calibri" w:hAnsi="Calibri"/>
          <w:b/>
          <w:color w:val="1A1A2E"/>
          <w:sz w:val="22"/>
          <w:szCs w:val="22"/>
        </w:rPr>
        <w:t>All-inclusive subscription:</w:t>
      </w:r>
      <w:r w:rsidRPr="008B3D84">
        <w:rPr>
          <w:rFonts w:ascii="Calibri" w:hAnsi="Calibri"/>
          <w:bCs/>
          <w:color w:val="1A1A2E"/>
          <w:sz w:val="22"/>
          <w:szCs w:val="22"/>
        </w:rPr>
        <w:t xml:space="preserve"> Monitoring, control, forecasting, and </w:t>
      </w:r>
      <w:proofErr w:type="spellStart"/>
      <w:r w:rsidRPr="008B3D84">
        <w:rPr>
          <w:rFonts w:ascii="Calibri" w:hAnsi="Calibri"/>
          <w:bCs/>
          <w:color w:val="1A1A2E"/>
          <w:sz w:val="22"/>
          <w:szCs w:val="22"/>
        </w:rPr>
        <w:t>Solcast</w:t>
      </w:r>
      <w:proofErr w:type="spellEnd"/>
      <w:r w:rsidRPr="008B3D84">
        <w:rPr>
          <w:rFonts w:ascii="Calibri" w:hAnsi="Calibri"/>
          <w:bCs/>
          <w:color w:val="1A1A2E"/>
          <w:sz w:val="22"/>
          <w:szCs w:val="22"/>
        </w:rPr>
        <w:t xml:space="preserve"> integration are bundled into one fee, eliminating separate forecasting service contracts.</w:t>
      </w:r>
    </w:p>
    <w:p w14:paraId="5D4FEAC7" w14:textId="77777777" w:rsidR="008B3D84" w:rsidRPr="008B3D84" w:rsidRDefault="008B3D84" w:rsidP="008B3D84">
      <w:pPr>
        <w:pStyle w:val="ListParagraph"/>
        <w:numPr>
          <w:ilvl w:val="0"/>
          <w:numId w:val="7"/>
        </w:numPr>
        <w:rPr>
          <w:rFonts w:ascii="Calibri" w:hAnsi="Calibri"/>
          <w:bCs/>
          <w:color w:val="1A1A2E"/>
          <w:sz w:val="22"/>
          <w:szCs w:val="22"/>
        </w:rPr>
      </w:pPr>
      <w:r w:rsidRPr="008B3D84">
        <w:rPr>
          <w:rFonts w:ascii="Calibri" w:hAnsi="Calibri"/>
          <w:b/>
          <w:color w:val="1A1A2E"/>
          <w:sz w:val="22"/>
          <w:szCs w:val="22"/>
        </w:rPr>
        <w:t>No large upfront capital expenditure:</w:t>
      </w:r>
      <w:r w:rsidRPr="008B3D84">
        <w:rPr>
          <w:rFonts w:ascii="Calibri" w:hAnsi="Calibri"/>
          <w:bCs/>
          <w:color w:val="1A1A2E"/>
          <w:sz w:val="22"/>
          <w:szCs w:val="22"/>
        </w:rPr>
        <w:t xml:space="preserve"> Some platforms require a perpetual license (e.g., </w:t>
      </w:r>
      <w:proofErr w:type="spellStart"/>
      <w:r w:rsidRPr="008B3D84">
        <w:rPr>
          <w:rFonts w:ascii="Calibri" w:hAnsi="Calibri"/>
          <w:bCs/>
          <w:color w:val="1A1A2E"/>
          <w:sz w:val="22"/>
          <w:szCs w:val="22"/>
        </w:rPr>
        <w:t>Survalent</w:t>
      </w:r>
      <w:proofErr w:type="spellEnd"/>
      <w:r w:rsidRPr="008B3D84">
        <w:rPr>
          <w:rFonts w:ascii="Calibri" w:hAnsi="Calibri"/>
          <w:bCs/>
          <w:color w:val="1A1A2E"/>
          <w:sz w:val="22"/>
          <w:szCs w:val="22"/>
        </w:rPr>
        <w:t xml:space="preserve"> at approximately </w:t>
      </w:r>
      <w:proofErr w:type="spellStart"/>
      <w:r w:rsidRPr="008B3D84">
        <w:rPr>
          <w:rFonts w:ascii="Calibri" w:hAnsi="Calibri"/>
          <w:bCs/>
          <w:color w:val="1A1A2E"/>
          <w:sz w:val="22"/>
          <w:szCs w:val="22"/>
        </w:rPr>
        <w:t>Php</w:t>
      </w:r>
      <w:proofErr w:type="spellEnd"/>
      <w:r w:rsidRPr="008B3D84">
        <w:rPr>
          <w:rFonts w:ascii="Calibri" w:hAnsi="Calibri"/>
          <w:bCs/>
          <w:color w:val="1A1A2E"/>
          <w:sz w:val="22"/>
          <w:szCs w:val="22"/>
        </w:rPr>
        <w:t xml:space="preserve"> 850,000) before forecasting capabilities can even be added.</w:t>
      </w:r>
    </w:p>
    <w:p w14:paraId="5DEEC37C" w14:textId="77777777" w:rsidR="008B3D84" w:rsidRPr="008B3D84" w:rsidRDefault="008B3D84" w:rsidP="008B3D84">
      <w:pPr>
        <w:pStyle w:val="ListParagraph"/>
        <w:numPr>
          <w:ilvl w:val="0"/>
          <w:numId w:val="7"/>
        </w:numPr>
        <w:rPr>
          <w:rFonts w:ascii="Calibri" w:hAnsi="Calibri"/>
          <w:bCs/>
          <w:color w:val="1A1A2E"/>
          <w:sz w:val="22"/>
          <w:szCs w:val="22"/>
        </w:rPr>
      </w:pPr>
      <w:r w:rsidRPr="008B3D84">
        <w:rPr>
          <w:rFonts w:ascii="Calibri" w:hAnsi="Calibri"/>
          <w:b/>
          <w:color w:val="1A1A2E"/>
          <w:sz w:val="22"/>
          <w:szCs w:val="22"/>
        </w:rPr>
        <w:t>Integrated forecasting capability</w:t>
      </w:r>
      <w:r w:rsidRPr="008B3D84">
        <w:rPr>
          <w:rFonts w:ascii="Calibri" w:hAnsi="Calibri"/>
          <w:bCs/>
          <w:color w:val="1A1A2E"/>
          <w:sz w:val="22"/>
          <w:szCs w:val="22"/>
        </w:rPr>
        <w:t xml:space="preserve">: Built-in ML forecasting engine with </w:t>
      </w:r>
      <w:proofErr w:type="spellStart"/>
      <w:r w:rsidRPr="008B3D84">
        <w:rPr>
          <w:rFonts w:ascii="Calibri" w:hAnsi="Calibri"/>
          <w:bCs/>
          <w:color w:val="1A1A2E"/>
          <w:sz w:val="22"/>
          <w:szCs w:val="22"/>
        </w:rPr>
        <w:t>Solcast</w:t>
      </w:r>
      <w:proofErr w:type="spellEnd"/>
      <w:r w:rsidRPr="008B3D84">
        <w:rPr>
          <w:rFonts w:ascii="Calibri" w:hAnsi="Calibri"/>
          <w:bCs/>
          <w:color w:val="1A1A2E"/>
          <w:sz w:val="22"/>
          <w:szCs w:val="22"/>
        </w:rPr>
        <w:t xml:space="preserve"> integration, which many competing platforms either lack or charge separately.</w:t>
      </w:r>
    </w:p>
    <w:p w14:paraId="2BCE5B2B" w14:textId="77777777" w:rsidR="008B3D84" w:rsidRPr="008B3D84" w:rsidRDefault="008B3D84" w:rsidP="008B3D84">
      <w:pPr>
        <w:pStyle w:val="ListParagraph"/>
        <w:numPr>
          <w:ilvl w:val="0"/>
          <w:numId w:val="7"/>
        </w:numPr>
        <w:rPr>
          <w:rFonts w:ascii="Calibri" w:hAnsi="Calibri"/>
          <w:bCs/>
          <w:color w:val="1A1A2E"/>
          <w:sz w:val="22"/>
          <w:szCs w:val="22"/>
        </w:rPr>
      </w:pPr>
      <w:r w:rsidRPr="008B3D84">
        <w:rPr>
          <w:rFonts w:ascii="Calibri" w:hAnsi="Calibri"/>
          <w:b/>
          <w:color w:val="1A1A2E"/>
          <w:sz w:val="22"/>
          <w:szCs w:val="22"/>
        </w:rPr>
        <w:t>Comprehensive operational platform:</w:t>
      </w:r>
      <w:r w:rsidRPr="008B3D84">
        <w:rPr>
          <w:rFonts w:ascii="Calibri" w:hAnsi="Calibri"/>
          <w:bCs/>
          <w:color w:val="1A1A2E"/>
          <w:sz w:val="22"/>
          <w:szCs w:val="22"/>
        </w:rPr>
        <w:t xml:space="preserve"> Includes real-time monitoring, fast inverter control, plant output capping, alarms, audit trail, automated reports, data export, cloud backup, and remote operations.</w:t>
      </w:r>
    </w:p>
    <w:p w14:paraId="268C4269" w14:textId="77777777" w:rsidR="008B3D84" w:rsidRPr="008B3D84" w:rsidRDefault="008B3D84" w:rsidP="008B3D84">
      <w:pPr>
        <w:pStyle w:val="ListParagraph"/>
        <w:numPr>
          <w:ilvl w:val="0"/>
          <w:numId w:val="7"/>
        </w:numPr>
        <w:rPr>
          <w:rFonts w:ascii="Calibri" w:hAnsi="Calibri"/>
          <w:bCs/>
          <w:color w:val="1A1A2E"/>
          <w:sz w:val="22"/>
          <w:szCs w:val="22"/>
        </w:rPr>
      </w:pPr>
      <w:r w:rsidRPr="008B3D84">
        <w:rPr>
          <w:rFonts w:ascii="Calibri" w:hAnsi="Calibri"/>
          <w:b/>
          <w:color w:val="1A1A2E"/>
          <w:sz w:val="22"/>
          <w:szCs w:val="22"/>
        </w:rPr>
        <w:t>Scalable deployment:</w:t>
      </w:r>
      <w:r w:rsidRPr="008B3D84">
        <w:rPr>
          <w:rFonts w:ascii="Calibri" w:hAnsi="Calibri"/>
          <w:bCs/>
          <w:color w:val="1A1A2E"/>
          <w:sz w:val="22"/>
          <w:szCs w:val="22"/>
        </w:rPr>
        <w:t xml:space="preserve"> Gateway–Remote architecture allows multiple workstations to access the system without additional licensing fees.</w:t>
      </w:r>
    </w:p>
    <w:p w14:paraId="6DDC7C0D" w14:textId="77777777" w:rsidR="008B3D84" w:rsidRPr="008B3D84" w:rsidRDefault="008B3D84" w:rsidP="008B3D84">
      <w:pPr>
        <w:pStyle w:val="ListParagraph"/>
        <w:numPr>
          <w:ilvl w:val="0"/>
          <w:numId w:val="7"/>
        </w:numPr>
        <w:rPr>
          <w:rFonts w:ascii="Calibri" w:hAnsi="Calibri"/>
          <w:bCs/>
          <w:color w:val="1A1A2E"/>
          <w:sz w:val="22"/>
          <w:szCs w:val="22"/>
        </w:rPr>
      </w:pPr>
      <w:r w:rsidRPr="008B3D84">
        <w:rPr>
          <w:rFonts w:ascii="Calibri" w:hAnsi="Calibri"/>
          <w:b/>
          <w:color w:val="1A1A2E"/>
          <w:sz w:val="22"/>
          <w:szCs w:val="22"/>
        </w:rPr>
        <w:t>Vendor flexibility:</w:t>
      </w:r>
      <w:r w:rsidRPr="008B3D84">
        <w:rPr>
          <w:rFonts w:ascii="Calibri" w:hAnsi="Calibri"/>
          <w:bCs/>
          <w:color w:val="1A1A2E"/>
          <w:sz w:val="22"/>
          <w:szCs w:val="22"/>
        </w:rPr>
        <w:t xml:space="preserve"> Compatible with </w:t>
      </w:r>
      <w:proofErr w:type="spellStart"/>
      <w:r w:rsidRPr="008B3D84">
        <w:rPr>
          <w:rFonts w:ascii="Calibri" w:hAnsi="Calibri"/>
          <w:bCs/>
          <w:color w:val="1A1A2E"/>
          <w:sz w:val="22"/>
          <w:szCs w:val="22"/>
        </w:rPr>
        <w:t>Ingeteam</w:t>
      </w:r>
      <w:proofErr w:type="spellEnd"/>
      <w:r w:rsidRPr="008B3D84">
        <w:rPr>
          <w:rFonts w:ascii="Calibri" w:hAnsi="Calibri"/>
          <w:bCs/>
          <w:color w:val="1A1A2E"/>
          <w:sz w:val="22"/>
          <w:szCs w:val="22"/>
        </w:rPr>
        <w:t xml:space="preserve"> inverters and adaptable to other inverter brands through Modbus TCP.</w:t>
      </w:r>
    </w:p>
    <w:p w14:paraId="3E8FEA9F" w14:textId="77777777" w:rsidR="008B3D84" w:rsidRPr="008B3D84" w:rsidRDefault="008B3D84" w:rsidP="008B3D84">
      <w:pPr>
        <w:pStyle w:val="ListParagraph"/>
        <w:numPr>
          <w:ilvl w:val="0"/>
          <w:numId w:val="7"/>
        </w:numPr>
        <w:rPr>
          <w:rFonts w:ascii="Calibri" w:hAnsi="Calibri"/>
          <w:bCs/>
          <w:color w:val="1A1A2E"/>
          <w:sz w:val="22"/>
          <w:szCs w:val="22"/>
        </w:rPr>
      </w:pPr>
      <w:r w:rsidRPr="008B3D84">
        <w:rPr>
          <w:rFonts w:ascii="Calibri" w:hAnsi="Calibri"/>
          <w:b/>
          <w:color w:val="1A1A2E"/>
          <w:sz w:val="22"/>
          <w:szCs w:val="22"/>
        </w:rPr>
        <w:t>Local development and support</w:t>
      </w:r>
      <w:r w:rsidRPr="008B3D84">
        <w:rPr>
          <w:rFonts w:ascii="Calibri" w:hAnsi="Calibri"/>
          <w:bCs/>
          <w:color w:val="1A1A2E"/>
          <w:sz w:val="22"/>
          <w:szCs w:val="22"/>
        </w:rPr>
        <w:t>: Developed and supported locally, enabling faster response times and eliminating foreign vendor escalation while aligning with Philippine utility operations.</w:t>
      </w:r>
    </w:p>
    <w:p w14:paraId="32289ED1" w14:textId="77777777" w:rsidR="002C4DBB" w:rsidRDefault="008B3D84" w:rsidP="008B3D84">
      <w:pPr>
        <w:pStyle w:val="ListParagraph"/>
        <w:numPr>
          <w:ilvl w:val="0"/>
          <w:numId w:val="7"/>
        </w:numPr>
        <w:spacing w:after="120"/>
      </w:pPr>
      <w:r w:rsidRPr="008B3D84">
        <w:rPr>
          <w:rFonts w:ascii="Calibri" w:hAnsi="Calibri"/>
          <w:b/>
          <w:color w:val="1A1A2E"/>
          <w:sz w:val="22"/>
          <w:szCs w:val="22"/>
        </w:rPr>
        <w:t>Continuous improvement:</w:t>
      </w:r>
      <w:r w:rsidRPr="008B3D84">
        <w:rPr>
          <w:rFonts w:ascii="Calibri" w:hAnsi="Calibri"/>
          <w:bCs/>
          <w:color w:val="1A1A2E"/>
          <w:sz w:val="22"/>
          <w:szCs w:val="22"/>
        </w:rPr>
        <w:t xml:space="preserve"> Software updates and new features are delivered automatically through the built-in updater at no additional cost.</w:t>
      </w:r>
    </w:p>
    <w:sectPr w:rsidR="002C4DBB" w:rsidSect="002A609D">
      <w:pgSz w:w="12240" w:h="18720" w:code="14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0EA0B" w14:textId="77777777" w:rsidR="008D6756" w:rsidRDefault="008D6756">
      <w:r>
        <w:separator/>
      </w:r>
    </w:p>
  </w:endnote>
  <w:endnote w:type="continuationSeparator" w:id="0">
    <w:p w14:paraId="35E3E8C4" w14:textId="77777777" w:rsidR="008D6756" w:rsidRDefault="008D6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7BF8C" w14:textId="77777777" w:rsidR="008D6756" w:rsidRDefault="008D6756">
      <w:r>
        <w:separator/>
      </w:r>
    </w:p>
  </w:footnote>
  <w:footnote w:type="continuationSeparator" w:id="0">
    <w:p w14:paraId="18685E5A" w14:textId="77777777" w:rsidR="008D6756" w:rsidRDefault="008D67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17009"/>
    <w:multiLevelType w:val="hybridMultilevel"/>
    <w:tmpl w:val="9E629F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5107F"/>
    <w:multiLevelType w:val="hybridMultilevel"/>
    <w:tmpl w:val="55F06742"/>
    <w:lvl w:ilvl="0" w:tplc="E52EC3F8">
      <w:start w:val="1"/>
      <w:numFmt w:val="bullet"/>
      <w:lvlText w:val="●"/>
      <w:lvlJc w:val="left"/>
      <w:pPr>
        <w:ind w:left="720" w:hanging="360"/>
      </w:pPr>
    </w:lvl>
    <w:lvl w:ilvl="1" w:tplc="75D4C0DE">
      <w:start w:val="1"/>
      <w:numFmt w:val="bullet"/>
      <w:lvlText w:val="○"/>
      <w:lvlJc w:val="left"/>
      <w:pPr>
        <w:ind w:left="1440" w:hanging="360"/>
      </w:pPr>
    </w:lvl>
    <w:lvl w:ilvl="2" w:tplc="753041DE">
      <w:start w:val="1"/>
      <w:numFmt w:val="bullet"/>
      <w:lvlText w:val="■"/>
      <w:lvlJc w:val="left"/>
      <w:pPr>
        <w:ind w:left="2160" w:hanging="360"/>
      </w:pPr>
    </w:lvl>
    <w:lvl w:ilvl="3" w:tplc="5D70E5AE">
      <w:start w:val="1"/>
      <w:numFmt w:val="bullet"/>
      <w:lvlText w:val="●"/>
      <w:lvlJc w:val="left"/>
      <w:pPr>
        <w:ind w:left="2880" w:hanging="360"/>
      </w:pPr>
    </w:lvl>
    <w:lvl w:ilvl="4" w:tplc="F2263C14">
      <w:start w:val="1"/>
      <w:numFmt w:val="bullet"/>
      <w:lvlText w:val="○"/>
      <w:lvlJc w:val="left"/>
      <w:pPr>
        <w:ind w:left="3600" w:hanging="360"/>
      </w:pPr>
    </w:lvl>
    <w:lvl w:ilvl="5" w:tplc="228EF1C8">
      <w:start w:val="1"/>
      <w:numFmt w:val="bullet"/>
      <w:lvlText w:val="■"/>
      <w:lvlJc w:val="left"/>
      <w:pPr>
        <w:ind w:left="4320" w:hanging="360"/>
      </w:pPr>
    </w:lvl>
    <w:lvl w:ilvl="6" w:tplc="1B7A7490">
      <w:start w:val="1"/>
      <w:numFmt w:val="bullet"/>
      <w:lvlText w:val="●"/>
      <w:lvlJc w:val="left"/>
      <w:pPr>
        <w:ind w:left="5040" w:hanging="360"/>
      </w:pPr>
    </w:lvl>
    <w:lvl w:ilvl="7" w:tplc="2EB4067C">
      <w:start w:val="1"/>
      <w:numFmt w:val="bullet"/>
      <w:lvlText w:val="●"/>
      <w:lvlJc w:val="left"/>
      <w:pPr>
        <w:ind w:left="5760" w:hanging="360"/>
      </w:pPr>
    </w:lvl>
    <w:lvl w:ilvl="8" w:tplc="3500A80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D5D07C5"/>
    <w:multiLevelType w:val="hybridMultilevel"/>
    <w:tmpl w:val="693214F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6E65BDD"/>
    <w:multiLevelType w:val="hybridMultilevel"/>
    <w:tmpl w:val="5998886E"/>
    <w:lvl w:ilvl="0" w:tplc="F8661E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4B30BD"/>
    <w:multiLevelType w:val="hybridMultilevel"/>
    <w:tmpl w:val="0902E8F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7F00D21"/>
    <w:multiLevelType w:val="hybridMultilevel"/>
    <w:tmpl w:val="7E3C2C1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3EF3BD6"/>
    <w:multiLevelType w:val="hybridMultilevel"/>
    <w:tmpl w:val="8E3ACA0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F9A5DDE"/>
    <w:multiLevelType w:val="hybridMultilevel"/>
    <w:tmpl w:val="A60473E0"/>
    <w:lvl w:ilvl="0" w:tplc="5652E556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B0693"/>
    <w:multiLevelType w:val="hybridMultilevel"/>
    <w:tmpl w:val="D83E74A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846159F"/>
    <w:multiLevelType w:val="hybridMultilevel"/>
    <w:tmpl w:val="A8A65C32"/>
    <w:lvl w:ilvl="0" w:tplc="87B6DD92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DD059F"/>
    <w:multiLevelType w:val="hybridMultilevel"/>
    <w:tmpl w:val="C2F0F57A"/>
    <w:lvl w:ilvl="0" w:tplc="D9D07F06">
      <w:start w:val="1"/>
      <w:numFmt w:val="bullet"/>
      <w:lvlText w:val="•"/>
      <w:lvlJc w:val="left"/>
      <w:pPr>
        <w:ind w:left="480" w:hanging="240"/>
      </w:pPr>
    </w:lvl>
    <w:lvl w:ilvl="1" w:tplc="B002F210">
      <w:numFmt w:val="decimal"/>
      <w:lvlText w:val=""/>
      <w:lvlJc w:val="left"/>
    </w:lvl>
    <w:lvl w:ilvl="2" w:tplc="01C063C6">
      <w:numFmt w:val="decimal"/>
      <w:lvlText w:val=""/>
      <w:lvlJc w:val="left"/>
    </w:lvl>
    <w:lvl w:ilvl="3" w:tplc="08445726">
      <w:numFmt w:val="decimal"/>
      <w:lvlText w:val=""/>
      <w:lvlJc w:val="left"/>
    </w:lvl>
    <w:lvl w:ilvl="4" w:tplc="E10E8E2C">
      <w:numFmt w:val="decimal"/>
      <w:lvlText w:val=""/>
      <w:lvlJc w:val="left"/>
    </w:lvl>
    <w:lvl w:ilvl="5" w:tplc="9676BDAE">
      <w:numFmt w:val="decimal"/>
      <w:lvlText w:val=""/>
      <w:lvlJc w:val="left"/>
    </w:lvl>
    <w:lvl w:ilvl="6" w:tplc="33DCED26">
      <w:numFmt w:val="decimal"/>
      <w:lvlText w:val=""/>
      <w:lvlJc w:val="left"/>
    </w:lvl>
    <w:lvl w:ilvl="7" w:tplc="73F05BD6">
      <w:numFmt w:val="decimal"/>
      <w:lvlText w:val=""/>
      <w:lvlJc w:val="left"/>
    </w:lvl>
    <w:lvl w:ilvl="8" w:tplc="8EBEB938">
      <w:numFmt w:val="decimal"/>
      <w:lvlText w:val=""/>
      <w:lvlJc w:val="left"/>
    </w:lvl>
  </w:abstractNum>
  <w:num w:numId="1" w16cid:durableId="299650733">
    <w:abstractNumId w:val="1"/>
    <w:lvlOverride w:ilvl="0">
      <w:startOverride w:val="1"/>
    </w:lvlOverride>
  </w:num>
  <w:num w:numId="2" w16cid:durableId="2089301490">
    <w:abstractNumId w:val="10"/>
    <w:lvlOverride w:ilvl="0">
      <w:startOverride w:val="1"/>
    </w:lvlOverride>
  </w:num>
  <w:num w:numId="3" w16cid:durableId="1258976988">
    <w:abstractNumId w:val="2"/>
  </w:num>
  <w:num w:numId="4" w16cid:durableId="1404375070">
    <w:abstractNumId w:val="3"/>
  </w:num>
  <w:num w:numId="5" w16cid:durableId="1637560808">
    <w:abstractNumId w:val="6"/>
  </w:num>
  <w:num w:numId="6" w16cid:durableId="1162550068">
    <w:abstractNumId w:val="9"/>
  </w:num>
  <w:num w:numId="7" w16cid:durableId="1319846133">
    <w:abstractNumId w:val="0"/>
  </w:num>
  <w:num w:numId="8" w16cid:durableId="752891774">
    <w:abstractNumId w:val="7"/>
  </w:num>
  <w:num w:numId="9" w16cid:durableId="1461994007">
    <w:abstractNumId w:val="5"/>
  </w:num>
  <w:num w:numId="10" w16cid:durableId="1667052586">
    <w:abstractNumId w:val="8"/>
  </w:num>
  <w:num w:numId="11" w16cid:durableId="7673155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CC9"/>
    <w:rsid w:val="00011971"/>
    <w:rsid w:val="00085D41"/>
    <w:rsid w:val="000A62E4"/>
    <w:rsid w:val="00107CD6"/>
    <w:rsid w:val="001272EE"/>
    <w:rsid w:val="00164D7A"/>
    <w:rsid w:val="00192DF7"/>
    <w:rsid w:val="0019455B"/>
    <w:rsid w:val="001B43AF"/>
    <w:rsid w:val="001C0918"/>
    <w:rsid w:val="001C5228"/>
    <w:rsid w:val="00270181"/>
    <w:rsid w:val="00274F45"/>
    <w:rsid w:val="002979DF"/>
    <w:rsid w:val="002A609D"/>
    <w:rsid w:val="002C46D7"/>
    <w:rsid w:val="002C4DBB"/>
    <w:rsid w:val="00302560"/>
    <w:rsid w:val="003542E3"/>
    <w:rsid w:val="003822DC"/>
    <w:rsid w:val="003B2D43"/>
    <w:rsid w:val="003C2F5E"/>
    <w:rsid w:val="003E501F"/>
    <w:rsid w:val="003E77B7"/>
    <w:rsid w:val="00405992"/>
    <w:rsid w:val="0041582E"/>
    <w:rsid w:val="0043097E"/>
    <w:rsid w:val="00481A66"/>
    <w:rsid w:val="0049295B"/>
    <w:rsid w:val="004B3DD3"/>
    <w:rsid w:val="004E11B5"/>
    <w:rsid w:val="00502226"/>
    <w:rsid w:val="00525508"/>
    <w:rsid w:val="00537060"/>
    <w:rsid w:val="005636FC"/>
    <w:rsid w:val="00592499"/>
    <w:rsid w:val="005F6BD7"/>
    <w:rsid w:val="00602A99"/>
    <w:rsid w:val="00603BFA"/>
    <w:rsid w:val="00613CC1"/>
    <w:rsid w:val="00643561"/>
    <w:rsid w:val="00671F5A"/>
    <w:rsid w:val="0071076F"/>
    <w:rsid w:val="00716F99"/>
    <w:rsid w:val="00745E5A"/>
    <w:rsid w:val="007662B8"/>
    <w:rsid w:val="007825B9"/>
    <w:rsid w:val="007D0198"/>
    <w:rsid w:val="007F2146"/>
    <w:rsid w:val="008B3D84"/>
    <w:rsid w:val="008D6756"/>
    <w:rsid w:val="008E54C3"/>
    <w:rsid w:val="008F7512"/>
    <w:rsid w:val="00914E56"/>
    <w:rsid w:val="009473C9"/>
    <w:rsid w:val="00962702"/>
    <w:rsid w:val="00965F71"/>
    <w:rsid w:val="00977B46"/>
    <w:rsid w:val="009B2D3D"/>
    <w:rsid w:val="009C47FA"/>
    <w:rsid w:val="00A4594B"/>
    <w:rsid w:val="00A56316"/>
    <w:rsid w:val="00A92ADF"/>
    <w:rsid w:val="00A954CB"/>
    <w:rsid w:val="00AC4652"/>
    <w:rsid w:val="00B32B01"/>
    <w:rsid w:val="00B339EA"/>
    <w:rsid w:val="00B73398"/>
    <w:rsid w:val="00BB0DE2"/>
    <w:rsid w:val="00C1695E"/>
    <w:rsid w:val="00C32C91"/>
    <w:rsid w:val="00C419FB"/>
    <w:rsid w:val="00C53F28"/>
    <w:rsid w:val="00C90350"/>
    <w:rsid w:val="00CC7540"/>
    <w:rsid w:val="00CE7393"/>
    <w:rsid w:val="00CF15E2"/>
    <w:rsid w:val="00D42B01"/>
    <w:rsid w:val="00DA6EEE"/>
    <w:rsid w:val="00DC3CC9"/>
    <w:rsid w:val="00E14D3B"/>
    <w:rsid w:val="00E5313B"/>
    <w:rsid w:val="00E9268B"/>
    <w:rsid w:val="00E956EE"/>
    <w:rsid w:val="00EA33C5"/>
    <w:rsid w:val="00EE1577"/>
    <w:rsid w:val="00F136B4"/>
    <w:rsid w:val="00F31E10"/>
    <w:rsid w:val="00F32C6A"/>
    <w:rsid w:val="00F7312F"/>
    <w:rsid w:val="00F7514B"/>
    <w:rsid w:val="00F93504"/>
    <w:rsid w:val="00F935D1"/>
    <w:rsid w:val="00FA12BA"/>
    <w:rsid w:val="00FA5C95"/>
    <w:rsid w:val="00FB7D32"/>
    <w:rsid w:val="00FE2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2355C"/>
  <w15:docId w15:val="{9BE65451-1463-440E-B6D8-37E4C80F9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7415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3A6B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563AB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022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2226"/>
  </w:style>
  <w:style w:type="paragraph" w:styleId="Footer">
    <w:name w:val="footer"/>
    <w:basedOn w:val="Normal"/>
    <w:link w:val="FooterChar"/>
    <w:uiPriority w:val="99"/>
    <w:unhideWhenUsed/>
    <w:rsid w:val="005022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22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3</Pages>
  <Words>1322</Words>
  <Characters>7542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CLARIDEN D. MONTANO</cp:lastModifiedBy>
  <cp:revision>59</cp:revision>
  <dcterms:created xsi:type="dcterms:W3CDTF">2026-03-13T06:09:00Z</dcterms:created>
  <dcterms:modified xsi:type="dcterms:W3CDTF">2026-03-16T14:49:00Z</dcterms:modified>
</cp:coreProperties>
</file>