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60"/>
        <w:jc w:val="center"/>
      </w:pPr>
      <w:r>
        <w:rPr>
          <w:b/>
          <w:bCs/>
          <w:color w:val="002060"/>
          <w:sz w:val="60"/>
          <w:szCs w:val="60"/>
        </w:rPr>
        <w:t xml:space="preserve">GRID COMPLIANCE</w:t>
      </w:r>
    </w:p>
    <w:p>
      <w:pPr>
        <w:spacing w:after="200"/>
        <w:jc w:val="center"/>
      </w:pPr>
      <w:r>
        <w:rPr>
          <w:b/>
          <w:bCs/>
          <w:color w:val="002060"/>
          <w:sz w:val="44"/>
          <w:szCs w:val="44"/>
        </w:rPr>
        <w:t xml:space="preserve">TESTING &amp; VALIDATION MANUAL</w:t>
      </w:r>
    </w:p>
    <w:p>
      <w:pPr>
        <w:spacing w:after="600"/>
        <w:jc w:val="center"/>
      </w:pPr>
      <w:r>
        <w:rPr>
          <w:i/>
          <w:iCs/>
          <w:color w:val="595959"/>
          <w:sz w:val="28"/>
          <w:szCs w:val="28"/>
        </w:rPr>
        <w:t xml:space="preserve">for Utility-Scale Solar PV Plants</w:t>
      </w:r>
    </w:p>
    <w:p>
      <w:pPr>
        <w:spacing w:after="400"/>
        <w:jc w:val="center"/>
      </w:pPr>
      <w:r>
        <w:rPr>
          <w:color w:val="C00000"/>
        </w:rPr>
        <w:t xml:space="preserve">━━━━━━━━━━━━━━━━━━━━━━━━━━━━━━</w:t>
      </w:r>
    </w:p>
    <w:p>
      <w:pPr>
        <w:spacing w:after="120"/>
        <w:jc w:val="center"/>
      </w:pPr>
      <w:r>
        <w:rPr>
          <w:b/>
          <w:bCs/>
          <w:color w:val="1F1F1F"/>
          <w:sz w:val="32"/>
          <w:szCs w:val="32"/>
        </w:rPr>
        <w:t xml:space="preserve">Philippine Grid Code 2016</w:t>
      </w:r>
    </w:p>
    <w:p>
      <w:pPr>
        <w:spacing w:after="60"/>
        <w:jc w:val="center"/>
      </w:pPr>
      <w:r>
        <w:rPr>
          <w:color w:val="1F1F1F"/>
          <w:sz w:val="24"/>
          <w:szCs w:val="24"/>
        </w:rPr>
        <w:t xml:space="preserve">NGCP-Witnessed Compliance Tests</w:t>
      </w:r>
    </w:p>
    <w:p>
      <w:pPr>
        <w:spacing w:after="600"/>
        <w:jc w:val="center"/>
      </w:pPr>
      <w:r>
        <w:rPr>
          <w:color w:val="1F1F1F"/>
          <w:sz w:val="24"/>
          <w:szCs w:val="24"/>
        </w:rPr>
        <w:t xml:space="preserve">Ingeteam INGECON SUN Three-Phase Family</w:t>
      </w:r>
    </w:p>
    <w:p>
      <w:pPr>
        <w:spacing w:after="400"/>
        <w:jc w:val="center"/>
      </w:pPr>
      <w:r>
        <w:rPr>
          <w:color w:val="C00000"/>
        </w:rPr>
        <w:t xml:space="preserve">━━━━━━━━━━━━━━━━━━━━━━━━━━━━━━</w:t>
      </w:r>
    </w:p>
    <w:p>
      <w:pPr>
        <w:spacing w:after="30"/>
        <w:jc w:val="center"/>
      </w:pPr>
      <w:r>
        <w:rPr>
          <w:i/>
          <w:iCs/>
          <w:color w:val="595959"/>
          <w:sz w:val="22"/>
          <w:szCs w:val="22"/>
        </w:rPr>
        <w:t xml:space="preserve">Combined Field Test Procedure · Commissioning Acceptance Test Template ·</w:t>
      </w:r>
    </w:p>
    <w:p>
      <w:pPr>
        <w:spacing w:after="1000"/>
        <w:jc w:val="center"/>
      </w:pPr>
      <w:r>
        <w:rPr>
          <w:i/>
          <w:iCs/>
          <w:color w:val="595959"/>
          <w:sz w:val="22"/>
          <w:szCs w:val="22"/>
        </w:rPr>
        <w:t xml:space="preserve">Periodic O&amp;M Validation Reference</w:t>
      </w:r>
    </w:p>
    <w:p>
      <w:pPr>
        <w:spacing w:after="40"/>
        <w:jc w:val="center"/>
      </w:pPr>
      <w:r>
        <w:rPr>
          <w:color w:val="595959"/>
          <w:sz w:val="18"/>
          <w:szCs w:val="18"/>
        </w:rPr>
        <w:t xml:space="preserve">References:  PGC 2016 Ed. (ERC Resolution 22-2016) · GCR 4.4.4 · GO 6.12</w:t>
      </w:r>
    </w:p>
    <w:p>
      <w:pPr>
        <w:spacing w:after="600"/>
        <w:jc w:val="center"/>
      </w:pPr>
      <w:r>
        <w:rPr>
          <w:color w:val="595959"/>
          <w:sz w:val="18"/>
          <w:szCs w:val="18"/>
        </w:rPr>
        <w:t xml:space="preserve">Companion to:  Ingeteam Modbus-RTU Manual (Ref. AAS1000ICB08_)</w:t>
      </w:r>
    </w:p>
    <w:p>
      <w:pPr>
        <w:jc w:val="center"/>
      </w:pPr>
      <w:r>
        <w:rPr>
          <w:b/>
          <w:bCs/>
          <w:color w:val="C00000"/>
          <w:sz w:val="16"/>
          <w:szCs w:val="16"/>
        </w:rPr>
        <w:t xml:space="preserve">FIELD ENGINEERS · COMMISSIONING TEAMS · O&amp;M · PLANT MANAGERS</w:t>
      </w:r>
    </w:p>
    <w:p>
      <w:r>
        <w:br w:type="page"/>
      </w:r>
    </w:p>
    <w:p>
      <w:pPr>
        <w:pStyle w:val="Heading1"/>
        <w:spacing w:after="200" w:before="360"/>
      </w:pPr>
      <w:r>
        <w:t xml:space="preserve">Critical Notice — Read Before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D7DA" w:val="clear"/>
            <w:tcMar>
              <w:top w:type="dxa" w:w="120"/>
              <w:left w:type="dxa" w:w="200"/>
              <w:bottom w:type="dxa" w:w="120"/>
              <w:right w:type="dxa" w:w="200"/>
            </w:tcMar>
          </w:tcPr>
          <w:p>
            <w:pPr>
              <w:spacing w:after="80"/>
            </w:pPr>
            <w:r>
              <w:rPr>
                <w:b/>
                <w:bCs/>
                <w:sz w:val="22"/>
                <w:szCs w:val="22"/>
              </w:rPr>
              <w:t xml:space="preserve">⚠ PRIMARY GRID FREQUENCY DIFFERENCE</w:t>
            </w:r>
          </w:p>
          <w:p>
            <w:pPr>
              <w:spacing w:after="60"/>
            </w:pPr>
            <w:r>
              <w:rPr>
                <w:sz w:val="20"/>
                <w:szCs w:val="20"/>
              </w:rPr>
              <w:t xml:space="preserve">The Ingeteam reference document (AAS1000ICB08_) specifies grid limits of 49–51 Hz and 195–253 V. Those values are for a 50 Hz European grid (e.g., the CEI 0-21 Italian regulation referenced in command 12).</w:t>
            </w:r>
          </w:p>
          <w:p>
            <w:pPr>
              <w:spacing w:after="60"/>
            </w:pPr>
            <w:r>
              <w:rPr>
                <w:sz w:val="20"/>
                <w:szCs w:val="20"/>
              </w:rPr>
              <w:t xml:space="preserve">The Philippine grid operates at 60 Hz nominal. Your inverter firmware MUST be configured with Philippine grid settings (60 Hz nominal, voltage limits scaled to local nominal) before any compliance test is meaningful.</w:t>
            </w:r>
          </w:p>
          <w:p>
            <w:pPr>
              <w:spacing w:after="60"/>
            </w:pPr>
            <w:r>
              <w:rPr>
                <w:sz w:val="20"/>
                <w:szCs w:val="20"/>
              </w:rPr>
              <w:t xml:space="preserve">All test setpoints in this document use the Philippine Grid Code 2016 envelope: 60 Hz nominal, frequency withstand 57.6–62.4 Hz, voltage 0.95–1.05 pu nominal continuous.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2C" w:sz="12"/>
              <w:left w:val="single" w:color="1B7F2C" w:sz="12"/>
              <w:bottom w:val="single" w:color="1B7F2C" w:sz="12"/>
              <w:right w:val="single" w:color="1B7F2C" w:sz="12"/>
            </w:tcBorders>
            <w:shd w:fill="D4EDDA" w:val="clear"/>
            <w:tcMar>
              <w:top w:type="dxa" w:w="120"/>
              <w:left w:type="dxa" w:w="200"/>
              <w:bottom w:type="dxa" w:w="120"/>
              <w:right w:type="dxa" w:w="200"/>
            </w:tcMar>
          </w:tcPr>
          <w:p>
            <w:pPr>
              <w:spacing w:after="80"/>
            </w:pPr>
            <w:r>
              <w:rPr>
                <w:b/>
                <w:bCs/>
                <w:sz w:val="22"/>
                <w:szCs w:val="22"/>
                <w:color w:val="1B7F2C"/>
              </w:rPr>
              <w:t xml:space="preserve">✅ ADSI PLANT — CONFIGURATION CONFIRMATION</w:t>
            </w:r>
          </w:p>
          <w:p>
            <w:pPr>
              <w:spacing w:after="60"/>
            </w:pPr>
            <w:r>
              <w:rPr>
                <w:sz w:val="20"/>
                <w:szCs w:val="20"/>
              </w:rPr>
              <w:t xml:space="preserve">All 27 INGETEAM INGECON SUN inverters at the ADSI 24.84 MW Digos plant are confirmed configured for the 60 Hz Philippine grid profile. The 50 Hz / CEI 0-21 risk identified above does NOT apply to this fleet.</w:t>
            </w:r>
          </w:p>
          <w:p>
            <w:pPr>
              <w:spacing w:after="60"/>
            </w:pPr>
            <w:r>
              <w:rPr>
                <w:sz w:val="20"/>
                <w:szCs w:val="20"/>
              </w:rPr>
              <w:t xml:space="preserve">Configuration confirmed by: ____________________________ (Inverter Engineer / REE)</w:t>
            </w:r>
          </w:p>
          <w:p>
            <w:pPr>
              <w:spacing w:after="60"/>
            </w:pPr>
            <w:r>
              <w:rPr>
                <w:sz w:val="20"/>
                <w:szCs w:val="20"/>
              </w:rPr>
              <w:t xml:space="preserve">Date of confirmation: ____________________________</w:t>
            </w:r>
          </w:p>
          <w:p>
            <w:pPr>
              <w:spacing w:after="60"/>
            </w:pPr>
            <w:r>
              <w:rPr>
                <w:sz w:val="20"/>
                <w:szCs w:val="20"/>
              </w:rPr>
              <w:t xml:space="preserve">Evidence on file: Ingeteam service-tool parameter screenshot (representative inverter), parameter list export, and written attestation that all 27 units share an identical configuration profile.</w:t>
            </w:r>
          </w:p>
          <w:p>
            <w:pPr>
              <w:spacing w:after="60"/>
            </w:pPr>
            <w:r>
              <w:rPr>
                <w:sz w:val="20"/>
                <w:szCs w:val="20"/>
                <w:i/>
                <w:iCs/>
              </w:rPr>
              <w:t xml:space="preserve">Re-confirm whenever inverter firmware is updated, after any factory reset, or after any service intervention that may have altered grid-code parameters.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D7DA" w:val="clear"/>
            <w:tcMar>
              <w:top w:type="dxa" w:w="120"/>
              <w:left w:type="dxa" w:w="200"/>
              <w:bottom w:type="dxa" w:w="120"/>
              <w:right w:type="dxa" w:w="200"/>
            </w:tcMar>
          </w:tcPr>
          <w:p>
            <w:pPr>
              <w:spacing w:after="80"/>
            </w:pPr>
            <w:r>
              <w:rPr>
                <w:b/>
                <w:bCs/>
                <w:sz w:val="22"/>
                <w:szCs w:val="22"/>
              </w:rPr>
              <w:t xml:space="preserve">⚠ TESTING SAFETY DECLARATION</w:t>
            </w:r>
          </w:p>
          <w:p>
            <w:pPr>
              <w:spacing w:after="60"/>
            </w:pPr>
            <w:r>
              <w:rPr>
                <w:sz w:val="20"/>
                <w:szCs w:val="20"/>
              </w:rPr>
              <w:t xml:space="preserve">These procedures involve injecting voltage sags, frequency shifts, and reactive setpoints into a live, grid-connected inverter. Several tests can trigger protection elements in the upstream grid if not coordinated with the Transmission Network Provider (NGCP) and the local distribution utility.</w:t>
            </w:r>
          </w:p>
          <w:p>
            <w:pPr>
              <w:spacing w:after="60"/>
            </w:pPr>
            <w:r>
              <w:rPr>
                <w:sz w:val="20"/>
                <w:szCs w:val="20"/>
              </w:rPr>
              <w:t xml:space="preserve">Compliance testing for VRE generating facilities must be witnessed by authorized representatives of the Transmission Network Provider per PGC 2016 GO 6.12. Do not perform witnessed tests without prior NGCP coordination and written test-procedure approval.</w:t>
            </w:r>
          </w:p>
          <w:p>
            <w:pPr>
              <w:spacing w:after="60"/>
            </w:pPr>
            <w:r>
              <w:rPr>
                <w:sz w:val="20"/>
                <w:szCs w:val="20"/>
              </w:rPr>
              <w:t xml:space="preserve">Internal pre-commissioning dry-runs (without NGCP witness) are useful for fault-finding but are NOT a substitute for the formal witnessed tests required for the Certificate of Compliance.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6E9F8" w:val="clear"/>
            <w:tcMar>
              <w:top w:type="dxa" w:w="120"/>
              <w:left w:type="dxa" w:w="200"/>
              <w:bottom w:type="dxa" w:w="120"/>
              <w:right w:type="dxa" w:w="200"/>
            </w:tcMar>
          </w:tcPr>
          <w:p>
            <w:pPr>
              <w:spacing w:after="80"/>
            </w:pPr>
            <w:r>
              <w:rPr>
                <w:b/>
                <w:bCs/>
                <w:sz w:val="22"/>
                <w:szCs w:val="22"/>
              </w:rPr>
              <w:t xml:space="preserve">📋 ROLES &amp; RESPONSIBILITIES</w:t>
            </w:r>
          </w:p>
          <w:p>
            <w:pPr>
              <w:spacing w:after="60"/>
            </w:pPr>
            <w:r>
              <w:rPr>
                <w:sz w:val="20"/>
                <w:szCs w:val="20"/>
              </w:rPr>
              <w:t xml:space="preserve">VRE Generation Company (you / ADSI): Test execution, equipment configuration, data capture, report submission.</w:t>
            </w:r>
          </w:p>
          <w:p>
            <w:pPr>
              <w:spacing w:after="60"/>
            </w:pPr>
            <w:r>
              <w:rPr>
                <w:sz w:val="20"/>
                <w:szCs w:val="20"/>
              </w:rPr>
              <w:t xml:space="preserve">Transmission Network Provider (NGCP): Witnessing, sign-off, coordination of upstream grid conditions.</w:t>
            </w:r>
          </w:p>
          <w:p>
            <w:pPr>
              <w:spacing w:after="60"/>
            </w:pPr>
            <w:r>
              <w:rPr>
                <w:sz w:val="20"/>
                <w:szCs w:val="20"/>
              </w:rPr>
              <w:t xml:space="preserve">Manufacturer (Ingeteam): Inverter type-test certification (laboratory tests for LVRT envelope and FRT capability — these complement, not replace, field tests).</w:t>
            </w:r>
          </w:p>
          <w:p>
            <w:pPr>
              <w:spacing w:after="60"/>
            </w:pPr>
            <w:r>
              <w:rPr>
                <w:sz w:val="20"/>
                <w:szCs w:val="20"/>
              </w:rPr>
              <w:t xml:space="preserve">Test Equipment Provider: Calibrated grid simulator, RLC sag generator, transient recorder, power-quality analyzer.</w:t>
            </w:r>
          </w:p>
        </w:tc>
      </w:tr>
    </w:tbl>
    <w:p>
      <w:r>
        <w:br w:type="page"/>
      </w:r>
    </w:p>
    <w:p>
      <w:pPr>
        <w:pStyle w:val="Heading1"/>
        <w:spacing w:after="200" w:before="360"/>
      </w:pPr>
      <w:r>
        <w:t xml:space="preserve">Table of Contents</w:t>
      </w:r>
    </w:p>
    <w:p>
      <w:pPr>
        <w:spacing w:after="200"/>
      </w:pPr>
      <w:r>
        <w:rPr>
          <w:i/>
          <w:iCs/>
          <w:color w:val="595959"/>
          <w:sz w:val="18"/>
          <w:szCs w:val="18"/>
        </w:rPr>
        <w:t xml:space="preserve">Right-click the table below in Word and select "Update Field" to populate.</w:t>
      </w:r>
    </w:p>
    <w:sdt>
      <w:sdtPr>
        <w:alias w:val="Contents"/>
      </w:sdtPr>
      <w:sdtContent>
        <w:p>
          <w:r>
            <w:fldChar w:fldCharType="begin" w:dirty="true"/>
            <w:instrText xml:space="preserve">TOC \h \o "1-4"</w:instrText>
            <w:fldChar w:fldCharType="separate"/>
          </w:r>
        </w:p>
        <w:p>
          <w:r>
            <w:fldChar w:fldCharType="end"/>
          </w:r>
        </w:p>
      </w:sdtContent>
    </w:sdt>
    <w:p>
      <w:r>
        <w:br w:type="page"/>
      </w:r>
    </w:p>
    <w:p>
      <w:pPr>
        <w:pStyle w:val="Heading1"/>
        <w:spacing w:after="200" w:before="360"/>
      </w:pPr>
      <w:r>
        <w:t xml:space="preserve">1. Regulatory Framework</w:t>
      </w:r>
    </w:p>
    <w:p>
      <w:pPr>
        <w:pStyle w:val="Heading2"/>
        <w:spacing w:after="160" w:before="280"/>
      </w:pPr>
      <w:r>
        <w:t xml:space="preserve">1.1 Authority and Code Structure</w:t>
      </w:r>
    </w:p>
    <w:p>
      <w:pPr>
        <w:spacing w:after="100"/>
      </w:pPr>
      <w:r>
        <w:t xml:space="preserve">The Philippine Grid Code (PGC) 2016 Edition is the primary instrument governing connection of generating facilities to the high-voltage transmission backbone. It is promulgated by the Energy Regulatory Commission (ERC) and enforced jointly with the Department of Energy (DOE), with the National Grid Corporation of the Philippines (NGCP) acting as both Transmission Network Provider and System Operator.</w:t>
      </w:r>
    </w:p>
    <w:p>
      <w:pPr>
        <w:spacing w:after="100"/>
      </w:pPr>
      <w:r>
        <w:t xml:space="preserve">For a utility-scale solar plant, the relevant chapters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Chapter</w:t>
            </w:r>
          </w:p>
        </w:tc>
        <w:tc>
          <w:tcPr>
            <w:tcW w:type="dxa" w:w="30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Title</w:t>
            </w:r>
          </w:p>
        </w:tc>
        <w:tc>
          <w:tcPr>
            <w:tcW w:type="dxa" w:w="536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Relevance to PV Compliance Testing</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Ch. 4</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Grid Connection Requirements (GCR)</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Connection-point specifications, performance requirements, VRE-specific clauses</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Ch. 6</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Grid Operations (GO)</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VRE generating facility test obligations (GO 6.12)</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Ch. 7</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Grid Protection (GPr)</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Protection coordination, fault-clearing requirements</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Ch. 8</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Surveillance and Compliance</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VRE forecast performance, system data submission</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Ch. 9</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Power Quality, Reliability, Efficiency</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Flicker, harmonics, voltage/frequency tolerances</w:t>
            </w:r>
          </w:p>
        </w:tc>
      </w:tr>
    </w:tbl>
    <w:p>
      <w:pPr>
        <w:spacing w:after="80"/>
      </w:pPr>
      <w:r>
        <w:t xml:space="preserve"/>
      </w:r>
    </w:p>
    <w:p>
      <w:pPr>
        <w:pStyle w:val="Heading2"/>
        <w:spacing w:after="160" w:before="280"/>
      </w:pPr>
      <w:r>
        <w:t xml:space="preserve">1.2 Plant Classification</w:t>
      </w:r>
    </w:p>
    <w:p>
      <w:pPr>
        <w:spacing w:after="100"/>
      </w:pPr>
      <w:r>
        <w:t xml:space="preserve">PGC 2016 distinguishes between Large and Non-Large generating plants. Test obligations scale with capacity — larger plants face the full battery of compliance tests, while smaller plants have a reduced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rPr>
          <w:tblHeader/>
        </w:trPr>
        <w:tc>
          <w:tcPr>
            <w:tcW w:type="dxa" w:w="20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Capacity Bracket</w:t>
            </w:r>
          </w:p>
        </w:tc>
        <w:tc>
          <w:tcPr>
            <w:tcW w:type="dxa" w:w="24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Classification</w:t>
            </w:r>
          </w:p>
        </w:tc>
        <w:tc>
          <w:tcPr>
            <w:tcW w:type="dxa" w:w="18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PGC Reference</w:t>
            </w:r>
          </w:p>
        </w:tc>
        <w:tc>
          <w:tcPr>
            <w:tcW w:type="dxa" w:w="316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Required Field Tests</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20 MW</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Large PV Generating System</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GCR 4.4.4</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Full suite: P-control, Q-capability, voltage control, FRT, frequency withstand, power quality</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&lt; 20 MW</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Non-Large Generating Plant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GCR 4.5</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Reduced: power output, frequency withstand, network disturbance performance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1F8" w:val="clear"/>
            <w:tcMar>
              <w:top w:type="dxa" w:w="120"/>
              <w:left w:type="dxa" w:w="200"/>
              <w:bottom w:type="dxa" w:w="120"/>
              <w:right w:type="dxa" w:w="200"/>
            </w:tcMar>
          </w:tcPr>
          <w:p>
            <w:pPr>
              <w:spacing w:after="80"/>
            </w:pPr>
            <w:r>
              <w:rPr>
                <w:b/>
                <w:bCs/>
                <w:sz w:val="22"/>
                <w:szCs w:val="22"/>
              </w:rPr>
              <w:t xml:space="preserve">🔍 ADSI Plant Classification</w:t>
            </w:r>
          </w:p>
          <w:p>
            <w:pPr>
              <w:spacing w:after="60"/>
            </w:pPr>
            <w:r>
              <w:rPr>
                <w:sz w:val="20"/>
                <w:szCs w:val="20"/>
              </w:rPr>
              <w:t xml:space="preserve">The 24.84 MW plant in Digos (27 INGETEAM inverters at 0.92 MW nominal each) falls in the Large PV Generating System bracket (≥ 20 MW).</w:t>
            </w:r>
          </w:p>
          <w:p>
            <w:pPr>
              <w:spacing w:after="60"/>
            </w:pPr>
            <w:r>
              <w:rPr>
                <w:sz w:val="20"/>
                <w:szCs w:val="20"/>
              </w:rPr>
              <w:t xml:space="preserve">This means the FULL suite of GCR 4.4.4 tests applies, including: Reactive Power Capability, Voltage Control System, Active Power Control System, and Power Quality, in addition to the baseline tests required of all VRE plants.</w:t>
            </w:r>
          </w:p>
        </w:tc>
      </w:tr>
    </w:tbl>
    <w:p>
      <w:pPr>
        <w:pStyle w:val="Heading2"/>
        <w:spacing w:after="160" w:before="280"/>
      </w:pPr>
      <w:r>
        <w:t xml:space="preserve">1.3 Test Categories Mandated by PGC 2016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000"/>
        <w:gridCol w:w="3460"/>
      </w:tblGrid>
      <w:tr>
        <w:trPr>
          <w:tblHeader/>
        </w:trPr>
        <w:tc>
          <w:tcPr>
            <w:tcW w:type="dxa" w:w="6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w:t>
            </w:r>
          </w:p>
        </w:tc>
        <w:tc>
          <w:tcPr>
            <w:tcW w:type="dxa" w:w="33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Test Category</w:t>
            </w:r>
          </w:p>
        </w:tc>
        <w:tc>
          <w:tcPr>
            <w:tcW w:type="dxa" w:w="20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PGC Clause</w:t>
            </w:r>
          </w:p>
        </w:tc>
        <w:tc>
          <w:tcPr>
            <w:tcW w:type="dxa" w:w="346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Required For</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T1</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Generating Unit Power Output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GCR 4.4.2.1</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All capacities</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T2</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Frequency Withstand Capability</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GCR 4.4.2.2</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All capacities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T3</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Performance During Network Disturbances (LVRT)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GCR 4.4.2.5</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All capacities</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T4</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Reactive Power Capability</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GCR 4.4.4 (PV-specific)</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Large only</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T5</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Voltage Control System</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GCR 4.4.4</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Large only</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T6</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Active Power Control System</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GCR 4.4.4</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Large only</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T7</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Power Quality (THD, TDD, Flicker)</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GCR 4.4.4</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Large only</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T8</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Anti-Islanding / Loss-of-Mains Protection</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GPr 7.x</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All capacities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T9</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DC Isolation / Insulation Monitoring</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Vendor type-test</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All capacities</w:t>
            </w:r>
          </w:p>
        </w:tc>
      </w:tr>
    </w:tbl>
    <w:p>
      <w:pPr>
        <w:spacing w:after="80"/>
      </w:pPr>
      <w:r>
        <w:t xml:space="preserve"/>
      </w:r>
    </w:p>
    <w:p>
      <w:pPr>
        <w:pStyle w:val="Heading2"/>
        <w:spacing w:after="160" w:before="280"/>
      </w:pPr>
      <w:r>
        <w:t xml:space="preserve">1.4 Grid Operating Envelope</w:t>
      </w:r>
    </w:p>
    <w:p>
      <w:pPr>
        <w:spacing w:after="100"/>
      </w:pPr>
      <w:r>
        <w:t xml:space="preserve">The Philippine grid operates at 60 Hz nominal. Voltages at the connection point are referenced to the per-unit nominal voltage of the connection (typically 13.8 kV, 69 kV, 115 kV, or 230 kV).</w:t>
      </w:r>
    </w:p>
    <w:p>
      <w:pPr>
        <w:pStyle w:val="Heading3"/>
        <w:spacing w:after="120" w:before="220"/>
      </w:pPr>
      <w:r>
        <w:t xml:space="preserve">1.4.1 Frequency Withstand Envelope (GCR 4.4.2.2)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Frequency Range</w:t>
            </w:r>
          </w:p>
        </w:tc>
        <w:tc>
          <w:tcPr>
            <w:tcW w:type="dxa" w:w="20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Per-Unit</w:t>
            </w:r>
          </w:p>
        </w:tc>
        <w:tc>
          <w:tcPr>
            <w:tcW w:type="dxa" w:w="496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Required Operation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&gt; 62.4 Hz</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&gt; 1.04</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Automatic disconnection allowed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61.8 – 62.4 Hz</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1.03 – 1.04</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Operation for ≥ 5 minutes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58.2 – 61.8 Hz</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0.97 – 1.03</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Continuous operation (no disconnect)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57.6 – &lt; 58.2 Hz</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0.96 – &lt; 0.97</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Operation for ≥ 60 minutes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&lt; 57.6 Hz</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&lt; 0.96</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Operation for ≥ 5 seconds before disconnect allowed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D7DA" w:val="clear"/>
            <w:tcMar>
              <w:top w:type="dxa" w:w="120"/>
              <w:left w:type="dxa" w:w="200"/>
              <w:bottom w:type="dxa" w:w="120"/>
              <w:right w:type="dxa" w:w="200"/>
            </w:tcMar>
          </w:tcPr>
          <w:p>
            <w:pPr>
              <w:spacing w:after="80"/>
            </w:pPr>
            <w:r>
              <w:rPr>
                <w:b/>
                <w:bCs/>
                <w:sz w:val="22"/>
                <w:szCs w:val="22"/>
              </w:rPr>
              <w:t xml:space="preserve">📏 60 Hz vs. 50 Hz Translation</w:t>
            </w:r>
          </w:p>
          <w:p>
            <w:pPr>
              <w:spacing w:after="60"/>
            </w:pPr>
            <w:r>
              <w:rPr>
                <w:sz w:val="20"/>
                <w:szCs w:val="20"/>
              </w:rPr>
              <w:t xml:space="preserve">The Ingeteam command 12 ("Enable restrictive frequency limits") sets 49.5/50.5 Hz vs. 47.5/51.5 Hz limits per the Italian CEI 0-21 standard — these are 50 Hz values.</w:t>
            </w:r>
          </w:p>
          <w:p>
            <w:pPr>
              <w:spacing w:after="60"/>
            </w:pPr>
            <w:r>
              <w:rPr>
                <w:sz w:val="20"/>
                <w:szCs w:val="20"/>
              </w:rPr>
              <w:t xml:space="preserve">On a Philippine 60 Hz grid, the equivalent wide-window setting must be 57.6/62.4 Hz (PGC outer envelope), with continuous operation in 58.2–61.8 Hz.</w:t>
            </w:r>
          </w:p>
          <w:p>
            <w:pPr>
              <w:spacing w:after="60"/>
            </w:pPr>
            <w:r>
              <w:rPr>
                <w:sz w:val="20"/>
                <w:szCs w:val="20"/>
              </w:rPr>
              <w:t xml:space="preserve">Verify your inverter's grid-code parameter (set during commissioning by Ingeteam service tools) is configured for 60 Hz Philippine settings — NOT 50 Hz European settings — before any compliance test.</w:t>
            </w:r>
          </w:p>
        </w:tc>
      </w:tr>
    </w:tbl>
    <w:p>
      <w:pPr>
        <w:pStyle w:val="Heading3"/>
        <w:spacing w:after="120" w:before="220"/>
      </w:pPr>
      <w:r>
        <w:t xml:space="preserve">1.4.2 Voltage Withstand Envelope (LVRT — GCR 4.4.2.5)</w:t>
      </w:r>
    </w:p>
    <w:p>
      <w:pPr>
        <w:spacing w:after="100"/>
      </w:pPr>
      <w:r>
        <w:t xml:space="preserve">PV systems must ride through voltage sags at the connection point per the following profile, without disconnection: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Voltage at Connection Point</w:t>
            </w:r>
          </w:p>
        </w:tc>
        <w:tc>
          <w:tcPr>
            <w:tcW w:type="dxa" w:w="536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Maximum Disconnect Time</w:t>
            </w:r>
          </w:p>
        </w:tc>
      </w:tr>
      <w:t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 V (full sag)</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0.15 s — must remain connected for at least this long</w:t>
            </w:r>
          </w:p>
        </w:tc>
      </w:tr>
      <w:t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0.30 × Vnom</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0.60 s</w:t>
            </w:r>
          </w:p>
        </w:tc>
      </w:tr>
      <w:t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0.30 – 0.90 × Vnom</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Linear interpolation between 0.60 s and 3.00 s</w:t>
            </w:r>
          </w:p>
        </w:tc>
      </w:tr>
      <w:t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0.90 × Vnom</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 s</w:t>
            </w:r>
          </w:p>
        </w:tc>
      </w:tr>
      <w:t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&gt; 0.90 × Vnom</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 disconnection permitted</w:t>
            </w:r>
          </w:p>
        </w:tc>
      </w:tr>
    </w:tbl>
    <w:p>
      <w:pPr>
        <w:spacing w:after="80"/>
      </w:pPr>
      <w:r>
        <w:t xml:space="preserve"/>
      </w:r>
    </w:p>
    <w:p>
      <w:pPr>
        <w:pStyle w:val="Heading3"/>
        <w:spacing w:after="120" w:before="220"/>
      </w:pPr>
      <w:r>
        <w:t xml:space="preserve">1.4.3 Continuous Voltage Operating Range</w:t>
      </w:r>
    </w:p>
    <w:p>
      <w:pPr>
        <w:spacing w:after="100"/>
      </w:pPr>
      <w:r>
        <w:t xml:space="preserve">Active and reactive power output must not change by more than ±5% under steady-state voltage excursions of ±5% (i.e. 0.95–1.05 pu) without abnormal indications. A reduction of up to 5% of declared output is permissible for voltage excursions of ±10% (0.90–1.10 pu).</w:t>
      </w:r>
    </w:p>
    <w:p>
      <w:pPr>
        <w:pStyle w:val="Heading3"/>
        <w:spacing w:after="120" w:before="220"/>
      </w:pPr>
      <w:r>
        <w:t xml:space="preserve">1.4.4 Reactive Power / Power Factor Range</w:t>
      </w:r>
    </w:p>
    <w:p>
      <w:pPr>
        <w:spacing w:after="100"/>
      </w:pPr>
      <w:r>
        <w:t xml:space="preserve">Reactive capability must be available at the connection point from 0.95 lagging to 0.95 leading at rated active power, across the full continuous voltage range of 0.95–1.05 pu.</w:t>
      </w:r>
    </w:p>
    <w:p>
      <w:r>
        <w:br w:type="page"/>
      </w:r>
    </w:p>
    <w:p>
      <w:pPr>
        <w:pStyle w:val="Heading1"/>
        <w:spacing w:after="200" w:before="360"/>
      </w:pPr>
      <w:r>
        <w:t xml:space="preserve">2. Pre-Test Prerequisites</w:t>
      </w:r>
    </w:p>
    <w:p>
      <w:pPr>
        <w:pStyle w:val="Heading2"/>
        <w:spacing w:after="160" w:before="280"/>
      </w:pPr>
      <w:r>
        <w:t xml:space="preserve">2.1 Documentation Requirements</w:t>
      </w:r>
    </w:p>
    <w:p>
      <w:pPr>
        <w:spacing w:after="100"/>
      </w:pPr>
      <w:r>
        <w:t xml:space="preserve">Before any test campaign, gather and verify the following documentation. NGCP witnessing typically requires this evidence to be on hand at the test site.</w:t>
      </w:r>
    </w:p>
    <w:p>
      <w:pPr>
        <w:pStyle w:val="ListParagraph"/>
        <w:numPr>
          <w:ilvl w:val="0"/>
          <w:numId w:val="2"/>
        </w:numPr>
        <w:spacing w:after="60"/>
      </w:pPr>
      <w:r>
        <w:t xml:space="preserve">Approved System Impact Study (SIS) and resulting Connection Agreement</w:t>
      </w:r>
    </w:p>
    <w:p>
      <w:pPr>
        <w:pStyle w:val="ListParagraph"/>
        <w:numPr>
          <w:ilvl w:val="0"/>
          <w:numId w:val="2"/>
        </w:numPr>
        <w:spacing w:after="60"/>
      </w:pPr>
      <w:r>
        <w:t xml:space="preserve">Manufacturer type-test certificates for each inverter model (LVRT laboratory test, anti-islanding type test)</w:t>
      </w:r>
    </w:p>
    <w:p>
      <w:pPr>
        <w:pStyle w:val="ListParagraph"/>
        <w:numPr>
          <w:ilvl w:val="0"/>
          <w:numId w:val="2"/>
        </w:numPr>
        <w:spacing w:after="60"/>
      </w:pPr>
      <w:r>
        <w:t xml:space="preserve">As-built single-line diagram showing the connection point and the protective device tree</w:t>
      </w:r>
    </w:p>
    <w:p>
      <w:pPr>
        <w:pStyle w:val="ListParagraph"/>
        <w:numPr>
          <w:ilvl w:val="0"/>
          <w:numId w:val="2"/>
        </w:numPr>
        <w:spacing w:after="60"/>
      </w:pPr>
      <w:r>
        <w:t xml:space="preserve">Inverter parameter file showing grid-code configuration (60 Hz Philippines, voltage envelope settings)</w:t>
      </w:r>
    </w:p>
    <w:p>
      <w:pPr>
        <w:pStyle w:val="ListParagraph"/>
        <w:numPr>
          <w:ilvl w:val="0"/>
          <w:numId w:val="2"/>
        </w:numPr>
        <w:spacing w:after="60"/>
      </w:pPr>
      <w:r>
        <w:t xml:space="preserve">Plant SCADA and metering as-built documentation</w:t>
      </w:r>
    </w:p>
    <w:p>
      <w:pPr>
        <w:pStyle w:val="ListParagraph"/>
        <w:numPr>
          <w:ilvl w:val="0"/>
          <w:numId w:val="2"/>
        </w:numPr>
        <w:spacing w:after="60"/>
      </w:pPr>
      <w:r>
        <w:t xml:space="preserve">Calibration certificates for all test instruments (≤ 12 months old)</w:t>
      </w:r>
    </w:p>
    <w:p>
      <w:pPr>
        <w:pStyle w:val="ListParagraph"/>
        <w:numPr>
          <w:ilvl w:val="0"/>
          <w:numId w:val="2"/>
        </w:numPr>
        <w:spacing w:after="60"/>
      </w:pPr>
      <w:r>
        <w:t xml:space="preserve">NGCP-approved Test Procedure document (this manual, customized to plant)</w:t>
      </w:r>
    </w:p>
    <w:p>
      <w:pPr>
        <w:pStyle w:val="ListParagraph"/>
        <w:numPr>
          <w:ilvl w:val="0"/>
          <w:numId w:val="2"/>
        </w:numPr>
        <w:spacing w:after="60"/>
      </w:pPr>
      <w:r>
        <w:t xml:space="preserve">Written witness-coordination request (NGCP and Distribution Utility)</w:t>
      </w:r>
    </w:p>
    <w:p>
      <w:pPr>
        <w:spacing w:after="80"/>
      </w:pPr>
      <w:r>
        <w:t xml:space="preserve"/>
      </w:r>
    </w:p>
    <w:p>
      <w:pPr>
        <w:pStyle w:val="Heading2"/>
        <w:spacing w:after="160" w:before="280"/>
      </w:pPr>
      <w:r>
        <w:t xml:space="preserve">2.2 Equipment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Equipment</w:t>
            </w:r>
          </w:p>
        </w:tc>
        <w:tc>
          <w:tcPr>
            <w:tcW w:type="dxa" w:w="30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Specification</w:t>
            </w:r>
          </w:p>
        </w:tc>
        <w:tc>
          <w:tcPr>
            <w:tcW w:type="dxa" w:w="356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Use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Power-quality analyzer (Class A)</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IEC 61000-4-30 Class A, ≥ 100 kHz sampling</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T1, T7 — power, harmonics, flicker</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Three-phase grid simulator</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Programmable, ≥ inverter nominal, ms-scale ramps</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T2 frequency tests; LVRT injection</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RLC voltage-sag generator (or grid simulator)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Capable of 0–1.0 pu sag, programmable duration</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T3 LVRT tests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Transient recorder</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4 channels, 10 kHz, V/I synchronized</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All disturbance tests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Reference meter (revenue-class)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Class 0.2S or better, kW/kWh/kVAR/kVARh</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T1 power output, T4 Q-capability</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GPS time-synchronized data logger</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PTP / IRIG-B preferred</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Event timestamping</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Modbus-RTU master tool</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Laptop with pymodbus / qModMaster / Modscan</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Inverter command issuance, telemetry capture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RS-485 to USB converter</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Galvanically isolated, 9600/19200/38400 baud</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Bus connection</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Calibrated digital multimeter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True-RMS, ≥ 0.5% accuracy</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Spot checks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IR thermography camera</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Optional, for thermal verification</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Steady-state temperature monitoring</w:t>
            </w:r>
          </w:p>
        </w:tc>
      </w:tr>
    </w:tbl>
    <w:p>
      <w:pPr>
        <w:spacing w:after="80"/>
      </w:pPr>
      <w:r>
        <w:t xml:space="preserve"/>
      </w:r>
    </w:p>
    <w:p>
      <w:pPr>
        <w:pStyle w:val="Heading2"/>
        <w:spacing w:after="160" w:before="280"/>
      </w:pPr>
      <w:r>
        <w:t xml:space="preserve">2.3 Inverter Configuration Verification</w:t>
      </w:r>
    </w:p>
    <w:p>
      <w:pPr>
        <w:spacing w:after="100"/>
      </w:pPr>
      <w:r>
        <w:t xml:space="preserve">For each inverter under test, capture the following baseline state via Modbus before the first test. This forms the as-found record and the post-test comparison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Modbus Reg.</w:t>
            </w:r>
          </w:p>
        </w:tc>
        <w:tc>
          <w:tcPr>
            <w:tcW w:type="dxa" w:w="24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Quantity</w:t>
            </w:r>
          </w:p>
        </w:tc>
        <w:tc>
          <w:tcPr>
            <w:tcW w:type="dxa" w:w="546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Baseline Action</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30074</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Inverter state</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Confirm low byte = 2 (grid connected)</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30077</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Nominal power</w:t>
            </w:r>
          </w:p>
        </w:tc>
        <w:tc>
          <w:tcPr>
            <w:tcW w:type="dxa" w:w="5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Read once × 10 = nameplate watts; confirm matches PSA</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30067 / 30068</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Maintained alarms</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Confirm 0 (no active alarms)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30117</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Power reduction register</w:t>
            </w:r>
          </w:p>
        </w:tc>
        <w:tc>
          <w:tcPr>
            <w:tcW w:type="dxa" w:w="5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Confirm 0 (no curtailment active)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41010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Restrictive frequency limits</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Document current setting</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41006 / 41007 / 41008</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Active setpoints</w:t>
            </w:r>
          </w:p>
        </w:tc>
        <w:tc>
          <w:tcPr>
            <w:tcW w:type="dxa" w:w="5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Document current power, tan(φ), reactive setpoints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30001 / 30002</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Lifetime energy</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Record as start-of-test baseline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30003 / 30004</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Lifetime hours</w:t>
            </w:r>
          </w:p>
        </w:tc>
        <w:tc>
          <w:tcPr>
            <w:tcW w:type="dxa" w:w="5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Record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6E9F8" w:val="clear"/>
            <w:tcMar>
              <w:top w:type="dxa" w:w="120"/>
              <w:left w:type="dxa" w:w="200"/>
              <w:bottom w:type="dxa" w:w="120"/>
              <w:right w:type="dxa" w:w="200"/>
            </w:tcMar>
          </w:tcPr>
          <w:p>
            <w:pPr>
              <w:spacing w:after="80"/>
            </w:pPr>
            <w:r>
              <w:rPr>
                <w:b/>
                <w:bCs/>
                <w:sz w:val="22"/>
                <w:szCs w:val="22"/>
              </w:rPr>
              <w:t xml:space="preserve">📥 Baseline Capture Script</w:t>
            </w:r>
          </w:p>
          <w:p>
            <w:pPr>
              <w:spacing w:after="60"/>
            </w:pPr>
            <w:r>
              <w:rPr>
                <w:sz w:val="20"/>
                <w:szCs w:val="20"/>
              </w:rPr>
              <w:t xml:space="preserve">Execute the baseline read on every inverter in scope (all 27 for ADSI). Save to a CSV with timestamp, inverter ID, register set, raw values, and decoded engineering values.</w:t>
            </w:r>
          </w:p>
          <w:p>
            <w:pPr>
              <w:spacing w:after="60"/>
            </w:pPr>
            <w:r>
              <w:rPr>
                <w:sz w:val="20"/>
                <w:szCs w:val="20"/>
              </w:rPr>
              <w:t xml:space="preserve">This same CSV format will be reused at every post-test checkpoint — diff against baseline to detect parameter drift.</w:t>
            </w:r>
          </w:p>
        </w:tc>
      </w:tr>
    </w:tbl>
    <w:p>
      <w:pPr>
        <w:pStyle w:val="Heading2"/>
        <w:spacing w:after="160" w:before="280"/>
      </w:pPr>
      <w:r>
        <w:t xml:space="preserve">2.4 Test Conditions</w:t>
      </w:r>
    </w:p>
    <w:p>
      <w:pPr>
        <w:spacing w:after="100"/>
      </w:pPr>
      <w:r>
        <w:t xml:space="preserve">PGC tests have specified environmental and operating-condition prerequisites. Where the test cannot be performed under the ideal condition, document the actual condition in the test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rPr>
          <w:tblHeader/>
        </w:trPr>
        <w:tc>
          <w:tcPr>
            <w:tcW w:type="dxa" w:w="24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Condition</w:t>
            </w:r>
          </w:p>
        </w:tc>
        <w:tc>
          <w:tcPr>
            <w:tcW w:type="dxa" w:w="20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Target</w:t>
            </w:r>
          </w:p>
        </w:tc>
        <w:tc>
          <w:tcPr>
            <w:tcW w:type="dxa" w:w="22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Acceptable Range</w:t>
            </w:r>
          </w:p>
        </w:tc>
        <w:tc>
          <w:tcPr>
            <w:tcW w:type="dxa" w:w="276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Active power level</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50% of rated</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25% of rated minimum</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Higher Pn improves test resolution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Solar irradiance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600 W/m²</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300 W/m²</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Plan for 09:00–14:00 LT in Digos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Ambient temperature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Plant nominal</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5–45 °C</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Avoid extreme cabinet thermal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Grid frequency at start</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60.00 Hz ± 0.05 Hz</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59.95 – 60.05 Hz</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Per System Operator dispatch</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Grid voltage at start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1.00 pu ± 1%</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0.97 – 1.03 pu</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Plant configuration</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All inverters online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90% capacity online</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Document any units OOS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Wind / weather</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Stable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 active typhoon advisory</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Cancel if PAGASA warning ≥ Signal 1</w:t>
            </w:r>
          </w:p>
        </w:tc>
      </w:tr>
    </w:tbl>
    <w:p>
      <w:pPr>
        <w:spacing w:after="80"/>
      </w:pPr>
      <w:r>
        <w:t xml:space="preserve"/>
      </w:r>
    </w:p>
    <w:p>
      <w:r>
        <w:br w:type="page"/>
      </w:r>
    </w:p>
    <w:p>
      <w:pPr>
        <w:pStyle w:val="Heading1"/>
        <w:spacing w:after="200" w:before="360"/>
      </w:pPr>
      <w:r>
        <w:t xml:space="preserve">3. Test T1 — Generating Unit Power Output</w:t>
      </w:r>
    </w:p>
    <w:p>
      <w:pPr>
        <w:pBdr>
          <w:bottom w:val="single" w:color="002060" w:sz="8" w:space="4"/>
        </w:pBdr>
        <w:spacing w:after="100" w:before="240"/>
      </w:pPr>
      <w:r>
        <w:rPr>
          <w:b/>
          <w:bCs/>
          <w:color w:val="C00000"/>
          <w:sz w:val="24"/>
          <w:szCs w:val="24"/>
        </w:rPr>
        <w:t xml:space="preserve">T1.1  </w:t>
      </w:r>
      <w:r>
        <w:rPr>
          <w:b/>
          <w:bCs/>
          <w:color w:val="002060"/>
          <w:sz w:val="24"/>
          <w:szCs w:val="24"/>
        </w:rPr>
        <w:t xml:space="preserve">Steady-State Active Power Output Verification</w:t>
      </w:r>
    </w:p>
    <w:p>
      <w:pPr>
        <w:spacing w:after="120"/>
      </w:pPr>
      <w:r>
        <w:rPr>
          <w:b/>
          <w:bCs/>
          <w:color w:val="595959"/>
          <w:sz w:val="18"/>
          <w:szCs w:val="18"/>
        </w:rPr>
        <w:t xml:space="preserve">PGC Reference: </w:t>
      </w:r>
      <w:r>
        <w:rPr>
          <w:i/>
          <w:iCs/>
          <w:color w:val="595959"/>
          <w:sz w:val="18"/>
          <w:szCs w:val="18"/>
        </w:rPr>
        <w:t xml:space="preserve">PGC 2016 GCR 4.4.2.1</w:t>
      </w:r>
    </w:p>
    <w:p>
      <w:pPr>
        <w:spacing w:after="60" w:before="100"/>
      </w:pPr>
      <w:r>
        <w:rPr>
          <w:b/>
          <w:bCs/>
          <w:color w:val="002060"/>
          <w:sz w:val="22"/>
          <w:szCs w:val="22"/>
        </w:rPr>
        <w:t xml:space="preserve">Objective</w:t>
      </w:r>
    </w:p>
    <w:p>
      <w:pPr>
        <w:spacing w:after="100"/>
      </w:pPr>
      <w:r>
        <w:rPr>
          <w:sz w:val="20"/>
          <w:szCs w:val="20"/>
        </w:rPr>
        <w:t xml:space="preserve">Confirm that each inverter (and the aggregated plant) can deliver its declared active power output at the connection point under nominal grid conditions.</w:t>
      </w:r>
    </w:p>
    <w:p>
      <w:pPr>
        <w:spacing w:after="60" w:before="120"/>
      </w:pPr>
      <w:r>
        <w:rPr>
          <w:b/>
          <w:bCs/>
          <w:color w:val="002060"/>
          <w:sz w:val="22"/>
          <w:szCs w:val="22"/>
        </w:rPr>
        <w:t xml:space="preserve">Performance Criteria (Pass Conditions)</w:t>
      </w:r>
    </w:p>
    <w:p>
      <w:pPr>
        <w:pStyle w:val="ListParagraph"/>
        <w:numPr>
          <w:ilvl w:val="0"/>
          <w:numId w:val="2"/>
        </w:numPr>
        <w:spacing w:after="60"/>
      </w:pPr>
      <w:r>
        <w:t xml:space="preserve">Measured active power at the connection point ≥ 95% of declared output for the prevailing irradiance.</w:t>
      </w:r>
    </w:p>
    <w:p>
      <w:pPr>
        <w:pStyle w:val="ListParagraph"/>
        <w:numPr>
          <w:ilvl w:val="0"/>
          <w:numId w:val="2"/>
        </w:numPr>
        <w:spacing w:after="60"/>
      </w:pPr>
      <w:r>
        <w:t xml:space="preserve">Active power remains stable (≤ ±2% variation) for a minimum 10-minute observation window at full available power.</w:t>
      </w:r>
    </w:p>
    <w:p>
      <w:pPr>
        <w:pStyle w:val="ListParagraph"/>
        <w:numPr>
          <w:ilvl w:val="0"/>
          <w:numId w:val="2"/>
        </w:numPr>
        <w:spacing w:after="60"/>
      </w:pPr>
      <w:r>
        <w:t xml:space="preserve">No alarms latched in maintained alarm word (Modbus 30067/30068) during the observation.</w:t>
      </w:r>
    </w:p>
    <w:p>
      <w:pPr>
        <w:pStyle w:val="ListParagraph"/>
        <w:numPr>
          <w:ilvl w:val="0"/>
          <w:numId w:val="2"/>
        </w:numPr>
        <w:spacing w:after="60"/>
      </w:pPr>
      <w:r>
        <w:t xml:space="preserve">Power reduction register (Modbus 30117) reads 0 — no curtailment active.</w:t>
      </w:r>
    </w:p>
    <w:p>
      <w:pPr>
        <w:spacing w:after="60" w:before="120"/>
      </w:pPr>
      <w:r>
        <w:rPr>
          <w:b/>
          <w:bCs/>
          <w:color w:val="002060"/>
          <w:sz w:val="22"/>
          <w:szCs w:val="22"/>
        </w:rPr>
        <w:t xml:space="preserve">Test Procedure</w:t>
      </w:r>
    </w:p>
    <w:p>
      <w:pPr>
        <w:pStyle w:val="ListParagraph"/>
        <w:numPr>
          <w:ilvl w:val="0"/>
          <w:numId w:val="3"/>
        </w:numPr>
        <w:spacing w:after="60"/>
      </w:pPr>
      <w:r>
        <w:t xml:space="preserve">Confirm baseline (per §2.3) on all inverters in scope.</w:t>
      </w:r>
    </w:p>
    <w:p>
      <w:pPr>
        <w:pStyle w:val="ListParagraph"/>
        <w:numPr>
          <w:ilvl w:val="0"/>
          <w:numId w:val="3"/>
        </w:numPr>
        <w:spacing w:after="60"/>
      </w:pPr>
      <w:r>
        <w:t xml:space="preserve">Operate the plant in free-active-power mode (no curtailment commanded).</w:t>
      </w:r>
    </w:p>
    <w:p>
      <w:pPr>
        <w:pStyle w:val="ListParagraph"/>
        <w:numPr>
          <w:ilvl w:val="0"/>
          <w:numId w:val="3"/>
        </w:numPr>
        <w:spacing w:after="60"/>
      </w:pPr>
      <w:r>
        <w:t xml:space="preserve">Wait for irradiance ≥ 600 W/m² to be sustained for ≥ 5 min.</w:t>
      </w:r>
    </w:p>
    <w:p>
      <w:pPr>
        <w:pStyle w:val="ListParagraph"/>
        <w:numPr>
          <w:ilvl w:val="0"/>
          <w:numId w:val="3"/>
        </w:numPr>
        <w:spacing w:after="60"/>
      </w:pPr>
      <w:r>
        <w:t xml:space="preserve">Begin synchronized 10-minute capture window: log Modbus 30019 (active power) at 1 Hz on every inverter, AND log connection-point reference meter at 1 Hz.</w:t>
      </w:r>
    </w:p>
    <w:p>
      <w:pPr>
        <w:pStyle w:val="ListParagraph"/>
        <w:numPr>
          <w:ilvl w:val="0"/>
          <w:numId w:val="3"/>
        </w:numPr>
        <w:spacing w:after="60"/>
      </w:pPr>
      <w:r>
        <w:t xml:space="preserve">At end of window, capture final values: 30001/30002 (energy delta), 30067/30068, 30117, 30074.</w:t>
      </w:r>
    </w:p>
    <w:p>
      <w:pPr>
        <w:pStyle w:val="ListParagraph"/>
        <w:numPr>
          <w:ilvl w:val="0"/>
          <w:numId w:val="3"/>
        </w:numPr>
        <w:spacing w:after="60"/>
      </w:pPr>
      <w:r>
        <w:t xml:space="preserve">Compute aggregated plant active power from inverter sum and compare with reference meter — agreement should be ≤ 2% (accounts for transformer &amp; cable loss).</w:t>
      </w:r>
    </w:p>
    <w:p>
      <w:pPr>
        <w:pStyle w:val="ListParagraph"/>
        <w:numPr>
          <w:ilvl w:val="0"/>
          <w:numId w:val="3"/>
        </w:numPr>
        <w:spacing w:after="60"/>
      </w:pPr>
      <w:r>
        <w:t xml:space="preserve">Repeat for two additional 10-minute windows separated by ≥ 30 minutes for statistical confidence.</w:t>
      </w:r>
    </w:p>
    <w:p>
      <w:pPr>
        <w:spacing w:after="60" w:before="120"/>
      </w:pPr>
      <w:r>
        <w:rPr>
          <w:b/>
          <w:bCs/>
          <w:color w:val="C00000"/>
          <w:sz w:val="22"/>
          <w:szCs w:val="22"/>
        </w:rPr>
        <w:t xml:space="preserve">Ingeteam Modbus Implementation</w:t>
      </w:r>
    </w:p>
    <w:p>
      <w:pPr>
        <w:shd w:fill="F4F4F4" w:val="clear"/>
        <w:spacing w:after="60" w:before="30"/>
        <w:ind w:left="360"/>
      </w:pPr>
      <w:r>
        <w:rPr>
          <w:rFonts w:ascii="Consolas" w:cs="Consolas" w:eastAsia="Consolas" w:hAnsi="Consolas"/>
          <w:sz w:val="20"/>
          <w:szCs w:val="20"/>
        </w:rPr>
        <w:t xml:space="preserve"># Per-inverter sample loop (1 Hz)</w:t>
      </w:r>
    </w:p>
    <w:p>
      <w:pPr>
        <w:shd w:fill="F4F4F4" w:val="clear"/>
        <w:spacing w:after="60" w:before="30"/>
        <w:ind w:left="360"/>
      </w:pPr>
      <w:r>
        <w:rPr>
          <w:rFonts w:ascii="Consolas" w:cs="Consolas" w:eastAsia="Consolas" w:hAnsi="Consolas"/>
          <w:sz w:val="20"/>
          <w:szCs w:val="20"/>
        </w:rPr>
        <w:t xml:space="preserve">for inv in inverters:</w:t>
      </w:r>
    </w:p>
    <w:p>
      <w:pPr>
        <w:shd w:fill="F4F4F4" w:val="clear"/>
        <w:spacing w:after="60" w:before="30"/>
        <w:ind w:left="360"/>
      </w:pPr>
      <w:r>
        <w:rPr>
          <w:rFonts w:ascii="Consolas" w:cs="Consolas" w:eastAsia="Consolas" w:hAnsi="Consolas"/>
          <w:sz w:val="20"/>
          <w:szCs w:val="20"/>
        </w:rPr>
        <w:t xml:space="preserve">    p_raw = read_input(inv, 30019)   # signed</w:t>
      </w:r>
    </w:p>
    <w:p>
      <w:pPr>
        <w:shd w:fill="F4F4F4" w:val="clear"/>
        <w:spacing w:after="60" w:before="30"/>
        <w:ind w:left="360"/>
      </w:pPr>
      <w:r>
        <w:rPr>
          <w:rFonts w:ascii="Consolas" w:cs="Consolas" w:eastAsia="Consolas" w:hAnsi="Consolas"/>
          <w:sz w:val="20"/>
          <w:szCs w:val="20"/>
        </w:rPr>
        <w:t xml:space="preserve">    p_kw  = decode_int16(p_raw) * 10 / 1000</w:t>
      </w:r>
    </w:p>
    <w:p>
      <w:pPr>
        <w:shd w:fill="F4F4F4" w:val="clear"/>
        <w:spacing w:after="60" w:before="30"/>
        <w:ind w:left="360"/>
      </w:pPr>
      <w:r>
        <w:rPr>
          <w:rFonts w:ascii="Consolas" w:cs="Consolas" w:eastAsia="Consolas" w:hAnsi="Consolas"/>
          <w:sz w:val="20"/>
          <w:szCs w:val="20"/>
        </w:rPr>
        <w:t xml:space="preserve">    log(t, inv, p_kw)</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 End-of-window capture</w:t>
      </w:r>
    </w:p>
    <w:p>
      <w:pPr>
        <w:shd w:fill="F4F4F4" w:val="clear"/>
        <w:spacing w:after="60" w:before="30"/>
        <w:ind w:left="360"/>
      </w:pPr>
      <w:r>
        <w:rPr>
          <w:rFonts w:ascii="Consolas" w:cs="Consolas" w:eastAsia="Consolas" w:hAnsi="Consolas"/>
          <w:sz w:val="20"/>
          <w:szCs w:val="20"/>
        </w:rPr>
        <w:t xml:space="preserve">delta_kwh = E_total_end - E_total_start</w:t>
      </w:r>
    </w:p>
    <w:p>
      <w:pPr>
        <w:shd w:fill="F4F4F4" w:val="clear"/>
        <w:spacing w:after="60" w:before="30"/>
        <w:ind w:left="360"/>
      </w:pPr>
      <w:r>
        <w:rPr>
          <w:rFonts w:ascii="Consolas" w:cs="Consolas" w:eastAsia="Consolas" w:hAnsi="Consolas"/>
          <w:sz w:val="20"/>
          <w:szCs w:val="20"/>
        </w:rPr>
        <w:t xml:space="preserve">alarms    = (read_input(inv, 30067) &lt;&lt; 16) | read_input(inv, 30068)</w:t>
      </w:r>
    </w:p>
    <w:p>
      <w:pPr>
        <w:shd w:fill="F4F4F4" w:val="clear"/>
        <w:spacing w:after="60" w:before="30"/>
        <w:ind w:left="360"/>
      </w:pPr>
      <w:r>
        <w:rPr>
          <w:rFonts w:ascii="Consolas" w:cs="Consolas" w:eastAsia="Consolas" w:hAnsi="Consolas"/>
          <w:sz w:val="20"/>
          <w:szCs w:val="20"/>
        </w:rPr>
        <w:t xml:space="preserve">curtail   = read_input(inv, 30117)</w:t>
      </w:r>
    </w:p>
    <w:p>
      <w:pPr>
        <w:shd w:fill="F4F4F4" w:val="clear"/>
        <w:spacing w:after="60" w:before="30"/>
        <w:ind w:left="360"/>
      </w:pPr>
      <w:r>
        <w:rPr>
          <w:rFonts w:ascii="Consolas" w:cs="Consolas" w:eastAsia="Consolas" w:hAnsi="Consolas"/>
          <w:sz w:val="20"/>
          <w:szCs w:val="20"/>
        </w:rPr>
        <w:t xml:space="preserve">assert alarms == 0</w:t>
      </w:r>
    </w:p>
    <w:p>
      <w:pPr>
        <w:shd w:fill="F4F4F4" w:val="clear"/>
        <w:spacing w:after="60" w:before="30"/>
        <w:ind w:left="360"/>
      </w:pPr>
      <w:r>
        <w:rPr>
          <w:rFonts w:ascii="Consolas" w:cs="Consolas" w:eastAsia="Consolas" w:hAnsi="Consolas"/>
          <w:sz w:val="20"/>
          <w:szCs w:val="20"/>
        </w:rPr>
        <w:t xml:space="preserve">assert curtail == 0</w:t>
      </w:r>
    </w:p>
    <w:p>
      <w:pPr>
        <w:spacing w:after="60" w:before="120"/>
      </w:pPr>
      <w:r>
        <w:rPr>
          <w:b/>
          <w:bCs/>
          <w:color w:val="002060"/>
          <w:sz w:val="22"/>
          <w:szCs w:val="22"/>
        </w:rPr>
        <w:t xml:space="preserve">Records to Capture</w:t>
      </w:r>
    </w:p>
    <w:p>
      <w:pPr>
        <w:pStyle w:val="ListParagraph"/>
        <w:numPr>
          <w:ilvl w:val="0"/>
          <w:numId w:val="2"/>
        </w:numPr>
        <w:spacing w:after="60"/>
      </w:pPr>
      <w:r>
        <w:t xml:space="preserve">Test start/end timestamps (GPS)</w:t>
      </w:r>
    </w:p>
    <w:p>
      <w:pPr>
        <w:pStyle w:val="ListParagraph"/>
        <w:numPr>
          <w:ilvl w:val="0"/>
          <w:numId w:val="2"/>
        </w:numPr>
        <w:spacing w:after="60"/>
      </w:pPr>
      <w:r>
        <w:t xml:space="preserve">Irradiance values from on-site pyranometer (1-Hz log)</w:t>
      </w:r>
    </w:p>
    <w:p>
      <w:pPr>
        <w:pStyle w:val="ListParagraph"/>
        <w:numPr>
          <w:ilvl w:val="0"/>
          <w:numId w:val="2"/>
        </w:numPr>
        <w:spacing w:after="60"/>
      </w:pPr>
      <w:r>
        <w:t xml:space="preserve">Per-inverter active power time series</w:t>
      </w:r>
    </w:p>
    <w:p>
      <w:pPr>
        <w:pStyle w:val="ListParagraph"/>
        <w:numPr>
          <w:ilvl w:val="0"/>
          <w:numId w:val="2"/>
        </w:numPr>
        <w:spacing w:after="60"/>
      </w:pPr>
      <w:r>
        <w:t xml:space="preserve">Aggregated plant active power vs reference meter comparison</w:t>
      </w:r>
    </w:p>
    <w:p>
      <w:pPr>
        <w:pStyle w:val="ListParagraph"/>
        <w:numPr>
          <w:ilvl w:val="0"/>
          <w:numId w:val="2"/>
        </w:numPr>
        <w:spacing w:after="60"/>
      </w:pPr>
      <w:r>
        <w:t xml:space="preserve">Alarm and curtailment register snapshots at three points (start, mid, end)</w:t>
      </w:r>
    </w:p>
    <w:p>
      <w:r>
        <w:br w:type="page"/>
      </w:r>
    </w:p>
    <w:p>
      <w:pPr>
        <w:pBdr>
          <w:bottom w:val="single" w:color="002060" w:sz="8" w:space="4"/>
        </w:pBdr>
        <w:spacing w:after="100" w:before="240"/>
      </w:pPr>
      <w:r>
        <w:rPr>
          <w:b/>
          <w:bCs/>
          <w:color w:val="C00000"/>
          <w:sz w:val="24"/>
          <w:szCs w:val="24"/>
        </w:rPr>
        <w:t xml:space="preserve">T1.2  </w:t>
      </w:r>
      <w:r>
        <w:rPr>
          <w:b/>
          <w:bCs/>
          <w:color w:val="002060"/>
          <w:sz w:val="24"/>
          <w:szCs w:val="24"/>
        </w:rPr>
        <w:t xml:space="preserve">Active Power Control — Setpoint Tracking</w:t>
      </w:r>
    </w:p>
    <w:p>
      <w:pPr>
        <w:spacing w:after="120"/>
      </w:pPr>
      <w:r>
        <w:rPr>
          <w:b/>
          <w:bCs/>
          <w:color w:val="595959"/>
          <w:sz w:val="18"/>
          <w:szCs w:val="18"/>
        </w:rPr>
        <w:t xml:space="preserve">PGC Reference: </w:t>
      </w:r>
      <w:r>
        <w:rPr>
          <w:i/>
          <w:iCs/>
          <w:color w:val="595959"/>
          <w:sz w:val="18"/>
          <w:szCs w:val="18"/>
        </w:rPr>
        <w:t xml:space="preserve">PGC 2016 GCR 4.4.4 (Active Power Control System) — Large plants</w:t>
      </w:r>
    </w:p>
    <w:p>
      <w:pPr>
        <w:spacing w:after="60" w:before="100"/>
      </w:pPr>
      <w:r>
        <w:rPr>
          <w:b/>
          <w:bCs/>
          <w:color w:val="002060"/>
          <w:sz w:val="22"/>
          <w:szCs w:val="22"/>
        </w:rPr>
        <w:t xml:space="preserve">Objective</w:t>
      </w:r>
    </w:p>
    <w:p>
      <w:pPr>
        <w:spacing w:after="100"/>
      </w:pPr>
      <w:r>
        <w:rPr>
          <w:sz w:val="20"/>
          <w:szCs w:val="20"/>
        </w:rPr>
        <w:t xml:space="preserve">Verify that the plant correctly responds to active-power curtailment setpoints commanded by the System Operator (or local SCADA) and tracks the setpoint within acceptable accuracy and ramp time.</w:t>
      </w:r>
    </w:p>
    <w:p>
      <w:pPr>
        <w:spacing w:after="60" w:before="120"/>
      </w:pPr>
      <w:r>
        <w:rPr>
          <w:b/>
          <w:bCs/>
          <w:color w:val="002060"/>
          <w:sz w:val="22"/>
          <w:szCs w:val="22"/>
        </w:rPr>
        <w:t xml:space="preserve">Performance Criteria (Pass Conditions)</w:t>
      </w:r>
    </w:p>
    <w:p>
      <w:pPr>
        <w:pStyle w:val="ListParagraph"/>
        <w:numPr>
          <w:ilvl w:val="0"/>
          <w:numId w:val="2"/>
        </w:numPr>
        <w:spacing w:after="60"/>
      </w:pPr>
      <w:r>
        <w:t xml:space="preserve">Plant active power converges to within ±2% of commanded setpoint within 30 seconds.</w:t>
      </w:r>
    </w:p>
    <w:p>
      <w:pPr>
        <w:pStyle w:val="ListParagraph"/>
        <w:numPr>
          <w:ilvl w:val="0"/>
          <w:numId w:val="2"/>
        </w:numPr>
        <w:spacing w:after="60"/>
      </w:pPr>
      <w:r>
        <w:t xml:space="preserve">Steady-state error after convergence ≤ ±2% of nominal plant rating.</w:t>
      </w:r>
    </w:p>
    <w:p>
      <w:pPr>
        <w:pStyle w:val="ListParagraph"/>
        <w:numPr>
          <w:ilvl w:val="0"/>
          <w:numId w:val="2"/>
        </w:numPr>
        <w:spacing w:after="60"/>
      </w:pPr>
      <w:r>
        <w:t xml:space="preserve">No inverter trips, alarms, or unintended disconnections during the setpoint-step sequence.</w:t>
      </w:r>
    </w:p>
    <w:p>
      <w:pPr>
        <w:pStyle w:val="ListParagraph"/>
        <w:numPr>
          <w:ilvl w:val="0"/>
          <w:numId w:val="2"/>
        </w:numPr>
        <w:spacing w:after="60"/>
      </w:pPr>
      <w:r>
        <w:t xml:space="preserve">Power reduction register bit 1 (Modbus power reduction) sets when commanded curtailment is active.</w:t>
      </w:r>
    </w:p>
    <w:p>
      <w:pPr>
        <w:spacing w:after="60" w:before="120"/>
      </w:pPr>
      <w:r>
        <w:rPr>
          <w:b/>
          <w:bCs/>
          <w:color w:val="002060"/>
          <w:sz w:val="22"/>
          <w:szCs w:val="22"/>
        </w:rPr>
        <w:t xml:space="preserve">Test Procedure</w:t>
      </w:r>
    </w:p>
    <w:p>
      <w:pPr>
        <w:pStyle w:val="ListParagraph"/>
        <w:numPr>
          <w:ilvl w:val="0"/>
          <w:numId w:val="3"/>
        </w:numPr>
        <w:spacing w:after="60"/>
      </w:pPr>
      <w:r>
        <w:t xml:space="preserve">Confirm baseline. Plant in free-active-power mode at ≥ 80% rated.</w:t>
      </w:r>
    </w:p>
    <w:p>
      <w:pPr>
        <w:pStyle w:val="ListParagraph"/>
        <w:numPr>
          <w:ilvl w:val="0"/>
          <w:numId w:val="3"/>
        </w:numPr>
        <w:spacing w:after="60"/>
      </w:pPr>
      <w:r>
        <w:t xml:space="preserve">Issue command 3 (Change power reduction target) to all inverters with target = 75% (raw 24576).</w:t>
      </w:r>
    </w:p>
    <w:p>
      <w:pPr>
        <w:pStyle w:val="ListParagraph"/>
        <w:numPr>
          <w:ilvl w:val="0"/>
          <w:numId w:val="3"/>
        </w:numPr>
        <w:spacing w:after="60"/>
      </w:pPr>
      <w:r>
        <w:t xml:space="preserve">Capture transient response: per-inverter Pac at 1 Hz, plant total at 1 Hz, for 60 s.</w:t>
      </w:r>
    </w:p>
    <w:p>
      <w:pPr>
        <w:pStyle w:val="ListParagraph"/>
        <w:numPr>
          <w:ilvl w:val="0"/>
          <w:numId w:val="3"/>
        </w:numPr>
        <w:spacing w:after="60"/>
      </w:pPr>
      <w:r>
        <w:t xml:space="preserve">Verify register 30117 bit 1 sets within 2 polling cycles.</w:t>
      </w:r>
    </w:p>
    <w:p>
      <w:pPr>
        <w:pStyle w:val="ListParagraph"/>
        <w:numPr>
          <w:ilvl w:val="0"/>
          <w:numId w:val="3"/>
        </w:numPr>
        <w:spacing w:after="60"/>
      </w:pPr>
      <w:r>
        <w:t xml:space="preserve">Wait 5 minutes for thermal &amp; curtailment loop stabilization.</w:t>
      </w:r>
    </w:p>
    <w:p>
      <w:pPr>
        <w:pStyle w:val="ListParagraph"/>
        <w:numPr>
          <w:ilvl w:val="0"/>
          <w:numId w:val="3"/>
        </w:numPr>
        <w:spacing w:after="60"/>
      </w:pPr>
      <w:r>
        <w:t xml:space="preserve">Step to 50% (raw 16384). Capture.</w:t>
      </w:r>
    </w:p>
    <w:p>
      <w:pPr>
        <w:pStyle w:val="ListParagraph"/>
        <w:numPr>
          <w:ilvl w:val="0"/>
          <w:numId w:val="3"/>
        </w:numPr>
        <w:spacing w:after="60"/>
      </w:pPr>
      <w:r>
        <w:t xml:space="preserve">Step to 25% (raw 8192). Capture.</w:t>
      </w:r>
    </w:p>
    <w:p>
      <w:pPr>
        <w:pStyle w:val="ListParagraph"/>
        <w:numPr>
          <w:ilvl w:val="0"/>
          <w:numId w:val="3"/>
        </w:numPr>
        <w:spacing w:after="60"/>
      </w:pPr>
      <w:r>
        <w:t xml:space="preserve">Step back to 100% (raw 32767). Capture full ramp-up.</w:t>
      </w:r>
    </w:p>
    <w:p>
      <w:pPr>
        <w:pStyle w:val="ListParagraph"/>
        <w:numPr>
          <w:ilvl w:val="0"/>
          <w:numId w:val="3"/>
        </w:numPr>
        <w:spacing w:after="60"/>
      </w:pPr>
      <w:r>
        <w:t xml:space="preserve">Compute step-response metrics: time-to-95%-of-target, overshoot, steady-state error.</w:t>
      </w:r>
    </w:p>
    <w:p>
      <w:pPr>
        <w:pStyle w:val="ListParagraph"/>
        <w:numPr>
          <w:ilvl w:val="0"/>
          <w:numId w:val="3"/>
        </w:numPr>
        <w:spacing w:after="60"/>
      </w:pPr>
      <w:r>
        <w:t xml:space="preserve">Restore free-active-power mode by command 3 with target = 32767.</w:t>
      </w:r>
    </w:p>
    <w:p>
      <w:pPr>
        <w:spacing w:after="60" w:before="120"/>
      </w:pPr>
      <w:r>
        <w:rPr>
          <w:b/>
          <w:bCs/>
          <w:color w:val="C00000"/>
          <w:sz w:val="22"/>
          <w:szCs w:val="22"/>
        </w:rPr>
        <w:t xml:space="preserve">Ingeteam Modbus Implementation</w:t>
      </w:r>
    </w:p>
    <w:p>
      <w:pPr>
        <w:shd w:fill="F4F4F4" w:val="clear"/>
        <w:spacing w:after="60" w:before="30"/>
        <w:ind w:left="360"/>
      </w:pPr>
      <w:r>
        <w:rPr>
          <w:rFonts w:ascii="Consolas" w:cs="Consolas" w:eastAsia="Consolas" w:hAnsi="Consolas"/>
          <w:sz w:val="20"/>
          <w:szCs w:val="20"/>
        </w:rPr>
        <w:t xml:space="preserve"># Issue 75% curtailment to all inverters</w:t>
      </w:r>
    </w:p>
    <w:p>
      <w:pPr>
        <w:shd w:fill="F4F4F4" w:val="clear"/>
        <w:spacing w:after="60" w:before="30"/>
        <w:ind w:left="360"/>
      </w:pPr>
      <w:r>
        <w:rPr>
          <w:rFonts w:ascii="Consolas" w:cs="Consolas" w:eastAsia="Consolas" w:hAnsi="Consolas"/>
          <w:sz w:val="20"/>
          <w:szCs w:val="20"/>
        </w:rPr>
        <w:t xml:space="preserve">raw = round(0.75 * 32767)   # = 24576</w:t>
      </w:r>
    </w:p>
    <w:p>
      <w:pPr>
        <w:shd w:fill="F4F4F4" w:val="clear"/>
        <w:spacing w:after="60" w:before="30"/>
        <w:ind w:left="360"/>
      </w:pPr>
      <w:r>
        <w:rPr>
          <w:rFonts w:ascii="Consolas" w:cs="Consolas" w:eastAsia="Consolas" w:hAnsi="Consolas"/>
          <w:sz w:val="20"/>
          <w:szCs w:val="20"/>
        </w:rPr>
        <w:t xml:space="preserve">for inv in inverters:</w:t>
      </w:r>
    </w:p>
    <w:p>
      <w:pPr>
        <w:shd w:fill="F4F4F4" w:val="clear"/>
        <w:spacing w:after="60" w:before="30"/>
        <w:ind w:left="360"/>
      </w:pPr>
      <w:r>
        <w:rPr>
          <w:rFonts w:ascii="Consolas" w:cs="Consolas" w:eastAsia="Consolas" w:hAnsi="Consolas"/>
          <w:sz w:val="20"/>
          <w:szCs w:val="20"/>
        </w:rPr>
        <w:t xml:space="preserve">    write_registers(inv, address=1000,</w:t>
      </w:r>
    </w:p>
    <w:p>
      <w:pPr>
        <w:shd w:fill="F4F4F4" w:val="clear"/>
        <w:spacing w:after="60" w:before="30"/>
        <w:ind w:left="360"/>
      </w:pPr>
      <w:r>
        <w:rPr>
          <w:rFonts w:ascii="Consolas" w:cs="Consolas" w:eastAsia="Consolas" w:hAnsi="Consolas"/>
          <w:sz w:val="20"/>
          <w:szCs w:val="20"/>
        </w:rPr>
        <w:t xml:space="preserve">                    values=[3, raw])</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 Verify Modbus curtailment flag asserted</w:t>
      </w:r>
    </w:p>
    <w:p>
      <w:pPr>
        <w:shd w:fill="F4F4F4" w:val="clear"/>
        <w:spacing w:after="60" w:before="30"/>
        <w:ind w:left="360"/>
      </w:pPr>
      <w:r>
        <w:rPr>
          <w:rFonts w:ascii="Consolas" w:cs="Consolas" w:eastAsia="Consolas" w:hAnsi="Consolas"/>
          <w:sz w:val="20"/>
          <w:szCs w:val="20"/>
        </w:rPr>
        <w:t xml:space="preserve">for inv in inverters:</w:t>
      </w:r>
    </w:p>
    <w:p>
      <w:pPr>
        <w:shd w:fill="F4F4F4" w:val="clear"/>
        <w:spacing w:after="60" w:before="30"/>
        <w:ind w:left="360"/>
      </w:pPr>
      <w:r>
        <w:rPr>
          <w:rFonts w:ascii="Consolas" w:cs="Consolas" w:eastAsia="Consolas" w:hAnsi="Consolas"/>
          <w:sz w:val="20"/>
          <w:szCs w:val="20"/>
        </w:rPr>
        <w:t xml:space="preserve">    pr = read_input(inv, 30117)</w:t>
      </w:r>
    </w:p>
    <w:p>
      <w:pPr>
        <w:shd w:fill="F4F4F4" w:val="clear"/>
        <w:spacing w:after="60" w:before="30"/>
        <w:ind w:left="360"/>
      </w:pPr>
      <w:r>
        <w:rPr>
          <w:rFonts w:ascii="Consolas" w:cs="Consolas" w:eastAsia="Consolas" w:hAnsi="Consolas"/>
          <w:sz w:val="20"/>
          <w:szCs w:val="20"/>
        </w:rPr>
        <w:t xml:space="preserve">    assert pr &amp; 0x0002, f'{inv}: Modbus curtailment flag missing'</w:t>
      </w:r>
    </w:p>
    <w:p>
      <w:pPr>
        <w:spacing w:after="60" w:before="120"/>
      </w:pPr>
      <w:r>
        <w:rPr>
          <w:b/>
          <w:bCs/>
          <w:color w:val="002060"/>
          <w:sz w:val="22"/>
          <w:szCs w:val="22"/>
        </w:rPr>
        <w:t xml:space="preserve">Records to Capture</w:t>
      </w:r>
    </w:p>
    <w:p>
      <w:pPr>
        <w:pStyle w:val="ListParagraph"/>
        <w:numPr>
          <w:ilvl w:val="0"/>
          <w:numId w:val="2"/>
        </w:numPr>
        <w:spacing w:after="60"/>
      </w:pPr>
      <w:r>
        <w:t xml:space="preserve">Step-response curves for 75%, 50%, 25%, and ramp-back-to-100%</w:t>
      </w:r>
    </w:p>
    <w:p>
      <w:pPr>
        <w:pStyle w:val="ListParagraph"/>
        <w:numPr>
          <w:ilvl w:val="0"/>
          <w:numId w:val="2"/>
        </w:numPr>
        <w:spacing w:after="60"/>
      </w:pPr>
      <w:r>
        <w:t xml:space="preserve">Time-to-target for each step</w:t>
      </w:r>
    </w:p>
    <w:p>
      <w:pPr>
        <w:pStyle w:val="ListParagraph"/>
        <w:numPr>
          <w:ilvl w:val="0"/>
          <w:numId w:val="2"/>
        </w:numPr>
        <w:spacing w:after="60"/>
      </w:pPr>
      <w:r>
        <w:t xml:space="preserve">Overshoot and steady-state error per step</w:t>
      </w:r>
    </w:p>
    <w:p>
      <w:pPr>
        <w:pStyle w:val="ListParagraph"/>
        <w:numPr>
          <w:ilvl w:val="0"/>
          <w:numId w:val="2"/>
        </w:numPr>
        <w:spacing w:after="60"/>
      </w:pPr>
      <w:r>
        <w:t xml:space="preserve">Snapshot of register 30117 before, during, and after each step</w:t>
      </w:r>
    </w:p>
    <w:p>
      <w:pPr>
        <w:pStyle w:val="ListParagraph"/>
        <w:numPr>
          <w:ilvl w:val="0"/>
          <w:numId w:val="2"/>
        </w:numPr>
        <w:spacing w:after="60"/>
      </w:pPr>
      <w:r>
        <w:t xml:space="preserve">Confirmation of zero alarm latching across the entire sequence</w:t>
      </w:r>
    </w:p>
    <w:p>
      <w:r>
        <w:br w:type="page"/>
      </w:r>
    </w:p>
    <w:p>
      <w:pPr>
        <w:pBdr>
          <w:bottom w:val="single" w:color="002060" w:sz="8" w:space="4"/>
        </w:pBdr>
        <w:spacing w:after="100" w:before="240"/>
      </w:pPr>
      <w:r>
        <w:rPr>
          <w:b/>
          <w:bCs/>
          <w:color w:val="C00000"/>
          <w:sz w:val="24"/>
          <w:szCs w:val="24"/>
        </w:rPr>
        <w:t xml:space="preserve">T1.3  </w:t>
      </w:r>
      <w:r>
        <w:rPr>
          <w:b/>
          <w:bCs/>
          <w:color w:val="002060"/>
          <w:sz w:val="24"/>
          <w:szCs w:val="24"/>
        </w:rPr>
        <w:t xml:space="preserve">Ramp-Rate Limiting (Optional / Advanced)</w:t>
      </w:r>
    </w:p>
    <w:p>
      <w:pPr>
        <w:spacing w:after="120"/>
      </w:pPr>
      <w:r>
        <w:rPr>
          <w:b/>
          <w:bCs/>
          <w:color w:val="595959"/>
          <w:sz w:val="18"/>
          <w:szCs w:val="18"/>
        </w:rPr>
        <w:t xml:space="preserve">PGC Reference: </w:t>
      </w:r>
      <w:r>
        <w:rPr>
          <w:i/>
          <w:iCs/>
          <w:color w:val="595959"/>
          <w:sz w:val="18"/>
          <w:szCs w:val="18"/>
        </w:rPr>
        <w:t xml:space="preserve">PGC 2016 GCR 4.4.4 — Large PV plants with ramp-rate clauses in Connection Agreement</w:t>
      </w:r>
    </w:p>
    <w:p>
      <w:pPr>
        <w:spacing w:after="60" w:before="100"/>
      </w:pPr>
      <w:r>
        <w:rPr>
          <w:b/>
          <w:bCs/>
          <w:color w:val="002060"/>
          <w:sz w:val="22"/>
          <w:szCs w:val="22"/>
        </w:rPr>
        <w:t xml:space="preserve">Objective</w:t>
      </w:r>
    </w:p>
    <w:p>
      <w:pPr>
        <w:spacing w:after="100"/>
      </w:pPr>
      <w:r>
        <w:rPr>
          <w:sz w:val="20"/>
          <w:szCs w:val="20"/>
        </w:rPr>
        <w:t xml:space="preserve">Verify that, when commanded, the plant limits its active-power up-ramp rate to a specified maximum (typical: 10% of nominal per minute) to avoid frequency disturbances on the local grid.</w:t>
      </w:r>
    </w:p>
    <w:p>
      <w:pPr>
        <w:spacing w:after="60" w:before="120"/>
      </w:pPr>
      <w:r>
        <w:rPr>
          <w:b/>
          <w:bCs/>
          <w:color w:val="002060"/>
          <w:sz w:val="22"/>
          <w:szCs w:val="22"/>
        </w:rPr>
        <w:t xml:space="preserve">Performance Criteria (Pass Conditions)</w:t>
      </w:r>
    </w:p>
    <w:p>
      <w:pPr>
        <w:pStyle w:val="ListParagraph"/>
        <w:numPr>
          <w:ilvl w:val="0"/>
          <w:numId w:val="2"/>
        </w:numPr>
        <w:spacing w:after="60"/>
      </w:pPr>
      <w:r>
        <w:t xml:space="preserve">When stepping from 25% to 100%, the actual ramp does NOT exceed the contractual limit.</w:t>
      </w:r>
    </w:p>
    <w:p>
      <w:pPr>
        <w:pStyle w:val="ListParagraph"/>
        <w:numPr>
          <w:ilvl w:val="0"/>
          <w:numId w:val="2"/>
        </w:numPr>
        <w:spacing w:after="60"/>
      </w:pPr>
      <w:r>
        <w:t xml:space="preserve">Plant active power increases monotonically without overshoot above the commanded ramp.</w:t>
      </w:r>
    </w:p>
    <w:p>
      <w:pPr>
        <w:pStyle w:val="ListParagraph"/>
        <w:numPr>
          <w:ilvl w:val="0"/>
          <w:numId w:val="2"/>
        </w:numPr>
        <w:spacing w:after="60"/>
      </w:pPr>
      <w:r>
        <w:t xml:space="preserve">Ramp behavior is consistent across all inverters (no individual unit deviation).</w:t>
      </w:r>
    </w:p>
    <w:p>
      <w:pPr>
        <w:spacing w:after="60" w:before="120"/>
      </w:pPr>
      <w:r>
        <w:rPr>
          <w:b/>
          <w:bCs/>
          <w:color w:val="002060"/>
          <w:sz w:val="22"/>
          <w:szCs w:val="22"/>
        </w:rPr>
        <w:t xml:space="preserve">Test Procedure</w:t>
      </w:r>
    </w:p>
    <w:p>
      <w:pPr>
        <w:pStyle w:val="ListParagraph"/>
        <w:numPr>
          <w:ilvl w:val="0"/>
          <w:numId w:val="3"/>
        </w:numPr>
        <w:spacing w:after="60"/>
      </w:pPr>
      <w:r>
        <w:t xml:space="preserve">Confirm baseline. Plant in curtailment mode at 25%.</w:t>
      </w:r>
    </w:p>
    <w:p>
      <w:pPr>
        <w:pStyle w:val="ListParagraph"/>
        <w:numPr>
          <w:ilvl w:val="0"/>
          <w:numId w:val="3"/>
        </w:numPr>
        <w:spacing w:after="60"/>
      </w:pPr>
      <w:r>
        <w:t xml:space="preserve">If site SCADA implements a ramp-rate controller, configure it for the contractual limit (e.g. 10%/min).</w:t>
      </w:r>
    </w:p>
    <w:p>
      <w:pPr>
        <w:pStyle w:val="ListParagraph"/>
        <w:numPr>
          <w:ilvl w:val="0"/>
          <w:numId w:val="3"/>
        </w:numPr>
        <w:spacing w:after="60"/>
      </w:pPr>
      <w:r>
        <w:t xml:space="preserve">Issue command 3 with target = 32767 (full power) at all inverters simultaneously.</w:t>
      </w:r>
    </w:p>
    <w:p>
      <w:pPr>
        <w:pStyle w:val="ListParagraph"/>
        <w:numPr>
          <w:ilvl w:val="0"/>
          <w:numId w:val="3"/>
        </w:numPr>
        <w:spacing w:after="60"/>
      </w:pPr>
      <w:r>
        <w:t xml:space="preserve">Capture plant active power at 1 Hz for 12 minutes (covers full ramp window).</w:t>
      </w:r>
    </w:p>
    <w:p>
      <w:pPr>
        <w:pStyle w:val="ListParagraph"/>
        <w:numPr>
          <w:ilvl w:val="0"/>
          <w:numId w:val="3"/>
        </w:numPr>
        <w:spacing w:after="60"/>
      </w:pPr>
      <w:r>
        <w:t xml:space="preserve">Compute peak observed dP/dt over any 60-s window — must be ≤ contractual limit.</w:t>
      </w:r>
    </w:p>
    <w:p>
      <w:pPr>
        <w:pStyle w:val="ListParagraph"/>
        <w:numPr>
          <w:ilvl w:val="0"/>
          <w:numId w:val="3"/>
        </w:numPr>
        <w:spacing w:after="60"/>
      </w:pPr>
      <w:r>
        <w:t xml:space="preserve">Restore baseline.</w:t>
      </w:r>
    </w:p>
    <w:p>
      <w:pPr>
        <w:spacing w:after="60" w:before="120"/>
      </w:pPr>
      <w:r>
        <w:rPr>
          <w:b/>
          <w:bCs/>
          <w:color w:val="C00000"/>
          <w:sz w:val="22"/>
          <w:szCs w:val="22"/>
        </w:rPr>
        <w:t xml:space="preserve">Ingeteam Modbus Implementation</w:t>
      </w:r>
    </w:p>
    <w:p>
      <w:pPr>
        <w:shd w:fill="F4F4F4" w:val="clear"/>
        <w:spacing w:after="60" w:before="30"/>
        <w:ind w:left="360"/>
      </w:pPr>
      <w:r>
        <w:rPr>
          <w:rFonts w:ascii="Consolas" w:cs="Consolas" w:eastAsia="Consolas" w:hAnsi="Consolas"/>
          <w:sz w:val="20"/>
          <w:szCs w:val="20"/>
        </w:rPr>
        <w:t xml:space="preserve"># If using stepwise inverter-level ramp (no plant-level controller):</w:t>
      </w:r>
    </w:p>
    <w:p>
      <w:pPr>
        <w:shd w:fill="F4F4F4" w:val="clear"/>
        <w:spacing w:after="60" w:before="30"/>
        <w:ind w:left="360"/>
      </w:pPr>
      <w:r>
        <w:rPr>
          <w:rFonts w:ascii="Consolas" w:cs="Consolas" w:eastAsia="Consolas" w:hAnsi="Consolas"/>
          <w:sz w:val="20"/>
          <w:szCs w:val="20"/>
        </w:rPr>
        <w:t xml:space="preserve">import time</w:t>
      </w:r>
    </w:p>
    <w:p>
      <w:pPr>
        <w:shd w:fill="F4F4F4" w:val="clear"/>
        <w:spacing w:after="60" w:before="30"/>
        <w:ind w:left="360"/>
      </w:pPr>
      <w:r>
        <w:rPr>
          <w:rFonts w:ascii="Consolas" w:cs="Consolas" w:eastAsia="Consolas" w:hAnsi="Consolas"/>
          <w:sz w:val="20"/>
          <w:szCs w:val="20"/>
        </w:rPr>
        <w:t xml:space="preserve">steps = list(range(25, 105, 5))  # 25%, 30%, ... 100%</w:t>
      </w:r>
    </w:p>
    <w:p>
      <w:pPr>
        <w:shd w:fill="F4F4F4" w:val="clear"/>
        <w:spacing w:after="60" w:before="30"/>
        <w:ind w:left="360"/>
      </w:pPr>
      <w:r>
        <w:rPr>
          <w:rFonts w:ascii="Consolas" w:cs="Consolas" w:eastAsia="Consolas" w:hAnsi="Consolas"/>
          <w:sz w:val="20"/>
          <w:szCs w:val="20"/>
        </w:rPr>
        <w:t xml:space="preserve">for pct in steps:</w:t>
      </w:r>
    </w:p>
    <w:p>
      <w:pPr>
        <w:shd w:fill="F4F4F4" w:val="clear"/>
        <w:spacing w:after="60" w:before="30"/>
        <w:ind w:left="360"/>
      </w:pPr>
      <w:r>
        <w:rPr>
          <w:rFonts w:ascii="Consolas" w:cs="Consolas" w:eastAsia="Consolas" w:hAnsi="Consolas"/>
          <w:sz w:val="20"/>
          <w:szCs w:val="20"/>
        </w:rPr>
        <w:t xml:space="preserve">    raw = round(pct / 100 * 32767)</w:t>
      </w:r>
    </w:p>
    <w:p>
      <w:pPr>
        <w:shd w:fill="F4F4F4" w:val="clear"/>
        <w:spacing w:after="60" w:before="30"/>
        <w:ind w:left="360"/>
      </w:pPr>
      <w:r>
        <w:rPr>
          <w:rFonts w:ascii="Consolas" w:cs="Consolas" w:eastAsia="Consolas" w:hAnsi="Consolas"/>
          <w:sz w:val="20"/>
          <w:szCs w:val="20"/>
        </w:rPr>
        <w:t xml:space="preserve">    for inv in inverters:</w:t>
      </w:r>
    </w:p>
    <w:p>
      <w:pPr>
        <w:shd w:fill="F4F4F4" w:val="clear"/>
        <w:spacing w:after="60" w:before="30"/>
        <w:ind w:left="360"/>
      </w:pPr>
      <w:r>
        <w:rPr>
          <w:rFonts w:ascii="Consolas" w:cs="Consolas" w:eastAsia="Consolas" w:hAnsi="Consolas"/>
          <w:sz w:val="20"/>
          <w:szCs w:val="20"/>
        </w:rPr>
        <w:t xml:space="preserve">        write_registers(inv, 1000, [3, raw])</w:t>
      </w:r>
    </w:p>
    <w:p>
      <w:pPr>
        <w:shd w:fill="F4F4F4" w:val="clear"/>
        <w:spacing w:after="60" w:before="30"/>
        <w:ind w:left="360"/>
      </w:pPr>
      <w:r>
        <w:rPr>
          <w:rFonts w:ascii="Consolas" w:cs="Consolas" w:eastAsia="Consolas" w:hAnsi="Consolas"/>
          <w:sz w:val="20"/>
          <w:szCs w:val="20"/>
        </w:rPr>
        <w:t xml:space="preserve">    time.sleep(30)  # 5%/30s = 10%/min</w:t>
      </w:r>
    </w:p>
    <w:p>
      <w:pPr>
        <w:spacing w:after="60" w:before="120"/>
      </w:pPr>
      <w:r>
        <w:rPr>
          <w:b/>
          <w:bCs/>
          <w:color w:val="002060"/>
          <w:sz w:val="22"/>
          <w:szCs w:val="22"/>
        </w:rPr>
        <w:t xml:space="preserve">Records to Capture</w:t>
      </w:r>
    </w:p>
    <w:p>
      <w:pPr>
        <w:pStyle w:val="ListParagraph"/>
        <w:numPr>
          <w:ilvl w:val="0"/>
          <w:numId w:val="2"/>
        </w:numPr>
        <w:spacing w:after="60"/>
      </w:pPr>
      <w:r>
        <w:t xml:space="preserve">Plant active power vs time during full ramp</w:t>
      </w:r>
    </w:p>
    <w:p>
      <w:pPr>
        <w:pStyle w:val="ListParagraph"/>
        <w:numPr>
          <w:ilvl w:val="0"/>
          <w:numId w:val="2"/>
        </w:numPr>
        <w:spacing w:after="60"/>
      </w:pPr>
      <w:r>
        <w:t xml:space="preserve">Peak dP/dt computation</w:t>
      </w:r>
    </w:p>
    <w:p>
      <w:pPr>
        <w:pStyle w:val="ListParagraph"/>
        <w:numPr>
          <w:ilvl w:val="0"/>
          <w:numId w:val="2"/>
        </w:numPr>
        <w:spacing w:after="60"/>
      </w:pPr>
      <w:r>
        <w:t xml:space="preserve">Per-inverter contribution sanity check (no outlier units)</w:t>
      </w:r>
    </w:p>
    <w:p>
      <w:r>
        <w:br w:type="page"/>
      </w:r>
    </w:p>
    <w:p>
      <w:pPr>
        <w:pStyle w:val="Heading1"/>
        <w:spacing w:after="200" w:before="360"/>
      </w:pPr>
      <w:r>
        <w:t xml:space="preserve">4. Test T2 — Frequency Withstand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D7DA" w:val="clear"/>
            <w:tcMar>
              <w:top w:type="dxa" w:w="120"/>
              <w:left w:type="dxa" w:w="200"/>
              <w:bottom w:type="dxa" w:w="120"/>
              <w:right w:type="dxa" w:w="200"/>
            </w:tcMar>
          </w:tcPr>
          <w:p>
            <w:pPr>
              <w:spacing w:after="80"/>
            </w:pPr>
            <w:r>
              <w:rPr>
                <w:b/>
                <w:bCs/>
                <w:sz w:val="22"/>
                <w:szCs w:val="22"/>
              </w:rPr>
              <w:t xml:space="preserve">⚠ TEST METHODOLOGY</w:t>
            </w:r>
          </w:p>
          <w:p>
            <w:pPr>
              <w:spacing w:after="60"/>
            </w:pPr>
            <w:r>
              <w:rPr>
                <w:sz w:val="20"/>
                <w:szCs w:val="20"/>
              </w:rPr>
              <w:t xml:space="preserve">T2 tests CANNOT be safely performed by injecting frequency excursions on a live, grid-connected inverter — doing so would back-feed an off-frequency disturbance into the utility grid.</w:t>
            </w:r>
          </w:p>
          <w:p>
            <w:pPr>
              <w:spacing w:after="60"/>
            </w:pPr>
            <w:r>
              <w:rPr>
                <w:sz w:val="20"/>
                <w:szCs w:val="20"/>
              </w:rPr>
              <w:t xml:space="preserve">These tests are performed using a programmable three-phase grid simulator that is connected to the inverter ONLY when the AC contactor to the utility grid is open.</w:t>
            </w:r>
          </w:p>
          <w:p>
            <w:pPr>
              <w:spacing w:after="60"/>
            </w:pPr>
            <w:r>
              <w:rPr>
                <w:sz w:val="20"/>
                <w:szCs w:val="20"/>
              </w:rPr>
              <w:t xml:space="preserve">Procedure: isolate the inverter from the grid → connect the grid simulator to the AC terminals → repower → bring inverter online to the simulator → execute frequency profiles.</w:t>
            </w:r>
          </w:p>
          <w:p>
            <w:pPr>
              <w:spacing w:after="60"/>
            </w:pPr>
            <w:r>
              <w:rPr>
                <w:sz w:val="20"/>
                <w:szCs w:val="20"/>
              </w:rPr>
              <w:t xml:space="preserve">If a grid simulator is not available on site, this test relies on the manufacturer type-test certificate (laboratory test). Document the certificate reference in the test record.</w:t>
            </w:r>
          </w:p>
        </w:tc>
      </w:tr>
    </w:tbl>
    <w:p>
      <w:pPr>
        <w:pBdr>
          <w:bottom w:val="single" w:color="002060" w:sz="8" w:space="4"/>
        </w:pBdr>
        <w:spacing w:after="100" w:before="240"/>
      </w:pPr>
      <w:r>
        <w:rPr>
          <w:b/>
          <w:bCs/>
          <w:color w:val="C00000"/>
          <w:sz w:val="24"/>
          <w:szCs w:val="24"/>
        </w:rPr>
        <w:t xml:space="preserve">T2.1  </w:t>
      </w:r>
      <w:r>
        <w:rPr>
          <w:b/>
          <w:bCs/>
          <w:color w:val="002060"/>
          <w:sz w:val="24"/>
          <w:szCs w:val="24"/>
        </w:rPr>
        <w:t xml:space="preserve">Continuous Operation in Normal Range (58.2–61.8 Hz)</w:t>
      </w:r>
    </w:p>
    <w:p>
      <w:pPr>
        <w:spacing w:after="120"/>
      </w:pPr>
      <w:r>
        <w:rPr>
          <w:b/>
          <w:bCs/>
          <w:color w:val="595959"/>
          <w:sz w:val="18"/>
          <w:szCs w:val="18"/>
        </w:rPr>
        <w:t xml:space="preserve">PGC Reference: </w:t>
      </w:r>
      <w:r>
        <w:rPr>
          <w:i/>
          <w:iCs/>
          <w:color w:val="595959"/>
          <w:sz w:val="18"/>
          <w:szCs w:val="18"/>
        </w:rPr>
        <w:t xml:space="preserve">PGC 2016 GCR 4.4.2.2</w:t>
      </w:r>
    </w:p>
    <w:p>
      <w:pPr>
        <w:spacing w:after="60" w:before="100"/>
      </w:pPr>
      <w:r>
        <w:rPr>
          <w:b/>
          <w:bCs/>
          <w:color w:val="002060"/>
          <w:sz w:val="22"/>
          <w:szCs w:val="22"/>
        </w:rPr>
        <w:t xml:space="preserve">Objective</w:t>
      </w:r>
    </w:p>
    <w:p>
      <w:pPr>
        <w:spacing w:after="100"/>
      </w:pPr>
      <w:r>
        <w:rPr>
          <w:sz w:val="20"/>
          <w:szCs w:val="20"/>
        </w:rPr>
        <w:t xml:space="preserve">Verify the inverter operates continuously without disconnection or power reduction within the normal-band frequency window.</w:t>
      </w:r>
    </w:p>
    <w:p>
      <w:pPr>
        <w:spacing w:after="60" w:before="120"/>
      </w:pPr>
      <w:r>
        <w:rPr>
          <w:b/>
          <w:bCs/>
          <w:color w:val="002060"/>
          <w:sz w:val="22"/>
          <w:szCs w:val="22"/>
        </w:rPr>
        <w:t xml:space="preserve">Performance Criteria (Pass Conditions)</w:t>
      </w:r>
    </w:p>
    <w:p>
      <w:pPr>
        <w:pStyle w:val="ListParagraph"/>
        <w:numPr>
          <w:ilvl w:val="0"/>
          <w:numId w:val="2"/>
        </w:numPr>
        <w:spacing w:after="60"/>
      </w:pPr>
      <w:r>
        <w:t xml:space="preserve">No disconnection, no alarm latching, and no unrequested power reduction at any frequency in 58.2–61.8 Hz.</w:t>
      </w:r>
    </w:p>
    <w:p>
      <w:pPr>
        <w:pStyle w:val="ListParagraph"/>
        <w:numPr>
          <w:ilvl w:val="0"/>
          <w:numId w:val="2"/>
        </w:numPr>
        <w:spacing w:after="60"/>
      </w:pPr>
      <w:r>
        <w:t xml:space="preserve">Active power remains within ±2% of pre-test value across the frequency sweep.</w:t>
      </w:r>
    </w:p>
    <w:p>
      <w:pPr>
        <w:spacing w:after="60" w:before="120"/>
      </w:pPr>
      <w:r>
        <w:rPr>
          <w:b/>
          <w:bCs/>
          <w:color w:val="002060"/>
          <w:sz w:val="22"/>
          <w:szCs w:val="22"/>
        </w:rPr>
        <w:t xml:space="preserve">Test Procedure</w:t>
      </w:r>
    </w:p>
    <w:p>
      <w:pPr>
        <w:pStyle w:val="ListParagraph"/>
        <w:numPr>
          <w:ilvl w:val="0"/>
          <w:numId w:val="3"/>
        </w:numPr>
        <w:spacing w:after="60"/>
      </w:pPr>
      <w:r>
        <w:t xml:space="preserve">Configure grid simulator for 60.00 Hz nominal output, voltage = 1.00 pu nominal.</w:t>
      </w:r>
    </w:p>
    <w:p>
      <w:pPr>
        <w:pStyle w:val="ListParagraph"/>
        <w:numPr>
          <w:ilvl w:val="0"/>
          <w:numId w:val="3"/>
        </w:numPr>
        <w:spacing w:after="60"/>
      </w:pPr>
      <w:r>
        <w:t xml:space="preserve">Bring inverter online; achieve ≥ 50% rated active power.</w:t>
      </w:r>
    </w:p>
    <w:p>
      <w:pPr>
        <w:pStyle w:val="ListParagraph"/>
        <w:numPr>
          <w:ilvl w:val="0"/>
          <w:numId w:val="3"/>
        </w:numPr>
        <w:spacing w:after="60"/>
      </w:pPr>
      <w:r>
        <w:t xml:space="preserve">Step frequency: 60.00 → 58.5 (hold 5 min), → 59.0 (5 min), → 60.0 (5 min), → 61.0 (5 min), → 61.5 (5 min), → 60.0.</w:t>
      </w:r>
    </w:p>
    <w:p>
      <w:pPr>
        <w:pStyle w:val="ListParagraph"/>
        <w:numPr>
          <w:ilvl w:val="0"/>
          <w:numId w:val="3"/>
        </w:numPr>
        <w:spacing w:after="60"/>
      </w:pPr>
      <w:r>
        <w:t xml:space="preserve">At each plateau, log Modbus 30019 (Pac), 30020 (frequency), 30074 (state), 30067/68 (alarms).</w:t>
      </w:r>
    </w:p>
    <w:p>
      <w:pPr>
        <w:pStyle w:val="ListParagraph"/>
        <w:numPr>
          <w:ilvl w:val="0"/>
          <w:numId w:val="3"/>
        </w:numPr>
        <w:spacing w:after="60"/>
      </w:pPr>
      <w:r>
        <w:t xml:space="preserve">Verify state register low byte stays = 2 (grid connected) throughout.</w:t>
      </w:r>
    </w:p>
    <w:p>
      <w:pPr>
        <w:pStyle w:val="ListParagraph"/>
        <w:numPr>
          <w:ilvl w:val="0"/>
          <w:numId w:val="3"/>
        </w:numPr>
        <w:spacing w:after="60"/>
      </w:pPr>
      <w:r>
        <w:t xml:space="preserve">Verify alarm word stays = 0 throughout.</w:t>
      </w:r>
    </w:p>
    <w:p>
      <w:pPr>
        <w:spacing w:after="60" w:before="120"/>
      </w:pPr>
      <w:r>
        <w:rPr>
          <w:b/>
          <w:bCs/>
          <w:color w:val="C00000"/>
          <w:sz w:val="22"/>
          <w:szCs w:val="22"/>
        </w:rPr>
        <w:t xml:space="preserve">Ingeteam Modbus Implementation</w:t>
      </w:r>
    </w:p>
    <w:p>
      <w:pPr>
        <w:shd w:fill="F4F4F4" w:val="clear"/>
        <w:spacing w:after="60" w:before="30"/>
        <w:ind w:left="360"/>
      </w:pPr>
      <w:r>
        <w:rPr>
          <w:rFonts w:ascii="Consolas" w:cs="Consolas" w:eastAsia="Consolas" w:hAnsi="Consolas"/>
          <w:sz w:val="20"/>
          <w:szCs w:val="20"/>
        </w:rPr>
        <w:t xml:space="preserve"># Plateau telemetry capture (5-minute hold)</w:t>
      </w:r>
    </w:p>
    <w:p>
      <w:pPr>
        <w:shd w:fill="F4F4F4" w:val="clear"/>
        <w:spacing w:after="60" w:before="30"/>
        <w:ind w:left="360"/>
      </w:pPr>
      <w:r>
        <w:rPr>
          <w:rFonts w:ascii="Consolas" w:cs="Consolas" w:eastAsia="Consolas" w:hAnsi="Consolas"/>
          <w:sz w:val="20"/>
          <w:szCs w:val="20"/>
        </w:rPr>
        <w:t xml:space="preserve">log_modbus = []</w:t>
      </w:r>
    </w:p>
    <w:p>
      <w:pPr>
        <w:shd w:fill="F4F4F4" w:val="clear"/>
        <w:spacing w:after="60" w:before="30"/>
        <w:ind w:left="360"/>
      </w:pPr>
      <w:r>
        <w:rPr>
          <w:rFonts w:ascii="Consolas" w:cs="Consolas" w:eastAsia="Consolas" w:hAnsi="Consolas"/>
          <w:sz w:val="20"/>
          <w:szCs w:val="20"/>
        </w:rPr>
        <w:t xml:space="preserve">for t in range(300):</w:t>
      </w:r>
    </w:p>
    <w:p>
      <w:pPr>
        <w:shd w:fill="F4F4F4" w:val="clear"/>
        <w:spacing w:after="60" w:before="30"/>
        <w:ind w:left="360"/>
      </w:pPr>
      <w:r>
        <w:rPr>
          <w:rFonts w:ascii="Consolas" w:cs="Consolas" w:eastAsia="Consolas" w:hAnsi="Consolas"/>
          <w:sz w:val="20"/>
          <w:szCs w:val="20"/>
        </w:rPr>
        <w:t xml:space="preserve">    f_hz = read_input(inv, 30020) / 100.0</w:t>
      </w:r>
    </w:p>
    <w:p>
      <w:pPr>
        <w:shd w:fill="F4F4F4" w:val="clear"/>
        <w:spacing w:after="60" w:before="30"/>
        <w:ind w:left="360"/>
      </w:pPr>
      <w:r>
        <w:rPr>
          <w:rFonts w:ascii="Consolas" w:cs="Consolas" w:eastAsia="Consolas" w:hAnsi="Consolas"/>
          <w:sz w:val="20"/>
          <w:szCs w:val="20"/>
        </w:rPr>
        <w:t xml:space="preserve">    p_kw = decode_int16(read_input(inv, 30019)) * 10 / 1000</w:t>
      </w:r>
    </w:p>
    <w:p>
      <w:pPr>
        <w:shd w:fill="F4F4F4" w:val="clear"/>
        <w:spacing w:after="60" w:before="30"/>
        <w:ind w:left="360"/>
      </w:pPr>
      <w:r>
        <w:rPr>
          <w:rFonts w:ascii="Consolas" w:cs="Consolas" w:eastAsia="Consolas" w:hAnsi="Consolas"/>
          <w:sz w:val="20"/>
          <w:szCs w:val="20"/>
        </w:rPr>
        <w:t xml:space="preserve">    st   = read_input(inv, 30074) &amp; 0xFF</w:t>
      </w:r>
    </w:p>
    <w:p>
      <w:pPr>
        <w:shd w:fill="F4F4F4" w:val="clear"/>
        <w:spacing w:after="60" w:before="30"/>
        <w:ind w:left="360"/>
      </w:pPr>
      <w:r>
        <w:rPr>
          <w:rFonts w:ascii="Consolas" w:cs="Consolas" w:eastAsia="Consolas" w:hAnsi="Consolas"/>
          <w:sz w:val="20"/>
          <w:szCs w:val="20"/>
        </w:rPr>
        <w:t xml:space="preserve">    al   = read_input(inv, 30068)</w:t>
      </w:r>
    </w:p>
    <w:p>
      <w:pPr>
        <w:shd w:fill="F4F4F4" w:val="clear"/>
        <w:spacing w:after="60" w:before="30"/>
        <w:ind w:left="360"/>
      </w:pPr>
      <w:r>
        <w:rPr>
          <w:rFonts w:ascii="Consolas" w:cs="Consolas" w:eastAsia="Consolas" w:hAnsi="Consolas"/>
          <w:sz w:val="20"/>
          <w:szCs w:val="20"/>
        </w:rPr>
        <w:t xml:space="preserve">    log_modbus.append((t, f_hz, p_kw, st, al))</w:t>
      </w:r>
    </w:p>
    <w:p>
      <w:pPr>
        <w:shd w:fill="F4F4F4" w:val="clear"/>
        <w:spacing w:after="60" w:before="30"/>
        <w:ind w:left="360"/>
      </w:pPr>
      <w:r>
        <w:rPr>
          <w:rFonts w:ascii="Consolas" w:cs="Consolas" w:eastAsia="Consolas" w:hAnsi="Consolas"/>
          <w:sz w:val="20"/>
          <w:szCs w:val="20"/>
        </w:rPr>
        <w:t xml:space="preserve">    sleep(1)</w:t>
      </w:r>
    </w:p>
    <w:p>
      <w:pPr>
        <w:shd w:fill="F4F4F4" w:val="clear"/>
        <w:spacing w:after="60" w:before="30"/>
        <w:ind w:left="360"/>
      </w:pPr>
      <w:r>
        <w:rPr>
          <w:rFonts w:ascii="Consolas" w:cs="Consolas" w:eastAsia="Consolas" w:hAnsi="Consolas"/>
          <w:sz w:val="20"/>
          <w:szCs w:val="20"/>
        </w:rPr>
        <w:t xml:space="preserve">assert all(row[3] == 2 for row in log_modbus)  # connected</w:t>
      </w:r>
    </w:p>
    <w:p>
      <w:pPr>
        <w:shd w:fill="F4F4F4" w:val="clear"/>
        <w:spacing w:after="60" w:before="30"/>
        <w:ind w:left="360"/>
      </w:pPr>
      <w:r>
        <w:rPr>
          <w:rFonts w:ascii="Consolas" w:cs="Consolas" w:eastAsia="Consolas" w:hAnsi="Consolas"/>
          <w:sz w:val="20"/>
          <w:szCs w:val="20"/>
        </w:rPr>
        <w:t xml:space="preserve">assert all(row[4] == 0 for row in log_modbus)  # no alarms</w:t>
      </w:r>
    </w:p>
    <w:p>
      <w:pPr>
        <w:spacing w:after="60" w:before="120"/>
      </w:pPr>
      <w:r>
        <w:rPr>
          <w:b/>
          <w:bCs/>
          <w:color w:val="002060"/>
          <w:sz w:val="22"/>
          <w:szCs w:val="22"/>
        </w:rPr>
        <w:t xml:space="preserve">Records to Capture</w:t>
      </w:r>
    </w:p>
    <w:p>
      <w:pPr>
        <w:pStyle w:val="ListParagraph"/>
        <w:numPr>
          <w:ilvl w:val="0"/>
          <w:numId w:val="2"/>
        </w:numPr>
        <w:spacing w:after="60"/>
      </w:pPr>
      <w:r>
        <w:t xml:space="preserve">Frequency vs time chart from grid simulator</w:t>
      </w:r>
    </w:p>
    <w:p>
      <w:pPr>
        <w:pStyle w:val="ListParagraph"/>
        <w:numPr>
          <w:ilvl w:val="0"/>
          <w:numId w:val="2"/>
        </w:numPr>
        <w:spacing w:after="60"/>
      </w:pPr>
      <w:r>
        <w:t xml:space="preserve">Per-plateau Pac mean, std-dev, min, max</w:t>
      </w:r>
    </w:p>
    <w:p>
      <w:pPr>
        <w:pStyle w:val="ListParagraph"/>
        <w:numPr>
          <w:ilvl w:val="0"/>
          <w:numId w:val="2"/>
        </w:numPr>
        <w:spacing w:after="60"/>
      </w:pPr>
      <w:r>
        <w:t xml:space="preserve">State register and alarm register stability</w:t>
      </w:r>
    </w:p>
    <w:p>
      <w:pPr>
        <w:pStyle w:val="ListParagraph"/>
        <w:numPr>
          <w:ilvl w:val="0"/>
          <w:numId w:val="2"/>
        </w:numPr>
        <w:spacing w:after="60"/>
      </w:pPr>
      <w:r>
        <w:t xml:space="preserve">Confirmation of zero disconnection events</w:t>
      </w:r>
    </w:p>
    <w:p>
      <w:r>
        <w:br w:type="page"/>
      </w:r>
    </w:p>
    <w:p>
      <w:pPr>
        <w:pBdr>
          <w:bottom w:val="single" w:color="002060" w:sz="8" w:space="4"/>
        </w:pBdr>
        <w:spacing w:after="100" w:before="240"/>
      </w:pPr>
      <w:r>
        <w:rPr>
          <w:b/>
          <w:bCs/>
          <w:color w:val="C00000"/>
          <w:sz w:val="24"/>
          <w:szCs w:val="24"/>
        </w:rPr>
        <w:t xml:space="preserve">T2.2  </w:t>
      </w:r>
      <w:r>
        <w:rPr>
          <w:b/>
          <w:bCs/>
          <w:color w:val="002060"/>
          <w:sz w:val="24"/>
          <w:szCs w:val="24"/>
        </w:rPr>
        <w:t xml:space="preserve">Endurance at 61.8–62.4 Hz (≥ 5 minutes)</w:t>
      </w:r>
    </w:p>
    <w:p>
      <w:pPr>
        <w:spacing w:after="120"/>
      </w:pPr>
      <w:r>
        <w:rPr>
          <w:b/>
          <w:bCs/>
          <w:color w:val="595959"/>
          <w:sz w:val="18"/>
          <w:szCs w:val="18"/>
        </w:rPr>
        <w:t xml:space="preserve">PGC Reference: </w:t>
      </w:r>
      <w:r>
        <w:rPr>
          <w:i/>
          <w:iCs/>
          <w:color w:val="595959"/>
          <w:sz w:val="18"/>
          <w:szCs w:val="18"/>
        </w:rPr>
        <w:t xml:space="preserve">PGC 2016 GCR 4.4.2.2</w:t>
      </w:r>
    </w:p>
    <w:p>
      <w:pPr>
        <w:spacing w:after="60" w:before="100"/>
      </w:pPr>
      <w:r>
        <w:rPr>
          <w:b/>
          <w:bCs/>
          <w:color w:val="002060"/>
          <w:sz w:val="22"/>
          <w:szCs w:val="22"/>
        </w:rPr>
        <w:t xml:space="preserve">Objective</w:t>
      </w:r>
    </w:p>
    <w:p>
      <w:pPr>
        <w:spacing w:after="100"/>
      </w:pPr>
      <w:r>
        <w:rPr>
          <w:sz w:val="20"/>
          <w:szCs w:val="20"/>
        </w:rPr>
        <w:t xml:space="preserve">Verify the inverter can sustain operation for at least 5 minutes when grid frequency is in the upper-tolerance band.</w:t>
      </w:r>
    </w:p>
    <w:p>
      <w:pPr>
        <w:spacing w:after="60" w:before="120"/>
      </w:pPr>
      <w:r>
        <w:rPr>
          <w:b/>
          <w:bCs/>
          <w:color w:val="002060"/>
          <w:sz w:val="22"/>
          <w:szCs w:val="22"/>
        </w:rPr>
        <w:t xml:space="preserve">Performance Criteria (Pass Conditions)</w:t>
      </w:r>
    </w:p>
    <w:p>
      <w:pPr>
        <w:pStyle w:val="ListParagraph"/>
        <w:numPr>
          <w:ilvl w:val="0"/>
          <w:numId w:val="2"/>
        </w:numPr>
        <w:spacing w:after="60"/>
      </w:pPr>
      <w:r>
        <w:t xml:space="preserve">Inverter remains connected for at least 5 minutes at 62.0 Hz and 62.3 Hz test plateaus.</w:t>
      </w:r>
    </w:p>
    <w:p>
      <w:pPr>
        <w:pStyle w:val="ListParagraph"/>
        <w:numPr>
          <w:ilvl w:val="0"/>
          <w:numId w:val="2"/>
        </w:numPr>
        <w:spacing w:after="60"/>
      </w:pPr>
      <w:r>
        <w:t xml:space="preserve">Disconnection is permitted but not required during this band; the test verifies the minimum endurance.</w:t>
      </w:r>
    </w:p>
    <w:p>
      <w:pPr>
        <w:pStyle w:val="ListParagraph"/>
        <w:numPr>
          <w:ilvl w:val="0"/>
          <w:numId w:val="2"/>
        </w:numPr>
        <w:spacing w:after="60"/>
      </w:pPr>
      <w:r>
        <w:t xml:space="preserve">If active-power frequency droop is implemented (over-frequency P-reduction), capture the droop curve.</w:t>
      </w:r>
    </w:p>
    <w:p>
      <w:pPr>
        <w:spacing w:after="60" w:before="120"/>
      </w:pPr>
      <w:r>
        <w:rPr>
          <w:b/>
          <w:bCs/>
          <w:color w:val="002060"/>
          <w:sz w:val="22"/>
          <w:szCs w:val="22"/>
        </w:rPr>
        <w:t xml:space="preserve">Test Procedure</w:t>
      </w:r>
    </w:p>
    <w:p>
      <w:pPr>
        <w:pStyle w:val="ListParagraph"/>
        <w:numPr>
          <w:ilvl w:val="0"/>
          <w:numId w:val="3"/>
        </w:numPr>
        <w:spacing w:after="60"/>
      </w:pPr>
      <w:r>
        <w:t xml:space="preserve">From 60.0 Hz baseline, step grid simulator to 62.0 Hz and hold for 5 min 30 s.</w:t>
      </w:r>
    </w:p>
    <w:p>
      <w:pPr>
        <w:pStyle w:val="ListParagraph"/>
        <w:numPr>
          <w:ilvl w:val="0"/>
          <w:numId w:val="3"/>
        </w:numPr>
        <w:spacing w:after="60"/>
      </w:pPr>
      <w:r>
        <w:t xml:space="preserve">Verify inverter remains connected (state byte = 2) throughout.</w:t>
      </w:r>
    </w:p>
    <w:p>
      <w:pPr>
        <w:pStyle w:val="ListParagraph"/>
        <w:numPr>
          <w:ilvl w:val="0"/>
          <w:numId w:val="3"/>
        </w:numPr>
        <w:spacing w:after="60"/>
      </w:pPr>
      <w:r>
        <w:t xml:space="preserve">If P reduces during the plateau, record the dP/df characteristic.</w:t>
      </w:r>
    </w:p>
    <w:p>
      <w:pPr>
        <w:pStyle w:val="ListParagraph"/>
        <w:numPr>
          <w:ilvl w:val="0"/>
          <w:numId w:val="3"/>
        </w:numPr>
        <w:spacing w:after="60"/>
      </w:pPr>
      <w:r>
        <w:t xml:space="preserve">Step to 62.3 Hz and hold for 5 min 30 s. Same checks.</w:t>
      </w:r>
    </w:p>
    <w:p>
      <w:pPr>
        <w:pStyle w:val="ListParagraph"/>
        <w:numPr>
          <w:ilvl w:val="0"/>
          <w:numId w:val="3"/>
        </w:numPr>
        <w:spacing w:after="60"/>
      </w:pPr>
      <w:r>
        <w:t xml:space="preserve">Return to 60.0 Hz. Verify normal operation resumes.</w:t>
      </w:r>
    </w:p>
    <w:p>
      <w:pPr>
        <w:spacing w:after="60" w:before="120"/>
      </w:pPr>
      <w:r>
        <w:rPr>
          <w:b/>
          <w:bCs/>
          <w:color w:val="C00000"/>
          <w:sz w:val="22"/>
          <w:szCs w:val="22"/>
        </w:rPr>
        <w:t xml:space="preserve">Ingeteam Modbus Implementation</w:t>
      </w:r>
    </w:p>
    <w:p>
      <w:pPr>
        <w:shd w:fill="F4F4F4" w:val="clear"/>
        <w:spacing w:after="60" w:before="30"/>
        <w:ind w:left="360"/>
      </w:pPr>
      <w:r>
        <w:rPr>
          <w:rFonts w:ascii="Consolas" w:cs="Consolas" w:eastAsia="Consolas" w:hAnsi="Consolas"/>
          <w:sz w:val="20"/>
          <w:szCs w:val="20"/>
        </w:rPr>
        <w:t xml:space="preserve"># Detect P-droop characteristic (if implemented)</w:t>
      </w:r>
    </w:p>
    <w:p>
      <w:pPr>
        <w:shd w:fill="F4F4F4" w:val="clear"/>
        <w:spacing w:after="60" w:before="30"/>
        <w:ind w:left="360"/>
      </w:pPr>
      <w:r>
        <w:rPr>
          <w:rFonts w:ascii="Consolas" w:cs="Consolas" w:eastAsia="Consolas" w:hAnsi="Consolas"/>
          <w:sz w:val="20"/>
          <w:szCs w:val="20"/>
        </w:rPr>
        <w:t xml:space="preserve"># At 60.2 Hz and above, many grid codes mandate a 40%/Hz droop</w:t>
      </w:r>
    </w:p>
    <w:p>
      <w:pPr>
        <w:shd w:fill="F4F4F4" w:val="clear"/>
        <w:spacing w:after="60" w:before="30"/>
        <w:ind w:left="360"/>
      </w:pPr>
      <w:r>
        <w:rPr>
          <w:rFonts w:ascii="Consolas" w:cs="Consolas" w:eastAsia="Consolas" w:hAnsi="Consolas"/>
          <w:sz w:val="20"/>
          <w:szCs w:val="20"/>
        </w:rPr>
        <w:t xml:space="preserve"># Typical Ingeteam behavior: bit 0x1000 in tracker-alarm-position</w:t>
      </w:r>
    </w:p>
    <w:p>
      <w:pPr>
        <w:shd w:fill="F4F4F4" w:val="clear"/>
        <w:spacing w:after="60" w:before="30"/>
        <w:ind w:left="360"/>
      </w:pPr>
      <w:r>
        <w:rPr>
          <w:rFonts w:ascii="Consolas" w:cs="Consolas" w:eastAsia="Consolas" w:hAnsi="Consolas"/>
          <w:sz w:val="20"/>
          <w:szCs w:val="20"/>
        </w:rPr>
        <w:t xml:space="preserve"># of register 30032 (or equivalent) sets to indicate freq-induced</w:t>
      </w:r>
    </w:p>
    <w:p>
      <w:pPr>
        <w:shd w:fill="F4F4F4" w:val="clear"/>
        <w:spacing w:after="60" w:before="30"/>
        <w:ind w:left="360"/>
      </w:pPr>
      <w:r>
        <w:rPr>
          <w:rFonts w:ascii="Consolas" w:cs="Consolas" w:eastAsia="Consolas" w:hAnsi="Consolas"/>
          <w:sz w:val="20"/>
          <w:szCs w:val="20"/>
        </w:rPr>
        <w:t xml:space="preserve"># power reduction. Cross-check with register 30117 bit 2.</w:t>
      </w:r>
    </w:p>
    <w:p>
      <w:pPr>
        <w:shd w:fill="F4F4F4" w:val="clear"/>
        <w:spacing w:after="60" w:before="30"/>
        <w:ind w:left="360"/>
      </w:pPr>
      <w:r>
        <w:rPr>
          <w:rFonts w:ascii="Consolas" w:cs="Consolas" w:eastAsia="Consolas" w:hAnsi="Consolas"/>
          <w:sz w:val="20"/>
          <w:szCs w:val="20"/>
        </w:rPr>
        <w:t xml:space="preserve">pr_bits = read_input(inv, 30117)</w:t>
      </w:r>
    </w:p>
    <w:p>
      <w:pPr>
        <w:shd w:fill="F4F4F4" w:val="clear"/>
        <w:spacing w:after="60" w:before="30"/>
        <w:ind w:left="360"/>
      </w:pPr>
      <w:r>
        <w:rPr>
          <w:rFonts w:ascii="Consolas" w:cs="Consolas" w:eastAsia="Consolas" w:hAnsi="Consolas"/>
          <w:sz w:val="20"/>
          <w:szCs w:val="20"/>
        </w:rPr>
        <w:t xml:space="preserve">if pr_bits &amp; 0x0004:</w:t>
      </w:r>
    </w:p>
    <w:p>
      <w:pPr>
        <w:shd w:fill="F4F4F4" w:val="clear"/>
        <w:spacing w:after="60" w:before="30"/>
        <w:ind w:left="360"/>
      </w:pPr>
      <w:r>
        <w:rPr>
          <w:rFonts w:ascii="Consolas" w:cs="Consolas" w:eastAsia="Consolas" w:hAnsi="Consolas"/>
          <w:sz w:val="20"/>
          <w:szCs w:val="20"/>
        </w:rPr>
        <w:t xml:space="preserve">    print('Max frequency power reduction active')</w:t>
      </w:r>
    </w:p>
    <w:p>
      <w:pPr>
        <w:spacing w:after="60" w:before="120"/>
      </w:pPr>
      <w:r>
        <w:rPr>
          <w:b/>
          <w:bCs/>
          <w:color w:val="002060"/>
          <w:sz w:val="22"/>
          <w:szCs w:val="22"/>
        </w:rPr>
        <w:t xml:space="preserve">Records to Capture</w:t>
      </w:r>
    </w:p>
    <w:p>
      <w:pPr>
        <w:pStyle w:val="ListParagraph"/>
        <w:numPr>
          <w:ilvl w:val="0"/>
          <w:numId w:val="2"/>
        </w:numPr>
        <w:spacing w:after="60"/>
      </w:pPr>
      <w:r>
        <w:t xml:space="preserve">5-min minimum endurance confirmation at 62.0 Hz and 62.3 Hz</w:t>
      </w:r>
    </w:p>
    <w:p>
      <w:pPr>
        <w:pStyle w:val="ListParagraph"/>
        <w:numPr>
          <w:ilvl w:val="0"/>
          <w:numId w:val="2"/>
        </w:numPr>
        <w:spacing w:after="60"/>
      </w:pPr>
      <w:r>
        <w:t xml:space="preserve">P-reduction characteristic if observed</w:t>
      </w:r>
    </w:p>
    <w:p>
      <w:pPr>
        <w:pStyle w:val="ListParagraph"/>
        <w:numPr>
          <w:ilvl w:val="0"/>
          <w:numId w:val="2"/>
        </w:numPr>
        <w:spacing w:after="60"/>
      </w:pPr>
      <w:r>
        <w:t xml:space="preserve">Register 30117 bit 2 status during over-frequency</w:t>
      </w:r>
    </w:p>
    <w:p>
      <w:r>
        <w:br w:type="page"/>
      </w:r>
    </w:p>
    <w:p>
      <w:pPr>
        <w:pBdr>
          <w:bottom w:val="single" w:color="002060" w:sz="8" w:space="4"/>
        </w:pBdr>
        <w:spacing w:after="100" w:before="240"/>
      </w:pPr>
      <w:r>
        <w:rPr>
          <w:b/>
          <w:bCs/>
          <w:color w:val="C00000"/>
          <w:sz w:val="24"/>
          <w:szCs w:val="24"/>
        </w:rPr>
        <w:t xml:space="preserve">T2.3  </w:t>
      </w:r>
      <w:r>
        <w:rPr>
          <w:b/>
          <w:bCs/>
          <w:color w:val="002060"/>
          <w:sz w:val="24"/>
          <w:szCs w:val="24"/>
        </w:rPr>
        <w:t xml:space="preserve">Endurance at 57.6 – &lt; 58.2 Hz (≥ 60 minutes)</w:t>
      </w:r>
    </w:p>
    <w:p>
      <w:pPr>
        <w:spacing w:after="120"/>
      </w:pPr>
      <w:r>
        <w:rPr>
          <w:b/>
          <w:bCs/>
          <w:color w:val="595959"/>
          <w:sz w:val="18"/>
          <w:szCs w:val="18"/>
        </w:rPr>
        <w:t xml:space="preserve">PGC Reference: </w:t>
      </w:r>
      <w:r>
        <w:rPr>
          <w:i/>
          <w:iCs/>
          <w:color w:val="595959"/>
          <w:sz w:val="18"/>
          <w:szCs w:val="18"/>
        </w:rPr>
        <w:t xml:space="preserve">PGC 2016 GCR 4.4.2.2</w:t>
      </w:r>
    </w:p>
    <w:p>
      <w:pPr>
        <w:spacing w:after="60" w:before="100"/>
      </w:pPr>
      <w:r>
        <w:rPr>
          <w:b/>
          <w:bCs/>
          <w:color w:val="002060"/>
          <w:sz w:val="22"/>
          <w:szCs w:val="22"/>
        </w:rPr>
        <w:t xml:space="preserve">Objective</w:t>
      </w:r>
    </w:p>
    <w:p>
      <w:pPr>
        <w:spacing w:after="100"/>
      </w:pPr>
      <w:r>
        <w:rPr>
          <w:sz w:val="20"/>
          <w:szCs w:val="20"/>
        </w:rPr>
        <w:t xml:space="preserve">Verify the inverter can sustain operation for at least 60 minutes in the lower-tolerance band.</w:t>
      </w:r>
    </w:p>
    <w:p>
      <w:pPr>
        <w:spacing w:after="60" w:before="120"/>
      </w:pPr>
      <w:r>
        <w:rPr>
          <w:b/>
          <w:bCs/>
          <w:color w:val="002060"/>
          <w:sz w:val="22"/>
          <w:szCs w:val="22"/>
        </w:rPr>
        <w:t xml:space="preserve">Performance Criteria (Pass Conditions)</w:t>
      </w:r>
    </w:p>
    <w:p>
      <w:pPr>
        <w:pStyle w:val="ListParagraph"/>
        <w:numPr>
          <w:ilvl w:val="0"/>
          <w:numId w:val="2"/>
        </w:numPr>
        <w:spacing w:after="60"/>
      </w:pPr>
      <w:r>
        <w:t xml:space="preserve">Inverter remains connected for at least 60 minutes at 58.0 Hz, 57.8 Hz, and 57.7 Hz test plateaus.</w:t>
      </w:r>
    </w:p>
    <w:p>
      <w:pPr>
        <w:pStyle w:val="ListParagraph"/>
        <w:numPr>
          <w:ilvl w:val="0"/>
          <w:numId w:val="2"/>
        </w:numPr>
        <w:spacing w:after="60"/>
      </w:pPr>
      <w:r>
        <w:t xml:space="preserve">No active-power reduction is mandated in this band — output should remain at the available power level.</w:t>
      </w:r>
    </w:p>
    <w:p>
      <w:pPr>
        <w:spacing w:after="60" w:before="120"/>
      </w:pPr>
      <w:r>
        <w:rPr>
          <w:b/>
          <w:bCs/>
          <w:color w:val="002060"/>
          <w:sz w:val="22"/>
          <w:szCs w:val="22"/>
        </w:rPr>
        <w:t xml:space="preserve">Test Procedure</w:t>
      </w:r>
    </w:p>
    <w:p>
      <w:pPr>
        <w:pStyle w:val="ListParagraph"/>
        <w:numPr>
          <w:ilvl w:val="0"/>
          <w:numId w:val="3"/>
        </w:numPr>
        <w:spacing w:after="60"/>
      </w:pPr>
      <w:r>
        <w:t xml:space="preserve">From 60.0 Hz baseline, step grid simulator to 58.0 Hz and hold for 60 min 30 s.</w:t>
      </w:r>
    </w:p>
    <w:p>
      <w:pPr>
        <w:pStyle w:val="ListParagraph"/>
        <w:numPr>
          <w:ilvl w:val="0"/>
          <w:numId w:val="3"/>
        </w:numPr>
        <w:spacing w:after="60"/>
      </w:pPr>
      <w:r>
        <w:t xml:space="preserve">Step to 57.8 Hz, hold 60 min 30 s.</w:t>
      </w:r>
    </w:p>
    <w:p>
      <w:pPr>
        <w:pStyle w:val="ListParagraph"/>
        <w:numPr>
          <w:ilvl w:val="0"/>
          <w:numId w:val="3"/>
        </w:numPr>
        <w:spacing w:after="60"/>
      </w:pPr>
      <w:r>
        <w:t xml:space="preserve">Step to 57.7 Hz, hold 60 min 30 s.</w:t>
      </w:r>
    </w:p>
    <w:p>
      <w:pPr>
        <w:pStyle w:val="ListParagraph"/>
        <w:numPr>
          <w:ilvl w:val="0"/>
          <w:numId w:val="3"/>
        </w:numPr>
        <w:spacing w:after="60"/>
      </w:pPr>
      <w:r>
        <w:t xml:space="preserve">Return to 60.0 Hz. Verify normal operation.</w:t>
      </w:r>
    </w:p>
    <w:p>
      <w:pPr>
        <w:pStyle w:val="ListParagraph"/>
        <w:numPr>
          <w:ilvl w:val="0"/>
          <w:numId w:val="3"/>
        </w:numPr>
        <w:spacing w:after="60"/>
      </w:pPr>
      <w:r>
        <w:t xml:space="preserve">Note: due to the duration, allocate a half-day of test time per inverter.</w:t>
      </w:r>
    </w:p>
    <w:p>
      <w:pPr>
        <w:spacing w:after="60" w:before="120"/>
      </w:pPr>
      <w:r>
        <w:rPr>
          <w:b/>
          <w:bCs/>
          <w:color w:val="C00000"/>
          <w:sz w:val="22"/>
          <w:szCs w:val="22"/>
        </w:rPr>
        <w:t xml:space="preserve">Ingeteam Modbus Implementation</w:t>
      </w:r>
    </w:p>
    <w:p>
      <w:pPr>
        <w:shd w:fill="F4F4F4" w:val="clear"/>
        <w:spacing w:after="60" w:before="30"/>
        <w:ind w:left="360"/>
      </w:pPr>
      <w:r>
        <w:rPr>
          <w:rFonts w:ascii="Consolas" w:cs="Consolas" w:eastAsia="Consolas" w:hAnsi="Consolas"/>
          <w:sz w:val="20"/>
          <w:szCs w:val="20"/>
        </w:rPr>
        <w:t xml:space="preserve"># Long-duration test - sample at 5 s to limit log volume</w:t>
      </w:r>
    </w:p>
    <w:p>
      <w:pPr>
        <w:shd w:fill="F4F4F4" w:val="clear"/>
        <w:spacing w:after="60" w:before="30"/>
        <w:ind w:left="360"/>
      </w:pPr>
      <w:r>
        <w:rPr>
          <w:rFonts w:ascii="Consolas" w:cs="Consolas" w:eastAsia="Consolas" w:hAnsi="Consolas"/>
          <w:sz w:val="20"/>
          <w:szCs w:val="20"/>
        </w:rPr>
        <w:t xml:space="preserve">import time</w:t>
      </w:r>
    </w:p>
    <w:p>
      <w:pPr>
        <w:shd w:fill="F4F4F4" w:val="clear"/>
        <w:spacing w:after="60" w:before="30"/>
        <w:ind w:left="360"/>
      </w:pPr>
      <w:r>
        <w:rPr>
          <w:rFonts w:ascii="Consolas" w:cs="Consolas" w:eastAsia="Consolas" w:hAnsi="Consolas"/>
          <w:sz w:val="20"/>
          <w:szCs w:val="20"/>
        </w:rPr>
        <w:t xml:space="preserve">start = time.time()</w:t>
      </w:r>
    </w:p>
    <w:p>
      <w:pPr>
        <w:shd w:fill="F4F4F4" w:val="clear"/>
        <w:spacing w:after="60" w:before="30"/>
        <w:ind w:left="360"/>
      </w:pPr>
      <w:r>
        <w:rPr>
          <w:rFonts w:ascii="Consolas" w:cs="Consolas" w:eastAsia="Consolas" w:hAnsi="Consolas"/>
          <w:sz w:val="20"/>
          <w:szCs w:val="20"/>
        </w:rPr>
        <w:t xml:space="preserve">while time.time() - start &lt; 3630:    # 60 min + 30 s</w:t>
      </w:r>
    </w:p>
    <w:p>
      <w:pPr>
        <w:shd w:fill="F4F4F4" w:val="clear"/>
        <w:spacing w:after="60" w:before="30"/>
        <w:ind w:left="360"/>
      </w:pPr>
      <w:r>
        <w:rPr>
          <w:rFonts w:ascii="Consolas" w:cs="Consolas" w:eastAsia="Consolas" w:hAnsi="Consolas"/>
          <w:sz w:val="20"/>
          <w:szCs w:val="20"/>
        </w:rPr>
        <w:t xml:space="preserve">    f = read_input(inv, 30020) / 100.0</w:t>
      </w:r>
    </w:p>
    <w:p>
      <w:pPr>
        <w:shd w:fill="F4F4F4" w:val="clear"/>
        <w:spacing w:after="60" w:before="30"/>
        <w:ind w:left="360"/>
      </w:pPr>
      <w:r>
        <w:rPr>
          <w:rFonts w:ascii="Consolas" w:cs="Consolas" w:eastAsia="Consolas" w:hAnsi="Consolas"/>
          <w:sz w:val="20"/>
          <w:szCs w:val="20"/>
        </w:rPr>
        <w:t xml:space="preserve">    s = read_input(inv, 30074) &amp; 0xFF</w:t>
      </w:r>
    </w:p>
    <w:p>
      <w:pPr>
        <w:shd w:fill="F4F4F4" w:val="clear"/>
        <w:spacing w:after="60" w:before="30"/>
        <w:ind w:left="360"/>
      </w:pPr>
      <w:r>
        <w:rPr>
          <w:rFonts w:ascii="Consolas" w:cs="Consolas" w:eastAsia="Consolas" w:hAnsi="Consolas"/>
          <w:sz w:val="20"/>
          <w:szCs w:val="20"/>
        </w:rPr>
        <w:t xml:space="preserve">    a = read_input(inv, 30068)</w:t>
      </w:r>
    </w:p>
    <w:p>
      <w:pPr>
        <w:shd w:fill="F4F4F4" w:val="clear"/>
        <w:spacing w:after="60" w:before="30"/>
        <w:ind w:left="360"/>
      </w:pPr>
      <w:r>
        <w:rPr>
          <w:rFonts w:ascii="Consolas" w:cs="Consolas" w:eastAsia="Consolas" w:hAnsi="Consolas"/>
          <w:sz w:val="20"/>
          <w:szCs w:val="20"/>
        </w:rPr>
        <w:t xml:space="preserve">    log(time.time(), f, s, a)</w:t>
      </w:r>
    </w:p>
    <w:p>
      <w:pPr>
        <w:shd w:fill="F4F4F4" w:val="clear"/>
        <w:spacing w:after="60" w:before="30"/>
        <w:ind w:left="360"/>
      </w:pPr>
      <w:r>
        <w:rPr>
          <w:rFonts w:ascii="Consolas" w:cs="Consolas" w:eastAsia="Consolas" w:hAnsi="Consolas"/>
          <w:sz w:val="20"/>
          <w:szCs w:val="20"/>
        </w:rPr>
        <w:t xml:space="preserve">    time.sleep(5)</w:t>
      </w:r>
    </w:p>
    <w:p>
      <w:pPr>
        <w:spacing w:after="60" w:before="120"/>
      </w:pPr>
      <w:r>
        <w:rPr>
          <w:b/>
          <w:bCs/>
          <w:color w:val="002060"/>
          <w:sz w:val="22"/>
          <w:szCs w:val="22"/>
        </w:rPr>
        <w:t xml:space="preserve">Records to Capture</w:t>
      </w:r>
    </w:p>
    <w:p>
      <w:pPr>
        <w:pStyle w:val="ListParagraph"/>
        <w:numPr>
          <w:ilvl w:val="0"/>
          <w:numId w:val="2"/>
        </w:numPr>
        <w:spacing w:after="60"/>
      </w:pPr>
      <w:r>
        <w:t xml:space="preserve">60-min endurance proof at 58.0 / 57.8 / 57.7 Hz</w:t>
      </w:r>
    </w:p>
    <w:p>
      <w:pPr>
        <w:pStyle w:val="ListParagraph"/>
        <w:numPr>
          <w:ilvl w:val="0"/>
          <w:numId w:val="2"/>
        </w:numPr>
        <w:spacing w:after="60"/>
      </w:pPr>
      <w:r>
        <w:t xml:space="preserve">Confirmation of state byte = 2 throughout</w:t>
      </w:r>
    </w:p>
    <w:p>
      <w:r>
        <w:br w:type="page"/>
      </w:r>
    </w:p>
    <w:p>
      <w:pPr>
        <w:pBdr>
          <w:bottom w:val="single" w:color="002060" w:sz="8" w:space="4"/>
        </w:pBdr>
        <w:spacing w:after="100" w:before="240"/>
      </w:pPr>
      <w:r>
        <w:rPr>
          <w:b/>
          <w:bCs/>
          <w:color w:val="C00000"/>
          <w:sz w:val="24"/>
          <w:szCs w:val="24"/>
        </w:rPr>
        <w:t xml:space="preserve">T2.4  </w:t>
      </w:r>
      <w:r>
        <w:rPr>
          <w:b/>
          <w:bCs/>
          <w:color w:val="002060"/>
          <w:sz w:val="24"/>
          <w:szCs w:val="24"/>
        </w:rPr>
        <w:t xml:space="preserve">Endurance at &lt; 57.6 Hz (≥ 5 seconds)</w:t>
      </w:r>
    </w:p>
    <w:p>
      <w:pPr>
        <w:spacing w:after="120"/>
      </w:pPr>
      <w:r>
        <w:rPr>
          <w:b/>
          <w:bCs/>
          <w:color w:val="595959"/>
          <w:sz w:val="18"/>
          <w:szCs w:val="18"/>
        </w:rPr>
        <w:t xml:space="preserve">PGC Reference: </w:t>
      </w:r>
      <w:r>
        <w:rPr>
          <w:i/>
          <w:iCs/>
          <w:color w:val="595959"/>
          <w:sz w:val="18"/>
          <w:szCs w:val="18"/>
        </w:rPr>
        <w:t xml:space="preserve">PGC 2016 GCR 4.4.2.2</w:t>
      </w:r>
    </w:p>
    <w:p>
      <w:pPr>
        <w:spacing w:after="60" w:before="100"/>
      </w:pPr>
      <w:r>
        <w:rPr>
          <w:b/>
          <w:bCs/>
          <w:color w:val="002060"/>
          <w:sz w:val="22"/>
          <w:szCs w:val="22"/>
        </w:rPr>
        <w:t xml:space="preserve">Objective</w:t>
      </w:r>
    </w:p>
    <w:p>
      <w:pPr>
        <w:spacing w:after="100"/>
      </w:pPr>
      <w:r>
        <w:rPr>
          <w:sz w:val="20"/>
          <w:szCs w:val="20"/>
        </w:rPr>
        <w:t xml:space="preserve">Verify the inverter remains connected for at least 5 seconds when frequency drops below 57.6 Hz before disconnection is allowed.</w:t>
      </w:r>
    </w:p>
    <w:p>
      <w:pPr>
        <w:spacing w:after="60" w:before="120"/>
      </w:pPr>
      <w:r>
        <w:rPr>
          <w:b/>
          <w:bCs/>
          <w:color w:val="002060"/>
          <w:sz w:val="22"/>
          <w:szCs w:val="22"/>
        </w:rPr>
        <w:t xml:space="preserve">Performance Criteria (Pass Conditions)</w:t>
      </w:r>
    </w:p>
    <w:p>
      <w:pPr>
        <w:pStyle w:val="ListParagraph"/>
        <w:numPr>
          <w:ilvl w:val="0"/>
          <w:numId w:val="2"/>
        </w:numPr>
        <w:spacing w:after="60"/>
      </w:pPr>
      <w:r>
        <w:t xml:space="preserve">Inverter remains connected for at least 5 seconds at 57.4 Hz.</w:t>
      </w:r>
    </w:p>
    <w:p>
      <w:pPr>
        <w:pStyle w:val="ListParagraph"/>
        <w:numPr>
          <w:ilvl w:val="0"/>
          <w:numId w:val="2"/>
        </w:numPr>
        <w:spacing w:after="60"/>
      </w:pPr>
      <w:r>
        <w:t xml:space="preserve">After ≥ 5 s, the inverter MAY disconnect (typical behavior). On disconnection, alarm 0x0001 (ALARMA_FRED) sets and stop reason 2 (MOTIVO_PARO_FRED) is logged.</w:t>
      </w:r>
    </w:p>
    <w:p>
      <w:pPr>
        <w:spacing w:after="60" w:before="120"/>
      </w:pPr>
      <w:r>
        <w:rPr>
          <w:b/>
          <w:bCs/>
          <w:color w:val="002060"/>
          <w:sz w:val="22"/>
          <w:szCs w:val="22"/>
        </w:rPr>
        <w:t xml:space="preserve">Test Procedure</w:t>
      </w:r>
    </w:p>
    <w:p>
      <w:pPr>
        <w:pStyle w:val="ListParagraph"/>
        <w:numPr>
          <w:ilvl w:val="0"/>
          <w:numId w:val="3"/>
        </w:numPr>
        <w:spacing w:after="60"/>
      </w:pPr>
      <w:r>
        <w:t xml:space="preserve">From 60.0 Hz baseline, step grid simulator to 57.4 Hz with a step transition (not ramp).</w:t>
      </w:r>
    </w:p>
    <w:p>
      <w:pPr>
        <w:pStyle w:val="ListParagraph"/>
        <w:numPr>
          <w:ilvl w:val="0"/>
          <w:numId w:val="3"/>
        </w:numPr>
        <w:spacing w:after="60"/>
      </w:pPr>
      <w:r>
        <w:t xml:space="preserve">Capture transient at 100 Hz on transient recorder for the first 10 s.</w:t>
      </w:r>
    </w:p>
    <w:p>
      <w:pPr>
        <w:pStyle w:val="ListParagraph"/>
        <w:numPr>
          <w:ilvl w:val="0"/>
          <w:numId w:val="3"/>
        </w:numPr>
        <w:spacing w:after="60"/>
      </w:pPr>
      <w:r>
        <w:t xml:space="preserve">Verify inverter stays connected for ≥ 5 s by checking transient recorder I_AC remains &gt; 5% of rated.</w:t>
      </w:r>
    </w:p>
    <w:p>
      <w:pPr>
        <w:pStyle w:val="ListParagraph"/>
        <w:numPr>
          <w:ilvl w:val="0"/>
          <w:numId w:val="3"/>
        </w:numPr>
        <w:spacing w:after="60"/>
      </w:pPr>
      <w:r>
        <w:t xml:space="preserve">Confirm via Modbus: read 30074 state byte transition timing (poll at 200 ms during transient).</w:t>
      </w:r>
    </w:p>
    <w:p>
      <w:pPr>
        <w:pStyle w:val="ListParagraph"/>
        <w:numPr>
          <w:ilvl w:val="0"/>
          <w:numId w:val="3"/>
        </w:numPr>
        <w:spacing w:after="60"/>
      </w:pPr>
      <w:r>
        <w:t xml:space="preserve">Once disconnected, read 30084 (most recent stop reason) — should = 2 (MOTIVO_PARO_FRED).</w:t>
      </w:r>
    </w:p>
    <w:p>
      <w:pPr>
        <w:pStyle w:val="ListParagraph"/>
        <w:numPr>
          <w:ilvl w:val="0"/>
          <w:numId w:val="3"/>
        </w:numPr>
        <w:spacing w:after="60"/>
      </w:pPr>
      <w:r>
        <w:t xml:space="preserve">Read 30067/30068 — should have bit 0x0001 set (ALARMA_FRED).</w:t>
      </w:r>
    </w:p>
    <w:p>
      <w:pPr>
        <w:pStyle w:val="ListParagraph"/>
        <w:numPr>
          <w:ilvl w:val="0"/>
          <w:numId w:val="3"/>
        </w:numPr>
        <w:spacing w:after="60"/>
      </w:pPr>
      <w:r>
        <w:t xml:space="preserve">Restore grid simulator to 60.00 Hz. Wait for 30109 reconnect timer to expire. Verify reconnection.</w:t>
      </w:r>
    </w:p>
    <w:p>
      <w:pPr>
        <w:spacing w:after="60" w:before="120"/>
      </w:pPr>
      <w:r>
        <w:rPr>
          <w:b/>
          <w:bCs/>
          <w:color w:val="C00000"/>
          <w:sz w:val="22"/>
          <w:szCs w:val="22"/>
        </w:rPr>
        <w:t xml:space="preserve">Ingeteam Modbus Implementation</w:t>
      </w:r>
    </w:p>
    <w:p>
      <w:pPr>
        <w:shd w:fill="F4F4F4" w:val="clear"/>
        <w:spacing w:after="60" w:before="30"/>
        <w:ind w:left="360"/>
      </w:pPr>
      <w:r>
        <w:rPr>
          <w:rFonts w:ascii="Consolas" w:cs="Consolas" w:eastAsia="Consolas" w:hAnsi="Consolas"/>
          <w:sz w:val="20"/>
          <w:szCs w:val="20"/>
        </w:rPr>
        <w:t xml:space="preserve"># Fast polling during the 5-second window</w:t>
      </w:r>
    </w:p>
    <w:p>
      <w:pPr>
        <w:shd w:fill="F4F4F4" w:val="clear"/>
        <w:spacing w:after="60" w:before="30"/>
        <w:ind w:left="360"/>
      </w:pPr>
      <w:r>
        <w:rPr>
          <w:rFonts w:ascii="Consolas" w:cs="Consolas" w:eastAsia="Consolas" w:hAnsi="Consolas"/>
          <w:sz w:val="20"/>
          <w:szCs w:val="20"/>
        </w:rPr>
        <w:t xml:space="preserve">import time</w:t>
      </w:r>
    </w:p>
    <w:p>
      <w:pPr>
        <w:shd w:fill="F4F4F4" w:val="clear"/>
        <w:spacing w:after="60" w:before="30"/>
        <w:ind w:left="360"/>
      </w:pPr>
      <w:r>
        <w:rPr>
          <w:rFonts w:ascii="Consolas" w:cs="Consolas" w:eastAsia="Consolas" w:hAnsi="Consolas"/>
          <w:sz w:val="20"/>
          <w:szCs w:val="20"/>
        </w:rPr>
        <w:t xml:space="preserve">events = []</w:t>
      </w:r>
    </w:p>
    <w:p>
      <w:pPr>
        <w:shd w:fill="F4F4F4" w:val="clear"/>
        <w:spacing w:after="60" w:before="30"/>
        <w:ind w:left="360"/>
      </w:pPr>
      <w:r>
        <w:rPr>
          <w:rFonts w:ascii="Consolas" w:cs="Consolas" w:eastAsia="Consolas" w:hAnsi="Consolas"/>
          <w:sz w:val="20"/>
          <w:szCs w:val="20"/>
        </w:rPr>
        <w:t xml:space="preserve">t0 = time.time()</w:t>
      </w:r>
    </w:p>
    <w:p>
      <w:pPr>
        <w:shd w:fill="F4F4F4" w:val="clear"/>
        <w:spacing w:after="60" w:before="30"/>
        <w:ind w:left="360"/>
      </w:pPr>
      <w:r>
        <w:rPr>
          <w:rFonts w:ascii="Consolas" w:cs="Consolas" w:eastAsia="Consolas" w:hAnsi="Consolas"/>
          <w:sz w:val="20"/>
          <w:szCs w:val="20"/>
        </w:rPr>
        <w:t xml:space="preserve">while time.time() - t0 &lt; 10:</w:t>
      </w:r>
    </w:p>
    <w:p>
      <w:pPr>
        <w:shd w:fill="F4F4F4" w:val="clear"/>
        <w:spacing w:after="60" w:before="30"/>
        <w:ind w:left="360"/>
      </w:pPr>
      <w:r>
        <w:rPr>
          <w:rFonts w:ascii="Consolas" w:cs="Consolas" w:eastAsia="Consolas" w:hAnsi="Consolas"/>
          <w:sz w:val="20"/>
          <w:szCs w:val="20"/>
        </w:rPr>
        <w:t xml:space="preserve">    s = read_input(inv, 30074) &amp; 0xFF</w:t>
      </w:r>
    </w:p>
    <w:p>
      <w:pPr>
        <w:shd w:fill="F4F4F4" w:val="clear"/>
        <w:spacing w:after="60" w:before="30"/>
        <w:ind w:left="360"/>
      </w:pPr>
      <w:r>
        <w:rPr>
          <w:rFonts w:ascii="Consolas" w:cs="Consolas" w:eastAsia="Consolas" w:hAnsi="Consolas"/>
          <w:sz w:val="20"/>
          <w:szCs w:val="20"/>
        </w:rPr>
        <w:t xml:space="preserve">    events.append((time.time() - t0, s))</w:t>
      </w:r>
    </w:p>
    <w:p>
      <w:pPr>
        <w:shd w:fill="F4F4F4" w:val="clear"/>
        <w:spacing w:after="60" w:before="30"/>
        <w:ind w:left="360"/>
      </w:pPr>
      <w:r>
        <w:rPr>
          <w:rFonts w:ascii="Consolas" w:cs="Consolas" w:eastAsia="Consolas" w:hAnsi="Consolas"/>
          <w:sz w:val="20"/>
          <w:szCs w:val="20"/>
        </w:rPr>
        <w:t xml:space="preserve">    time.sleep(0.2)</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 Find disconnection moment (state transitions away from 2)</w:t>
      </w:r>
    </w:p>
    <w:p>
      <w:pPr>
        <w:shd w:fill="F4F4F4" w:val="clear"/>
        <w:spacing w:after="60" w:before="30"/>
        <w:ind w:left="360"/>
      </w:pPr>
      <w:r>
        <w:rPr>
          <w:rFonts w:ascii="Consolas" w:cs="Consolas" w:eastAsia="Consolas" w:hAnsi="Consolas"/>
          <w:sz w:val="20"/>
          <w:szCs w:val="20"/>
        </w:rPr>
        <w:t xml:space="preserve">disconn_t = next((t for t,s in events if s != 2), None)</w:t>
      </w:r>
    </w:p>
    <w:p>
      <w:pPr>
        <w:shd w:fill="F4F4F4" w:val="clear"/>
        <w:spacing w:after="60" w:before="30"/>
        <w:ind w:left="360"/>
      </w:pPr>
      <w:r>
        <w:rPr>
          <w:rFonts w:ascii="Consolas" w:cs="Consolas" w:eastAsia="Consolas" w:hAnsi="Consolas"/>
          <w:sz w:val="20"/>
          <w:szCs w:val="20"/>
        </w:rPr>
        <w:t xml:space="preserve">assert disconn_t is None or disconn_t &gt;= 5.0</w:t>
      </w:r>
    </w:p>
    <w:p>
      <w:pPr>
        <w:spacing w:after="60" w:before="120"/>
      </w:pPr>
      <w:r>
        <w:rPr>
          <w:b/>
          <w:bCs/>
          <w:color w:val="002060"/>
          <w:sz w:val="22"/>
          <w:szCs w:val="22"/>
        </w:rPr>
        <w:t xml:space="preserve">Records to Capture</w:t>
      </w:r>
    </w:p>
    <w:p>
      <w:pPr>
        <w:pStyle w:val="ListParagraph"/>
        <w:numPr>
          <w:ilvl w:val="0"/>
          <w:numId w:val="2"/>
        </w:numPr>
        <w:spacing w:after="60"/>
      </w:pPr>
      <w:r>
        <w:t xml:space="preserve">Transient recording of the frequency step</w:t>
      </w:r>
    </w:p>
    <w:p>
      <w:pPr>
        <w:pStyle w:val="ListParagraph"/>
        <w:numPr>
          <w:ilvl w:val="0"/>
          <w:numId w:val="2"/>
        </w:numPr>
        <w:spacing w:after="60"/>
      </w:pPr>
      <w:r>
        <w:t xml:space="preserve">Time-to-disconnection (must be ≥ 5 s)</w:t>
      </w:r>
    </w:p>
    <w:p>
      <w:pPr>
        <w:pStyle w:val="ListParagraph"/>
        <w:numPr>
          <w:ilvl w:val="0"/>
          <w:numId w:val="2"/>
        </w:numPr>
        <w:spacing w:after="60"/>
      </w:pPr>
      <w:r>
        <w:t xml:space="preserve">Stop reason code logged in slot 0 = 2 (MOTIVO_PARO_FRED)</w:t>
      </w:r>
    </w:p>
    <w:p>
      <w:pPr>
        <w:pStyle w:val="ListParagraph"/>
        <w:numPr>
          <w:ilvl w:val="0"/>
          <w:numId w:val="2"/>
        </w:numPr>
        <w:spacing w:after="60"/>
      </w:pPr>
      <w:r>
        <w:t xml:space="preserve">Alarm word bit 0x0001 set after disconnect</w:t>
      </w:r>
    </w:p>
    <w:p>
      <w:pPr>
        <w:pStyle w:val="ListParagraph"/>
        <w:numPr>
          <w:ilvl w:val="0"/>
          <w:numId w:val="2"/>
        </w:numPr>
        <w:spacing w:after="60"/>
      </w:pPr>
      <w:r>
        <w:t xml:space="preserve">Reconnect timing (registers 30109/30110) on grid restoration</w:t>
      </w:r>
    </w:p>
    <w:p>
      <w:r>
        <w:br w:type="page"/>
      </w:r>
    </w:p>
    <w:p>
      <w:pPr>
        <w:pBdr>
          <w:bottom w:val="single" w:color="002060" w:sz="8" w:space="4"/>
        </w:pBdr>
        <w:spacing w:after="100" w:before="240"/>
      </w:pPr>
      <w:r>
        <w:rPr>
          <w:b/>
          <w:bCs/>
          <w:color w:val="C00000"/>
          <w:sz w:val="24"/>
          <w:szCs w:val="24"/>
        </w:rPr>
        <w:t xml:space="preserve">T2.5  </w:t>
      </w:r>
      <w:r>
        <w:rPr>
          <w:b/>
          <w:bCs/>
          <w:color w:val="002060"/>
          <w:sz w:val="24"/>
          <w:szCs w:val="24"/>
        </w:rPr>
        <w:t xml:space="preserve">Disconnection Above 62.4 Hz</w:t>
      </w:r>
    </w:p>
    <w:p>
      <w:pPr>
        <w:spacing w:after="120"/>
      </w:pPr>
      <w:r>
        <w:rPr>
          <w:b/>
          <w:bCs/>
          <w:color w:val="595959"/>
          <w:sz w:val="18"/>
          <w:szCs w:val="18"/>
        </w:rPr>
        <w:t xml:space="preserve">PGC Reference: </w:t>
      </w:r>
      <w:r>
        <w:rPr>
          <w:i/>
          <w:iCs/>
          <w:color w:val="595959"/>
          <w:sz w:val="18"/>
          <w:szCs w:val="18"/>
        </w:rPr>
        <w:t xml:space="preserve">PGC 2016 GCR 4.4.2.2</w:t>
      </w:r>
    </w:p>
    <w:p>
      <w:pPr>
        <w:spacing w:after="60" w:before="100"/>
      </w:pPr>
      <w:r>
        <w:rPr>
          <w:b/>
          <w:bCs/>
          <w:color w:val="002060"/>
          <w:sz w:val="22"/>
          <w:szCs w:val="22"/>
        </w:rPr>
        <w:t xml:space="preserve">Objective</w:t>
      </w:r>
    </w:p>
    <w:p>
      <w:pPr>
        <w:spacing w:after="100"/>
      </w:pPr>
      <w:r>
        <w:rPr>
          <w:sz w:val="20"/>
          <w:szCs w:val="20"/>
        </w:rPr>
        <w:t xml:space="preserve">Verify the inverter disconnects when frequency exceeds 62.4 Hz (automatic disconnection allowed).</w:t>
      </w:r>
    </w:p>
    <w:p>
      <w:pPr>
        <w:spacing w:after="60" w:before="120"/>
      </w:pPr>
      <w:r>
        <w:rPr>
          <w:b/>
          <w:bCs/>
          <w:color w:val="002060"/>
          <w:sz w:val="22"/>
          <w:szCs w:val="22"/>
        </w:rPr>
        <w:t xml:space="preserve">Performance Criteria (Pass Conditions)</w:t>
      </w:r>
    </w:p>
    <w:p>
      <w:pPr>
        <w:pStyle w:val="ListParagraph"/>
        <w:numPr>
          <w:ilvl w:val="0"/>
          <w:numId w:val="2"/>
        </w:numPr>
        <w:spacing w:after="60"/>
      </w:pPr>
      <w:r>
        <w:t xml:space="preserve">Inverter disconnects within a typical 200 ms of detecting f &gt; 62.4 Hz.</w:t>
      </w:r>
    </w:p>
    <w:p>
      <w:pPr>
        <w:pStyle w:val="ListParagraph"/>
        <w:numPr>
          <w:ilvl w:val="0"/>
          <w:numId w:val="2"/>
        </w:numPr>
        <w:spacing w:after="60"/>
      </w:pPr>
      <w:r>
        <w:t xml:space="preserve">Stop reason 2 (MOTIVO_PARO_FRED) latched.</w:t>
      </w:r>
    </w:p>
    <w:p>
      <w:pPr>
        <w:pStyle w:val="ListParagraph"/>
        <w:numPr>
          <w:ilvl w:val="0"/>
          <w:numId w:val="2"/>
        </w:numPr>
        <w:spacing w:after="60"/>
      </w:pPr>
      <w:r>
        <w:t xml:space="preserve">Reconnection only after frequency returns to normal band AND reconnect timer (30109/30110) expires.</w:t>
      </w:r>
    </w:p>
    <w:p>
      <w:pPr>
        <w:spacing w:after="60" w:before="120"/>
      </w:pPr>
      <w:r>
        <w:rPr>
          <w:b/>
          <w:bCs/>
          <w:color w:val="002060"/>
          <w:sz w:val="22"/>
          <w:szCs w:val="22"/>
        </w:rPr>
        <w:t xml:space="preserve">Test Procedure</w:t>
      </w:r>
    </w:p>
    <w:p>
      <w:pPr>
        <w:pStyle w:val="ListParagraph"/>
        <w:numPr>
          <w:ilvl w:val="0"/>
          <w:numId w:val="3"/>
        </w:numPr>
        <w:spacing w:after="60"/>
      </w:pPr>
      <w:r>
        <w:t xml:space="preserve">From 60.0 Hz baseline, step to 62.5 Hz.</w:t>
      </w:r>
    </w:p>
    <w:p>
      <w:pPr>
        <w:pStyle w:val="ListParagraph"/>
        <w:numPr>
          <w:ilvl w:val="0"/>
          <w:numId w:val="3"/>
        </w:numPr>
        <w:spacing w:after="60"/>
      </w:pPr>
      <w:r>
        <w:t xml:space="preserve">Capture transient.</w:t>
      </w:r>
    </w:p>
    <w:p>
      <w:pPr>
        <w:pStyle w:val="ListParagraph"/>
        <w:numPr>
          <w:ilvl w:val="0"/>
          <w:numId w:val="3"/>
        </w:numPr>
        <w:spacing w:after="60"/>
      </w:pPr>
      <w:r>
        <w:t xml:space="preserve">Confirm disconnect event via Modbus state byte transition.</w:t>
      </w:r>
    </w:p>
    <w:p>
      <w:pPr>
        <w:pStyle w:val="ListParagraph"/>
        <w:numPr>
          <w:ilvl w:val="0"/>
          <w:numId w:val="3"/>
        </w:numPr>
        <w:spacing w:after="60"/>
      </w:pPr>
      <w:r>
        <w:t xml:space="preserve">Restore 60.0 Hz. Confirm reconnection sequence runs normally.</w:t>
      </w:r>
    </w:p>
    <w:p>
      <w:pPr>
        <w:spacing w:after="60" w:before="120"/>
      </w:pPr>
      <w:r>
        <w:rPr>
          <w:b/>
          <w:bCs/>
          <w:color w:val="C00000"/>
          <w:sz w:val="22"/>
          <w:szCs w:val="22"/>
        </w:rPr>
        <w:t xml:space="preserve">Ingeteam Modbus Implementation</w:t>
      </w:r>
    </w:p>
    <w:p>
      <w:pPr>
        <w:shd w:fill="F4F4F4" w:val="clear"/>
        <w:spacing w:after="60" w:before="30"/>
        <w:ind w:left="360"/>
      </w:pPr>
      <w:r>
        <w:rPr>
          <w:rFonts w:ascii="Consolas" w:cs="Consolas" w:eastAsia="Consolas" w:hAnsi="Consolas"/>
          <w:sz w:val="20"/>
          <w:szCs w:val="20"/>
        </w:rPr>
        <w:t xml:space="preserve"># Restoration: monitor reconnect countdown</w:t>
      </w:r>
    </w:p>
    <w:p>
      <w:pPr>
        <w:shd w:fill="F4F4F4" w:val="clear"/>
        <w:spacing w:after="60" w:before="30"/>
        <w:ind w:left="360"/>
      </w:pPr>
      <w:r>
        <w:rPr>
          <w:rFonts w:ascii="Consolas" w:cs="Consolas" w:eastAsia="Consolas" w:hAnsi="Consolas"/>
          <w:sz w:val="20"/>
          <w:szCs w:val="20"/>
        </w:rPr>
        <w:t xml:space="preserve">while True:</w:t>
      </w:r>
    </w:p>
    <w:p>
      <w:pPr>
        <w:shd w:fill="F4F4F4" w:val="clear"/>
        <w:spacing w:after="60" w:before="30"/>
        <w:ind w:left="360"/>
      </w:pPr>
      <w:r>
        <w:rPr>
          <w:rFonts w:ascii="Consolas" w:cs="Consolas" w:eastAsia="Consolas" w:hAnsi="Consolas"/>
          <w:sz w:val="20"/>
          <w:szCs w:val="20"/>
        </w:rPr>
        <w:t xml:space="preserve">    rem = read_input(inv, 30109)  # remaining seconds</w:t>
      </w:r>
    </w:p>
    <w:p>
      <w:pPr>
        <w:shd w:fill="F4F4F4" w:val="clear"/>
        <w:spacing w:after="60" w:before="30"/>
        <w:ind w:left="360"/>
      </w:pPr>
      <w:r>
        <w:rPr>
          <w:rFonts w:ascii="Consolas" w:cs="Consolas" w:eastAsia="Consolas" w:hAnsi="Consolas"/>
          <w:sz w:val="20"/>
          <w:szCs w:val="20"/>
        </w:rPr>
        <w:t xml:space="preserve">    tot = read_input(inv, 30110)</w:t>
      </w:r>
    </w:p>
    <w:p>
      <w:pPr>
        <w:shd w:fill="F4F4F4" w:val="clear"/>
        <w:spacing w:after="60" w:before="30"/>
        <w:ind w:left="360"/>
      </w:pPr>
      <w:r>
        <w:rPr>
          <w:rFonts w:ascii="Consolas" w:cs="Consolas" w:eastAsia="Consolas" w:hAnsi="Consolas"/>
          <w:sz w:val="20"/>
          <w:szCs w:val="20"/>
        </w:rPr>
        <w:t xml:space="preserve">    print(f'Reconnect: {rem}/{tot} s')</w:t>
      </w:r>
    </w:p>
    <w:p>
      <w:pPr>
        <w:shd w:fill="F4F4F4" w:val="clear"/>
        <w:spacing w:after="60" w:before="30"/>
        <w:ind w:left="360"/>
      </w:pPr>
      <w:r>
        <w:rPr>
          <w:rFonts w:ascii="Consolas" w:cs="Consolas" w:eastAsia="Consolas" w:hAnsi="Consolas"/>
          <w:sz w:val="20"/>
          <w:szCs w:val="20"/>
        </w:rPr>
        <w:t xml:space="preserve">    if rem == 0: break</w:t>
      </w:r>
    </w:p>
    <w:p>
      <w:pPr>
        <w:shd w:fill="F4F4F4" w:val="clear"/>
        <w:spacing w:after="60" w:before="30"/>
        <w:ind w:left="360"/>
      </w:pPr>
      <w:r>
        <w:rPr>
          <w:rFonts w:ascii="Consolas" w:cs="Consolas" w:eastAsia="Consolas" w:hAnsi="Consolas"/>
          <w:sz w:val="20"/>
          <w:szCs w:val="20"/>
        </w:rPr>
        <w:t xml:space="preserve">    time.sleep(2)</w:t>
      </w:r>
    </w:p>
    <w:p>
      <w:pPr>
        <w:spacing w:after="60" w:before="120"/>
      </w:pPr>
      <w:r>
        <w:rPr>
          <w:b/>
          <w:bCs/>
          <w:color w:val="002060"/>
          <w:sz w:val="22"/>
          <w:szCs w:val="22"/>
        </w:rPr>
        <w:t xml:space="preserve">Records to Capture</w:t>
      </w:r>
    </w:p>
    <w:p>
      <w:pPr>
        <w:pStyle w:val="ListParagraph"/>
        <w:numPr>
          <w:ilvl w:val="0"/>
          <w:numId w:val="2"/>
        </w:numPr>
        <w:spacing w:after="60"/>
      </w:pPr>
      <w:r>
        <w:t xml:space="preserve">Disconnection time relative to step</w:t>
      </w:r>
    </w:p>
    <w:p>
      <w:pPr>
        <w:pStyle w:val="ListParagraph"/>
        <w:numPr>
          <w:ilvl w:val="0"/>
          <w:numId w:val="2"/>
        </w:numPr>
        <w:spacing w:after="60"/>
      </w:pPr>
      <w:r>
        <w:t xml:space="preserve">Stop reason and alarm word</w:t>
      </w:r>
    </w:p>
    <w:p>
      <w:pPr>
        <w:pStyle w:val="ListParagraph"/>
        <w:numPr>
          <w:ilvl w:val="0"/>
          <w:numId w:val="2"/>
        </w:numPr>
        <w:spacing w:after="60"/>
      </w:pPr>
      <w:r>
        <w:t xml:space="preserve">Reconnect timer countdown to grid-connected state</w:t>
      </w:r>
    </w:p>
    <w:p>
      <w:r>
        <w:br w:type="page"/>
      </w:r>
    </w:p>
    <w:p>
      <w:pPr>
        <w:pStyle w:val="Heading1"/>
        <w:spacing w:after="200" w:before="360"/>
      </w:pPr>
      <w:r>
        <w:t xml:space="preserve">5. Test T3 — Low Voltage Ride-Through (LVRT)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D7DA" w:val="clear"/>
            <w:tcMar>
              <w:top w:type="dxa" w:w="120"/>
              <w:left w:type="dxa" w:w="200"/>
              <w:bottom w:type="dxa" w:w="120"/>
              <w:right w:type="dxa" w:w="200"/>
            </w:tcMar>
          </w:tcPr>
          <w:p>
            <w:pPr>
              <w:spacing w:after="80"/>
            </w:pPr>
            <w:r>
              <w:rPr>
                <w:b/>
                <w:bCs/>
                <w:sz w:val="22"/>
                <w:szCs w:val="22"/>
              </w:rPr>
              <w:t xml:space="preserve">🛡 LVRT — REGULATORY KEYSTONE</w:t>
            </w:r>
          </w:p>
          <w:p>
            <w:pPr>
              <w:spacing w:after="60"/>
            </w:pPr>
            <w:r>
              <w:rPr>
                <w:sz w:val="20"/>
                <w:szCs w:val="20"/>
              </w:rPr>
              <w:t xml:space="preserve">LVRT is the single highest-risk and highest-importance test in the GCR battery. A solar plant that disconnects on every grid sag amplifies cascading failures and is the root cause of multiple historical Philippine grid events.</w:t>
            </w:r>
          </w:p>
          <w:p>
            <w:pPr>
              <w:spacing w:after="60"/>
            </w:pPr>
            <w:r>
              <w:rPr>
                <w:sz w:val="20"/>
                <w:szCs w:val="20"/>
              </w:rPr>
              <w:t xml:space="preserve">PGC 2016 mandates the envelope shown below. The plant MUST ride through every point on or above the envelope without disconnecting.</w:t>
            </w:r>
          </w:p>
          <w:p>
            <w:pPr>
              <w:spacing w:after="60"/>
            </w:pPr>
            <w:r>
              <w:rPr>
                <w:sz w:val="20"/>
                <w:szCs w:val="20"/>
              </w:rPr>
              <w:t xml:space="preserve">This test is typically performed using a dedicated voltage-sag generator (RLC-tap or programmable grid simulator) and is ALWAYS witnessed by NGCP for plants ≥ 20 MW.</w:t>
            </w:r>
          </w:p>
        </w:tc>
      </w:tr>
    </w:tbl>
    <w:p>
      <w:pPr>
        <w:pStyle w:val="Heading2"/>
        <w:spacing w:after="160" w:before="280"/>
      </w:pPr>
      <w:r>
        <w:t xml:space="preserve">5.1 LVRT Envelope (PGC 2016 GCR 4.4.2.5)</w:t>
      </w:r>
    </w:p>
    <w:p>
      <w:pPr>
        <w:spacing w:after="100"/>
      </w:pPr>
      <w:r>
        <w:t xml:space="preserve">PV systems shall remain connected during voltage sags at the connection point that fall within the no-disconnection area defined by the envelope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Voltage at Connection (per unit)</w:t>
            </w:r>
          </w:p>
        </w:tc>
        <w:tc>
          <w:tcPr>
            <w:tcW w:type="dxa" w:w="35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Required Minimum Connection Time</w:t>
            </w:r>
          </w:p>
        </w:tc>
        <w:tc>
          <w:tcPr>
            <w:tcW w:type="dxa" w:w="286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Notes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20"/>
                <w:szCs w:val="20"/>
              </w:rPr>
              <w:t xml:space="preserve">0 (full sag to zero)</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0.15 s (150 ms)</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Critical for fault ride-through</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0.30 × Vnom</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0.60 s (600 ms)</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0.30 – 0.90 × Vnom</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Linear interpolation between 0.60 s and 3.00 s</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Use straight line on V-t plot</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0.90 × Vnom</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 s</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Boundary of continuous operation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color w:val="1B7F2C"/>
                <w:sz w:val="20"/>
                <w:szCs w:val="20"/>
              </w:rPr>
              <w:t xml:space="preserve">&gt; 0.90 × Vnom</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color w:val="1B7F2C"/>
                <w:sz w:val="20"/>
                <w:szCs w:val="20"/>
              </w:rPr>
              <w:t xml:space="preserve">No disconnection permitted</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Must remain connected indefinitely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6E9F8" w:val="clear"/>
            <w:tcMar>
              <w:top w:type="dxa" w:w="120"/>
              <w:left w:type="dxa" w:w="200"/>
              <w:bottom w:type="dxa" w:w="120"/>
              <w:right w:type="dxa" w:w="200"/>
            </w:tcMar>
          </w:tcPr>
          <w:p>
            <w:pPr>
              <w:spacing w:after="80"/>
            </w:pPr>
            <w:r>
              <w:rPr>
                <w:b/>
                <w:bCs/>
                <w:sz w:val="22"/>
                <w:szCs w:val="22"/>
              </w:rPr>
              <w:t xml:space="preserve">📐 Linear Interpolation Reference</w:t>
            </w:r>
          </w:p>
          <w:p>
            <w:pPr>
              <w:spacing w:after="60"/>
            </w:pPr>
            <w:r>
              <w:rPr>
                <w:sz w:val="20"/>
                <w:szCs w:val="20"/>
              </w:rPr>
              <w:t xml:space="preserve">For sags between 0.30 and 0.90 pu, the minimum hold time scales linearly: t_min(V) = 0.60 + ((V − 0.30) / (0.90 − 0.30)) × (3.00 − 0.60) seconds.</w:t>
            </w:r>
          </w:p>
          <w:p>
            <w:pPr>
              <w:spacing w:after="60"/>
            </w:pPr>
            <w:r>
              <w:rPr>
                <w:sz w:val="20"/>
                <w:szCs w:val="20"/>
              </w:rPr>
              <w:t xml:space="preserve">Examples: 0.50 pu → 1.40 s; 0.70 pu → 2.20 s; 0.85 pu → 2.80 s.</w:t>
            </w:r>
          </w:p>
        </w:tc>
      </w:tr>
    </w:tbl>
    <w:p>
      <w:r>
        <w:br w:type="page"/>
      </w:r>
    </w:p>
    <w:p>
      <w:pPr>
        <w:pBdr>
          <w:bottom w:val="single" w:color="002060" w:sz="8" w:space="4"/>
        </w:pBdr>
        <w:spacing w:after="100" w:before="240"/>
      </w:pPr>
      <w:r>
        <w:rPr>
          <w:b/>
          <w:bCs/>
          <w:color w:val="C00000"/>
          <w:sz w:val="24"/>
          <w:szCs w:val="24"/>
        </w:rPr>
        <w:t xml:space="preserve">T3.1  </w:t>
      </w:r>
      <w:r>
        <w:rPr>
          <w:b/>
          <w:bCs/>
          <w:color w:val="002060"/>
          <w:sz w:val="24"/>
          <w:szCs w:val="24"/>
        </w:rPr>
        <w:t xml:space="preserve">Three-Phase Symmetrical Sag — Full Sag (0 pu, 150 ms)</w:t>
      </w:r>
    </w:p>
    <w:p>
      <w:pPr>
        <w:spacing w:after="120"/>
      </w:pPr>
      <w:r>
        <w:rPr>
          <w:b/>
          <w:bCs/>
          <w:color w:val="595959"/>
          <w:sz w:val="18"/>
          <w:szCs w:val="18"/>
        </w:rPr>
        <w:t xml:space="preserve">PGC Reference: </w:t>
      </w:r>
      <w:r>
        <w:rPr>
          <w:i/>
          <w:iCs/>
          <w:color w:val="595959"/>
          <w:sz w:val="18"/>
          <w:szCs w:val="18"/>
        </w:rPr>
        <w:t xml:space="preserve">PGC 2016 GCR 4.4.2.5; manufacturer type-test recommended</w:t>
      </w:r>
    </w:p>
    <w:p>
      <w:pPr>
        <w:spacing w:after="60" w:before="100"/>
      </w:pPr>
      <w:r>
        <w:rPr>
          <w:b/>
          <w:bCs/>
          <w:color w:val="002060"/>
          <w:sz w:val="22"/>
          <w:szCs w:val="22"/>
        </w:rPr>
        <w:t xml:space="preserve">Objective</w:t>
      </w:r>
    </w:p>
    <w:p>
      <w:pPr>
        <w:spacing w:after="100"/>
      </w:pPr>
      <w:r>
        <w:rPr>
          <w:sz w:val="20"/>
          <w:szCs w:val="20"/>
        </w:rPr>
        <w:t xml:space="preserve">Verify the inverter rides through a 0 pu three-phase symmetrical voltage sag of 150 ms duration without disconnection.</w:t>
      </w:r>
    </w:p>
    <w:p>
      <w:pPr>
        <w:spacing w:after="60" w:before="120"/>
      </w:pPr>
      <w:r>
        <w:rPr>
          <w:b/>
          <w:bCs/>
          <w:color w:val="002060"/>
          <w:sz w:val="22"/>
          <w:szCs w:val="22"/>
        </w:rPr>
        <w:t xml:space="preserve">Performance Criteria (Pass Conditions)</w:t>
      </w:r>
    </w:p>
    <w:p>
      <w:pPr>
        <w:pStyle w:val="ListParagraph"/>
        <w:numPr>
          <w:ilvl w:val="0"/>
          <w:numId w:val="2"/>
        </w:numPr>
        <w:spacing w:after="60"/>
      </w:pPr>
      <w:r>
        <w:t xml:space="preserve">Inverter does NOT disconnect during the 150 ms sag.</w:t>
      </w:r>
    </w:p>
    <w:p>
      <w:pPr>
        <w:pStyle w:val="ListParagraph"/>
        <w:numPr>
          <w:ilvl w:val="0"/>
          <w:numId w:val="2"/>
        </w:numPr>
        <w:spacing w:after="60"/>
      </w:pPr>
      <w:r>
        <w:t xml:space="preserve">Inverter resumes pre-fault active power output within a recovery time documented in the type-test certificate (typical: &lt; 200 ms after voltage recovery).</w:t>
      </w:r>
    </w:p>
    <w:p>
      <w:pPr>
        <w:pStyle w:val="ListParagraph"/>
        <w:numPr>
          <w:ilvl w:val="0"/>
          <w:numId w:val="2"/>
        </w:numPr>
        <w:spacing w:after="60"/>
      </w:pPr>
      <w:r>
        <w:t xml:space="preserve">No transient overcurrent that trips the inverter (Modbus alarm 0x0080 should NOT latch).</w:t>
      </w:r>
    </w:p>
    <w:p>
      <w:pPr>
        <w:pStyle w:val="ListParagraph"/>
        <w:numPr>
          <w:ilvl w:val="0"/>
          <w:numId w:val="2"/>
        </w:numPr>
        <w:spacing w:after="60"/>
      </w:pPr>
      <w:r>
        <w:t xml:space="preserve">After recovery, no maintained alarms latched in 30067/30068.</w:t>
      </w:r>
    </w:p>
    <w:p>
      <w:pPr>
        <w:pStyle w:val="ListParagraph"/>
        <w:numPr>
          <w:ilvl w:val="0"/>
          <w:numId w:val="2"/>
        </w:numPr>
        <w:spacing w:after="60"/>
      </w:pPr>
      <w:r>
        <w:t xml:space="preserve">Plant continues to log energy (30001/30002 increments through the recovery).</w:t>
      </w:r>
    </w:p>
    <w:p>
      <w:pPr>
        <w:spacing w:after="60" w:before="120"/>
      </w:pPr>
      <w:r>
        <w:rPr>
          <w:b/>
          <w:bCs/>
          <w:color w:val="002060"/>
          <w:sz w:val="22"/>
          <w:szCs w:val="22"/>
        </w:rPr>
        <w:t xml:space="preserve">Test Procedure</w:t>
      </w:r>
    </w:p>
    <w:p>
      <w:pPr>
        <w:pStyle w:val="ListParagraph"/>
        <w:numPr>
          <w:ilvl w:val="0"/>
          <w:numId w:val="3"/>
        </w:numPr>
        <w:spacing w:after="60"/>
      </w:pPr>
      <w:r>
        <w:t xml:space="preserve">Confirm baseline. Plant in free-active-power mode at ≥ 50% rated.</w:t>
      </w:r>
    </w:p>
    <w:p>
      <w:pPr>
        <w:pStyle w:val="ListParagraph"/>
        <w:numPr>
          <w:ilvl w:val="0"/>
          <w:numId w:val="3"/>
        </w:numPr>
        <w:spacing w:after="60"/>
      </w:pPr>
      <w:r>
        <w:t xml:space="preserve">Coordinate test moment with NGCP and DU. Confirm upstream protections will not trip on the test sag (the sag is generated downstream of the connection-point protection scheme).</w:t>
      </w:r>
    </w:p>
    <w:p>
      <w:pPr>
        <w:pStyle w:val="ListParagraph"/>
        <w:numPr>
          <w:ilvl w:val="0"/>
          <w:numId w:val="3"/>
        </w:numPr>
        <w:spacing w:after="60"/>
      </w:pPr>
      <w:r>
        <w:t xml:space="preserve">Arm transient recorders on connection-point CTs/PTs and on a representative inverter AC terminal.</w:t>
      </w:r>
    </w:p>
    <w:p>
      <w:pPr>
        <w:pStyle w:val="ListParagraph"/>
        <w:numPr>
          <w:ilvl w:val="0"/>
          <w:numId w:val="3"/>
        </w:numPr>
        <w:spacing w:after="60"/>
      </w:pPr>
      <w:r>
        <w:t xml:space="preserve">Initiate sag generator profile: 1.00 pu → 0 pu (rise time &lt; 5 ms) → hold 150 ms → recover to 1.00 pu (rise time &lt; 20 ms).</w:t>
      </w:r>
    </w:p>
    <w:p>
      <w:pPr>
        <w:pStyle w:val="ListParagraph"/>
        <w:numPr>
          <w:ilvl w:val="0"/>
          <w:numId w:val="3"/>
        </w:numPr>
        <w:spacing w:after="60"/>
      </w:pPr>
      <w:r>
        <w:t xml:space="preserve">Capture: connection-point V_LL, I_phase, P, Q at ≥ 10 kHz; per-inverter Modbus state register at fastest-poll cadence (≈ 200 ms minimum).</w:t>
      </w:r>
    </w:p>
    <w:p>
      <w:pPr>
        <w:pStyle w:val="ListParagraph"/>
        <w:numPr>
          <w:ilvl w:val="0"/>
          <w:numId w:val="3"/>
        </w:numPr>
        <w:spacing w:after="60"/>
      </w:pPr>
      <w:r>
        <w:t xml:space="preserve">Verify time-to-recovery of pre-fault P (should be sub-second).</w:t>
      </w:r>
    </w:p>
    <w:p>
      <w:pPr>
        <w:pStyle w:val="ListParagraph"/>
        <w:numPr>
          <w:ilvl w:val="0"/>
          <w:numId w:val="3"/>
        </w:numPr>
        <w:spacing w:after="60"/>
      </w:pPr>
      <w:r>
        <w:t xml:space="preserve">Read Modbus 30067/30068 for any latched alarms — must be 0.</w:t>
      </w:r>
    </w:p>
    <w:p>
      <w:pPr>
        <w:pStyle w:val="ListParagraph"/>
        <w:numPr>
          <w:ilvl w:val="0"/>
          <w:numId w:val="3"/>
        </w:numPr>
        <w:spacing w:after="60"/>
      </w:pPr>
      <w:r>
        <w:t xml:space="preserve">Repeat the test 3 times to demonstrate consistency.</w:t>
      </w:r>
    </w:p>
    <w:p>
      <w:pPr>
        <w:spacing w:after="60" w:before="120"/>
      </w:pPr>
      <w:r>
        <w:rPr>
          <w:b/>
          <w:bCs/>
          <w:color w:val="C00000"/>
          <w:sz w:val="22"/>
          <w:szCs w:val="22"/>
        </w:rPr>
        <w:t xml:space="preserve">Ingeteam Modbus Implementation</w:t>
      </w:r>
    </w:p>
    <w:p>
      <w:pPr>
        <w:shd w:fill="F4F4F4" w:val="clear"/>
        <w:spacing w:after="60" w:before="30"/>
        <w:ind w:left="360"/>
      </w:pPr>
      <w:r>
        <w:rPr>
          <w:rFonts w:ascii="Consolas" w:cs="Consolas" w:eastAsia="Consolas" w:hAnsi="Consolas"/>
          <w:sz w:val="20"/>
          <w:szCs w:val="20"/>
        </w:rPr>
        <w:t xml:space="preserve"># Pre-test snapshot</w:t>
      </w:r>
    </w:p>
    <w:p>
      <w:pPr>
        <w:shd w:fill="F4F4F4" w:val="clear"/>
        <w:spacing w:after="60" w:before="30"/>
        <w:ind w:left="360"/>
      </w:pPr>
      <w:r>
        <w:rPr>
          <w:rFonts w:ascii="Consolas" w:cs="Consolas" w:eastAsia="Consolas" w:hAnsi="Consolas"/>
          <w:sz w:val="20"/>
          <w:szCs w:val="20"/>
        </w:rPr>
        <w:t xml:space="preserve">p_pre  = decode_int16(read_input(inv, 30019)) * 10</w:t>
      </w:r>
    </w:p>
    <w:p>
      <w:pPr>
        <w:shd w:fill="F4F4F4" w:val="clear"/>
        <w:spacing w:after="60" w:before="30"/>
        <w:ind w:left="360"/>
      </w:pPr>
      <w:r>
        <w:rPr>
          <w:rFonts w:ascii="Consolas" w:cs="Consolas" w:eastAsia="Consolas" w:hAnsi="Consolas"/>
          <w:sz w:val="20"/>
          <w:szCs w:val="20"/>
        </w:rPr>
        <w:t xml:space="preserve">alm_pre = read_input(inv, 30068)</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 Trigger sag (external generator)</w:t>
      </w:r>
    </w:p>
    <w:p>
      <w:pPr>
        <w:shd w:fill="F4F4F4" w:val="clear"/>
        <w:spacing w:after="60" w:before="30"/>
        <w:ind w:left="360"/>
      </w:pPr>
      <w:r>
        <w:rPr>
          <w:rFonts w:ascii="Consolas" w:cs="Consolas" w:eastAsia="Consolas" w:hAnsi="Consolas"/>
          <w:sz w:val="20"/>
          <w:szCs w:val="20"/>
        </w:rPr>
        <w:t xml:space="preserve">trigger_sag(profile='0pu_150ms')</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 Post-test snapshot (after 5 s recovery wait)</w:t>
      </w:r>
    </w:p>
    <w:p>
      <w:pPr>
        <w:shd w:fill="F4F4F4" w:val="clear"/>
        <w:spacing w:after="60" w:before="30"/>
        <w:ind w:left="360"/>
      </w:pPr>
      <w:r>
        <w:rPr>
          <w:rFonts w:ascii="Consolas" w:cs="Consolas" w:eastAsia="Consolas" w:hAnsi="Consolas"/>
          <w:sz w:val="20"/>
          <w:szCs w:val="20"/>
        </w:rPr>
        <w:t xml:space="preserve">time.sleep(5)</w:t>
      </w:r>
    </w:p>
    <w:p>
      <w:pPr>
        <w:shd w:fill="F4F4F4" w:val="clear"/>
        <w:spacing w:after="60" w:before="30"/>
        <w:ind w:left="360"/>
      </w:pPr>
      <w:r>
        <w:rPr>
          <w:rFonts w:ascii="Consolas" w:cs="Consolas" w:eastAsia="Consolas" w:hAnsi="Consolas"/>
          <w:sz w:val="20"/>
          <w:szCs w:val="20"/>
        </w:rPr>
        <w:t xml:space="preserve">p_post  = decode_int16(read_input(inv, 30019)) * 10</w:t>
      </w:r>
    </w:p>
    <w:p>
      <w:pPr>
        <w:shd w:fill="F4F4F4" w:val="clear"/>
        <w:spacing w:after="60" w:before="30"/>
        <w:ind w:left="360"/>
      </w:pPr>
      <w:r>
        <w:rPr>
          <w:rFonts w:ascii="Consolas" w:cs="Consolas" w:eastAsia="Consolas" w:hAnsi="Consolas"/>
          <w:sz w:val="20"/>
          <w:szCs w:val="20"/>
        </w:rPr>
        <w:t xml:space="preserve">alm_post = read_input(inv, 30068)</w:t>
      </w:r>
    </w:p>
    <w:p>
      <w:pPr>
        <w:shd w:fill="F4F4F4" w:val="clear"/>
        <w:spacing w:after="60" w:before="30"/>
        <w:ind w:left="360"/>
      </w:pPr>
      <w:r>
        <w:rPr>
          <w:rFonts w:ascii="Consolas" w:cs="Consolas" w:eastAsia="Consolas" w:hAnsi="Consolas"/>
          <w:sz w:val="20"/>
          <w:szCs w:val="20"/>
        </w:rPr>
        <w:t xml:space="preserve">state   = read_input(inv, 30074) &amp; 0xFF</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assert state == 2, 'Inverter disconnected — LVRT FAIL'</w:t>
      </w:r>
    </w:p>
    <w:p>
      <w:pPr>
        <w:shd w:fill="F4F4F4" w:val="clear"/>
        <w:spacing w:after="60" w:before="30"/>
        <w:ind w:left="360"/>
      </w:pPr>
      <w:r>
        <w:rPr>
          <w:rFonts w:ascii="Consolas" w:cs="Consolas" w:eastAsia="Consolas" w:hAnsi="Consolas"/>
          <w:sz w:val="20"/>
          <w:szCs w:val="20"/>
        </w:rPr>
        <w:t xml:space="preserve">assert alm_post == 0, f'Latched alarms: 0x{alm_post:04X}'</w:t>
      </w:r>
    </w:p>
    <w:p>
      <w:pPr>
        <w:shd w:fill="F4F4F4" w:val="clear"/>
        <w:spacing w:after="60" w:before="30"/>
        <w:ind w:left="360"/>
      </w:pPr>
      <w:r>
        <w:rPr>
          <w:rFonts w:ascii="Consolas" w:cs="Consolas" w:eastAsia="Consolas" w:hAnsi="Consolas"/>
          <w:sz w:val="20"/>
          <w:szCs w:val="20"/>
        </w:rPr>
        <w:t xml:space="preserve">assert abs(p_post - p_pre) / p_pre &lt; 0.05, 'P recovery &gt; 5%'</w:t>
      </w:r>
    </w:p>
    <w:p>
      <w:pPr>
        <w:spacing w:after="60" w:before="120"/>
      </w:pPr>
      <w:r>
        <w:rPr>
          <w:b/>
          <w:bCs/>
          <w:color w:val="002060"/>
          <w:sz w:val="22"/>
          <w:szCs w:val="22"/>
        </w:rPr>
        <w:t xml:space="preserve">Records to Capture</w:t>
      </w:r>
    </w:p>
    <w:p>
      <w:pPr>
        <w:pStyle w:val="ListParagraph"/>
        <w:numPr>
          <w:ilvl w:val="0"/>
          <w:numId w:val="2"/>
        </w:numPr>
        <w:spacing w:after="60"/>
      </w:pPr>
      <w:r>
        <w:t xml:space="preserve">High-resolution V/I/P/Q traces during the sag</w:t>
      </w:r>
    </w:p>
    <w:p>
      <w:pPr>
        <w:pStyle w:val="ListParagraph"/>
        <w:numPr>
          <w:ilvl w:val="0"/>
          <w:numId w:val="2"/>
        </w:numPr>
        <w:spacing w:after="60"/>
      </w:pPr>
      <w:r>
        <w:t xml:space="preserve">Inverter state register transition timeline</w:t>
      </w:r>
    </w:p>
    <w:p>
      <w:pPr>
        <w:pStyle w:val="ListParagraph"/>
        <w:numPr>
          <w:ilvl w:val="0"/>
          <w:numId w:val="2"/>
        </w:numPr>
        <w:spacing w:after="60"/>
      </w:pPr>
      <w:r>
        <w:t xml:space="preserve">Pre- vs post-sag active power comparison</w:t>
      </w:r>
    </w:p>
    <w:p>
      <w:pPr>
        <w:pStyle w:val="ListParagraph"/>
        <w:numPr>
          <w:ilvl w:val="0"/>
          <w:numId w:val="2"/>
        </w:numPr>
        <w:spacing w:after="60"/>
      </w:pPr>
      <w:r>
        <w:t xml:space="preserve">Alarm word snapshot before, during (if pollable), and after</w:t>
      </w:r>
    </w:p>
    <w:p>
      <w:pPr>
        <w:pStyle w:val="ListParagraph"/>
        <w:numPr>
          <w:ilvl w:val="0"/>
          <w:numId w:val="2"/>
        </w:numPr>
        <w:spacing w:after="60"/>
      </w:pPr>
      <w:r>
        <w:t xml:space="preserve">Test repeat count and consistency observation</w:t>
      </w:r>
    </w:p>
    <w:p>
      <w:r>
        <w:br w:type="page"/>
      </w:r>
    </w:p>
    <w:p>
      <w:pPr>
        <w:pBdr>
          <w:bottom w:val="single" w:color="002060" w:sz="8" w:space="4"/>
        </w:pBdr>
        <w:spacing w:after="100" w:before="240"/>
      </w:pPr>
      <w:r>
        <w:rPr>
          <w:b/>
          <w:bCs/>
          <w:color w:val="C00000"/>
          <w:sz w:val="24"/>
          <w:szCs w:val="24"/>
        </w:rPr>
        <w:t xml:space="preserve">T3.2  </w:t>
      </w:r>
      <w:r>
        <w:rPr>
          <w:b/>
          <w:bCs/>
          <w:color w:val="002060"/>
          <w:sz w:val="24"/>
          <w:szCs w:val="24"/>
        </w:rPr>
        <w:t xml:space="preserve">Symmetrical Sag — 0.30 pu, 600 ms</w:t>
      </w:r>
    </w:p>
    <w:p>
      <w:pPr>
        <w:spacing w:after="120"/>
      </w:pPr>
      <w:r>
        <w:rPr>
          <w:b/>
          <w:bCs/>
          <w:color w:val="595959"/>
          <w:sz w:val="18"/>
          <w:szCs w:val="18"/>
        </w:rPr>
        <w:t xml:space="preserve">PGC Reference: </w:t>
      </w:r>
      <w:r>
        <w:rPr>
          <w:i/>
          <w:iCs/>
          <w:color w:val="595959"/>
          <w:sz w:val="18"/>
          <w:szCs w:val="18"/>
        </w:rPr>
        <w:t xml:space="preserve">PGC 2016 GCR 4.4.2.5</w:t>
      </w:r>
    </w:p>
    <w:p>
      <w:pPr>
        <w:spacing w:after="60" w:before="100"/>
      </w:pPr>
      <w:r>
        <w:rPr>
          <w:b/>
          <w:bCs/>
          <w:color w:val="002060"/>
          <w:sz w:val="22"/>
          <w:szCs w:val="22"/>
        </w:rPr>
        <w:t xml:space="preserve">Objective</w:t>
      </w:r>
    </w:p>
    <w:p>
      <w:pPr>
        <w:spacing w:after="100"/>
      </w:pPr>
      <w:r>
        <w:rPr>
          <w:sz w:val="20"/>
          <w:szCs w:val="20"/>
        </w:rPr>
        <w:t xml:space="preserve">Verify ride-through at the 0.30 pu / 600 ms envelope corner.</w:t>
      </w:r>
    </w:p>
    <w:p>
      <w:pPr>
        <w:spacing w:after="60" w:before="120"/>
      </w:pPr>
      <w:r>
        <w:rPr>
          <w:b/>
          <w:bCs/>
          <w:color w:val="002060"/>
          <w:sz w:val="22"/>
          <w:szCs w:val="22"/>
        </w:rPr>
        <w:t xml:space="preserve">Performance Criteria (Pass Conditions)</w:t>
      </w:r>
    </w:p>
    <w:p>
      <w:pPr>
        <w:pStyle w:val="ListParagraph"/>
        <w:numPr>
          <w:ilvl w:val="0"/>
          <w:numId w:val="2"/>
        </w:numPr>
        <w:spacing w:after="60"/>
      </w:pPr>
      <w:r>
        <w:t xml:space="preserve">No disconnection during the 600 ms sag at 0.30 pu.</w:t>
      </w:r>
    </w:p>
    <w:p>
      <w:pPr>
        <w:pStyle w:val="ListParagraph"/>
        <w:numPr>
          <w:ilvl w:val="0"/>
          <w:numId w:val="2"/>
        </w:numPr>
        <w:spacing w:after="60"/>
      </w:pPr>
      <w:r>
        <w:t xml:space="preserve">Reactive current support behavior, if implemented, complies with the dynamic Q-injection profile (see GCR Figure 4.3 for VRE).</w:t>
      </w:r>
    </w:p>
    <w:p>
      <w:pPr>
        <w:pStyle w:val="ListParagraph"/>
        <w:numPr>
          <w:ilvl w:val="0"/>
          <w:numId w:val="2"/>
        </w:numPr>
        <w:spacing w:after="60"/>
      </w:pPr>
      <w:r>
        <w:t xml:space="preserve">Recovery to pre-fault P within typical type-test window.</w:t>
      </w:r>
    </w:p>
    <w:p>
      <w:pPr>
        <w:spacing w:after="60" w:before="120"/>
      </w:pPr>
      <w:r>
        <w:rPr>
          <w:b/>
          <w:bCs/>
          <w:color w:val="002060"/>
          <w:sz w:val="22"/>
          <w:szCs w:val="22"/>
        </w:rPr>
        <w:t xml:space="preserve">Test Procedure</w:t>
      </w:r>
    </w:p>
    <w:p>
      <w:pPr>
        <w:pStyle w:val="ListParagraph"/>
        <w:numPr>
          <w:ilvl w:val="0"/>
          <w:numId w:val="3"/>
        </w:numPr>
        <w:spacing w:after="60"/>
      </w:pPr>
      <w:r>
        <w:t xml:space="preserve">Same setup as T3.1. Profile: 1.00 → 0.30 pu, hold 600 ms, recover.</w:t>
      </w:r>
    </w:p>
    <w:p>
      <w:pPr>
        <w:pStyle w:val="ListParagraph"/>
        <w:numPr>
          <w:ilvl w:val="0"/>
          <w:numId w:val="3"/>
        </w:numPr>
        <w:spacing w:after="60"/>
      </w:pPr>
      <w:r>
        <w:t xml:space="preserve">Capture transients with reactive-current-injection focus: log Modbus 30069 (QAC) at fastest cadence.</w:t>
      </w:r>
    </w:p>
    <w:p>
      <w:pPr>
        <w:pStyle w:val="ListParagraph"/>
        <w:numPr>
          <w:ilvl w:val="0"/>
          <w:numId w:val="3"/>
        </w:numPr>
        <w:spacing w:after="60"/>
      </w:pPr>
      <w:r>
        <w:t xml:space="preserve">Verify any required dynamic Q-injection occurs (some grid codes mandate Iq = 2 × ΔV during sags &gt; 0.5 pu deep).</w:t>
      </w:r>
    </w:p>
    <w:p>
      <w:pPr>
        <w:spacing w:after="60" w:before="120"/>
      </w:pPr>
      <w:r>
        <w:rPr>
          <w:b/>
          <w:bCs/>
          <w:color w:val="C00000"/>
          <w:sz w:val="22"/>
          <w:szCs w:val="22"/>
        </w:rPr>
        <w:t xml:space="preserve">Ingeteam Modbus Implementation</w:t>
      </w:r>
    </w:p>
    <w:p>
      <w:pPr>
        <w:shd w:fill="F4F4F4" w:val="clear"/>
        <w:spacing w:after="60" w:before="30"/>
        <w:ind w:left="360"/>
      </w:pPr>
      <w:r>
        <w:rPr>
          <w:rFonts w:ascii="Consolas" w:cs="Consolas" w:eastAsia="Consolas" w:hAnsi="Consolas"/>
          <w:sz w:val="20"/>
          <w:szCs w:val="20"/>
        </w:rPr>
        <w:t xml:space="preserve"># Capture Q during sag with sub-second polling</w:t>
      </w:r>
    </w:p>
    <w:p>
      <w:pPr>
        <w:shd w:fill="F4F4F4" w:val="clear"/>
        <w:spacing w:after="60" w:before="30"/>
        <w:ind w:left="360"/>
      </w:pPr>
      <w:r>
        <w:rPr>
          <w:rFonts w:ascii="Consolas" w:cs="Consolas" w:eastAsia="Consolas" w:hAnsi="Consolas"/>
          <w:sz w:val="20"/>
          <w:szCs w:val="20"/>
        </w:rPr>
        <w:t xml:space="preserve"># (Best paired with high-speed transient recorder for fidelity)</w:t>
      </w:r>
    </w:p>
    <w:p>
      <w:pPr>
        <w:shd w:fill="F4F4F4" w:val="clear"/>
        <w:spacing w:after="60" w:before="30"/>
        <w:ind w:left="360"/>
      </w:pPr>
      <w:r>
        <w:rPr>
          <w:rFonts w:ascii="Consolas" w:cs="Consolas" w:eastAsia="Consolas" w:hAnsi="Consolas"/>
          <w:sz w:val="20"/>
          <w:szCs w:val="20"/>
        </w:rPr>
        <w:t xml:space="preserve">qac_samples = []</w:t>
      </w:r>
    </w:p>
    <w:p>
      <w:pPr>
        <w:shd w:fill="F4F4F4" w:val="clear"/>
        <w:spacing w:after="60" w:before="30"/>
        <w:ind w:left="360"/>
      </w:pPr>
      <w:r>
        <w:rPr>
          <w:rFonts w:ascii="Consolas" w:cs="Consolas" w:eastAsia="Consolas" w:hAnsi="Consolas"/>
          <w:sz w:val="20"/>
          <w:szCs w:val="20"/>
        </w:rPr>
        <w:t xml:space="preserve">for _ in range(20):  # 20 × 100 ms ~ 2 s capture</w:t>
      </w:r>
    </w:p>
    <w:p>
      <w:pPr>
        <w:shd w:fill="F4F4F4" w:val="clear"/>
        <w:spacing w:after="60" w:before="30"/>
        <w:ind w:left="360"/>
      </w:pPr>
      <w:r>
        <w:rPr>
          <w:rFonts w:ascii="Consolas" w:cs="Consolas" w:eastAsia="Consolas" w:hAnsi="Consolas"/>
          <w:sz w:val="20"/>
          <w:szCs w:val="20"/>
        </w:rPr>
        <w:t xml:space="preserve">    q = decode_int16(read_input(inv, 30069)) * 10</w:t>
      </w:r>
    </w:p>
    <w:p>
      <w:pPr>
        <w:shd w:fill="F4F4F4" w:val="clear"/>
        <w:spacing w:after="60" w:before="30"/>
        <w:ind w:left="360"/>
      </w:pPr>
      <w:r>
        <w:rPr>
          <w:rFonts w:ascii="Consolas" w:cs="Consolas" w:eastAsia="Consolas" w:hAnsi="Consolas"/>
          <w:sz w:val="20"/>
          <w:szCs w:val="20"/>
        </w:rPr>
        <w:t xml:space="preserve">    qac_samples.append((time.time(), q))</w:t>
      </w:r>
    </w:p>
    <w:p>
      <w:pPr>
        <w:shd w:fill="F4F4F4" w:val="clear"/>
        <w:spacing w:after="60" w:before="30"/>
        <w:ind w:left="360"/>
      </w:pPr>
      <w:r>
        <w:rPr>
          <w:rFonts w:ascii="Consolas" w:cs="Consolas" w:eastAsia="Consolas" w:hAnsi="Consolas"/>
          <w:sz w:val="20"/>
          <w:szCs w:val="20"/>
        </w:rPr>
        <w:t xml:space="preserve">    time.sleep(0.1)</w:t>
      </w:r>
    </w:p>
    <w:p>
      <w:pPr>
        <w:spacing w:after="60" w:before="120"/>
      </w:pPr>
      <w:r>
        <w:rPr>
          <w:b/>
          <w:bCs/>
          <w:color w:val="002060"/>
          <w:sz w:val="22"/>
          <w:szCs w:val="22"/>
        </w:rPr>
        <w:t xml:space="preserve">Records to Capture</w:t>
      </w:r>
    </w:p>
    <w:p>
      <w:pPr>
        <w:pStyle w:val="ListParagraph"/>
        <w:numPr>
          <w:ilvl w:val="0"/>
          <w:numId w:val="2"/>
        </w:numPr>
        <w:spacing w:after="60"/>
      </w:pPr>
      <w:r>
        <w:t xml:space="preserve">V/I/P/Q traces at sub-cycle resolution</w:t>
      </w:r>
    </w:p>
    <w:p>
      <w:pPr>
        <w:pStyle w:val="ListParagraph"/>
        <w:numPr>
          <w:ilvl w:val="0"/>
          <w:numId w:val="2"/>
        </w:numPr>
        <w:spacing w:after="60"/>
      </w:pPr>
      <w:r>
        <w:t xml:space="preserve">Q-injection profile during sag (dynamic Q support evidence)</w:t>
      </w:r>
    </w:p>
    <w:p>
      <w:pPr>
        <w:pStyle w:val="ListParagraph"/>
        <w:numPr>
          <w:ilvl w:val="0"/>
          <w:numId w:val="2"/>
        </w:numPr>
        <w:spacing w:after="60"/>
      </w:pPr>
      <w:r>
        <w:t xml:space="preserve">State register transitions</w:t>
      </w:r>
    </w:p>
    <w:p>
      <w:r>
        <w:br w:type="page"/>
      </w:r>
    </w:p>
    <w:p>
      <w:pPr>
        <w:pBdr>
          <w:bottom w:val="single" w:color="002060" w:sz="8" w:space="4"/>
        </w:pBdr>
        <w:spacing w:after="100" w:before="240"/>
      </w:pPr>
      <w:r>
        <w:rPr>
          <w:b/>
          <w:bCs/>
          <w:color w:val="C00000"/>
          <w:sz w:val="24"/>
          <w:szCs w:val="24"/>
        </w:rPr>
        <w:t xml:space="preserve">T3.3  </w:t>
      </w:r>
      <w:r>
        <w:rPr>
          <w:b/>
          <w:bCs/>
          <w:color w:val="002060"/>
          <w:sz w:val="24"/>
          <w:szCs w:val="24"/>
        </w:rPr>
        <w:t xml:space="preserve">Symmetrical Sag — 0.50 / 0.70 / 0.85 pu (interpolated points)</w:t>
      </w:r>
    </w:p>
    <w:p>
      <w:pPr>
        <w:spacing w:after="120"/>
      </w:pPr>
      <w:r>
        <w:rPr>
          <w:b/>
          <w:bCs/>
          <w:color w:val="595959"/>
          <w:sz w:val="18"/>
          <w:szCs w:val="18"/>
        </w:rPr>
        <w:t xml:space="preserve">PGC Reference: </w:t>
      </w:r>
      <w:r>
        <w:rPr>
          <w:i/>
          <w:iCs/>
          <w:color w:val="595959"/>
          <w:sz w:val="18"/>
          <w:szCs w:val="18"/>
        </w:rPr>
        <w:t xml:space="preserve">PGC 2016 GCR 4.4.2.5</w:t>
      </w:r>
    </w:p>
    <w:p>
      <w:pPr>
        <w:spacing w:after="60" w:before="100"/>
      </w:pPr>
      <w:r>
        <w:rPr>
          <w:b/>
          <w:bCs/>
          <w:color w:val="002060"/>
          <w:sz w:val="22"/>
          <w:szCs w:val="22"/>
        </w:rPr>
        <w:t xml:space="preserve">Objective</w:t>
      </w:r>
    </w:p>
    <w:p>
      <w:pPr>
        <w:spacing w:after="100"/>
      </w:pPr>
      <w:r>
        <w:rPr>
          <w:sz w:val="20"/>
          <w:szCs w:val="20"/>
        </w:rPr>
        <w:t xml:space="preserve">Verify ride-through at three points along the linear interpolation segment to confirm envelope-wide compliance.</w:t>
      </w:r>
    </w:p>
    <w:p>
      <w:pPr>
        <w:spacing w:after="60" w:before="120"/>
      </w:pPr>
      <w:r>
        <w:rPr>
          <w:b/>
          <w:bCs/>
          <w:color w:val="002060"/>
          <w:sz w:val="22"/>
          <w:szCs w:val="22"/>
        </w:rPr>
        <w:t xml:space="preserve">Performance Criteria (Pass Conditions)</w:t>
      </w:r>
    </w:p>
    <w:p>
      <w:pPr>
        <w:pStyle w:val="ListParagraph"/>
        <w:numPr>
          <w:ilvl w:val="0"/>
          <w:numId w:val="2"/>
        </w:numPr>
        <w:spacing w:after="60"/>
      </w:pPr>
      <w:r>
        <w:t xml:space="preserve">No disconnection at 0.50 pu held for 1.40 s.</w:t>
      </w:r>
    </w:p>
    <w:p>
      <w:pPr>
        <w:pStyle w:val="ListParagraph"/>
        <w:numPr>
          <w:ilvl w:val="0"/>
          <w:numId w:val="2"/>
        </w:numPr>
        <w:spacing w:after="60"/>
      </w:pPr>
      <w:r>
        <w:t xml:space="preserve">No disconnection at 0.70 pu held for 2.20 s.</w:t>
      </w:r>
    </w:p>
    <w:p>
      <w:pPr>
        <w:pStyle w:val="ListParagraph"/>
        <w:numPr>
          <w:ilvl w:val="0"/>
          <w:numId w:val="2"/>
        </w:numPr>
        <w:spacing w:after="60"/>
      </w:pPr>
      <w:r>
        <w:t xml:space="preserve">No disconnection at 0.85 pu held for 2.80 s.</w:t>
      </w:r>
    </w:p>
    <w:p>
      <w:pPr>
        <w:pStyle w:val="ListParagraph"/>
        <w:numPr>
          <w:ilvl w:val="0"/>
          <w:numId w:val="2"/>
        </w:numPr>
        <w:spacing w:after="60"/>
      </w:pPr>
      <w:r>
        <w:t xml:space="preserve">Recovery behavior consistent with T3.1/T3.2 results.</w:t>
      </w:r>
    </w:p>
    <w:p>
      <w:pPr>
        <w:spacing w:after="60" w:before="120"/>
      </w:pPr>
      <w:r>
        <w:rPr>
          <w:b/>
          <w:bCs/>
          <w:color w:val="002060"/>
          <w:sz w:val="22"/>
          <w:szCs w:val="22"/>
        </w:rPr>
        <w:t xml:space="preserve">Test Procedure</w:t>
      </w:r>
    </w:p>
    <w:p>
      <w:pPr>
        <w:pStyle w:val="ListParagraph"/>
        <w:numPr>
          <w:ilvl w:val="0"/>
          <w:numId w:val="3"/>
        </w:numPr>
        <w:spacing w:after="60"/>
      </w:pPr>
      <w:r>
        <w:t xml:space="preserve">For each test point: setup → trigger sag → capture → reset.</w:t>
      </w:r>
    </w:p>
    <w:p>
      <w:pPr>
        <w:pStyle w:val="ListParagraph"/>
        <w:numPr>
          <w:ilvl w:val="0"/>
          <w:numId w:val="3"/>
        </w:numPr>
        <w:spacing w:after="60"/>
      </w:pPr>
      <w:r>
        <w:t xml:space="preserve">Document any inverter behavior differences across depth.</w:t>
      </w:r>
    </w:p>
    <w:p>
      <w:pPr>
        <w:spacing w:after="60" w:before="120"/>
      </w:pPr>
      <w:r>
        <w:rPr>
          <w:b/>
          <w:bCs/>
          <w:color w:val="C00000"/>
          <w:sz w:val="22"/>
          <w:szCs w:val="22"/>
        </w:rPr>
        <w:t xml:space="preserve">Ingeteam Modbus Implementation</w:t>
      </w:r>
    </w:p>
    <w:p>
      <w:pPr>
        <w:shd w:fill="F4F4F4" w:val="clear"/>
        <w:spacing w:after="60" w:before="30"/>
        <w:ind w:left="360"/>
      </w:pPr>
      <w:r>
        <w:rPr>
          <w:rFonts w:ascii="Consolas" w:cs="Consolas" w:eastAsia="Consolas" w:hAnsi="Consolas"/>
          <w:sz w:val="20"/>
          <w:szCs w:val="20"/>
        </w:rPr>
        <w:t xml:space="preserve"># Loop through the three interpolation points</w:t>
      </w:r>
    </w:p>
    <w:p>
      <w:pPr>
        <w:shd w:fill="F4F4F4" w:val="clear"/>
        <w:spacing w:after="60" w:before="30"/>
        <w:ind w:left="360"/>
      </w:pPr>
      <w:r>
        <w:rPr>
          <w:rFonts w:ascii="Consolas" w:cs="Consolas" w:eastAsia="Consolas" w:hAnsi="Consolas"/>
          <w:sz w:val="20"/>
          <w:szCs w:val="20"/>
        </w:rPr>
        <w:t xml:space="preserve">test_points = [(0.50, 1.40), (0.70, 2.20), (0.85, 2.80)]</w:t>
      </w:r>
    </w:p>
    <w:p>
      <w:pPr>
        <w:shd w:fill="F4F4F4" w:val="clear"/>
        <w:spacing w:after="60" w:before="30"/>
        <w:ind w:left="360"/>
      </w:pPr>
      <w:r>
        <w:rPr>
          <w:rFonts w:ascii="Consolas" w:cs="Consolas" w:eastAsia="Consolas" w:hAnsi="Consolas"/>
          <w:sz w:val="20"/>
          <w:szCs w:val="20"/>
        </w:rPr>
        <w:t xml:space="preserve">for v_pu, t_hold in test_points:</w:t>
      </w:r>
    </w:p>
    <w:p>
      <w:pPr>
        <w:shd w:fill="F4F4F4" w:val="clear"/>
        <w:spacing w:after="60" w:before="30"/>
        <w:ind w:left="360"/>
      </w:pPr>
      <w:r>
        <w:rPr>
          <w:rFonts w:ascii="Consolas" w:cs="Consolas" w:eastAsia="Consolas" w:hAnsi="Consolas"/>
          <w:sz w:val="20"/>
          <w:szCs w:val="20"/>
        </w:rPr>
        <w:t xml:space="preserve">    record_lvrt_response(v_pu, t_hold)</w:t>
      </w:r>
    </w:p>
    <w:p>
      <w:pPr>
        <w:spacing w:after="60" w:before="120"/>
      </w:pPr>
      <w:r>
        <w:rPr>
          <w:b/>
          <w:bCs/>
          <w:color w:val="002060"/>
          <w:sz w:val="22"/>
          <w:szCs w:val="22"/>
        </w:rPr>
        <w:t xml:space="preserve">Records to Capture</w:t>
      </w:r>
    </w:p>
    <w:p>
      <w:pPr>
        <w:pStyle w:val="ListParagraph"/>
        <w:numPr>
          <w:ilvl w:val="0"/>
          <w:numId w:val="2"/>
        </w:numPr>
        <w:spacing w:after="60"/>
      </w:pPr>
      <w:r>
        <w:t xml:space="preserve">Pass/fail summary table for the three points</w:t>
      </w:r>
    </w:p>
    <w:p>
      <w:pPr>
        <w:pStyle w:val="ListParagraph"/>
        <w:numPr>
          <w:ilvl w:val="0"/>
          <w:numId w:val="2"/>
        </w:numPr>
        <w:spacing w:after="60"/>
      </w:pPr>
      <w:r>
        <w:t xml:space="preserve">Worst-case recovery time observed</w:t>
      </w:r>
    </w:p>
    <w:p>
      <w:r>
        <w:br w:type="page"/>
      </w:r>
    </w:p>
    <w:p>
      <w:pPr>
        <w:pBdr>
          <w:bottom w:val="single" w:color="002060" w:sz="8" w:space="4"/>
        </w:pBdr>
        <w:spacing w:after="100" w:before="240"/>
      </w:pPr>
      <w:r>
        <w:rPr>
          <w:b/>
          <w:bCs/>
          <w:color w:val="C00000"/>
          <w:sz w:val="24"/>
          <w:szCs w:val="24"/>
        </w:rPr>
        <w:t xml:space="preserve">T3.4  </w:t>
      </w:r>
      <w:r>
        <w:rPr>
          <w:b/>
          <w:bCs/>
          <w:color w:val="002060"/>
          <w:sz w:val="24"/>
          <w:szCs w:val="24"/>
        </w:rPr>
        <w:t xml:space="preserve">Continuous Operation Above Envelope (V &gt; 0.90 pu)</w:t>
      </w:r>
    </w:p>
    <w:p>
      <w:pPr>
        <w:spacing w:after="120"/>
      </w:pPr>
      <w:r>
        <w:rPr>
          <w:b/>
          <w:bCs/>
          <w:color w:val="595959"/>
          <w:sz w:val="18"/>
          <w:szCs w:val="18"/>
        </w:rPr>
        <w:t xml:space="preserve">PGC Reference: </w:t>
      </w:r>
      <w:r>
        <w:rPr>
          <w:i/>
          <w:iCs/>
          <w:color w:val="595959"/>
          <w:sz w:val="18"/>
          <w:szCs w:val="18"/>
        </w:rPr>
        <w:t xml:space="preserve">PGC 2016 GCR 4.4.2.5</w:t>
      </w:r>
    </w:p>
    <w:p>
      <w:pPr>
        <w:spacing w:after="60" w:before="100"/>
      </w:pPr>
      <w:r>
        <w:rPr>
          <w:b/>
          <w:bCs/>
          <w:color w:val="002060"/>
          <w:sz w:val="22"/>
          <w:szCs w:val="22"/>
        </w:rPr>
        <w:t xml:space="preserve">Objective</w:t>
      </w:r>
    </w:p>
    <w:p>
      <w:pPr>
        <w:spacing w:after="100"/>
      </w:pPr>
      <w:r>
        <w:rPr>
          <w:sz w:val="20"/>
          <w:szCs w:val="20"/>
        </w:rPr>
        <w:t xml:space="preserve">Verify NO disconnection for steady-state voltage variations within the continuous operating range, including the upper boundary.</w:t>
      </w:r>
    </w:p>
    <w:p>
      <w:pPr>
        <w:spacing w:after="60" w:before="120"/>
      </w:pPr>
      <w:r>
        <w:rPr>
          <w:b/>
          <w:bCs/>
          <w:color w:val="002060"/>
          <w:sz w:val="22"/>
          <w:szCs w:val="22"/>
        </w:rPr>
        <w:t xml:space="preserve">Performance Criteria (Pass Conditions)</w:t>
      </w:r>
    </w:p>
    <w:p>
      <w:pPr>
        <w:pStyle w:val="ListParagraph"/>
        <w:numPr>
          <w:ilvl w:val="0"/>
          <w:numId w:val="2"/>
        </w:numPr>
        <w:spacing w:after="60"/>
      </w:pPr>
      <w:r>
        <w:t xml:space="preserve">No disconnection at 0.95 pu, 0.95 pu held 5 minutes.</w:t>
      </w:r>
    </w:p>
    <w:p>
      <w:pPr>
        <w:pStyle w:val="ListParagraph"/>
        <w:numPr>
          <w:ilvl w:val="0"/>
          <w:numId w:val="2"/>
        </w:numPr>
        <w:spacing w:after="60"/>
      </w:pPr>
      <w:r>
        <w:t xml:space="preserve">Active and reactive power vary by ≤ 5% under ±5% voltage excursion (0.95–1.05 pu).</w:t>
      </w:r>
    </w:p>
    <w:p>
      <w:pPr>
        <w:pStyle w:val="ListParagraph"/>
        <w:numPr>
          <w:ilvl w:val="0"/>
          <w:numId w:val="2"/>
        </w:numPr>
        <w:spacing w:after="60"/>
      </w:pPr>
      <w:r>
        <w:t xml:space="preserve">No disconnection at 1.05 pu held 5 minutes.</w:t>
      </w:r>
    </w:p>
    <w:p>
      <w:pPr>
        <w:spacing w:after="60" w:before="120"/>
      </w:pPr>
      <w:r>
        <w:rPr>
          <w:b/>
          <w:bCs/>
          <w:color w:val="002060"/>
          <w:sz w:val="22"/>
          <w:szCs w:val="22"/>
        </w:rPr>
        <w:t xml:space="preserve">Test Procedure</w:t>
      </w:r>
    </w:p>
    <w:p>
      <w:pPr>
        <w:pStyle w:val="ListParagraph"/>
        <w:numPr>
          <w:ilvl w:val="0"/>
          <w:numId w:val="3"/>
        </w:numPr>
        <w:spacing w:after="60"/>
      </w:pPr>
      <w:r>
        <w:t xml:space="preserve">Step grid simulator to 1.10 pu. Hold 5 min. Confirm no disconnect; ≤ 5% reduction allowed.</w:t>
      </w:r>
    </w:p>
    <w:p>
      <w:pPr>
        <w:pStyle w:val="ListParagraph"/>
        <w:numPr>
          <w:ilvl w:val="0"/>
          <w:numId w:val="3"/>
        </w:numPr>
        <w:spacing w:after="60"/>
      </w:pPr>
      <w:r>
        <w:t xml:space="preserve">Step to 1.05 pu. Hold 5 min. P should be within ±5% of 1.00-pu baseline.</w:t>
      </w:r>
    </w:p>
    <w:p>
      <w:pPr>
        <w:pStyle w:val="ListParagraph"/>
        <w:numPr>
          <w:ilvl w:val="0"/>
          <w:numId w:val="3"/>
        </w:numPr>
        <w:spacing w:after="60"/>
      </w:pPr>
      <w:r>
        <w:t xml:space="preserve">Step to 0.95 pu. Hold 5 min. P should be within ±5% of baseline.</w:t>
      </w:r>
    </w:p>
    <w:p>
      <w:pPr>
        <w:pStyle w:val="ListParagraph"/>
        <w:numPr>
          <w:ilvl w:val="0"/>
          <w:numId w:val="3"/>
        </w:numPr>
        <w:spacing w:after="60"/>
      </w:pPr>
      <w:r>
        <w:t xml:space="preserve">Step to 0.90 pu. Hold 5 min. ≤ 5% reduction allowed; no disconnect.</w:t>
      </w:r>
    </w:p>
    <w:p>
      <w:pPr>
        <w:pStyle w:val="ListParagraph"/>
        <w:numPr>
          <w:ilvl w:val="0"/>
          <w:numId w:val="3"/>
        </w:numPr>
        <w:spacing w:after="60"/>
      </w:pPr>
      <w:r>
        <w:t xml:space="preserve">Restore 1.00 pu.</w:t>
      </w:r>
    </w:p>
    <w:p>
      <w:pPr>
        <w:spacing w:after="60" w:before="120"/>
      </w:pPr>
      <w:r>
        <w:rPr>
          <w:b/>
          <w:bCs/>
          <w:color w:val="C00000"/>
          <w:sz w:val="22"/>
          <w:szCs w:val="22"/>
        </w:rPr>
        <w:t xml:space="preserve">Ingeteam Modbus Implementation</w:t>
      </w:r>
    </w:p>
    <w:p>
      <w:pPr>
        <w:shd w:fill="F4F4F4" w:val="clear"/>
        <w:spacing w:after="60" w:before="30"/>
        <w:ind w:left="360"/>
      </w:pPr>
      <w:r>
        <w:rPr>
          <w:rFonts w:ascii="Consolas" w:cs="Consolas" w:eastAsia="Consolas" w:hAnsi="Consolas"/>
          <w:sz w:val="20"/>
          <w:szCs w:val="20"/>
        </w:rPr>
        <w:t xml:space="preserve"># Steady-state plateau telemetry per voltage step</w:t>
      </w:r>
    </w:p>
    <w:p>
      <w:pPr>
        <w:shd w:fill="F4F4F4" w:val="clear"/>
        <w:spacing w:after="60" w:before="30"/>
        <w:ind w:left="360"/>
      </w:pPr>
      <w:r>
        <w:rPr>
          <w:rFonts w:ascii="Consolas" w:cs="Consolas" w:eastAsia="Consolas" w:hAnsi="Consolas"/>
          <w:sz w:val="20"/>
          <w:szCs w:val="20"/>
        </w:rPr>
        <w:t xml:space="preserve">for v_pu in [1.10, 1.05, 0.95, 0.90]:</w:t>
      </w:r>
    </w:p>
    <w:p>
      <w:pPr>
        <w:shd w:fill="F4F4F4" w:val="clear"/>
        <w:spacing w:after="60" w:before="30"/>
        <w:ind w:left="360"/>
      </w:pPr>
      <w:r>
        <w:rPr>
          <w:rFonts w:ascii="Consolas" w:cs="Consolas" w:eastAsia="Consolas" w:hAnsi="Consolas"/>
          <w:sz w:val="20"/>
          <w:szCs w:val="20"/>
        </w:rPr>
        <w:t xml:space="preserve">    set_grid_simulator(voltage=v_pu)</w:t>
      </w:r>
    </w:p>
    <w:p>
      <w:pPr>
        <w:shd w:fill="F4F4F4" w:val="clear"/>
        <w:spacing w:after="60" w:before="30"/>
        <w:ind w:left="360"/>
      </w:pPr>
      <w:r>
        <w:rPr>
          <w:rFonts w:ascii="Consolas" w:cs="Consolas" w:eastAsia="Consolas" w:hAnsi="Consolas"/>
          <w:sz w:val="20"/>
          <w:szCs w:val="20"/>
        </w:rPr>
        <w:t xml:space="preserve">    time.sleep(60)  # settle</w:t>
      </w:r>
    </w:p>
    <w:p>
      <w:pPr>
        <w:shd w:fill="F4F4F4" w:val="clear"/>
        <w:spacing w:after="60" w:before="30"/>
        <w:ind w:left="360"/>
      </w:pPr>
      <w:r>
        <w:rPr>
          <w:rFonts w:ascii="Consolas" w:cs="Consolas" w:eastAsia="Consolas" w:hAnsi="Consolas"/>
          <w:sz w:val="20"/>
          <w:szCs w:val="20"/>
        </w:rPr>
        <w:t xml:space="preserve">    samples = capture_5min(inv, registers=[30019, 30067, 30068, 30074])</w:t>
      </w:r>
    </w:p>
    <w:p>
      <w:pPr>
        <w:shd w:fill="F4F4F4" w:val="clear"/>
        <w:spacing w:after="60" w:before="30"/>
        <w:ind w:left="360"/>
      </w:pPr>
      <w:r>
        <w:rPr>
          <w:rFonts w:ascii="Consolas" w:cs="Consolas" w:eastAsia="Consolas" w:hAnsi="Consolas"/>
          <w:sz w:val="20"/>
          <w:szCs w:val="20"/>
        </w:rPr>
        <w:t xml:space="preserve">    analyze(samples)</w:t>
      </w:r>
    </w:p>
    <w:p>
      <w:pPr>
        <w:spacing w:after="60" w:before="120"/>
      </w:pPr>
      <w:r>
        <w:rPr>
          <w:b/>
          <w:bCs/>
          <w:color w:val="002060"/>
          <w:sz w:val="22"/>
          <w:szCs w:val="22"/>
        </w:rPr>
        <w:t xml:space="preserve">Records to Capture</w:t>
      </w:r>
    </w:p>
    <w:p>
      <w:pPr>
        <w:pStyle w:val="ListParagraph"/>
        <w:numPr>
          <w:ilvl w:val="0"/>
          <w:numId w:val="2"/>
        </w:numPr>
        <w:spacing w:after="60"/>
      </w:pPr>
      <w:r>
        <w:t xml:space="preserve">P variation vs voltage step (ΔP/ΔV characteristic)</w:t>
      </w:r>
    </w:p>
    <w:p>
      <w:pPr>
        <w:pStyle w:val="ListParagraph"/>
        <w:numPr>
          <w:ilvl w:val="0"/>
          <w:numId w:val="2"/>
        </w:numPr>
        <w:spacing w:after="60"/>
      </w:pPr>
      <w:r>
        <w:t xml:space="preserve">Confirmation of no disconnect across all four plateaus</w:t>
      </w:r>
    </w:p>
    <w:p>
      <w:pPr>
        <w:pStyle w:val="ListParagraph"/>
        <w:numPr>
          <w:ilvl w:val="0"/>
          <w:numId w:val="2"/>
        </w:numPr>
        <w:spacing w:after="60"/>
      </w:pPr>
      <w:r>
        <w:t xml:space="preserve">Alarm word stability</w:t>
      </w:r>
    </w:p>
    <w:p>
      <w:r>
        <w:br w:type="page"/>
      </w:r>
    </w:p>
    <w:p>
      <w:pPr>
        <w:pStyle w:val="Heading1"/>
        <w:spacing w:after="200" w:before="360"/>
      </w:pPr>
      <w:r>
        <w:t xml:space="preserve">6. Test T4 — Reactive Power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6E9F8" w:val="clear"/>
            <w:tcMar>
              <w:top w:type="dxa" w:w="120"/>
              <w:left w:type="dxa" w:w="200"/>
              <w:bottom w:type="dxa" w:w="120"/>
              <w:right w:type="dxa" w:w="200"/>
            </w:tcMar>
          </w:tcPr>
          <w:p>
            <w:pPr>
              <w:spacing w:after="80"/>
            </w:pPr>
            <w:r>
              <w:rPr>
                <w:b/>
                <w:bCs/>
                <w:sz w:val="22"/>
                <w:szCs w:val="22"/>
              </w:rPr>
              <w:t xml:space="preserve">🔁 INGETEAM Q-CONTROL ENTRY POINTS</w:t>
            </w:r>
          </w:p>
          <w:p>
            <w:pPr>
              <w:spacing w:after="60"/>
            </w:pPr>
            <w:r>
              <w:rPr>
                <w:sz w:val="20"/>
                <w:szCs w:val="20"/>
              </w:rPr>
              <w:t xml:space="preserve">The Ingeteam command set offers FOUR distinct reactive control entry points (commands 1, 9, 11, 13). Each test scenario should pick the appropriate one:</w:t>
            </w:r>
          </w:p>
          <w:p>
            <w:pPr>
              <w:spacing w:after="60"/>
            </w:pPr>
            <w:r>
              <w:rPr>
                <w:sz w:val="20"/>
                <w:szCs w:val="20"/>
              </w:rPr>
              <w:t xml:space="preserve">Command 1 (tan(φ) target): Use for power-factor-based Q control.</w:t>
            </w:r>
          </w:p>
          <w:p>
            <w:pPr>
              <w:spacing w:after="60"/>
            </w:pPr>
            <w:r>
              <w:rPr>
                <w:sz w:val="20"/>
                <w:szCs w:val="20"/>
              </w:rPr>
              <w:t xml:space="preserve">Command 9 (kVAr setpoint): Use for absolute Q control.</w:t>
            </w:r>
          </w:p>
          <w:p>
            <w:pPr>
              <w:spacing w:after="60"/>
            </w:pPr>
            <w:r>
              <w:rPr>
                <w:sz w:val="20"/>
                <w:szCs w:val="20"/>
              </w:rPr>
              <w:t xml:space="preserve">Command 11 (Disable Q ref): Use to return to unity power factor.</w:t>
            </w:r>
          </w:p>
          <w:p>
            <w:pPr>
              <w:spacing w:after="60"/>
            </w:pPr>
            <w:r>
              <w:rPr>
                <w:sz w:val="20"/>
                <w:szCs w:val="20"/>
              </w:rPr>
              <w:t xml:space="preserve">Command 13 (Q without DC source): Use for night-time STATCOM-mode tests if hardware supports it.</w:t>
            </w:r>
          </w:p>
        </w:tc>
      </w:tr>
    </w:tbl>
    <w:p>
      <w:pPr>
        <w:pBdr>
          <w:bottom w:val="single" w:color="002060" w:sz="8" w:space="4"/>
        </w:pBdr>
        <w:spacing w:after="100" w:before="240"/>
      </w:pPr>
      <w:r>
        <w:rPr>
          <w:b/>
          <w:bCs/>
          <w:color w:val="C00000"/>
          <w:sz w:val="24"/>
          <w:szCs w:val="24"/>
        </w:rPr>
        <w:t xml:space="preserve">T4.1  </w:t>
      </w:r>
      <w:r>
        <w:rPr>
          <w:b/>
          <w:bCs/>
          <w:color w:val="002060"/>
          <w:sz w:val="24"/>
          <w:szCs w:val="24"/>
        </w:rPr>
        <w:t xml:space="preserve">Steady-State Reactive Power Range — 0.95 lag to 0.95 lead</w:t>
      </w:r>
    </w:p>
    <w:p>
      <w:pPr>
        <w:spacing w:after="120"/>
      </w:pPr>
      <w:r>
        <w:rPr>
          <w:b/>
          <w:bCs/>
          <w:color w:val="595959"/>
          <w:sz w:val="18"/>
          <w:szCs w:val="18"/>
        </w:rPr>
        <w:t xml:space="preserve">PGC Reference: </w:t>
      </w:r>
      <w:r>
        <w:rPr>
          <w:i/>
          <w:iCs/>
          <w:color w:val="595959"/>
          <w:sz w:val="18"/>
          <w:szCs w:val="18"/>
        </w:rPr>
        <w:t xml:space="preserve">PGC 2016 GCR 4.4.4 (Reactive Power Capability)</w:t>
      </w:r>
    </w:p>
    <w:p>
      <w:pPr>
        <w:spacing w:after="60" w:before="100"/>
      </w:pPr>
      <w:r>
        <w:rPr>
          <w:b/>
          <w:bCs/>
          <w:color w:val="002060"/>
          <w:sz w:val="22"/>
          <w:szCs w:val="22"/>
        </w:rPr>
        <w:t xml:space="preserve">Objective</w:t>
      </w:r>
    </w:p>
    <w:p>
      <w:pPr>
        <w:spacing w:after="100"/>
      </w:pPr>
      <w:r>
        <w:rPr>
          <w:sz w:val="20"/>
          <w:szCs w:val="20"/>
        </w:rPr>
        <w:t xml:space="preserve">Validate that the plant can supply reactive power at the connection point across the full 0.95 lagging to 0.95 leading range, at rated active power, without disconnection.</w:t>
      </w:r>
    </w:p>
    <w:p>
      <w:pPr>
        <w:spacing w:after="60" w:before="120"/>
      </w:pPr>
      <w:r>
        <w:rPr>
          <w:b/>
          <w:bCs/>
          <w:color w:val="002060"/>
          <w:sz w:val="22"/>
          <w:szCs w:val="22"/>
        </w:rPr>
        <w:t xml:space="preserve">Performance Criteria (Pass Conditions)</w:t>
      </w:r>
    </w:p>
    <w:p>
      <w:pPr>
        <w:pStyle w:val="ListParagraph"/>
        <w:numPr>
          <w:ilvl w:val="0"/>
          <w:numId w:val="2"/>
        </w:numPr>
        <w:spacing w:after="60"/>
      </w:pPr>
      <w:r>
        <w:t xml:space="preserve">Q-output achievable from 0.95 lagging through unity to 0.95 leading.</w:t>
      </w:r>
    </w:p>
    <w:p>
      <w:pPr>
        <w:pStyle w:val="ListParagraph"/>
        <w:numPr>
          <w:ilvl w:val="0"/>
          <w:numId w:val="2"/>
        </w:numPr>
        <w:spacing w:after="60"/>
      </w:pPr>
      <w:r>
        <w:t xml:space="preserve">Measured Q within ±5% of registered capability at each setpoint.</w:t>
      </w:r>
    </w:p>
    <w:p>
      <w:pPr>
        <w:pStyle w:val="ListParagraph"/>
        <w:numPr>
          <w:ilvl w:val="0"/>
          <w:numId w:val="2"/>
        </w:numPr>
        <w:spacing w:after="60"/>
      </w:pPr>
      <w:r>
        <w:t xml:space="preserve">PVS does not disconnect during/upon power factor change.</w:t>
      </w:r>
    </w:p>
    <w:p>
      <w:pPr>
        <w:pStyle w:val="ListParagraph"/>
        <w:numPr>
          <w:ilvl w:val="0"/>
          <w:numId w:val="2"/>
        </w:numPr>
        <w:spacing w:after="60"/>
      </w:pPr>
      <w:r>
        <w:t xml:space="preserve">Active power remains within ±2% of nominal during Q sweep.</w:t>
      </w:r>
    </w:p>
    <w:p>
      <w:pPr>
        <w:spacing w:after="60" w:before="120"/>
      </w:pPr>
      <w:r>
        <w:rPr>
          <w:b/>
          <w:bCs/>
          <w:color w:val="002060"/>
          <w:sz w:val="22"/>
          <w:szCs w:val="22"/>
        </w:rPr>
        <w:t xml:space="preserve">Test Procedure</w:t>
      </w:r>
    </w:p>
    <w:p>
      <w:pPr>
        <w:pStyle w:val="ListParagraph"/>
        <w:numPr>
          <w:ilvl w:val="0"/>
          <w:numId w:val="3"/>
        </w:numPr>
        <w:spacing w:after="60"/>
      </w:pPr>
      <w:r>
        <w:t xml:space="preserve">Confirm baseline. Plant at ≥ 90% rated active power, voltage at 1.00 pu nominal.</w:t>
      </w:r>
    </w:p>
    <w:p>
      <w:pPr>
        <w:pStyle w:val="ListParagraph"/>
        <w:numPr>
          <w:ilvl w:val="0"/>
          <w:numId w:val="3"/>
        </w:numPr>
        <w:spacing w:after="60"/>
      </w:pPr>
      <w:r>
        <w:t xml:space="preserve">Maintain Active Power Constraint Mode (constant P) — depending on inverter capability, this may require commanding a P-curtailment slightly below available solar power so spare apparent power is available for Q.</w:t>
      </w:r>
    </w:p>
    <w:p>
      <w:pPr>
        <w:pStyle w:val="ListParagraph"/>
        <w:numPr>
          <w:ilvl w:val="0"/>
          <w:numId w:val="3"/>
        </w:numPr>
        <w:spacing w:after="60"/>
      </w:pPr>
      <w:r>
        <w:t xml:space="preserve">Issue command 1 (tan(φ) target) starting at 0 (unity power factor). Verify Q ≈ 0 at connection point.</w:t>
      </w:r>
    </w:p>
    <w:p>
      <w:pPr>
        <w:pStyle w:val="ListParagraph"/>
        <w:numPr>
          <w:ilvl w:val="0"/>
          <w:numId w:val="3"/>
        </w:numPr>
        <w:spacing w:after="60"/>
      </w:pPr>
      <w:r>
        <w:t xml:space="preserve">Step the power-factor target in increments of ±0.1 every 5 minutes:</w:t>
      </w:r>
    </w:p>
    <w:p>
      <w:pPr>
        <w:pStyle w:val="ListParagraph"/>
        <w:numPr>
          <w:ilvl w:val="0"/>
          <w:numId w:val="3"/>
        </w:numPr>
        <w:spacing w:after="60"/>
      </w:pPr>
      <w:r>
        <w:t xml:space="preserve">  → 0.99 lag, 0.97 lag, 0.95 lag (limit), 0.97 lag, 0.99 lag, unity, 0.99 lead, 0.97 lead, 0.95 lead (limit), 0.97 lead, 0.99 lead, unity.</w:t>
      </w:r>
    </w:p>
    <w:p>
      <w:pPr>
        <w:pStyle w:val="ListParagraph"/>
        <w:numPr>
          <w:ilvl w:val="0"/>
          <w:numId w:val="3"/>
        </w:numPr>
        <w:spacing w:after="60"/>
      </w:pPr>
      <w:r>
        <w:t xml:space="preserve">At each plateau, capture: per-inverter QAC (30069), connection-point reference meter Q.</w:t>
      </w:r>
    </w:p>
    <w:p>
      <w:pPr>
        <w:pStyle w:val="ListParagraph"/>
        <w:numPr>
          <w:ilvl w:val="0"/>
          <w:numId w:val="3"/>
        </w:numPr>
        <w:spacing w:after="60"/>
      </w:pPr>
      <w:r>
        <w:t xml:space="preserve">Verify the per-inverter sum matches the connection-point measurement within transformer/cable losses.</w:t>
      </w:r>
    </w:p>
    <w:p>
      <w:pPr>
        <w:pStyle w:val="ListParagraph"/>
        <w:numPr>
          <w:ilvl w:val="0"/>
          <w:numId w:val="3"/>
        </w:numPr>
        <w:spacing w:after="60"/>
      </w:pPr>
      <w:r>
        <w:t xml:space="preserve">Confirm no inverter trips during the sweep (read 30067/30068 at every plateau).</w:t>
      </w:r>
    </w:p>
    <w:p>
      <w:pPr>
        <w:pStyle w:val="ListParagraph"/>
        <w:numPr>
          <w:ilvl w:val="0"/>
          <w:numId w:val="3"/>
        </w:numPr>
        <w:spacing w:after="60"/>
      </w:pPr>
      <w:r>
        <w:t xml:space="preserve">Restore unity (command 11).</w:t>
      </w:r>
    </w:p>
    <w:p>
      <w:pPr>
        <w:spacing w:after="60" w:before="120"/>
      </w:pPr>
      <w:r>
        <w:rPr>
          <w:b/>
          <w:bCs/>
          <w:color w:val="C00000"/>
          <w:sz w:val="22"/>
          <w:szCs w:val="22"/>
        </w:rPr>
        <w:t xml:space="preserve">Ingeteam Modbus Implementation</w:t>
      </w:r>
    </w:p>
    <w:p>
      <w:pPr>
        <w:shd w:fill="F4F4F4" w:val="clear"/>
        <w:spacing w:after="60" w:before="30"/>
        <w:ind w:left="360"/>
      </w:pPr>
      <w:r>
        <w:rPr>
          <w:rFonts w:ascii="Consolas" w:cs="Consolas" w:eastAsia="Consolas" w:hAnsi="Consolas"/>
          <w:sz w:val="20"/>
          <w:szCs w:val="20"/>
        </w:rPr>
        <w:t xml:space="preserve"># Compute tan(φ) raw value for each PF target</w:t>
      </w:r>
    </w:p>
    <w:p>
      <w:pPr>
        <w:shd w:fill="F4F4F4" w:val="clear"/>
        <w:spacing w:after="60" w:before="30"/>
        <w:ind w:left="360"/>
      </w:pPr>
      <w:r>
        <w:rPr>
          <w:rFonts w:ascii="Consolas" w:cs="Consolas" w:eastAsia="Consolas" w:hAnsi="Consolas"/>
          <w:sz w:val="20"/>
          <w:szCs w:val="20"/>
        </w:rPr>
        <w:t xml:space="preserve">import math</w:t>
      </w:r>
    </w:p>
    <w:p>
      <w:pPr>
        <w:shd w:fill="F4F4F4" w:val="clear"/>
        <w:spacing w:after="60" w:before="30"/>
        <w:ind w:left="360"/>
      </w:pPr>
      <w:r>
        <w:rPr>
          <w:rFonts w:ascii="Consolas" w:cs="Consolas" w:eastAsia="Consolas" w:hAnsi="Consolas"/>
          <w:sz w:val="20"/>
          <w:szCs w:val="20"/>
        </w:rPr>
        <w:t xml:space="preserve">def pf_to_tan_raw(pf, leading=False):</w:t>
      </w:r>
    </w:p>
    <w:p>
      <w:pPr>
        <w:shd w:fill="F4F4F4" w:val="clear"/>
        <w:spacing w:after="60" w:before="30"/>
        <w:ind w:left="360"/>
      </w:pPr>
      <w:r>
        <w:rPr>
          <w:rFonts w:ascii="Consolas" w:cs="Consolas" w:eastAsia="Consolas" w:hAnsi="Consolas"/>
          <w:sz w:val="20"/>
          <w:szCs w:val="20"/>
        </w:rPr>
        <w:t xml:space="preserve">    phi = math.acos(pf)</w:t>
      </w:r>
    </w:p>
    <w:p>
      <w:pPr>
        <w:shd w:fill="F4F4F4" w:val="clear"/>
        <w:spacing w:after="60" w:before="30"/>
        <w:ind w:left="360"/>
      </w:pPr>
      <w:r>
        <w:rPr>
          <w:rFonts w:ascii="Consolas" w:cs="Consolas" w:eastAsia="Consolas" w:hAnsi="Consolas"/>
          <w:sz w:val="20"/>
          <w:szCs w:val="20"/>
        </w:rPr>
        <w:t xml:space="preserve">    t   = math.tan(phi)</w:t>
      </w:r>
    </w:p>
    <w:p>
      <w:pPr>
        <w:shd w:fill="F4F4F4" w:val="clear"/>
        <w:spacing w:after="60" w:before="30"/>
        <w:ind w:left="360"/>
      </w:pPr>
      <w:r>
        <w:rPr>
          <w:rFonts w:ascii="Consolas" w:cs="Consolas" w:eastAsia="Consolas" w:hAnsi="Consolas"/>
          <w:sz w:val="20"/>
          <w:szCs w:val="20"/>
        </w:rPr>
        <w:t xml:space="preserve">    if leading: t = -t</w:t>
      </w:r>
    </w:p>
    <w:p>
      <w:pPr>
        <w:shd w:fill="F4F4F4" w:val="clear"/>
        <w:spacing w:after="60" w:before="30"/>
        <w:ind w:left="360"/>
      </w:pPr>
      <w:r>
        <w:rPr>
          <w:rFonts w:ascii="Consolas" w:cs="Consolas" w:eastAsia="Consolas" w:hAnsi="Consolas"/>
          <w:sz w:val="20"/>
          <w:szCs w:val="20"/>
        </w:rPr>
        <w:t xml:space="preserve">    return round(t * 32767)</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 Sweep procedure</w:t>
      </w:r>
    </w:p>
    <w:p>
      <w:pPr>
        <w:shd w:fill="F4F4F4" w:val="clear"/>
        <w:spacing w:after="60" w:before="30"/>
        <w:ind w:left="360"/>
      </w:pPr>
      <w:r>
        <w:rPr>
          <w:rFonts w:ascii="Consolas" w:cs="Consolas" w:eastAsia="Consolas" w:hAnsi="Consolas"/>
          <w:sz w:val="20"/>
          <w:szCs w:val="20"/>
        </w:rPr>
        <w:t xml:space="preserve">schedule = [(0.95, False), (0.97, False), (0.99, False),</w:t>
      </w:r>
    </w:p>
    <w:p>
      <w:pPr>
        <w:shd w:fill="F4F4F4" w:val="clear"/>
        <w:spacing w:after="60" w:before="30"/>
        <w:ind w:left="360"/>
      </w:pPr>
      <w:r>
        <w:rPr>
          <w:rFonts w:ascii="Consolas" w:cs="Consolas" w:eastAsia="Consolas" w:hAnsi="Consolas"/>
          <w:sz w:val="20"/>
          <w:szCs w:val="20"/>
        </w:rPr>
        <w:t xml:space="preserve">            (1.00, False),  # unity</w:t>
      </w:r>
    </w:p>
    <w:p>
      <w:pPr>
        <w:shd w:fill="F4F4F4" w:val="clear"/>
        <w:spacing w:after="60" w:before="30"/>
        <w:ind w:left="360"/>
      </w:pPr>
      <w:r>
        <w:rPr>
          <w:rFonts w:ascii="Consolas" w:cs="Consolas" w:eastAsia="Consolas" w:hAnsi="Consolas"/>
          <w:sz w:val="20"/>
          <w:szCs w:val="20"/>
        </w:rPr>
        <w:t xml:space="preserve">            (0.99, True), (0.97, True), (0.95, True)]</w:t>
      </w:r>
    </w:p>
    <w:p>
      <w:pPr>
        <w:shd w:fill="F4F4F4" w:val="clear"/>
        <w:spacing w:after="60" w:before="30"/>
        <w:ind w:left="360"/>
      </w:pPr>
      <w:r>
        <w:rPr>
          <w:rFonts w:ascii="Consolas" w:cs="Consolas" w:eastAsia="Consolas" w:hAnsi="Consolas"/>
          <w:sz w:val="20"/>
          <w:szCs w:val="20"/>
        </w:rPr>
        <w:t xml:space="preserve">for pf, leading in schedule:</w:t>
      </w:r>
    </w:p>
    <w:p>
      <w:pPr>
        <w:shd w:fill="F4F4F4" w:val="clear"/>
        <w:spacing w:after="60" w:before="30"/>
        <w:ind w:left="360"/>
      </w:pPr>
      <w:r>
        <w:rPr>
          <w:rFonts w:ascii="Consolas" w:cs="Consolas" w:eastAsia="Consolas" w:hAnsi="Consolas"/>
          <w:sz w:val="20"/>
          <w:szCs w:val="20"/>
        </w:rPr>
        <w:t xml:space="preserve">    raw = pf_to_tan_raw(pf, leading)</w:t>
      </w:r>
    </w:p>
    <w:p>
      <w:pPr>
        <w:shd w:fill="F4F4F4" w:val="clear"/>
        <w:spacing w:after="60" w:before="30"/>
        <w:ind w:left="360"/>
      </w:pPr>
      <w:r>
        <w:rPr>
          <w:rFonts w:ascii="Consolas" w:cs="Consolas" w:eastAsia="Consolas" w:hAnsi="Consolas"/>
          <w:sz w:val="20"/>
          <w:szCs w:val="20"/>
        </w:rPr>
        <w:t xml:space="preserve">    for inv in inverters:</w:t>
      </w:r>
    </w:p>
    <w:p>
      <w:pPr>
        <w:shd w:fill="F4F4F4" w:val="clear"/>
        <w:spacing w:after="60" w:before="30"/>
        <w:ind w:left="360"/>
      </w:pPr>
      <w:r>
        <w:rPr>
          <w:rFonts w:ascii="Consolas" w:cs="Consolas" w:eastAsia="Consolas" w:hAnsi="Consolas"/>
          <w:sz w:val="20"/>
          <w:szCs w:val="20"/>
        </w:rPr>
        <w:t xml:space="preserve">        write_registers(inv, 1000, [1, raw &amp; 0xFFFF])</w:t>
      </w:r>
    </w:p>
    <w:p>
      <w:pPr>
        <w:shd w:fill="F4F4F4" w:val="clear"/>
        <w:spacing w:after="60" w:before="30"/>
        <w:ind w:left="360"/>
      </w:pPr>
      <w:r>
        <w:rPr>
          <w:rFonts w:ascii="Consolas" w:cs="Consolas" w:eastAsia="Consolas" w:hAnsi="Consolas"/>
          <w:sz w:val="20"/>
          <w:szCs w:val="20"/>
        </w:rPr>
        <w:t xml:space="preserve">    time.sleep(300)</w:t>
      </w:r>
    </w:p>
    <w:p>
      <w:pPr>
        <w:shd w:fill="F4F4F4" w:val="clear"/>
        <w:spacing w:after="60" w:before="30"/>
        <w:ind w:left="360"/>
      </w:pPr>
      <w:r>
        <w:rPr>
          <w:rFonts w:ascii="Consolas" w:cs="Consolas" w:eastAsia="Consolas" w:hAnsi="Consolas"/>
          <w:sz w:val="20"/>
          <w:szCs w:val="20"/>
        </w:rPr>
        <w:t xml:space="preserve">    capture_plateau()</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 Restore unity</w:t>
      </w:r>
    </w:p>
    <w:p>
      <w:pPr>
        <w:shd w:fill="F4F4F4" w:val="clear"/>
        <w:spacing w:after="60" w:before="30"/>
        <w:ind w:left="360"/>
      </w:pPr>
      <w:r>
        <w:rPr>
          <w:rFonts w:ascii="Consolas" w:cs="Consolas" w:eastAsia="Consolas" w:hAnsi="Consolas"/>
          <w:sz w:val="20"/>
          <w:szCs w:val="20"/>
        </w:rPr>
        <w:t xml:space="preserve">for inv in inverters:</w:t>
      </w:r>
    </w:p>
    <w:p>
      <w:pPr>
        <w:shd w:fill="F4F4F4" w:val="clear"/>
        <w:spacing w:after="60" w:before="30"/>
        <w:ind w:left="360"/>
      </w:pPr>
      <w:r>
        <w:rPr>
          <w:rFonts w:ascii="Consolas" w:cs="Consolas" w:eastAsia="Consolas" w:hAnsi="Consolas"/>
          <w:sz w:val="20"/>
          <w:szCs w:val="20"/>
        </w:rPr>
        <w:t xml:space="preserve">    write_registers(inv, 1000, [11, 0])</w:t>
      </w:r>
    </w:p>
    <w:p>
      <w:pPr>
        <w:spacing w:after="60" w:before="120"/>
      </w:pPr>
      <w:r>
        <w:rPr>
          <w:b/>
          <w:bCs/>
          <w:color w:val="002060"/>
          <w:sz w:val="22"/>
          <w:szCs w:val="22"/>
        </w:rPr>
        <w:t xml:space="preserve">Records to Capture</w:t>
      </w:r>
    </w:p>
    <w:p>
      <w:pPr>
        <w:pStyle w:val="ListParagraph"/>
        <w:numPr>
          <w:ilvl w:val="0"/>
          <w:numId w:val="2"/>
        </w:numPr>
        <w:spacing w:after="60"/>
      </w:pPr>
      <w:r>
        <w:t xml:space="preserve">P-Q operating envelope plot</w:t>
      </w:r>
    </w:p>
    <w:p>
      <w:pPr>
        <w:pStyle w:val="ListParagraph"/>
        <w:numPr>
          <w:ilvl w:val="0"/>
          <w:numId w:val="2"/>
        </w:numPr>
        <w:spacing w:after="60"/>
      </w:pPr>
      <w:r>
        <w:t xml:space="preserve">Per-step measured Q vs commanded Q</w:t>
      </w:r>
    </w:p>
    <w:p>
      <w:pPr>
        <w:pStyle w:val="ListParagraph"/>
        <w:numPr>
          <w:ilvl w:val="0"/>
          <w:numId w:val="2"/>
        </w:numPr>
        <w:spacing w:after="60"/>
      </w:pPr>
      <w:r>
        <w:t xml:space="preserve">Connection-point reference meter Q</w:t>
      </w:r>
    </w:p>
    <w:p>
      <w:pPr>
        <w:pStyle w:val="ListParagraph"/>
        <w:numPr>
          <w:ilvl w:val="0"/>
          <w:numId w:val="2"/>
        </w:numPr>
        <w:spacing w:after="60"/>
      </w:pPr>
      <w:r>
        <w:t xml:space="preserve">Power factor at connection point</w:t>
      </w:r>
    </w:p>
    <w:p>
      <w:pPr>
        <w:pStyle w:val="ListParagraph"/>
        <w:numPr>
          <w:ilvl w:val="0"/>
          <w:numId w:val="2"/>
        </w:numPr>
        <w:spacing w:after="60"/>
      </w:pPr>
      <w:r>
        <w:t xml:space="preserve">Confirmation of zero disconnections during sweep</w:t>
      </w:r>
    </w:p>
    <w:p>
      <w:r>
        <w:br w:type="page"/>
      </w:r>
    </w:p>
    <w:p>
      <w:pPr>
        <w:pStyle w:val="Heading1"/>
        <w:spacing w:after="200" w:before="360"/>
      </w:pPr>
      <w:r>
        <w:t xml:space="preserve">7. Test T5 — Voltage Control System</w:t>
      </w:r>
    </w:p>
    <w:p>
      <w:pPr>
        <w:pBdr>
          <w:bottom w:val="single" w:color="002060" w:sz="8" w:space="4"/>
        </w:pBdr>
        <w:spacing w:after="100" w:before="240"/>
      </w:pPr>
      <w:r>
        <w:rPr>
          <w:b/>
          <w:bCs/>
          <w:color w:val="C00000"/>
          <w:sz w:val="24"/>
          <w:szCs w:val="24"/>
        </w:rPr>
        <w:t xml:space="preserve">T5.1  </w:t>
      </w:r>
      <w:r>
        <w:rPr>
          <w:b/>
          <w:bCs/>
          <w:color w:val="002060"/>
          <w:sz w:val="24"/>
          <w:szCs w:val="24"/>
        </w:rPr>
        <w:t xml:space="preserve">Constant Power Factor Mode</w:t>
      </w:r>
    </w:p>
    <w:p>
      <w:pPr>
        <w:spacing w:after="120"/>
      </w:pPr>
      <w:r>
        <w:rPr>
          <w:b/>
          <w:bCs/>
          <w:color w:val="595959"/>
          <w:sz w:val="18"/>
          <w:szCs w:val="18"/>
        </w:rPr>
        <w:t xml:space="preserve">PGC Reference: </w:t>
      </w:r>
      <w:r>
        <w:rPr>
          <w:i/>
          <w:iCs/>
          <w:color w:val="595959"/>
          <w:sz w:val="18"/>
          <w:szCs w:val="18"/>
        </w:rPr>
        <w:t xml:space="preserve">PGC 2016 GCR 4.4.4 (Voltage Control System)</w:t>
      </w:r>
    </w:p>
    <w:p>
      <w:pPr>
        <w:spacing w:after="60" w:before="100"/>
      </w:pPr>
      <w:r>
        <w:rPr>
          <w:b/>
          <w:bCs/>
          <w:color w:val="002060"/>
          <w:sz w:val="22"/>
          <w:szCs w:val="22"/>
        </w:rPr>
        <w:t xml:space="preserve">Objective</w:t>
      </w:r>
    </w:p>
    <w:p>
      <w:pPr>
        <w:spacing w:after="100"/>
      </w:pPr>
      <w:r>
        <w:rPr>
          <w:sz w:val="20"/>
          <w:szCs w:val="20"/>
        </w:rPr>
        <w:t xml:space="preserve">Verify the plant maintains a commanded constant power factor at the connection point as voltage varies within 0.95–1.05 pu.</w:t>
      </w:r>
    </w:p>
    <w:p>
      <w:pPr>
        <w:spacing w:after="60" w:before="120"/>
      </w:pPr>
      <w:r>
        <w:rPr>
          <w:b/>
          <w:bCs/>
          <w:color w:val="002060"/>
          <w:sz w:val="22"/>
          <w:szCs w:val="22"/>
        </w:rPr>
        <w:t xml:space="preserve">Performance Criteria (Pass Conditions)</w:t>
      </w:r>
    </w:p>
    <w:p>
      <w:pPr>
        <w:pStyle w:val="ListParagraph"/>
        <w:numPr>
          <w:ilvl w:val="0"/>
          <w:numId w:val="2"/>
        </w:numPr>
        <w:spacing w:after="60"/>
      </w:pPr>
      <w:r>
        <w:t xml:space="preserve">Reactive power output responds together with the voltage at the connection point such that PF stays at its setpoint within ±0.02.</w:t>
      </w:r>
    </w:p>
    <w:p>
      <w:pPr>
        <w:pStyle w:val="ListParagraph"/>
        <w:numPr>
          <w:ilvl w:val="0"/>
          <w:numId w:val="2"/>
        </w:numPr>
        <w:spacing w:after="60"/>
      </w:pPr>
      <w:r>
        <w:t xml:space="preserve">Inverter does not disconnect.</w:t>
      </w:r>
    </w:p>
    <w:p>
      <w:pPr>
        <w:pStyle w:val="ListParagraph"/>
        <w:numPr>
          <w:ilvl w:val="0"/>
          <w:numId w:val="2"/>
        </w:numPr>
        <w:spacing w:after="60"/>
      </w:pPr>
      <w:r>
        <w:t xml:space="preserve">Behavior consistent across multiple voltage step sequences.</w:t>
      </w:r>
    </w:p>
    <w:p>
      <w:pPr>
        <w:spacing w:after="60" w:before="120"/>
      </w:pPr>
      <w:r>
        <w:rPr>
          <w:b/>
          <w:bCs/>
          <w:color w:val="002060"/>
          <w:sz w:val="22"/>
          <w:szCs w:val="22"/>
        </w:rPr>
        <w:t xml:space="preserve">Test Procedure</w:t>
      </w:r>
    </w:p>
    <w:p>
      <w:pPr>
        <w:pStyle w:val="ListParagraph"/>
        <w:numPr>
          <w:ilvl w:val="0"/>
          <w:numId w:val="3"/>
        </w:numPr>
        <w:spacing w:after="60"/>
      </w:pPr>
      <w:r>
        <w:t xml:space="preserve">Set commanded PF = 0.95 lagging (command 1).</w:t>
      </w:r>
    </w:p>
    <w:p>
      <w:pPr>
        <w:pStyle w:val="ListParagraph"/>
        <w:numPr>
          <w:ilvl w:val="0"/>
          <w:numId w:val="3"/>
        </w:numPr>
        <w:spacing w:after="60"/>
      </w:pPr>
      <w:r>
        <w:t xml:space="preserve">Vary connection-point voltage via grid simulator: 1.00 → 1.05 → 1.00 → 0.95 → 1.00 pu, 5-minute plateaus.</w:t>
      </w:r>
    </w:p>
    <w:p>
      <w:pPr>
        <w:pStyle w:val="ListParagraph"/>
        <w:numPr>
          <w:ilvl w:val="0"/>
          <w:numId w:val="3"/>
        </w:numPr>
        <w:spacing w:after="60"/>
      </w:pPr>
      <w:r>
        <w:t xml:space="preserve">Confirm Q tracks to maintain PF = 0.95 within ±0.02.</w:t>
      </w:r>
    </w:p>
    <w:p>
      <w:pPr>
        <w:pStyle w:val="ListParagraph"/>
        <w:numPr>
          <w:ilvl w:val="0"/>
          <w:numId w:val="3"/>
        </w:numPr>
        <w:spacing w:after="60"/>
      </w:pPr>
      <w:r>
        <w:t xml:space="preserve">Repeat with commanded PF = 1.00 (unity) and PF = 0.95 leading.</w:t>
      </w:r>
    </w:p>
    <w:p>
      <w:pPr>
        <w:spacing w:after="60" w:before="120"/>
      </w:pPr>
      <w:r>
        <w:rPr>
          <w:b/>
          <w:bCs/>
          <w:color w:val="C00000"/>
          <w:sz w:val="22"/>
          <w:szCs w:val="22"/>
        </w:rPr>
        <w:t xml:space="preserve">Ingeteam Modbus Implementation</w:t>
      </w:r>
    </w:p>
    <w:p>
      <w:pPr>
        <w:shd w:fill="F4F4F4" w:val="clear"/>
        <w:spacing w:after="60" w:before="30"/>
        <w:ind w:left="360"/>
      </w:pPr>
      <w:r>
        <w:rPr>
          <w:rFonts w:ascii="Consolas" w:cs="Consolas" w:eastAsia="Consolas" w:hAnsi="Consolas"/>
          <w:sz w:val="20"/>
          <w:szCs w:val="20"/>
        </w:rPr>
        <w:t xml:space="preserve"># PF target = 0.95 lag</w:t>
      </w:r>
    </w:p>
    <w:p>
      <w:pPr>
        <w:shd w:fill="F4F4F4" w:val="clear"/>
        <w:spacing w:after="60" w:before="30"/>
        <w:ind w:left="360"/>
      </w:pPr>
      <w:r>
        <w:rPr>
          <w:rFonts w:ascii="Consolas" w:cs="Consolas" w:eastAsia="Consolas" w:hAnsi="Consolas"/>
          <w:sz w:val="20"/>
          <w:szCs w:val="20"/>
        </w:rPr>
        <w:t xml:space="preserve">raw = pf_to_tan_raw(0.95, leading=False)  # ≈ 10773</w:t>
      </w:r>
    </w:p>
    <w:p>
      <w:pPr>
        <w:shd w:fill="F4F4F4" w:val="clear"/>
        <w:spacing w:after="60" w:before="30"/>
        <w:ind w:left="360"/>
      </w:pPr>
      <w:r>
        <w:rPr>
          <w:rFonts w:ascii="Consolas" w:cs="Consolas" w:eastAsia="Consolas" w:hAnsi="Consolas"/>
          <w:sz w:val="20"/>
          <w:szCs w:val="20"/>
        </w:rPr>
        <w:t xml:space="preserve">for inv in inverters:</w:t>
      </w:r>
    </w:p>
    <w:p>
      <w:pPr>
        <w:shd w:fill="F4F4F4" w:val="clear"/>
        <w:spacing w:after="60" w:before="30"/>
        <w:ind w:left="360"/>
      </w:pPr>
      <w:r>
        <w:rPr>
          <w:rFonts w:ascii="Consolas" w:cs="Consolas" w:eastAsia="Consolas" w:hAnsi="Consolas"/>
          <w:sz w:val="20"/>
          <w:szCs w:val="20"/>
        </w:rPr>
        <w:t xml:space="preserve">    write_registers(inv, 1000, [1, raw])</w:t>
      </w:r>
    </w:p>
    <w:p>
      <w:pPr>
        <w:spacing w:after="60" w:before="120"/>
      </w:pPr>
      <w:r>
        <w:rPr>
          <w:b/>
          <w:bCs/>
          <w:color w:val="002060"/>
          <w:sz w:val="22"/>
          <w:szCs w:val="22"/>
        </w:rPr>
        <w:t xml:space="preserve">Records to Capture</w:t>
      </w:r>
    </w:p>
    <w:p>
      <w:pPr>
        <w:pStyle w:val="ListParagraph"/>
        <w:numPr>
          <w:ilvl w:val="0"/>
          <w:numId w:val="2"/>
        </w:numPr>
        <w:spacing w:after="60"/>
      </w:pPr>
      <w:r>
        <w:t xml:space="preserve">Voltage vs Q vs PF time-series</w:t>
      </w:r>
    </w:p>
    <w:p>
      <w:pPr>
        <w:pStyle w:val="ListParagraph"/>
        <w:numPr>
          <w:ilvl w:val="0"/>
          <w:numId w:val="2"/>
        </w:numPr>
        <w:spacing w:after="60"/>
      </w:pPr>
      <w:r>
        <w:t xml:space="preserve">PF deviation envelope (must stay within ±0.02 of setpoint)</w:t>
      </w:r>
    </w:p>
    <w:p>
      <w:r>
        <w:br w:type="page"/>
      </w:r>
    </w:p>
    <w:p>
      <w:pPr>
        <w:pBdr>
          <w:bottom w:val="single" w:color="002060" w:sz="8" w:space="4"/>
        </w:pBdr>
        <w:spacing w:after="100" w:before="240"/>
      </w:pPr>
      <w:r>
        <w:rPr>
          <w:b/>
          <w:bCs/>
          <w:color w:val="C00000"/>
          <w:sz w:val="24"/>
          <w:szCs w:val="24"/>
        </w:rPr>
        <w:t xml:space="preserve">T5.2  </w:t>
      </w:r>
      <w:r>
        <w:rPr>
          <w:b/>
          <w:bCs/>
          <w:color w:val="002060"/>
          <w:sz w:val="24"/>
          <w:szCs w:val="24"/>
        </w:rPr>
        <w:t xml:space="preserve">Constant Voltage Mode (Volt-VAr)</w:t>
      </w:r>
    </w:p>
    <w:p>
      <w:pPr>
        <w:spacing w:after="120"/>
      </w:pPr>
      <w:r>
        <w:rPr>
          <w:b/>
          <w:bCs/>
          <w:color w:val="595959"/>
          <w:sz w:val="18"/>
          <w:szCs w:val="18"/>
        </w:rPr>
        <w:t xml:space="preserve">PGC Reference: </w:t>
      </w:r>
      <w:r>
        <w:rPr>
          <w:i/>
          <w:iCs/>
          <w:color w:val="595959"/>
          <w:sz w:val="18"/>
          <w:szCs w:val="18"/>
        </w:rPr>
        <w:t xml:space="preserve">PGC 2016 GCR 4.4.4 (Voltage Control System)</w:t>
      </w:r>
    </w:p>
    <w:p>
      <w:pPr>
        <w:spacing w:after="60" w:before="100"/>
      </w:pPr>
      <w:r>
        <w:rPr>
          <w:b/>
          <w:bCs/>
          <w:color w:val="002060"/>
          <w:sz w:val="22"/>
          <w:szCs w:val="22"/>
        </w:rPr>
        <w:t xml:space="preserve">Objective</w:t>
      </w:r>
    </w:p>
    <w:p>
      <w:pPr>
        <w:spacing w:after="100"/>
      </w:pPr>
      <w:r>
        <w:rPr>
          <w:sz w:val="20"/>
          <w:szCs w:val="20"/>
        </w:rPr>
        <w:t xml:space="preserve">Verify the plant supports a closed-loop Volt-VAr control mode that adjusts reactive output to maintain a target voltage at the connection point.</w:t>
      </w:r>
    </w:p>
    <w:p>
      <w:pPr>
        <w:spacing w:after="60" w:before="120"/>
      </w:pPr>
      <w:r>
        <w:rPr>
          <w:b/>
          <w:bCs/>
          <w:color w:val="002060"/>
          <w:sz w:val="22"/>
          <w:szCs w:val="22"/>
        </w:rPr>
        <w:t xml:space="preserve">Performance Criteria (Pass Conditions)</w:t>
      </w:r>
    </w:p>
    <w:p>
      <w:pPr>
        <w:pStyle w:val="ListParagraph"/>
        <w:numPr>
          <w:ilvl w:val="0"/>
          <w:numId w:val="2"/>
        </w:numPr>
        <w:spacing w:after="60"/>
      </w:pPr>
      <w:r>
        <w:t xml:space="preserve">Reactive power output responds to maintain a constant voltage at the connection point based on set values.</w:t>
      </w:r>
    </w:p>
    <w:p>
      <w:pPr>
        <w:pStyle w:val="ListParagraph"/>
        <w:numPr>
          <w:ilvl w:val="0"/>
          <w:numId w:val="2"/>
        </w:numPr>
        <w:spacing w:after="60"/>
      </w:pPr>
      <w:r>
        <w:t xml:space="preserve">Voltage held within ±1% of setpoint when sufficient Q margin is available.</w:t>
      </w:r>
    </w:p>
    <w:p>
      <w:pPr>
        <w:pStyle w:val="ListParagraph"/>
        <w:numPr>
          <w:ilvl w:val="0"/>
          <w:numId w:val="2"/>
        </w:numPr>
        <w:spacing w:after="60"/>
      </w:pPr>
      <w:r>
        <w:t xml:space="preserve">When Q hits saturation (0.95 PF limit), the plant priority is to remain connected — voltage error can grow.</w:t>
      </w:r>
    </w:p>
    <w:p>
      <w:pPr>
        <w:spacing w:after="60" w:before="120"/>
      </w:pPr>
      <w:r>
        <w:rPr>
          <w:b/>
          <w:bCs/>
          <w:color w:val="002060"/>
          <w:sz w:val="22"/>
          <w:szCs w:val="22"/>
        </w:rPr>
        <w:t xml:space="preserve">Test Procedure</w:t>
      </w:r>
    </w:p>
    <w:p>
      <w:pPr>
        <w:pStyle w:val="ListParagraph"/>
        <w:numPr>
          <w:ilvl w:val="0"/>
          <w:numId w:val="3"/>
        </w:numPr>
        <w:spacing w:after="60"/>
      </w:pPr>
      <w:r>
        <w:t xml:space="preserve">Configure plant SCADA / inverter controller for Volt-VAr mode targeting 1.00 pu.</w:t>
      </w:r>
    </w:p>
    <w:p>
      <w:pPr>
        <w:pStyle w:val="ListParagraph"/>
        <w:numPr>
          <w:ilvl w:val="0"/>
          <w:numId w:val="3"/>
        </w:numPr>
        <w:spacing w:after="60"/>
      </w:pPr>
      <w:r>
        <w:t xml:space="preserve">Vary upstream voltage via grid simulator: 1.05 → 1.00 → 0.95 → 1.00 pu.</w:t>
      </w:r>
    </w:p>
    <w:p>
      <w:pPr>
        <w:pStyle w:val="ListParagraph"/>
        <w:numPr>
          <w:ilvl w:val="0"/>
          <w:numId w:val="3"/>
        </w:numPr>
        <w:spacing w:after="60"/>
      </w:pPr>
      <w:r>
        <w:t xml:space="preserve">At each step, observe how Q adjusts to push connection-point V back toward 1.00.</w:t>
      </w:r>
    </w:p>
    <w:p>
      <w:pPr>
        <w:pStyle w:val="ListParagraph"/>
        <w:numPr>
          <w:ilvl w:val="0"/>
          <w:numId w:val="3"/>
        </w:numPr>
        <w:spacing w:after="60"/>
      </w:pPr>
      <w:r>
        <w:t xml:space="preserve">Document the Volt-VAr droop characteristic (slope = ΔQ/ΔV).</w:t>
      </w:r>
    </w:p>
    <w:p>
      <w:pPr>
        <w:spacing w:after="60" w:before="120"/>
      </w:pPr>
      <w:r>
        <w:rPr>
          <w:b/>
          <w:bCs/>
          <w:color w:val="C00000"/>
          <w:sz w:val="22"/>
          <w:szCs w:val="22"/>
        </w:rPr>
        <w:t xml:space="preserve">Ingeteam Modbus Implementation</w:t>
      </w:r>
    </w:p>
    <w:p>
      <w:pPr>
        <w:shd w:fill="F4F4F4" w:val="clear"/>
        <w:spacing w:after="60" w:before="30"/>
        <w:ind w:left="360"/>
      </w:pPr>
      <w:r>
        <w:rPr>
          <w:rFonts w:ascii="Consolas" w:cs="Consolas" w:eastAsia="Consolas" w:hAnsi="Consolas"/>
          <w:sz w:val="20"/>
          <w:szCs w:val="20"/>
        </w:rPr>
        <w:t xml:space="preserve"># Direct kVAr setpoint via command 9 (used by external Volt-VAr controller)</w:t>
      </w:r>
    </w:p>
    <w:p>
      <w:pPr>
        <w:shd w:fill="F4F4F4" w:val="clear"/>
        <w:spacing w:after="60" w:before="30"/>
        <w:ind w:left="360"/>
      </w:pPr>
      <w:r>
        <w:rPr>
          <w:rFonts w:ascii="Consolas" w:cs="Consolas" w:eastAsia="Consolas" w:hAnsi="Consolas"/>
          <w:sz w:val="20"/>
          <w:szCs w:val="20"/>
        </w:rPr>
        <w:t xml:space="preserve"># kVAr_target = (V_target - V_measured) × droop_slope</w:t>
      </w:r>
    </w:p>
    <w:p>
      <w:pPr>
        <w:shd w:fill="F4F4F4" w:val="clear"/>
        <w:spacing w:after="60" w:before="30"/>
        <w:ind w:left="360"/>
      </w:pPr>
      <w:r>
        <w:rPr>
          <w:rFonts w:ascii="Consolas" w:cs="Consolas" w:eastAsia="Consolas" w:hAnsi="Consolas"/>
          <w:sz w:val="20"/>
          <w:szCs w:val="20"/>
        </w:rPr>
        <w:t xml:space="preserve">kvar_setpoint = -120  # capacitive 120 kVAr to lower V</w:t>
      </w:r>
    </w:p>
    <w:p>
      <w:pPr>
        <w:shd w:fill="F4F4F4" w:val="clear"/>
        <w:spacing w:after="60" w:before="30"/>
        <w:ind w:left="360"/>
      </w:pPr>
      <w:r>
        <w:rPr>
          <w:rFonts w:ascii="Consolas" w:cs="Consolas" w:eastAsia="Consolas" w:hAnsi="Consolas"/>
          <w:sz w:val="20"/>
          <w:szCs w:val="20"/>
        </w:rPr>
        <w:t xml:space="preserve">raw = round(kvar_setpoint / 10)  # = -12, two's complement = 0xFFF4</w:t>
      </w:r>
    </w:p>
    <w:p>
      <w:pPr>
        <w:shd w:fill="F4F4F4" w:val="clear"/>
        <w:spacing w:after="60" w:before="30"/>
        <w:ind w:left="360"/>
      </w:pPr>
      <w:r>
        <w:rPr>
          <w:rFonts w:ascii="Consolas" w:cs="Consolas" w:eastAsia="Consolas" w:hAnsi="Consolas"/>
          <w:sz w:val="20"/>
          <w:szCs w:val="20"/>
        </w:rPr>
        <w:t xml:space="preserve">for inv in inverters:</w:t>
      </w:r>
    </w:p>
    <w:p>
      <w:pPr>
        <w:shd w:fill="F4F4F4" w:val="clear"/>
        <w:spacing w:after="60" w:before="30"/>
        <w:ind w:left="360"/>
      </w:pPr>
      <w:r>
        <w:rPr>
          <w:rFonts w:ascii="Consolas" w:cs="Consolas" w:eastAsia="Consolas" w:hAnsi="Consolas"/>
          <w:sz w:val="20"/>
          <w:szCs w:val="20"/>
        </w:rPr>
        <w:t xml:space="preserve">    write_registers(inv, 1000, [9, raw &amp; 0xFFFF])</w:t>
      </w:r>
    </w:p>
    <w:p>
      <w:pPr>
        <w:spacing w:after="60" w:before="120"/>
      </w:pPr>
      <w:r>
        <w:rPr>
          <w:b/>
          <w:bCs/>
          <w:color w:val="002060"/>
          <w:sz w:val="22"/>
          <w:szCs w:val="22"/>
        </w:rPr>
        <w:t xml:space="preserve">Records to Capture</w:t>
      </w:r>
    </w:p>
    <w:p>
      <w:pPr>
        <w:pStyle w:val="ListParagraph"/>
        <w:numPr>
          <w:ilvl w:val="0"/>
          <w:numId w:val="2"/>
        </w:numPr>
        <w:spacing w:after="60"/>
      </w:pPr>
      <w:r>
        <w:t xml:space="preserve">Volt-VAr droop curve (ΔQ vs ΔV)</w:t>
      </w:r>
    </w:p>
    <w:p>
      <w:pPr>
        <w:pStyle w:val="ListParagraph"/>
        <w:numPr>
          <w:ilvl w:val="0"/>
          <w:numId w:val="2"/>
        </w:numPr>
        <w:spacing w:after="60"/>
      </w:pPr>
      <w:r>
        <w:t xml:space="preserve">Voltage regulation accuracy under three step changes</w:t>
      </w:r>
    </w:p>
    <w:p>
      <w:pPr>
        <w:pStyle w:val="ListParagraph"/>
        <w:numPr>
          <w:ilvl w:val="0"/>
          <w:numId w:val="2"/>
        </w:numPr>
        <w:spacing w:after="60"/>
      </w:pPr>
      <w:r>
        <w:t xml:space="preserve">Q saturation behavior at limit</w:t>
      </w:r>
    </w:p>
    <w:p>
      <w:r>
        <w:br w:type="page"/>
      </w:r>
    </w:p>
    <w:p>
      <w:pPr>
        <w:pStyle w:val="Heading1"/>
        <w:spacing w:after="200" w:before="360"/>
      </w:pPr>
      <w:r>
        <w:t xml:space="preserve">8. Test T7 — Power Quality</w:t>
      </w:r>
    </w:p>
    <w:p>
      <w:pPr>
        <w:spacing w:after="100"/>
      </w:pPr>
      <w:r>
        <w:t xml:space="preserve">Power-quality compliance covers harmonic distortion, flicker, and frequency-of-occurrence of voltage/frequency excursions caused by the plant. These tests are typically performed using a Class A power-quality analyzer at the connection point per IEC 61000-4-30.</w:t>
      </w:r>
    </w:p>
    <w:p>
      <w:pPr>
        <w:pBdr>
          <w:bottom w:val="single" w:color="002060" w:sz="8" w:space="4"/>
        </w:pBdr>
        <w:spacing w:after="100" w:before="240"/>
      </w:pPr>
      <w:r>
        <w:rPr>
          <w:b/>
          <w:bCs/>
          <w:color w:val="C00000"/>
          <w:sz w:val="24"/>
          <w:szCs w:val="24"/>
        </w:rPr>
        <w:t xml:space="preserve">T7.1  </w:t>
      </w:r>
      <w:r>
        <w:rPr>
          <w:b/>
          <w:bCs/>
          <w:color w:val="002060"/>
          <w:sz w:val="24"/>
          <w:szCs w:val="24"/>
        </w:rPr>
        <w:t xml:space="preserve">Total Harmonic Distortion (Voltage THD) and Total Demand Distortion (Current TDD)</w:t>
      </w:r>
    </w:p>
    <w:p>
      <w:pPr>
        <w:spacing w:after="120"/>
      </w:pPr>
      <w:r>
        <w:rPr>
          <w:b/>
          <w:bCs/>
          <w:color w:val="595959"/>
          <w:sz w:val="18"/>
          <w:szCs w:val="18"/>
        </w:rPr>
        <w:t xml:space="preserve">PGC Reference: </w:t>
      </w:r>
      <w:r>
        <w:rPr>
          <w:i/>
          <w:iCs/>
          <w:color w:val="595959"/>
          <w:sz w:val="18"/>
          <w:szCs w:val="18"/>
        </w:rPr>
        <w:t xml:space="preserve">PGC 2016 GCR 4.4.4 / Ch. 9 Power Quality; IEEE 519</w:t>
      </w:r>
    </w:p>
    <w:p>
      <w:pPr>
        <w:spacing w:after="60" w:before="100"/>
      </w:pPr>
      <w:r>
        <w:rPr>
          <w:b/>
          <w:bCs/>
          <w:color w:val="002060"/>
          <w:sz w:val="22"/>
          <w:szCs w:val="22"/>
        </w:rPr>
        <w:t xml:space="preserve">Objective</w:t>
      </w:r>
    </w:p>
    <w:p>
      <w:pPr>
        <w:spacing w:after="100"/>
      </w:pPr>
      <w:r>
        <w:rPr>
          <w:sz w:val="20"/>
          <w:szCs w:val="20"/>
        </w:rPr>
        <w:t xml:space="preserve">Verify that THD of voltage and TDD of current at the connection point remain within PGC limits during normal operation.</w:t>
      </w:r>
    </w:p>
    <w:p>
      <w:pPr>
        <w:spacing w:after="60" w:before="120"/>
      </w:pPr>
      <w:r>
        <w:rPr>
          <w:b/>
          <w:bCs/>
          <w:color w:val="002060"/>
          <w:sz w:val="22"/>
          <w:szCs w:val="22"/>
        </w:rPr>
        <w:t xml:space="preserve">Performance Criteria (Pass Conditions)</w:t>
      </w:r>
    </w:p>
    <w:p>
      <w:pPr>
        <w:pStyle w:val="ListParagraph"/>
        <w:numPr>
          <w:ilvl w:val="0"/>
          <w:numId w:val="2"/>
        </w:numPr>
        <w:spacing w:after="60"/>
      </w:pPr>
      <w:r>
        <w:t xml:space="preserve">Voltage THD at connection point ≤ 5% (per PGC Ch. 9 / IEEE 519 for V &lt; 69 kV).</w:t>
      </w:r>
    </w:p>
    <w:p>
      <w:pPr>
        <w:pStyle w:val="ListParagraph"/>
        <w:numPr>
          <w:ilvl w:val="0"/>
          <w:numId w:val="2"/>
        </w:numPr>
        <w:spacing w:after="60"/>
      </w:pPr>
      <w:r>
        <w:t xml:space="preserve">Current TDD ≤ 5% at the connection point.</w:t>
      </w:r>
    </w:p>
    <w:p>
      <w:pPr>
        <w:pStyle w:val="ListParagraph"/>
        <w:numPr>
          <w:ilvl w:val="0"/>
          <w:numId w:val="2"/>
        </w:numPr>
        <w:spacing w:after="60"/>
      </w:pPr>
      <w:r>
        <w:t xml:space="preserve">Individual harmonic components within IEEE 519 individual-harmonic limits.</w:t>
      </w:r>
    </w:p>
    <w:p>
      <w:pPr>
        <w:pStyle w:val="ListParagraph"/>
        <w:numPr>
          <w:ilvl w:val="0"/>
          <w:numId w:val="2"/>
        </w:numPr>
        <w:spacing w:after="60"/>
      </w:pPr>
      <w:r>
        <w:t xml:space="preserve">Maximum harmonic injection = (PV installed capacity / total capacity at connection) × allowable limit.</w:t>
      </w:r>
    </w:p>
    <w:p>
      <w:pPr>
        <w:spacing w:after="60" w:before="120"/>
      </w:pPr>
      <w:r>
        <w:rPr>
          <w:b/>
          <w:bCs/>
          <w:color w:val="002060"/>
          <w:sz w:val="22"/>
          <w:szCs w:val="22"/>
        </w:rPr>
        <w:t xml:space="preserve">Test Procedure</w:t>
      </w:r>
    </w:p>
    <w:p>
      <w:pPr>
        <w:pStyle w:val="ListParagraph"/>
        <w:numPr>
          <w:ilvl w:val="0"/>
          <w:numId w:val="3"/>
        </w:numPr>
        <w:spacing w:after="60"/>
      </w:pPr>
      <w:r>
        <w:t xml:space="preserve">Install Class A PQ analyzer at the connection point with synchronized GPS timestamping.</w:t>
      </w:r>
    </w:p>
    <w:p>
      <w:pPr>
        <w:pStyle w:val="ListParagraph"/>
        <w:numPr>
          <w:ilvl w:val="0"/>
          <w:numId w:val="3"/>
        </w:numPr>
        <w:spacing w:after="60"/>
      </w:pPr>
      <w:r>
        <w:t xml:space="preserve">Operate plant at 100%, 75%, 50%, and 25% rated power for 10 minutes each.</w:t>
      </w:r>
    </w:p>
    <w:p>
      <w:pPr>
        <w:pStyle w:val="ListParagraph"/>
        <w:numPr>
          <w:ilvl w:val="0"/>
          <w:numId w:val="3"/>
        </w:numPr>
        <w:spacing w:after="60"/>
      </w:pPr>
      <w:r>
        <w:t xml:space="preserve">Capture harmonic spectrum (h2 through h50) at each plateau.</w:t>
      </w:r>
    </w:p>
    <w:p>
      <w:pPr>
        <w:pStyle w:val="ListParagraph"/>
        <w:numPr>
          <w:ilvl w:val="0"/>
          <w:numId w:val="3"/>
        </w:numPr>
        <w:spacing w:after="60"/>
      </w:pPr>
      <w:r>
        <w:t xml:space="preserve">Compute THD_V and TDD_I per IEC 61000-4-30 / IEEE 519 methodology.</w:t>
      </w:r>
    </w:p>
    <w:p>
      <w:pPr>
        <w:pStyle w:val="ListParagraph"/>
        <w:numPr>
          <w:ilvl w:val="0"/>
          <w:numId w:val="3"/>
        </w:numPr>
        <w:spacing w:after="60"/>
      </w:pPr>
      <w:r>
        <w:t xml:space="preserve">Identify any individual harmonic component exceeding limits.</w:t>
      </w:r>
    </w:p>
    <w:p>
      <w:pPr>
        <w:spacing w:after="60" w:before="120"/>
      </w:pPr>
      <w:r>
        <w:rPr>
          <w:b/>
          <w:bCs/>
          <w:color w:val="C00000"/>
          <w:sz w:val="22"/>
          <w:szCs w:val="22"/>
        </w:rPr>
        <w:t xml:space="preserve">Ingeteam Modbus Implementation</w:t>
      </w:r>
    </w:p>
    <w:p>
      <w:pPr>
        <w:shd w:fill="F4F4F4" w:val="clear"/>
        <w:spacing w:after="60" w:before="30"/>
        <w:ind w:left="360"/>
      </w:pPr>
      <w:r>
        <w:rPr>
          <w:rFonts w:ascii="Consolas" w:cs="Consolas" w:eastAsia="Consolas" w:hAnsi="Consolas"/>
          <w:sz w:val="20"/>
          <w:szCs w:val="20"/>
        </w:rPr>
        <w:t xml:space="preserve"># Modbus does not directly expose harmonic data on this Ingeteam family.</w:t>
      </w:r>
    </w:p>
    <w:p>
      <w:pPr>
        <w:shd w:fill="F4F4F4" w:val="clear"/>
        <w:spacing w:after="60" w:before="30"/>
        <w:ind w:left="360"/>
      </w:pPr>
      <w:r>
        <w:rPr>
          <w:rFonts w:ascii="Consolas" w:cs="Consolas" w:eastAsia="Consolas" w:hAnsi="Consolas"/>
          <w:sz w:val="20"/>
          <w:szCs w:val="20"/>
        </w:rPr>
        <w:t xml:space="preserve"># Harmonic compliance is verified at the connection point via external analyzer.</w:t>
      </w:r>
    </w:p>
    <w:p>
      <w:pPr>
        <w:shd w:fill="F4F4F4" w:val="clear"/>
        <w:spacing w:after="60" w:before="30"/>
        <w:ind w:left="360"/>
      </w:pPr>
      <w:r>
        <w:rPr>
          <w:rFonts w:ascii="Consolas" w:cs="Consolas" w:eastAsia="Consolas" w:hAnsi="Consolas"/>
          <w:sz w:val="20"/>
          <w:szCs w:val="20"/>
        </w:rPr>
        <w:t xml:space="preserve"># Modbus role: track active power level during PQ test plateaus to correlate.</w:t>
      </w:r>
    </w:p>
    <w:p>
      <w:pPr>
        <w:shd w:fill="F4F4F4" w:val="clear"/>
        <w:spacing w:after="60" w:before="30"/>
        <w:ind w:left="360"/>
      </w:pPr>
      <w:r>
        <w:rPr>
          <w:rFonts w:ascii="Consolas" w:cs="Consolas" w:eastAsia="Consolas" w:hAnsi="Consolas"/>
          <w:sz w:val="20"/>
          <w:szCs w:val="20"/>
        </w:rPr>
        <w:t xml:space="preserve">for power_level in [100, 75, 50, 25]:</w:t>
      </w:r>
    </w:p>
    <w:p>
      <w:pPr>
        <w:shd w:fill="F4F4F4" w:val="clear"/>
        <w:spacing w:after="60" w:before="30"/>
        <w:ind w:left="360"/>
      </w:pPr>
      <w:r>
        <w:rPr>
          <w:rFonts w:ascii="Consolas" w:cs="Consolas" w:eastAsia="Consolas" w:hAnsi="Consolas"/>
          <w:sz w:val="20"/>
          <w:szCs w:val="20"/>
        </w:rPr>
        <w:t xml:space="preserve">    set_curtailment(power_level)</w:t>
      </w:r>
    </w:p>
    <w:p>
      <w:pPr>
        <w:shd w:fill="F4F4F4" w:val="clear"/>
        <w:spacing w:after="60" w:before="30"/>
        <w:ind w:left="360"/>
      </w:pPr>
      <w:r>
        <w:rPr>
          <w:rFonts w:ascii="Consolas" w:cs="Consolas" w:eastAsia="Consolas" w:hAnsi="Consolas"/>
          <w:sz w:val="20"/>
          <w:szCs w:val="20"/>
        </w:rPr>
        <w:t xml:space="preserve">    time.sleep(120)  # settle</w:t>
      </w:r>
    </w:p>
    <w:p>
      <w:pPr>
        <w:shd w:fill="F4F4F4" w:val="clear"/>
        <w:spacing w:after="60" w:before="30"/>
        <w:ind w:left="360"/>
      </w:pPr>
      <w:r>
        <w:rPr>
          <w:rFonts w:ascii="Consolas" w:cs="Consolas" w:eastAsia="Consolas" w:hAnsi="Consolas"/>
          <w:sz w:val="20"/>
          <w:szCs w:val="20"/>
        </w:rPr>
        <w:t xml:space="preserve">    pq_analyzer.start_capture(duration=600)</w:t>
      </w:r>
    </w:p>
    <w:p>
      <w:pPr>
        <w:spacing w:after="60" w:before="120"/>
      </w:pPr>
      <w:r>
        <w:rPr>
          <w:b/>
          <w:bCs/>
          <w:color w:val="002060"/>
          <w:sz w:val="22"/>
          <w:szCs w:val="22"/>
        </w:rPr>
        <w:t xml:space="preserve">Records to Capture</w:t>
      </w:r>
    </w:p>
    <w:p>
      <w:pPr>
        <w:pStyle w:val="ListParagraph"/>
        <w:numPr>
          <w:ilvl w:val="0"/>
          <w:numId w:val="2"/>
        </w:numPr>
        <w:spacing w:after="60"/>
      </w:pPr>
      <w:r>
        <w:t xml:space="preserve">Harmonic spectrum at each power level</w:t>
      </w:r>
    </w:p>
    <w:p>
      <w:pPr>
        <w:pStyle w:val="ListParagraph"/>
        <w:numPr>
          <w:ilvl w:val="0"/>
          <w:numId w:val="2"/>
        </w:numPr>
        <w:spacing w:after="60"/>
      </w:pPr>
      <w:r>
        <w:t xml:space="preserve">THD_V time series</w:t>
      </w:r>
    </w:p>
    <w:p>
      <w:pPr>
        <w:pStyle w:val="ListParagraph"/>
        <w:numPr>
          <w:ilvl w:val="0"/>
          <w:numId w:val="2"/>
        </w:numPr>
        <w:spacing w:after="60"/>
      </w:pPr>
      <w:r>
        <w:t xml:space="preserve">TDD_I time series</w:t>
      </w:r>
    </w:p>
    <w:p>
      <w:pPr>
        <w:pStyle w:val="ListParagraph"/>
        <w:numPr>
          <w:ilvl w:val="0"/>
          <w:numId w:val="2"/>
        </w:numPr>
        <w:spacing w:after="60"/>
      </w:pPr>
      <w:r>
        <w:t xml:space="preserve">Worst-case individual harmonic identification</w:t>
      </w:r>
    </w:p>
    <w:p>
      <w:r>
        <w:br w:type="page"/>
      </w:r>
    </w:p>
    <w:p>
      <w:pPr>
        <w:pBdr>
          <w:bottom w:val="single" w:color="002060" w:sz="8" w:space="4"/>
        </w:pBdr>
        <w:spacing w:after="100" w:before="240"/>
      </w:pPr>
      <w:r>
        <w:rPr>
          <w:b/>
          <w:bCs/>
          <w:color w:val="C00000"/>
          <w:sz w:val="24"/>
          <w:szCs w:val="24"/>
        </w:rPr>
        <w:t xml:space="preserve">T7.2  </w:t>
      </w:r>
      <w:r>
        <w:rPr>
          <w:b/>
          <w:bCs/>
          <w:color w:val="002060"/>
          <w:sz w:val="24"/>
          <w:szCs w:val="24"/>
        </w:rPr>
        <w:t xml:space="preserve">Flicker (Pst, Plt)</w:t>
      </w:r>
    </w:p>
    <w:p>
      <w:pPr>
        <w:spacing w:after="120"/>
      </w:pPr>
      <w:r>
        <w:rPr>
          <w:b/>
          <w:bCs/>
          <w:color w:val="595959"/>
          <w:sz w:val="18"/>
          <w:szCs w:val="18"/>
        </w:rPr>
        <w:t xml:space="preserve">PGC Reference: </w:t>
      </w:r>
      <w:r>
        <w:rPr>
          <w:i/>
          <w:iCs/>
          <w:color w:val="595959"/>
          <w:sz w:val="18"/>
          <w:szCs w:val="18"/>
        </w:rPr>
        <w:t xml:space="preserve">PGC Ch. 9; IEC 61000-4-15</w:t>
      </w:r>
    </w:p>
    <w:p>
      <w:pPr>
        <w:spacing w:after="60" w:before="100"/>
      </w:pPr>
      <w:r>
        <w:rPr>
          <w:b/>
          <w:bCs/>
          <w:color w:val="002060"/>
          <w:sz w:val="22"/>
          <w:szCs w:val="22"/>
        </w:rPr>
        <w:t xml:space="preserve">Objective</w:t>
      </w:r>
    </w:p>
    <w:p>
      <w:pPr>
        <w:spacing w:after="100"/>
      </w:pPr>
      <w:r>
        <w:rPr>
          <w:sz w:val="20"/>
          <w:szCs w:val="20"/>
        </w:rPr>
        <w:t xml:space="preserve">Verify short-term and long-term flicker severity introduced by the plant remain within PGC limits.</w:t>
      </w:r>
    </w:p>
    <w:p>
      <w:pPr>
        <w:spacing w:after="60" w:before="120"/>
      </w:pPr>
      <w:r>
        <w:rPr>
          <w:b/>
          <w:bCs/>
          <w:color w:val="002060"/>
          <w:sz w:val="22"/>
          <w:szCs w:val="22"/>
        </w:rPr>
        <w:t xml:space="preserve">Performance Criteria (Pass Conditions)</w:t>
      </w:r>
    </w:p>
    <w:p>
      <w:pPr>
        <w:pStyle w:val="ListParagraph"/>
        <w:numPr>
          <w:ilvl w:val="0"/>
          <w:numId w:val="2"/>
        </w:numPr>
        <w:spacing w:after="60"/>
      </w:pPr>
      <w:r>
        <w:t xml:space="preserve">Short-term flicker (Pst) ≤ 1.0 at the connection point for the 10-minute observation interval.</w:t>
      </w:r>
    </w:p>
    <w:p>
      <w:pPr>
        <w:pStyle w:val="ListParagraph"/>
        <w:numPr>
          <w:ilvl w:val="0"/>
          <w:numId w:val="2"/>
        </w:numPr>
        <w:spacing w:after="60"/>
      </w:pPr>
      <w:r>
        <w:t xml:space="preserve">Long-term flicker (Plt) ≤ 0.8 over the 2-hour observation interval.</w:t>
      </w:r>
    </w:p>
    <w:p>
      <w:pPr>
        <w:pStyle w:val="ListParagraph"/>
        <w:numPr>
          <w:ilvl w:val="0"/>
          <w:numId w:val="2"/>
        </w:numPr>
        <w:spacing w:after="60"/>
      </w:pPr>
      <w:r>
        <w:t xml:space="preserve">Maximum allowed flicker = (PV installed capacity / total capacity at connection) × allowable limit.</w:t>
      </w:r>
    </w:p>
    <w:p>
      <w:pPr>
        <w:spacing w:after="60" w:before="120"/>
      </w:pPr>
      <w:r>
        <w:rPr>
          <w:b/>
          <w:bCs/>
          <w:color w:val="002060"/>
          <w:sz w:val="22"/>
          <w:szCs w:val="22"/>
        </w:rPr>
        <w:t xml:space="preserve">Test Procedure</w:t>
      </w:r>
    </w:p>
    <w:p>
      <w:pPr>
        <w:pStyle w:val="ListParagraph"/>
        <w:numPr>
          <w:ilvl w:val="0"/>
          <w:numId w:val="3"/>
        </w:numPr>
        <w:spacing w:after="60"/>
      </w:pPr>
      <w:r>
        <w:t xml:space="preserve">Configure PQ analyzer for IEC 61000-4-15 flicker measurement.</w:t>
      </w:r>
    </w:p>
    <w:p>
      <w:pPr>
        <w:pStyle w:val="ListParagraph"/>
        <w:numPr>
          <w:ilvl w:val="0"/>
          <w:numId w:val="3"/>
        </w:numPr>
        <w:spacing w:after="60"/>
      </w:pPr>
      <w:r>
        <w:t xml:space="preserve">Operate plant under variable irradiance conditions (preferably partly cloudy day, mid-morning to mid-afternoon).</w:t>
      </w:r>
    </w:p>
    <w:p>
      <w:pPr>
        <w:pStyle w:val="ListParagraph"/>
        <w:numPr>
          <w:ilvl w:val="0"/>
          <w:numId w:val="3"/>
        </w:numPr>
        <w:spacing w:after="60"/>
      </w:pPr>
      <w:r>
        <w:t xml:space="preserve">Continuous capture for ≥ 2 hours at the connection point.</w:t>
      </w:r>
    </w:p>
    <w:p>
      <w:pPr>
        <w:pStyle w:val="ListParagraph"/>
        <w:numPr>
          <w:ilvl w:val="0"/>
          <w:numId w:val="3"/>
        </w:numPr>
        <w:spacing w:after="60"/>
      </w:pPr>
      <w:r>
        <w:t xml:space="preserve">Compute Pst (10-min) and Plt (2-hr) per IEC.</w:t>
      </w:r>
    </w:p>
    <w:p>
      <w:pPr>
        <w:spacing w:after="60" w:before="120"/>
      </w:pPr>
      <w:r>
        <w:rPr>
          <w:b/>
          <w:bCs/>
          <w:color w:val="C00000"/>
          <w:sz w:val="22"/>
          <w:szCs w:val="22"/>
        </w:rPr>
        <w:t xml:space="preserve">Ingeteam Modbus Implementation</w:t>
      </w:r>
    </w:p>
    <w:p>
      <w:pPr>
        <w:shd w:fill="F4F4F4" w:val="clear"/>
        <w:spacing w:after="60" w:before="30"/>
        <w:ind w:left="360"/>
      </w:pPr>
      <w:r>
        <w:rPr>
          <w:rFonts w:ascii="Consolas" w:cs="Consolas" w:eastAsia="Consolas" w:hAnsi="Consolas"/>
          <w:sz w:val="20"/>
          <w:szCs w:val="20"/>
        </w:rPr>
        <w:t xml:space="preserve"># Correlate flicker observation with plant active-power variability</w:t>
      </w:r>
    </w:p>
    <w:p>
      <w:pPr>
        <w:shd w:fill="F4F4F4" w:val="clear"/>
        <w:spacing w:after="60" w:before="30"/>
        <w:ind w:left="360"/>
      </w:pPr>
      <w:r>
        <w:rPr>
          <w:rFonts w:ascii="Consolas" w:cs="Consolas" w:eastAsia="Consolas" w:hAnsi="Consolas"/>
          <w:sz w:val="20"/>
          <w:szCs w:val="20"/>
        </w:rPr>
        <w:t xml:space="preserve"># Use Modbus 30019 to log Pac at 1 Hz for 2 hours</w:t>
      </w:r>
    </w:p>
    <w:p>
      <w:pPr>
        <w:shd w:fill="F4F4F4" w:val="clear"/>
        <w:spacing w:after="60" w:before="30"/>
        <w:ind w:left="360"/>
      </w:pPr>
      <w:r>
        <w:rPr>
          <w:rFonts w:ascii="Consolas" w:cs="Consolas" w:eastAsia="Consolas" w:hAnsi="Consolas"/>
          <w:sz w:val="20"/>
          <w:szCs w:val="20"/>
        </w:rPr>
        <w:t xml:space="preserve">log = []</w:t>
      </w:r>
    </w:p>
    <w:p>
      <w:pPr>
        <w:shd w:fill="F4F4F4" w:val="clear"/>
        <w:spacing w:after="60" w:before="30"/>
        <w:ind w:left="360"/>
      </w:pPr>
      <w:r>
        <w:rPr>
          <w:rFonts w:ascii="Consolas" w:cs="Consolas" w:eastAsia="Consolas" w:hAnsi="Consolas"/>
          <w:sz w:val="20"/>
          <w:szCs w:val="20"/>
        </w:rPr>
        <w:t xml:space="preserve">for _ in range(7200):</w:t>
      </w:r>
    </w:p>
    <w:p>
      <w:pPr>
        <w:shd w:fill="F4F4F4" w:val="clear"/>
        <w:spacing w:after="60" w:before="30"/>
        <w:ind w:left="360"/>
      </w:pPr>
      <w:r>
        <w:rPr>
          <w:rFonts w:ascii="Consolas" w:cs="Consolas" w:eastAsia="Consolas" w:hAnsi="Consolas"/>
          <w:sz w:val="20"/>
          <w:szCs w:val="20"/>
        </w:rPr>
        <w:t xml:space="preserve">    log.append((time.time(),</w:t>
      </w:r>
    </w:p>
    <w:p>
      <w:pPr>
        <w:shd w:fill="F4F4F4" w:val="clear"/>
        <w:spacing w:after="60" w:before="30"/>
        <w:ind w:left="360"/>
      </w:pPr>
      <w:r>
        <w:rPr>
          <w:rFonts w:ascii="Consolas" w:cs="Consolas" w:eastAsia="Consolas" w:hAnsi="Consolas"/>
          <w:sz w:val="20"/>
          <w:szCs w:val="20"/>
        </w:rPr>
        <w:t xml:space="preserve">                decode_int16(read_input(inv, 30019)) * 10))</w:t>
      </w:r>
    </w:p>
    <w:p>
      <w:pPr>
        <w:shd w:fill="F4F4F4" w:val="clear"/>
        <w:spacing w:after="60" w:before="30"/>
        <w:ind w:left="360"/>
      </w:pPr>
      <w:r>
        <w:rPr>
          <w:rFonts w:ascii="Consolas" w:cs="Consolas" w:eastAsia="Consolas" w:hAnsi="Consolas"/>
          <w:sz w:val="20"/>
          <w:szCs w:val="20"/>
        </w:rPr>
        <w:t xml:space="preserve">    time.sleep(1)</w:t>
      </w:r>
    </w:p>
    <w:p>
      <w:pPr>
        <w:spacing w:after="60" w:before="120"/>
      </w:pPr>
      <w:r>
        <w:rPr>
          <w:b/>
          <w:bCs/>
          <w:color w:val="002060"/>
          <w:sz w:val="22"/>
          <w:szCs w:val="22"/>
        </w:rPr>
        <w:t xml:space="preserve">Records to Capture</w:t>
      </w:r>
    </w:p>
    <w:p>
      <w:pPr>
        <w:pStyle w:val="ListParagraph"/>
        <w:numPr>
          <w:ilvl w:val="0"/>
          <w:numId w:val="2"/>
        </w:numPr>
        <w:spacing w:after="60"/>
      </w:pPr>
      <w:r>
        <w:t xml:space="preserve">Pst time series (10-min values)</w:t>
      </w:r>
    </w:p>
    <w:p>
      <w:pPr>
        <w:pStyle w:val="ListParagraph"/>
        <w:numPr>
          <w:ilvl w:val="0"/>
          <w:numId w:val="2"/>
        </w:numPr>
        <w:spacing w:after="60"/>
      </w:pPr>
      <w:r>
        <w:t xml:space="preserve">Plt 2-hour value</w:t>
      </w:r>
    </w:p>
    <w:p>
      <w:pPr>
        <w:pStyle w:val="ListParagraph"/>
        <w:numPr>
          <w:ilvl w:val="0"/>
          <w:numId w:val="2"/>
        </w:numPr>
        <w:spacing w:after="60"/>
      </w:pPr>
      <w:r>
        <w:t xml:space="preserve">Plant active-power variability correlation</w:t>
      </w:r>
    </w:p>
    <w:p>
      <w:r>
        <w:br w:type="page"/>
      </w:r>
    </w:p>
    <w:p>
      <w:pPr>
        <w:pStyle w:val="Heading1"/>
        <w:spacing w:after="200" w:before="360"/>
      </w:pPr>
      <w:r>
        <w:t xml:space="preserve">9. Test T8 — Anti-Islanding / Loss-of-Mains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D7DA" w:val="clear"/>
            <w:tcMar>
              <w:top w:type="dxa" w:w="120"/>
              <w:left w:type="dxa" w:w="200"/>
              <w:bottom w:type="dxa" w:w="120"/>
              <w:right w:type="dxa" w:w="200"/>
            </w:tcMar>
          </w:tcPr>
          <w:p>
            <w:pPr>
              <w:spacing w:after="80"/>
            </w:pPr>
            <w:r>
              <w:rPr>
                <w:b/>
                <w:bCs/>
                <w:sz w:val="22"/>
                <w:szCs w:val="22"/>
              </w:rPr>
              <w:t xml:space="preserve">⚠ ANTI-ISLANDING NOTE</w:t>
            </w:r>
          </w:p>
          <w:p>
            <w:pPr>
              <w:spacing w:after="60"/>
            </w:pPr>
            <w:r>
              <w:rPr>
                <w:sz w:val="20"/>
                <w:szCs w:val="20"/>
              </w:rPr>
              <w:t xml:space="preserve">Most modern PV inverters meet anti-islanding requirements through MANUFACTURER TYPE TEST (laboratory test per IEEE 1547.1, UL 1741, or IEC 62116). The test report from the inverter manufacturer is the primary evidence of compliance for the field commissioning.</w:t>
            </w:r>
          </w:p>
          <w:p>
            <w:pPr>
              <w:spacing w:after="60"/>
            </w:pPr>
            <w:r>
              <w:rPr>
                <w:sz w:val="20"/>
                <w:szCs w:val="20"/>
              </w:rPr>
              <w:t xml:space="preserve">A field anti-islanding test is sometimes required by the DU, but is operationally complex (requires constructing a balanced RLC island load at rated capacity and removing utility supply). Coordinate with NGCP and the DU before scheduling.</w:t>
            </w:r>
          </w:p>
          <w:p>
            <w:pPr>
              <w:spacing w:after="60"/>
            </w:pPr>
            <w:r>
              <w:rPr>
                <w:sz w:val="20"/>
                <w:szCs w:val="20"/>
              </w:rPr>
              <w:t xml:space="preserve">The Ingeteam INGECON SUN family uses a combination of frequency drift detection, voltage-window detection, and impedance monitoring — captured in the alarm bits 0x0001 (FRED), 0x0002 (VRED), and the DC isolation alarm 0x0400 in normal operation.</w:t>
            </w:r>
          </w:p>
        </w:tc>
      </w:tr>
    </w:tbl>
    <w:p>
      <w:pPr>
        <w:pBdr>
          <w:bottom w:val="single" w:color="002060" w:sz="8" w:space="4"/>
        </w:pBdr>
        <w:spacing w:after="100" w:before="240"/>
      </w:pPr>
      <w:r>
        <w:rPr>
          <w:b/>
          <w:bCs/>
          <w:color w:val="C00000"/>
          <w:sz w:val="24"/>
          <w:szCs w:val="24"/>
        </w:rPr>
        <w:t xml:space="preserve">T8.1  </w:t>
      </w:r>
      <w:r>
        <w:rPr>
          <w:b/>
          <w:bCs/>
          <w:color w:val="002060"/>
          <w:sz w:val="24"/>
          <w:szCs w:val="24"/>
        </w:rPr>
        <w:t xml:space="preserve">Anti-Islanding — Type Test Verification</w:t>
      </w:r>
    </w:p>
    <w:p>
      <w:pPr>
        <w:spacing w:after="120"/>
      </w:pPr>
      <w:r>
        <w:rPr>
          <w:b/>
          <w:bCs/>
          <w:color w:val="595959"/>
          <w:sz w:val="18"/>
          <w:szCs w:val="18"/>
        </w:rPr>
        <w:t xml:space="preserve">PGC Reference: </w:t>
      </w:r>
      <w:r>
        <w:rPr>
          <w:i/>
          <w:iCs/>
          <w:color w:val="595959"/>
          <w:sz w:val="18"/>
          <w:szCs w:val="18"/>
        </w:rPr>
        <w:t xml:space="preserve">PGC 2016 GPr Ch. 7; IEEE 1547.1 / IEC 62116</w:t>
      </w:r>
    </w:p>
    <w:p>
      <w:pPr>
        <w:spacing w:after="60" w:before="100"/>
      </w:pPr>
      <w:r>
        <w:rPr>
          <w:b/>
          <w:bCs/>
          <w:color w:val="002060"/>
          <w:sz w:val="22"/>
          <w:szCs w:val="22"/>
        </w:rPr>
        <w:t xml:space="preserve">Objective</w:t>
      </w:r>
    </w:p>
    <w:p>
      <w:pPr>
        <w:spacing w:after="100"/>
      </w:pPr>
      <w:r>
        <w:rPr>
          <w:sz w:val="20"/>
          <w:szCs w:val="20"/>
        </w:rPr>
        <w:t xml:space="preserve">Verify that each inverter model deployed has a valid anti-islanding type-test certificate from a recognized laboratory.</w:t>
      </w:r>
    </w:p>
    <w:p>
      <w:pPr>
        <w:spacing w:after="60" w:before="120"/>
      </w:pPr>
      <w:r>
        <w:rPr>
          <w:b/>
          <w:bCs/>
          <w:color w:val="002060"/>
          <w:sz w:val="22"/>
          <w:szCs w:val="22"/>
        </w:rPr>
        <w:t xml:space="preserve">Performance Criteria (Pass Conditions)</w:t>
      </w:r>
    </w:p>
    <w:p>
      <w:pPr>
        <w:pStyle w:val="ListParagraph"/>
        <w:numPr>
          <w:ilvl w:val="0"/>
          <w:numId w:val="2"/>
        </w:numPr>
        <w:spacing w:after="60"/>
      </w:pPr>
      <w:r>
        <w:t xml:space="preserve">Type-test certificate present for the exact firmware revision installed.</w:t>
      </w:r>
    </w:p>
    <w:p>
      <w:pPr>
        <w:pStyle w:val="ListParagraph"/>
        <w:numPr>
          <w:ilvl w:val="0"/>
          <w:numId w:val="2"/>
        </w:numPr>
        <w:spacing w:after="60"/>
      </w:pPr>
      <w:r>
        <w:t xml:space="preserve">Certificate is from a recognized laboratory (TÜV, KEMA, CESI, or equivalent).</w:t>
      </w:r>
    </w:p>
    <w:p>
      <w:pPr>
        <w:pStyle w:val="ListParagraph"/>
        <w:numPr>
          <w:ilvl w:val="0"/>
          <w:numId w:val="2"/>
        </w:numPr>
        <w:spacing w:after="60"/>
      </w:pPr>
      <w:r>
        <w:t xml:space="preserve">Documented detection time ≤ 2 seconds for islanded conditions per IEEE 1547.1 § 5.7.</w:t>
      </w:r>
    </w:p>
    <w:p>
      <w:pPr>
        <w:spacing w:after="60" w:before="120"/>
      </w:pPr>
      <w:r>
        <w:rPr>
          <w:b/>
          <w:bCs/>
          <w:color w:val="002060"/>
          <w:sz w:val="22"/>
          <w:szCs w:val="22"/>
        </w:rPr>
        <w:t xml:space="preserve">Test Procedure</w:t>
      </w:r>
    </w:p>
    <w:p>
      <w:pPr>
        <w:pStyle w:val="ListParagraph"/>
        <w:numPr>
          <w:ilvl w:val="0"/>
          <w:numId w:val="3"/>
        </w:numPr>
        <w:spacing w:after="60"/>
      </w:pPr>
      <w:r>
        <w:t xml:space="preserve">Request from Ingeteam: anti-islanding type-test certificate for the specific firmware revision in use.</w:t>
      </w:r>
    </w:p>
    <w:p>
      <w:pPr>
        <w:pStyle w:val="ListParagraph"/>
        <w:numPr>
          <w:ilvl w:val="0"/>
          <w:numId w:val="3"/>
        </w:numPr>
        <w:spacing w:after="60"/>
      </w:pPr>
      <w:r>
        <w:t xml:space="preserve">Verify firmware revision against on-site inverter via Ingeteam service tool (firmware-version registers are vendor-private; not in the standard Modbus map).</w:t>
      </w:r>
    </w:p>
    <w:p>
      <w:pPr>
        <w:pStyle w:val="ListParagraph"/>
        <w:numPr>
          <w:ilvl w:val="0"/>
          <w:numId w:val="3"/>
        </w:numPr>
        <w:spacing w:after="60"/>
      </w:pPr>
      <w:r>
        <w:t xml:space="preserve">File certificate in the plant compliance binder.</w:t>
      </w:r>
    </w:p>
    <w:p>
      <w:pPr>
        <w:spacing w:after="60" w:before="120"/>
      </w:pPr>
      <w:r>
        <w:rPr>
          <w:b/>
          <w:bCs/>
          <w:color w:val="C00000"/>
          <w:sz w:val="22"/>
          <w:szCs w:val="22"/>
        </w:rPr>
        <w:t xml:space="preserve">Ingeteam Modbus Implementation</w:t>
      </w:r>
    </w:p>
    <w:p>
      <w:pPr>
        <w:shd w:fill="F4F4F4" w:val="clear"/>
        <w:spacing w:after="60" w:before="30"/>
        <w:ind w:left="360"/>
      </w:pPr>
      <w:r>
        <w:rPr>
          <w:rFonts w:ascii="Consolas" w:cs="Consolas" w:eastAsia="Consolas" w:hAnsi="Consolas"/>
          <w:sz w:val="20"/>
          <w:szCs w:val="20"/>
        </w:rPr>
        <w:t xml:space="preserve"># Confirm grid-loss detection via simulated grid removal:</w:t>
      </w:r>
    </w:p>
    <w:p>
      <w:pPr>
        <w:shd w:fill="F4F4F4" w:val="clear"/>
        <w:spacing w:after="60" w:before="30"/>
        <w:ind w:left="360"/>
      </w:pPr>
      <w:r>
        <w:rPr>
          <w:rFonts w:ascii="Consolas" w:cs="Consolas" w:eastAsia="Consolas" w:hAnsi="Consolas"/>
          <w:sz w:val="20"/>
          <w:szCs w:val="20"/>
        </w:rPr>
        <w:t xml:space="preserve"># When the upstream contactor opens, the inverter should disconnect</w:t>
      </w:r>
    </w:p>
    <w:p>
      <w:pPr>
        <w:shd w:fill="F4F4F4" w:val="clear"/>
        <w:spacing w:after="60" w:before="30"/>
        <w:ind w:left="360"/>
      </w:pPr>
      <w:r>
        <w:rPr>
          <w:rFonts w:ascii="Consolas" w:cs="Consolas" w:eastAsia="Consolas" w:hAnsi="Consolas"/>
          <w:sz w:val="20"/>
          <w:szCs w:val="20"/>
        </w:rPr>
        <w:t xml:space="preserve"># within &lt; 2 s and log alarm 0x0002 (VRED) and stop reason 3.</w:t>
      </w:r>
    </w:p>
    <w:p>
      <w:pPr>
        <w:shd w:fill="F4F4F4" w:val="clear"/>
        <w:spacing w:after="60" w:before="30"/>
        <w:ind w:left="360"/>
      </w:pPr>
      <w:r>
        <w:rPr>
          <w:rFonts w:ascii="Consolas" w:cs="Consolas" w:eastAsia="Consolas" w:hAnsi="Consolas"/>
          <w:sz w:val="20"/>
          <w:szCs w:val="20"/>
        </w:rPr>
        <w:t xml:space="preserve"># Capture via fast Modbus polling during a controlled grid-loss test.</w:t>
      </w:r>
    </w:p>
    <w:p>
      <w:pPr>
        <w:spacing w:after="60" w:before="120"/>
      </w:pPr>
      <w:r>
        <w:rPr>
          <w:b/>
          <w:bCs/>
          <w:color w:val="002060"/>
          <w:sz w:val="22"/>
          <w:szCs w:val="22"/>
        </w:rPr>
        <w:t xml:space="preserve">Records to Capture</w:t>
      </w:r>
    </w:p>
    <w:p>
      <w:pPr>
        <w:pStyle w:val="ListParagraph"/>
        <w:numPr>
          <w:ilvl w:val="0"/>
          <w:numId w:val="2"/>
        </w:numPr>
        <w:spacing w:after="60"/>
      </w:pPr>
      <w:r>
        <w:t xml:space="preserve">Type-test certificate copy</w:t>
      </w:r>
    </w:p>
    <w:p>
      <w:pPr>
        <w:pStyle w:val="ListParagraph"/>
        <w:numPr>
          <w:ilvl w:val="0"/>
          <w:numId w:val="2"/>
        </w:numPr>
        <w:spacing w:after="60"/>
      </w:pPr>
      <w:r>
        <w:t xml:space="preserve">Firmware revision verification</w:t>
      </w:r>
    </w:p>
    <w:p>
      <w:pPr>
        <w:pStyle w:val="ListParagraph"/>
        <w:numPr>
          <w:ilvl w:val="0"/>
          <w:numId w:val="2"/>
        </w:numPr>
        <w:spacing w:after="60"/>
      </w:pPr>
      <w:r>
        <w:t xml:space="preserve">If a field test is performed: detection time vs the 2-second limit</w:t>
      </w:r>
    </w:p>
    <w:p>
      <w:r>
        <w:br w:type="page"/>
      </w:r>
    </w:p>
    <w:p>
      <w:pPr>
        <w:pStyle w:val="Heading1"/>
        <w:spacing w:after="200" w:before="360"/>
      </w:pPr>
      <w:r>
        <w:t xml:space="preserve">10. Test T9 — DC Isolation Monitoring</w:t>
      </w:r>
    </w:p>
    <w:p>
      <w:pPr>
        <w:pBdr>
          <w:bottom w:val="single" w:color="002060" w:sz="8" w:space="4"/>
        </w:pBdr>
        <w:spacing w:after="100" w:before="240"/>
      </w:pPr>
      <w:r>
        <w:rPr>
          <w:b/>
          <w:bCs/>
          <w:color w:val="C00000"/>
          <w:sz w:val="24"/>
          <w:szCs w:val="24"/>
        </w:rPr>
        <w:t xml:space="preserve">T9.1  </w:t>
      </w:r>
      <w:r>
        <w:rPr>
          <w:b/>
          <w:bCs/>
          <w:color w:val="002060"/>
          <w:sz w:val="24"/>
          <w:szCs w:val="24"/>
        </w:rPr>
        <w:t xml:space="preserve">DC Insulation / Isolation Monitoring</w:t>
      </w:r>
    </w:p>
    <w:p>
      <w:pPr>
        <w:spacing w:after="120"/>
      </w:pPr>
      <w:r>
        <w:rPr>
          <w:b/>
          <w:bCs/>
          <w:color w:val="595959"/>
          <w:sz w:val="18"/>
          <w:szCs w:val="18"/>
        </w:rPr>
        <w:t xml:space="preserve">PGC Reference: </w:t>
      </w:r>
      <w:r>
        <w:rPr>
          <w:i/>
          <w:iCs/>
          <w:color w:val="595959"/>
          <w:sz w:val="18"/>
          <w:szCs w:val="18"/>
        </w:rPr>
        <w:t xml:space="preserve">PGC 2016 GPr; vendor type test; IEC 62109</w:t>
      </w:r>
    </w:p>
    <w:p>
      <w:pPr>
        <w:spacing w:after="60" w:before="100"/>
      </w:pPr>
      <w:r>
        <w:rPr>
          <w:b/>
          <w:bCs/>
          <w:color w:val="002060"/>
          <w:sz w:val="22"/>
          <w:szCs w:val="22"/>
        </w:rPr>
        <w:t xml:space="preserve">Objective</w:t>
      </w:r>
    </w:p>
    <w:p>
      <w:pPr>
        <w:spacing w:after="100"/>
      </w:pPr>
      <w:r>
        <w:rPr>
          <w:sz w:val="20"/>
          <w:szCs w:val="20"/>
        </w:rPr>
        <w:t xml:space="preserve">Verify the inverter's continuous DC-side insulation monitoring is functional and trips on a simulated insulation fault.</w:t>
      </w:r>
    </w:p>
    <w:p>
      <w:pPr>
        <w:spacing w:after="60" w:before="120"/>
      </w:pPr>
      <w:r>
        <w:rPr>
          <w:b/>
          <w:bCs/>
          <w:color w:val="002060"/>
          <w:sz w:val="22"/>
          <w:szCs w:val="22"/>
        </w:rPr>
        <w:t xml:space="preserve">Performance Criteria (Pass Conditions)</w:t>
      </w:r>
    </w:p>
    <w:p>
      <w:pPr>
        <w:pStyle w:val="ListParagraph"/>
        <w:numPr>
          <w:ilvl w:val="0"/>
          <w:numId w:val="2"/>
        </w:numPr>
        <w:spacing w:after="60"/>
      </w:pPr>
      <w:r>
        <w:t xml:space="preserve">DC isolation impedance values (Modbus 30070 Zpos, 30071 Zneg) are non-zero and within typical range during normal operation (typically &gt; 1 kΩ/V).</w:t>
      </w:r>
    </w:p>
    <w:p>
      <w:pPr>
        <w:pStyle w:val="ListParagraph"/>
        <w:numPr>
          <w:ilvl w:val="0"/>
          <w:numId w:val="2"/>
        </w:numPr>
        <w:spacing w:after="60"/>
      </w:pPr>
      <w:r>
        <w:t xml:space="preserve">Inverter trips with alarm 0x0400 (ALARMA_PARO_AISL_DC) and stop reason 5 (MOTIVO_PARO_AISL_DC) when insulation drops below the threshold.</w:t>
      </w:r>
    </w:p>
    <w:p>
      <w:pPr>
        <w:pStyle w:val="ListParagraph"/>
        <w:numPr>
          <w:ilvl w:val="0"/>
          <w:numId w:val="2"/>
        </w:numPr>
        <w:spacing w:after="60"/>
      </w:pPr>
      <w:r>
        <w:t xml:space="preserve">Recovery is automatic when insulation is restored.</w:t>
      </w:r>
    </w:p>
    <w:p>
      <w:pPr>
        <w:spacing w:after="60" w:before="120"/>
      </w:pPr>
      <w:r>
        <w:rPr>
          <w:b/>
          <w:bCs/>
          <w:color w:val="002060"/>
          <w:sz w:val="22"/>
          <w:szCs w:val="22"/>
        </w:rPr>
        <w:t xml:space="preserve">Test Procedure</w:t>
      </w:r>
    </w:p>
    <w:p>
      <w:pPr>
        <w:pStyle w:val="ListParagraph"/>
        <w:numPr>
          <w:ilvl w:val="0"/>
          <w:numId w:val="3"/>
        </w:numPr>
        <w:spacing w:after="60"/>
      </w:pPr>
      <w:r>
        <w:t xml:space="preserve">Confirm baseline. Read Modbus 30070 and 30071 — both should be &gt; 0 and within manufacturer's healthy range.</w:t>
      </w:r>
    </w:p>
    <w:p>
      <w:pPr>
        <w:pStyle w:val="ListParagraph"/>
        <w:numPr>
          <w:ilvl w:val="0"/>
          <w:numId w:val="3"/>
        </w:numPr>
        <w:spacing w:after="60"/>
      </w:pPr>
      <w:r>
        <w:t xml:space="preserve">On a single inverter, with DC isolation switch open and the unit safely de-energized, install a calibrated test resistor between PV+ and ground at a value below the inverter's trip threshold (typically 30–100 Ω at 1000 V class).</w:t>
      </w:r>
    </w:p>
    <w:p>
      <w:pPr>
        <w:pStyle w:val="ListParagraph"/>
        <w:numPr>
          <w:ilvl w:val="0"/>
          <w:numId w:val="3"/>
        </w:numPr>
        <w:spacing w:after="60"/>
      </w:pPr>
      <w:r>
        <w:t xml:space="preserve">Re-energize. Inverter should detect the fault within a few seconds and refuse to connect, raising alarm 0x0400 and stop reason 5.</w:t>
      </w:r>
    </w:p>
    <w:p>
      <w:pPr>
        <w:pStyle w:val="ListParagraph"/>
        <w:numPr>
          <w:ilvl w:val="0"/>
          <w:numId w:val="3"/>
        </w:numPr>
        <w:spacing w:after="60"/>
      </w:pPr>
      <w:r>
        <w:t xml:space="preserve">Remove test resistor. Confirm impedance returns to healthy values and inverter reconnects.</w:t>
      </w:r>
    </w:p>
    <w:p>
      <w:pPr>
        <w:spacing w:after="60" w:before="120"/>
      </w:pPr>
      <w:r>
        <w:rPr>
          <w:b/>
          <w:bCs/>
          <w:color w:val="C00000"/>
          <w:sz w:val="22"/>
          <w:szCs w:val="22"/>
        </w:rPr>
        <w:t xml:space="preserve">Ingeteam Modbus Implementation</w:t>
      </w:r>
    </w:p>
    <w:p>
      <w:pPr>
        <w:shd w:fill="F4F4F4" w:val="clear"/>
        <w:spacing w:after="60" w:before="30"/>
        <w:ind w:left="360"/>
      </w:pPr>
      <w:r>
        <w:rPr>
          <w:rFonts w:ascii="Consolas" w:cs="Consolas" w:eastAsia="Consolas" w:hAnsi="Consolas"/>
          <w:sz w:val="20"/>
          <w:szCs w:val="20"/>
        </w:rPr>
        <w:t xml:space="preserve"># Read insulation impedance live</w:t>
      </w:r>
    </w:p>
    <w:p>
      <w:pPr>
        <w:shd w:fill="F4F4F4" w:val="clear"/>
        <w:spacing w:after="60" w:before="30"/>
        <w:ind w:left="360"/>
      </w:pPr>
      <w:r>
        <w:rPr>
          <w:rFonts w:ascii="Consolas" w:cs="Consolas" w:eastAsia="Consolas" w:hAnsi="Consolas"/>
          <w:sz w:val="20"/>
          <w:szCs w:val="20"/>
        </w:rPr>
        <w:t xml:space="preserve">z_pos = read_input(inv, 30070)</w:t>
      </w:r>
    </w:p>
    <w:p>
      <w:pPr>
        <w:shd w:fill="F4F4F4" w:val="clear"/>
        <w:spacing w:after="60" w:before="30"/>
        <w:ind w:left="360"/>
      </w:pPr>
      <w:r>
        <w:rPr>
          <w:rFonts w:ascii="Consolas" w:cs="Consolas" w:eastAsia="Consolas" w:hAnsi="Consolas"/>
          <w:sz w:val="20"/>
          <w:szCs w:val="20"/>
        </w:rPr>
        <w:t xml:space="preserve">z_neg = read_input(inv, 30071)</w:t>
      </w:r>
    </w:p>
    <w:p>
      <w:pPr>
        <w:shd w:fill="F4F4F4" w:val="clear"/>
        <w:spacing w:after="60" w:before="30"/>
        <w:ind w:left="360"/>
      </w:pPr>
      <w:r>
        <w:rPr>
          <w:rFonts w:ascii="Consolas" w:cs="Consolas" w:eastAsia="Consolas" w:hAnsi="Consolas"/>
          <w:sz w:val="20"/>
          <w:szCs w:val="20"/>
        </w:rPr>
        <w:t xml:space="preserve">print(f'Zpos = {z_pos} ohm, Zneg = {z_neg} ohm')</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 Verify trip on fault simulation</w:t>
      </w:r>
    </w:p>
    <w:p>
      <w:pPr>
        <w:shd w:fill="F4F4F4" w:val="clear"/>
        <w:spacing w:after="60" w:before="30"/>
        <w:ind w:left="360"/>
      </w:pPr>
      <w:r>
        <w:rPr>
          <w:rFonts w:ascii="Consolas" w:cs="Consolas" w:eastAsia="Consolas" w:hAnsi="Consolas"/>
          <w:sz w:val="20"/>
          <w:szCs w:val="20"/>
        </w:rPr>
        <w:t xml:space="preserve">alarm = read_input(inv, 30068)</w:t>
      </w:r>
    </w:p>
    <w:p>
      <w:pPr>
        <w:shd w:fill="F4F4F4" w:val="clear"/>
        <w:spacing w:after="60" w:before="30"/>
        <w:ind w:left="360"/>
      </w:pPr>
      <w:r>
        <w:rPr>
          <w:rFonts w:ascii="Consolas" w:cs="Consolas" w:eastAsia="Consolas" w:hAnsi="Consolas"/>
          <w:sz w:val="20"/>
          <w:szCs w:val="20"/>
        </w:rPr>
        <w:t xml:space="preserve">stop  = read_input(inv, 30084)</w:t>
      </w:r>
    </w:p>
    <w:p>
      <w:pPr>
        <w:shd w:fill="F4F4F4" w:val="clear"/>
        <w:spacing w:after="60" w:before="30"/>
        <w:ind w:left="360"/>
      </w:pPr>
      <w:r>
        <w:rPr>
          <w:rFonts w:ascii="Consolas" w:cs="Consolas" w:eastAsia="Consolas" w:hAnsi="Consolas"/>
          <w:sz w:val="20"/>
          <w:szCs w:val="20"/>
        </w:rPr>
        <w:t xml:space="preserve">assert alarm &amp; 0x0400, 'Isolation alarm did not latch'</w:t>
      </w:r>
    </w:p>
    <w:p>
      <w:pPr>
        <w:shd w:fill="F4F4F4" w:val="clear"/>
        <w:spacing w:after="60" w:before="30"/>
        <w:ind w:left="360"/>
      </w:pPr>
      <w:r>
        <w:rPr>
          <w:rFonts w:ascii="Consolas" w:cs="Consolas" w:eastAsia="Consolas" w:hAnsi="Consolas"/>
          <w:sz w:val="20"/>
          <w:szCs w:val="20"/>
        </w:rPr>
        <w:t xml:space="preserve">assert stop == 5, f'Stop reason: {stop} (expected 5)'</w:t>
      </w:r>
    </w:p>
    <w:p>
      <w:pPr>
        <w:spacing w:after="60" w:before="120"/>
      </w:pPr>
      <w:r>
        <w:rPr>
          <w:b/>
          <w:bCs/>
          <w:color w:val="002060"/>
          <w:sz w:val="22"/>
          <w:szCs w:val="22"/>
        </w:rPr>
        <w:t xml:space="preserve">Records to Capture</w:t>
      </w:r>
    </w:p>
    <w:p>
      <w:pPr>
        <w:pStyle w:val="ListParagraph"/>
        <w:numPr>
          <w:ilvl w:val="0"/>
          <w:numId w:val="2"/>
        </w:numPr>
        <w:spacing w:after="60"/>
      </w:pPr>
      <w:r>
        <w:t xml:space="preserve">Pre-test Zpos and Zneg readings</w:t>
      </w:r>
    </w:p>
    <w:p>
      <w:pPr>
        <w:pStyle w:val="ListParagraph"/>
        <w:numPr>
          <w:ilvl w:val="0"/>
          <w:numId w:val="2"/>
        </w:numPr>
        <w:spacing w:after="60"/>
      </w:pPr>
      <w:r>
        <w:t xml:space="preserve">Trip detection time after fault injection</w:t>
      </w:r>
    </w:p>
    <w:p>
      <w:pPr>
        <w:pStyle w:val="ListParagraph"/>
        <w:numPr>
          <w:ilvl w:val="0"/>
          <w:numId w:val="2"/>
        </w:numPr>
        <w:spacing w:after="60"/>
      </w:pPr>
      <w:r>
        <w:t xml:space="preserve">Alarm word and stop reason latched</w:t>
      </w:r>
    </w:p>
    <w:p>
      <w:pPr>
        <w:pStyle w:val="ListParagraph"/>
        <w:numPr>
          <w:ilvl w:val="0"/>
          <w:numId w:val="2"/>
        </w:numPr>
        <w:spacing w:after="60"/>
      </w:pPr>
      <w:r>
        <w:t xml:space="preserve">Post-fault recovery confirmation</w:t>
      </w:r>
    </w:p>
    <w:p>
      <w:r>
        <w:br w:type="page"/>
      </w:r>
    </w:p>
    <w:p>
      <w:pPr>
        <w:pStyle w:val="Heading1"/>
        <w:spacing w:after="200" w:before="360"/>
      </w:pPr>
      <w:r>
        <w:t xml:space="preserve">11. Test Campaign Planning</w:t>
      </w:r>
    </w:p>
    <w:p>
      <w:pPr>
        <w:pStyle w:val="Heading2"/>
        <w:spacing w:after="160" w:before="280"/>
      </w:pPr>
      <w:r>
        <w:t xml:space="preserve">11.1 Recommended Test Sequence</w:t>
      </w:r>
    </w:p>
    <w:p>
      <w:pPr>
        <w:spacing w:after="100"/>
      </w:pPr>
      <w:r>
        <w:t xml:space="preserve">PGC compliance tests are best executed in a sequence that builds confidence progressively, starting with passive measurements and moving toward disturbance injection. The recommended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500"/>
        <w:gridCol w:w="1500"/>
        <w:gridCol w:w="2360"/>
      </w:tblGrid>
      <w:tr>
        <w:trPr>
          <w:tblHeader/>
        </w:trPr>
        <w:tc>
          <w:tcPr>
            <w:tcW w:type="dxa" w:w="6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Order</w:t>
            </w:r>
          </w:p>
        </w:tc>
        <w:tc>
          <w:tcPr>
            <w:tcW w:type="dxa" w:w="34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Test</w:t>
            </w:r>
          </w:p>
        </w:tc>
        <w:tc>
          <w:tcPr>
            <w:tcW w:type="dxa" w:w="15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Risk Level</w:t>
            </w:r>
          </w:p>
        </w:tc>
        <w:tc>
          <w:tcPr>
            <w:tcW w:type="dxa" w:w="15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Duration</w:t>
            </w:r>
          </w:p>
        </w:tc>
        <w:tc>
          <w:tcPr>
            <w:tcW w:type="dxa" w:w="236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Witness Required</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T9 — DC Isolation (single unit, controlled)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Low (offline)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 min/unit</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Internal</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T1.1 — Power Output Steady-State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Low (passive)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Half day</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NGCP recommended</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T7.1 — Harmonic Distortion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Low (passive)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Half day</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NGCP recommended</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T7.2 — Flicker (2-hour capture)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Low (passive)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Half day</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NGCP recommended</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5</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T1.2 — Active Power Setpoint Tracking</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Medium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Half day</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NGCP required</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T4.1 — Reactive Capability Sweep</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Medium</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Full day</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NGCP required</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7</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T5.1/T5.2 — Voltage Control Modes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Medium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Full day</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NGCP required</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8</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T2 — Frequency Withstand (with grid sim)</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High</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1–2 days</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NGCP required</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9</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T3 — LVRT (with sag generator)</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High</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1–2 days</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NGCP required</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T8 — Anti-Islanding (if field test)</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High</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Half day</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NGCP + DU required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6E9F8" w:val="clear"/>
            <w:tcMar>
              <w:top w:type="dxa" w:w="120"/>
              <w:left w:type="dxa" w:w="200"/>
              <w:bottom w:type="dxa" w:w="120"/>
              <w:right w:type="dxa" w:w="200"/>
            </w:tcMar>
          </w:tcPr>
          <w:p>
            <w:pPr>
              <w:spacing w:after="80"/>
            </w:pPr>
            <w:r>
              <w:rPr>
                <w:b/>
                <w:bCs/>
                <w:sz w:val="22"/>
                <w:szCs w:val="22"/>
              </w:rPr>
              <w:t xml:space="preserve">📅 Campaign Duration</w:t>
            </w:r>
          </w:p>
          <w:p>
            <w:pPr>
              <w:spacing w:after="60"/>
            </w:pPr>
            <w:r>
              <w:rPr>
                <w:sz w:val="20"/>
                <w:szCs w:val="20"/>
              </w:rPr>
              <w:t xml:space="preserve">For a 24.84 MW plant with 27 inverters, the full first-time witnessed compliance campaign typically takes 5–8 working days, plus a 2–3 day pre-campaign internal dry-run.</w:t>
            </w:r>
          </w:p>
          <w:p>
            <w:pPr>
              <w:spacing w:after="60"/>
            </w:pPr>
            <w:r>
              <w:rPr>
                <w:sz w:val="20"/>
                <w:szCs w:val="20"/>
              </w:rPr>
              <w:t xml:space="preserve">Periodic re-validation (every 3 years per typical NGCP cycles, or after any major firmware change) is shorter — typically 2–3 days, focused on T2, T3, T4, and T7.</w:t>
            </w:r>
          </w:p>
        </w:tc>
      </w:tr>
    </w:tbl>
    <w:p>
      <w:pPr>
        <w:pStyle w:val="Heading2"/>
        <w:spacing w:after="160" w:before="280"/>
      </w:pPr>
      <w:r>
        <w:t xml:space="preserve">11.2 Per-Inverter vs Plant-Level Testing</w:t>
      </w:r>
    </w:p>
    <w:p>
      <w:pPr>
        <w:spacing w:after="100"/>
      </w:pPr>
      <w:r>
        <w:t xml:space="preserve">PGC tests apply at the connection point, not at each inverter. Some tests (T1, T4, T5, T7) are inherently plant-level. Others (T3 LVRT, T9 isolation) can be conducted on a representative sample once the plant-level connection-point behavior is established.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Test</w:t>
            </w:r>
          </w:p>
        </w:tc>
        <w:tc>
          <w:tcPr>
            <w:tcW w:type="dxa" w:w="35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Required Scope</w:t>
            </w:r>
          </w:p>
        </w:tc>
        <w:tc>
          <w:tcPr>
            <w:tcW w:type="dxa" w:w="406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Sample Size for ADSI 27-inverter plant</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T1 — Power Output</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Plant-level (connection point)</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All 27 inverters online</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T2 — Frequency Withstand</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Per-model type test + plant sample</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Type test + 3 sample inverters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T3 — LVRT</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Per-model type test + plant connection-point</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Type test + connection-point sag injection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T4 — Reactive Capability</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Plant-level</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All 27 inverters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T5 — Voltage Control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Plant-level</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All 27 inverters with plant SCADA</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T7 — Power Quality</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Plant-level (connection point)</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All 27 online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T8 — Anti-Islanding</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Per-model type test</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Type test (field test optional)</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T9 — DC Isolation</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Per-inverter functional check</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All 27 verified individually</w:t>
            </w:r>
          </w:p>
        </w:tc>
      </w:tr>
    </w:tbl>
    <w:p>
      <w:pPr>
        <w:spacing w:after="80"/>
      </w:pPr>
      <w:r>
        <w:t xml:space="preserve"/>
      </w:r>
    </w:p>
    <w:p>
      <w:pPr>
        <w:pStyle w:val="Heading2"/>
        <w:spacing w:after="160" w:before="280"/>
      </w:pPr>
      <w:r>
        <w:t xml:space="preserve">11.3 Pre-Campaign Internal Dry-Run</w:t>
      </w:r>
    </w:p>
    <w:p>
      <w:pPr>
        <w:spacing w:after="100"/>
      </w:pPr>
      <w:r>
        <w:t xml:space="preserve">Before the witnessed campaign, run a complete internal dry-run with the same equipment, procedures, and personnel. The dry-run goals:</w:t>
      </w:r>
    </w:p>
    <w:p>
      <w:pPr>
        <w:pStyle w:val="ListParagraph"/>
        <w:numPr>
          <w:ilvl w:val="0"/>
          <w:numId w:val="2"/>
        </w:numPr>
        <w:spacing w:after="60"/>
      </w:pPr>
      <w:r>
        <w:t xml:space="preserve">Validate Modbus polling scripts on all 27 inverters.</w:t>
      </w:r>
    </w:p>
    <w:p>
      <w:pPr>
        <w:pStyle w:val="ListParagraph"/>
        <w:numPr>
          <w:ilvl w:val="0"/>
          <w:numId w:val="2"/>
        </w:numPr>
        <w:spacing w:after="60"/>
      </w:pPr>
      <w:r>
        <w:t xml:space="preserve">Confirm test-equipment integration (grid simulator interlocks, sag-generator triggers, transient recorder synchronization).</w:t>
      </w:r>
    </w:p>
    <w:p>
      <w:pPr>
        <w:pStyle w:val="ListParagraph"/>
        <w:numPr>
          <w:ilvl w:val="0"/>
          <w:numId w:val="2"/>
        </w:numPr>
        <w:spacing w:after="60"/>
      </w:pPr>
      <w:r>
        <w:t xml:space="preserve">Identify any inverter with anomalous baseline behavior — replace or service before witnessed campaign.</w:t>
      </w:r>
    </w:p>
    <w:p>
      <w:pPr>
        <w:pStyle w:val="ListParagraph"/>
        <w:numPr>
          <w:ilvl w:val="0"/>
          <w:numId w:val="2"/>
        </w:numPr>
        <w:spacing w:after="60"/>
      </w:pPr>
      <w:r>
        <w:t xml:space="preserve">Time the test sequence to refine the witnessed-day schedule.</w:t>
      </w:r>
    </w:p>
    <w:p>
      <w:pPr>
        <w:pStyle w:val="ListParagraph"/>
        <w:numPr>
          <w:ilvl w:val="0"/>
          <w:numId w:val="2"/>
        </w:numPr>
        <w:spacing w:after="60"/>
      </w:pPr>
      <w:r>
        <w:t xml:space="preserve">Generate sample report sections to validate the report template.</w:t>
      </w:r>
    </w:p>
    <w:p>
      <w:pPr>
        <w:spacing w:after="80"/>
      </w:pPr>
      <w:r>
        <w:t xml:space="preserve"/>
      </w:r>
    </w:p>
    <w:p>
      <w:pPr>
        <w:pStyle w:val="Heading2"/>
        <w:spacing w:after="160" w:before="280"/>
      </w:pPr>
      <w:r>
        <w:t xml:space="preserve">11.4 Test-Day Operational Checklist</w:t>
      </w:r>
    </w:p>
    <w:p>
      <w:pPr>
        <w:spacing w:after="100"/>
      </w:pPr>
      <w:r>
        <w:t xml:space="preserve">A condensed day-of-test checklist for the test lead. Distribute to all team members:</w:t>
      </w:r>
    </w:p>
    <w:p>
      <w:pPr>
        <w:pStyle w:val="ListParagraph"/>
        <w:numPr>
          <w:ilvl w:val="0"/>
          <w:numId w:val="3"/>
        </w:numPr>
        <w:spacing w:after="60"/>
      </w:pPr>
      <w:r>
        <w:t xml:space="preserve">T-24h: Confirm NGCP witness arrival, equipment calibration validity, weather forecast OK.</w:t>
      </w:r>
    </w:p>
    <w:p>
      <w:pPr>
        <w:pStyle w:val="ListParagraph"/>
        <w:numPr>
          <w:ilvl w:val="0"/>
          <w:numId w:val="3"/>
        </w:numPr>
        <w:spacing w:after="60"/>
      </w:pPr>
      <w:r>
        <w:t xml:space="preserve">T-2h: Site arrival. Equipment setup. Modbus baseline capture (§2.3) on all 27 inverters.</w:t>
      </w:r>
    </w:p>
    <w:p>
      <w:pPr>
        <w:pStyle w:val="ListParagraph"/>
        <w:numPr>
          <w:ilvl w:val="0"/>
          <w:numId w:val="3"/>
        </w:numPr>
        <w:spacing w:after="60"/>
      </w:pPr>
      <w:r>
        <w:t xml:space="preserve">T-1h: NGCP witness arrival. Procedure walk-through. Pre-test safety briefing.</w:t>
      </w:r>
    </w:p>
    <w:p>
      <w:pPr>
        <w:pStyle w:val="ListParagraph"/>
        <w:numPr>
          <w:ilvl w:val="0"/>
          <w:numId w:val="3"/>
        </w:numPr>
        <w:spacing w:after="60"/>
      </w:pPr>
      <w:r>
        <w:t xml:space="preserve">T-30min: Final baseline confirmation. All recording instruments armed.</w:t>
      </w:r>
    </w:p>
    <w:p>
      <w:pPr>
        <w:pStyle w:val="ListParagraph"/>
        <w:numPr>
          <w:ilvl w:val="0"/>
          <w:numId w:val="3"/>
        </w:numPr>
        <w:spacing w:after="60"/>
      </w:pPr>
      <w:r>
        <w:t xml:space="preserve">T0: Begin first test. Maintain test log (paper + digital) with timestamps.</w:t>
      </w:r>
    </w:p>
    <w:p>
      <w:pPr>
        <w:pStyle w:val="ListParagraph"/>
        <w:numPr>
          <w:ilvl w:val="0"/>
          <w:numId w:val="3"/>
        </w:numPr>
        <w:spacing w:after="60"/>
      </w:pPr>
      <w:r>
        <w:t xml:space="preserve">Inter-test: Full Modbus snapshot, alarm/stop register check, restoration of baseline conditions.</w:t>
      </w:r>
    </w:p>
    <w:p>
      <w:pPr>
        <w:pStyle w:val="ListParagraph"/>
        <w:numPr>
          <w:ilvl w:val="0"/>
          <w:numId w:val="3"/>
        </w:numPr>
        <w:spacing w:after="60"/>
      </w:pPr>
      <w:r>
        <w:t xml:space="preserve">End-of-day: Data backup (3 locations), preliminary review with witness, sign-off of test-day log.</w:t>
      </w:r>
    </w:p>
    <w:p>
      <w:pPr>
        <w:spacing w:after="80"/>
      </w:pPr>
      <w:r>
        <w:t xml:space="preserve"/>
      </w:r>
    </w:p>
    <w:p>
      <w:r>
        <w:br w:type="page"/>
      </w:r>
    </w:p>
    <w:p>
      <w:pPr>
        <w:pStyle w:val="Heading1"/>
        <w:spacing w:after="200" w:before="360"/>
      </w:pPr>
      <w:r>
        <w:t xml:space="preserve">12. Commissioning &amp; Acceptance Test Report Template</w:t>
      </w:r>
    </w:p>
    <w:p>
      <w:pPr>
        <w:spacing w:after="100"/>
      </w:pPr>
      <w:r>
        <w:t xml:space="preserve">Each witnessed test campaign produces a formal compliance report submitted to NGCP and the ERC. The structure below is the recommended template — adapt to the format requested by your NGCP-assigned compliance officer.</w:t>
      </w:r>
    </w:p>
    <w:p>
      <w:pPr>
        <w:pStyle w:val="Heading2"/>
        <w:spacing w:after="160" w:before="280"/>
      </w:pPr>
      <w:r>
        <w:t xml:space="preserve">12.1 Report Cover and Front Matter</w:t>
      </w:r>
    </w:p>
    <w:p>
      <w:pPr>
        <w:pStyle w:val="ListParagraph"/>
        <w:numPr>
          <w:ilvl w:val="0"/>
          <w:numId w:val="2"/>
        </w:numPr>
        <w:spacing w:after="60"/>
      </w:pPr>
      <w:r>
        <w:t xml:space="preserve">Plant identification: name, location, owner, operator, NGCP-assigned plant code.</w:t>
      </w:r>
    </w:p>
    <w:p>
      <w:pPr>
        <w:pStyle w:val="ListParagraph"/>
        <w:numPr>
          <w:ilvl w:val="0"/>
          <w:numId w:val="2"/>
        </w:numPr>
        <w:spacing w:after="60"/>
      </w:pPr>
      <w:r>
        <w:t xml:space="preserve">Connection point identification: substation name, voltage class, PoC equipment IDs.</w:t>
      </w:r>
    </w:p>
    <w:p>
      <w:pPr>
        <w:pStyle w:val="ListParagraph"/>
        <w:numPr>
          <w:ilvl w:val="0"/>
          <w:numId w:val="2"/>
        </w:numPr>
        <w:spacing w:after="60"/>
      </w:pPr>
      <w:r>
        <w:t xml:space="preserve">Plant capacity: nameplate MW (DC and AC), inverter count, inverter model and firmware revision.</w:t>
      </w:r>
    </w:p>
    <w:p>
      <w:pPr>
        <w:pStyle w:val="ListParagraph"/>
        <w:numPr>
          <w:ilvl w:val="0"/>
          <w:numId w:val="2"/>
        </w:numPr>
        <w:spacing w:after="60"/>
      </w:pPr>
      <w:r>
        <w:t xml:space="preserve">Test campaign dates.</w:t>
      </w:r>
    </w:p>
    <w:p>
      <w:pPr>
        <w:pStyle w:val="ListParagraph"/>
        <w:numPr>
          <w:ilvl w:val="0"/>
          <w:numId w:val="2"/>
        </w:numPr>
        <w:spacing w:after="60"/>
      </w:pPr>
      <w:r>
        <w:t xml:space="preserve">Test team: VRE Generation Company representatives, NGCP witnesses, distribution utility witnesses, manufacturer reps.</w:t>
      </w:r>
    </w:p>
    <w:p>
      <w:pPr>
        <w:pStyle w:val="ListParagraph"/>
        <w:numPr>
          <w:ilvl w:val="0"/>
          <w:numId w:val="2"/>
        </w:numPr>
        <w:spacing w:after="60"/>
      </w:pPr>
      <w:r>
        <w:t xml:space="preserve">Test equipment list with serial numbers and calibration certificate references.</w:t>
      </w:r>
    </w:p>
    <w:p>
      <w:pPr>
        <w:pStyle w:val="ListParagraph"/>
        <w:numPr>
          <w:ilvl w:val="0"/>
          <w:numId w:val="2"/>
        </w:numPr>
        <w:spacing w:after="60"/>
      </w:pPr>
      <w:r>
        <w:t xml:space="preserve">Document version and revision history.</w:t>
      </w:r>
    </w:p>
    <w:p>
      <w:pPr>
        <w:pStyle w:val="ListParagraph"/>
        <w:numPr>
          <w:ilvl w:val="0"/>
          <w:numId w:val="2"/>
        </w:numPr>
        <w:spacing w:after="60"/>
      </w:pPr>
      <w:r>
        <w:t xml:space="preserve">Executive summary: campaign result (Pass / Pass with notes / Fail) and key findings.</w:t>
      </w:r>
    </w:p>
    <w:p>
      <w:pPr>
        <w:pStyle w:val="Heading2"/>
        <w:spacing w:after="160" w:before="280"/>
      </w:pPr>
      <w:r>
        <w:t xml:space="preserve">12.2 Per-Test Section Template</w:t>
      </w:r>
    </w:p>
    <w:p>
      <w:pPr>
        <w:spacing w:after="100"/>
      </w:pPr>
      <w:r>
        <w:t xml:space="preserve">Each test (T1–T9) gets its own section, structured as:</w:t>
      </w:r>
    </w:p>
    <w:p>
      <w:pPr>
        <w:pStyle w:val="ListParagraph"/>
        <w:numPr>
          <w:ilvl w:val="0"/>
          <w:numId w:val="3"/>
        </w:numPr>
        <w:spacing w:after="60"/>
      </w:pPr>
      <w:r>
        <w:t xml:space="preserve">Test ID and title (e.g. "T3.1 — LVRT 0 pu / 150 ms")</w:t>
      </w:r>
    </w:p>
    <w:p>
      <w:pPr>
        <w:pStyle w:val="ListParagraph"/>
        <w:numPr>
          <w:ilvl w:val="0"/>
          <w:numId w:val="3"/>
        </w:numPr>
        <w:spacing w:after="60"/>
      </w:pPr>
      <w:r>
        <w:t xml:space="preserve">PGC reference clause</w:t>
      </w:r>
    </w:p>
    <w:p>
      <w:pPr>
        <w:pStyle w:val="ListParagraph"/>
        <w:numPr>
          <w:ilvl w:val="0"/>
          <w:numId w:val="3"/>
        </w:numPr>
        <w:spacing w:after="60"/>
      </w:pPr>
      <w:r>
        <w:t xml:space="preserve">Performance criteria (verbatim from this manual)</w:t>
      </w:r>
    </w:p>
    <w:p>
      <w:pPr>
        <w:pStyle w:val="ListParagraph"/>
        <w:numPr>
          <w:ilvl w:val="0"/>
          <w:numId w:val="3"/>
        </w:numPr>
        <w:spacing w:after="60"/>
      </w:pPr>
      <w:r>
        <w:t xml:space="preserve">Test setup description with diagram</w:t>
      </w:r>
    </w:p>
    <w:p>
      <w:pPr>
        <w:pStyle w:val="ListParagraph"/>
        <w:numPr>
          <w:ilvl w:val="0"/>
          <w:numId w:val="3"/>
        </w:numPr>
        <w:spacing w:after="60"/>
      </w:pPr>
      <w:r>
        <w:t xml:space="preserve">Test conditions at start (irradiance, ambient temp, grid voltage, grid frequency, plant active power, all baselines)</w:t>
      </w:r>
    </w:p>
    <w:p>
      <w:pPr>
        <w:pStyle w:val="ListParagraph"/>
        <w:numPr>
          <w:ilvl w:val="0"/>
          <w:numId w:val="3"/>
        </w:numPr>
        <w:spacing w:after="60"/>
      </w:pPr>
      <w:r>
        <w:t xml:space="preserve">Test execution log (timestamps, commands issued, observations)</w:t>
      </w:r>
    </w:p>
    <w:p>
      <w:pPr>
        <w:pStyle w:val="ListParagraph"/>
        <w:numPr>
          <w:ilvl w:val="0"/>
          <w:numId w:val="3"/>
        </w:numPr>
        <w:spacing w:after="60"/>
      </w:pPr>
      <w:r>
        <w:t xml:space="preserve">Recorded data: tables, plots, screen captures from recorders and Modbus logs</w:t>
      </w:r>
    </w:p>
    <w:p>
      <w:pPr>
        <w:pStyle w:val="ListParagraph"/>
        <w:numPr>
          <w:ilvl w:val="0"/>
          <w:numId w:val="3"/>
        </w:numPr>
        <w:spacing w:after="60"/>
      </w:pPr>
      <w:r>
        <w:t xml:space="preserve">Compliance assessment: pass/fail per criterion, with measured values vs limits</w:t>
      </w:r>
    </w:p>
    <w:p>
      <w:pPr>
        <w:pStyle w:val="ListParagraph"/>
        <w:numPr>
          <w:ilvl w:val="0"/>
          <w:numId w:val="3"/>
        </w:numPr>
        <w:spacing w:after="60"/>
      </w:pPr>
      <w:r>
        <w:t xml:space="preserve">Anomalies observed and root-cause investigation if applicable</w:t>
      </w:r>
    </w:p>
    <w:p>
      <w:pPr>
        <w:pStyle w:val="ListParagraph"/>
        <w:numPr>
          <w:ilvl w:val="0"/>
          <w:numId w:val="3"/>
        </w:numPr>
        <w:spacing w:after="60"/>
      </w:pPr>
      <w:r>
        <w:t xml:space="preserve">Witness sign-off block</w:t>
      </w:r>
    </w:p>
    <w:p>
      <w:pPr>
        <w:spacing w:after="80"/>
      </w:pPr>
      <w:r>
        <w:t xml:space="preserve"/>
      </w:r>
    </w:p>
    <w:p>
      <w:pPr>
        <w:pStyle w:val="Heading2"/>
        <w:spacing w:after="160" w:before="280"/>
      </w:pPr>
      <w:r>
        <w:t xml:space="preserve">12.3 Required Plots and Visualizations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Test</w:t>
            </w:r>
          </w:p>
        </w:tc>
        <w:tc>
          <w:tcPr>
            <w:tcW w:type="dxa" w:w="856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Required Plots / Tables</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T1.1</w:t>
            </w:r>
          </w:p>
        </w:tc>
        <w:tc>
          <w:tcPr>
            <w:tcW w:type="dxa" w:w="8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Active power vs time (10 min); irradiance overlay; aggregated plant vs reference meter</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T1.2</w:t>
            </w:r>
          </w:p>
        </w:tc>
        <w:tc>
          <w:tcPr>
            <w:tcW w:type="dxa" w:w="8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P-step response curves for each setpoint; time-to-target table</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T2</w:t>
            </w:r>
          </w:p>
        </w:tc>
        <w:tc>
          <w:tcPr>
            <w:tcW w:type="dxa" w:w="8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Frequency vs time profile from grid simulator; per-plateau stability plot</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T3</w:t>
            </w:r>
          </w:p>
        </w:tc>
        <w:tc>
          <w:tcPr>
            <w:tcW w:type="dxa" w:w="8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V/I/P/Q traces at sub-cycle resolution for each sag depth; envelope compliance plot</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T4</w:t>
            </w:r>
          </w:p>
        </w:tc>
        <w:tc>
          <w:tcPr>
            <w:tcW w:type="dxa" w:w="8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P-Q operating envelope (rated P with Q sweep); measured vs commanded Q table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T5</w:t>
            </w:r>
          </w:p>
        </w:tc>
        <w:tc>
          <w:tcPr>
            <w:tcW w:type="dxa" w:w="8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Volt-VAr droop curve; PF stability plot under voltage variation</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T7</w:t>
            </w:r>
          </w:p>
        </w:tc>
        <w:tc>
          <w:tcPr>
            <w:tcW w:type="dxa" w:w="8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Harmonic spectrum bar chart; THD/TDD time series; Pst/Plt time series</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T9</w:t>
            </w:r>
          </w:p>
        </w:tc>
        <w:tc>
          <w:tcPr>
            <w:tcW w:type="dxa" w:w="8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Insulation impedance over time; trip detection timeline</w:t>
            </w:r>
          </w:p>
        </w:tc>
      </w:tr>
    </w:tbl>
    <w:p>
      <w:pPr>
        <w:spacing w:after="80"/>
      </w:pPr>
      <w:r>
        <w:t xml:space="preserve"/>
      </w:r>
    </w:p>
    <w:p>
      <w:pPr>
        <w:pStyle w:val="Heading2"/>
        <w:spacing w:after="160" w:before="280"/>
      </w:pPr>
      <w:r>
        <w:t xml:space="preserve">12.4 Compliance Assessment Matrix</w:t>
      </w:r>
    </w:p>
    <w:p>
      <w:pPr>
        <w:spacing w:after="100"/>
      </w:pPr>
      <w:r>
        <w:t xml:space="preserve">The report's executive summary should include a matrix that distills every criterion from every test into a single Pass/Fail/Pass-with-Notes verdict, with the measured value alongside the limit. Example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700"/>
        <w:gridCol w:w="1700"/>
        <w:gridCol w:w="1660"/>
      </w:tblGrid>
      <w:tr>
        <w:trPr>
          <w:tblHeader/>
        </w:trPr>
        <w:tc>
          <w:tcPr>
            <w:tcW w:type="dxa" w:w="8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Test</w:t>
            </w:r>
          </w:p>
        </w:tc>
        <w:tc>
          <w:tcPr>
            <w:tcW w:type="dxa" w:w="35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Criterion</w:t>
            </w:r>
          </w:p>
        </w:tc>
        <w:tc>
          <w:tcPr>
            <w:tcW w:type="dxa" w:w="17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Limit</w:t>
            </w:r>
          </w:p>
        </w:tc>
        <w:tc>
          <w:tcPr>
            <w:tcW w:type="dxa" w:w="17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Measured</w:t>
            </w:r>
          </w:p>
        </w:tc>
        <w:tc>
          <w:tcPr>
            <w:tcW w:type="dxa" w:w="166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Verdict</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T1.1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Plant Pac at full irradiance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95% nameplate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[fill in]</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[Pass/Fail]</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T2.1</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Operation 58.2–61.8 Hz, no disconnect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Continuous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[fill in]</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[Pass/Fail]</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T3.1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Ride-through 0 pu / 150 ms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Connected ≥ 150 ms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[fill in]</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[Pass/Fail]</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T4.1</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Q range 0.95 lag to 0.95 lead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±5% of capability</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[fill in]</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[Pass/Fail]</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T7.1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Voltage THD at PoC</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5%</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[fill in]</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[Pass/Fail]</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T9.1</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Insulation alarm trip on fault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Trip + alarm 0x0400</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[fill in]</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[Pass/Fail]</w:t>
            </w:r>
          </w:p>
        </w:tc>
      </w:tr>
    </w:tbl>
    <w:p>
      <w:pPr>
        <w:spacing w:after="80"/>
      </w:pPr>
      <w:r>
        <w:t xml:space="preserve"/>
      </w:r>
    </w:p>
    <w:p>
      <w:pPr>
        <w:pStyle w:val="Heading2"/>
        <w:spacing w:after="160" w:before="280"/>
      </w:pPr>
      <w:r>
        <w:t xml:space="preserve">12.5 Sign-off Block</w:t>
      </w:r>
    </w:p>
    <w:p>
      <w:pPr>
        <w:spacing w:after="100"/>
      </w:pPr>
      <w:r>
        <w:t xml:space="preserve">The final page of the report should carry signatures for:</w:t>
      </w:r>
    </w:p>
    <w:p>
      <w:pPr>
        <w:pStyle w:val="ListParagraph"/>
        <w:numPr>
          <w:ilvl w:val="0"/>
          <w:numId w:val="2"/>
        </w:numPr>
        <w:spacing w:after="60"/>
      </w:pPr>
      <w:r>
        <w:t xml:space="preserve">VRE Generation Company representative (ADSI plant manager or designated engineer)</w:t>
      </w:r>
    </w:p>
    <w:p>
      <w:pPr>
        <w:pStyle w:val="ListParagraph"/>
        <w:numPr>
          <w:ilvl w:val="0"/>
          <w:numId w:val="2"/>
        </w:numPr>
        <w:spacing w:after="60"/>
      </w:pPr>
      <w:r>
        <w:t xml:space="preserve">VRE Generation Company test engineer (Registered Electrical Engineer)</w:t>
      </w:r>
    </w:p>
    <w:p>
      <w:pPr>
        <w:pStyle w:val="ListParagraph"/>
        <w:numPr>
          <w:ilvl w:val="0"/>
          <w:numId w:val="2"/>
        </w:numPr>
        <w:spacing w:after="60"/>
      </w:pPr>
      <w:r>
        <w:t xml:space="preserve">NGCP authorized witness(es)</w:t>
      </w:r>
    </w:p>
    <w:p>
      <w:pPr>
        <w:pStyle w:val="ListParagraph"/>
        <w:numPr>
          <w:ilvl w:val="0"/>
          <w:numId w:val="2"/>
        </w:numPr>
        <w:spacing w:after="60"/>
      </w:pPr>
      <w:r>
        <w:t xml:space="preserve">Distribution Utility representative (if connected at distribution voltage)</w:t>
      </w:r>
    </w:p>
    <w:p>
      <w:pPr>
        <w:pStyle w:val="ListParagraph"/>
        <w:numPr>
          <w:ilvl w:val="0"/>
          <w:numId w:val="2"/>
        </w:numPr>
        <w:spacing w:after="60"/>
      </w:pPr>
      <w:r>
        <w:t xml:space="preserve">Manufacturer representative (if attended)</w:t>
      </w:r>
    </w:p>
    <w:p>
      <w:pPr>
        <w:pStyle w:val="ListParagraph"/>
        <w:numPr>
          <w:ilvl w:val="0"/>
          <w:numId w:val="2"/>
        </w:numPr>
        <w:spacing w:after="60"/>
      </w:pPr>
      <w:r>
        <w:t xml:space="preserve">Date and place of execution</w:t>
      </w:r>
    </w:p>
    <w:p>
      <w:pPr>
        <w:spacing w:after="80"/>
      </w:pPr>
      <w:r>
        <w:t xml:space="preserve"/>
      </w:r>
    </w:p>
    <w:p>
      <w:r>
        <w:br w:type="page"/>
      </w:r>
    </w:p>
    <w:p>
      <w:pPr>
        <w:pStyle w:val="Heading1"/>
        <w:spacing w:after="200" w:before="360"/>
      </w:pPr>
      <w:r>
        <w:t xml:space="preserve">13. Periodic O&amp;M Compliance Validation</w:t>
      </w:r>
    </w:p>
    <w:p>
      <w:pPr>
        <w:spacing w:after="100"/>
      </w:pPr>
      <w:r>
        <w:t xml:space="preserve">Beyond the initial witnessed commissioning campaign, ongoing operation should include periodic validation that the plant continues to meet PGC compliance. This chapter defines the recommended cadence and reduced-scope tests for quarterly, annual, and event-driven validation.</w:t>
      </w:r>
    </w:p>
    <w:p>
      <w:pPr>
        <w:pStyle w:val="Heading2"/>
        <w:spacing w:after="160" w:before="280"/>
      </w:pPr>
      <w:r>
        <w:t xml:space="preserve">13.1 Validation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Trigger</w:t>
            </w:r>
          </w:p>
        </w:tc>
        <w:tc>
          <w:tcPr>
            <w:tcW w:type="dxa" w:w="48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Validation Scope</w:t>
            </w:r>
          </w:p>
        </w:tc>
        <w:tc>
          <w:tcPr>
            <w:tcW w:type="dxa" w:w="216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Witness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Quarterly</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Internal review of operational alarms, curtailment causes, anti-islanding events from logs</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Internal only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Annually</w:t>
            </w:r>
          </w:p>
        </w:tc>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Reduced live tests: T1.1, T1.2, T4.1 sample, T9.1 sample of 3 inverters</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Internal only</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Every 3 years (or per Connection Agreement)</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Full witnessed re-test (typically subset of T2, T3, T4, T7)</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NGCP witnessed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Post-firmware-change</w:t>
            </w:r>
          </w:p>
        </w:tc>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Re-test scope dependent on change scope; minimum T2 + T3 sample</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NGCP recommended</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Post-significant grid event</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Targeted review: alarm logs, stop-reason history, curtailment events</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Internal review then NGCP report</w:t>
            </w:r>
          </w:p>
        </w:tc>
      </w:tr>
    </w:tbl>
    <w:p>
      <w:pPr>
        <w:spacing w:after="80"/>
      </w:pPr>
      <w:r>
        <w:t xml:space="preserve"/>
      </w:r>
    </w:p>
    <w:p>
      <w:pPr>
        <w:pStyle w:val="Heading2"/>
        <w:spacing w:after="160" w:before="280"/>
      </w:pPr>
      <w:r>
        <w:t xml:space="preserve">13.2 Quarterly Internal Review — Modbus-Based</w:t>
      </w:r>
    </w:p>
    <w:p>
      <w:pPr>
        <w:spacing w:after="100"/>
      </w:pPr>
      <w:r>
        <w:t xml:space="preserve">Quarterly review uses only Modbus telemetry — no external test equipment. The goal is to confirm operational stability and detect drift early.</w:t>
      </w:r>
    </w:p>
    <w:p>
      <w:pPr>
        <w:spacing w:after="100"/>
      </w:pPr>
      <w:r>
        <w:t xml:space="preserve">For each inverter, capture the past 90 days of:</w:t>
      </w:r>
    </w:p>
    <w:p>
      <w:pPr>
        <w:pStyle w:val="ListParagraph"/>
        <w:numPr>
          <w:ilvl w:val="0"/>
          <w:numId w:val="2"/>
        </w:numPr>
        <w:spacing w:after="60"/>
      </w:pPr>
      <w:r>
        <w:t xml:space="preserve">Total energy delta (30001/30002) and resettable energy (30059/30060)</w:t>
      </w:r>
    </w:p>
    <w:p>
      <w:pPr>
        <w:pStyle w:val="ListParagraph"/>
        <w:numPr>
          <w:ilvl w:val="0"/>
          <w:numId w:val="2"/>
        </w:numPr>
        <w:spacing w:after="60"/>
      </w:pPr>
      <w:r>
        <w:t xml:space="preserve">Hours running (30003/30004) — should track calendar uptime ≥ 95%</w:t>
      </w:r>
    </w:p>
    <w:p>
      <w:pPr>
        <w:pStyle w:val="ListParagraph"/>
        <w:numPr>
          <w:ilvl w:val="0"/>
          <w:numId w:val="2"/>
        </w:numPr>
        <w:spacing w:after="60"/>
      </w:pPr>
      <w:r>
        <w:t xml:space="preserve">Connection count (30005/30006) — abnormal spikes indicate grid disturbances</w:t>
      </w:r>
    </w:p>
    <w:p>
      <w:pPr>
        <w:pStyle w:val="ListParagraph"/>
        <w:numPr>
          <w:ilvl w:val="0"/>
          <w:numId w:val="2"/>
        </w:numPr>
        <w:spacing w:after="60"/>
      </w:pPr>
      <w:r>
        <w:t xml:space="preserve">All 5 stop-reason history slots (30078–30108) — identify recurring stop reasons</w:t>
      </w:r>
    </w:p>
    <w:p>
      <w:pPr>
        <w:pStyle w:val="ListParagraph"/>
        <w:numPr>
          <w:ilvl w:val="0"/>
          <w:numId w:val="2"/>
        </w:numPr>
        <w:spacing w:after="60"/>
      </w:pPr>
      <w:r>
        <w:t xml:space="preserve">Power-electronics temperature peaks (30072) — track against ambient</w:t>
      </w:r>
    </w:p>
    <w:p>
      <w:pPr>
        <w:pStyle w:val="ListParagraph"/>
        <w:numPr>
          <w:ilvl w:val="0"/>
          <w:numId w:val="2"/>
        </w:numPr>
        <w:spacing w:after="60"/>
      </w:pPr>
      <w:r>
        <w:t xml:space="preserve">DC insulation Zpos / Zneg trends (30070, 30071)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6E9F8" w:val="clear"/>
            <w:tcMar>
              <w:top w:type="dxa" w:w="120"/>
              <w:left w:type="dxa" w:w="200"/>
              <w:bottom w:type="dxa" w:w="120"/>
              <w:right w:type="dxa" w:w="200"/>
            </w:tcMar>
          </w:tcPr>
          <w:p>
            <w:pPr>
              <w:spacing w:after="80"/>
            </w:pPr>
            <w:r>
              <w:rPr>
                <w:b/>
                <w:bCs/>
                <w:sz w:val="22"/>
                <w:szCs w:val="22"/>
              </w:rPr>
              <w:t xml:space="preserve">📊 Trend Indicators to Watch</w:t>
            </w:r>
          </w:p>
          <w:p>
            <w:pPr>
              <w:spacing w:after="60"/>
            </w:pPr>
            <w:r>
              <w:rPr>
                <w:sz w:val="20"/>
                <w:szCs w:val="20"/>
              </w:rPr>
              <w:t xml:space="preserve">Rising trend in stop-reason 7 (over-temperature) — fan / filter degradation.</w:t>
            </w:r>
          </w:p>
          <w:p>
            <w:pPr>
              <w:spacing w:after="60"/>
            </w:pPr>
            <w:r>
              <w:rPr>
                <w:sz w:val="20"/>
                <w:szCs w:val="20"/>
              </w:rPr>
              <w:t xml:space="preserve">Rising trend in stop-reason 5 (DC isolation) — moisture ingress, cable damage, MC4 connector wear.</w:t>
            </w:r>
          </w:p>
          <w:p>
            <w:pPr>
              <w:spacing w:after="60"/>
            </w:pPr>
            <w:r>
              <w:rPr>
                <w:sz w:val="20"/>
                <w:szCs w:val="20"/>
              </w:rPr>
              <w:t xml:space="preserve">Falling trend in Zpos/Zneg toward warning band — pre-failure insulation degradation.</w:t>
            </w:r>
          </w:p>
          <w:p>
            <w:pPr>
              <w:spacing w:after="60"/>
            </w:pPr>
            <w:r>
              <w:rPr>
                <w:sz w:val="20"/>
                <w:szCs w:val="20"/>
              </w:rPr>
              <w:t xml:space="preserve">Increasing connection count without corresponding stop reasons — grid instability requiring NGCP escalation.</w:t>
            </w:r>
          </w:p>
          <w:p>
            <w:pPr>
              <w:spacing w:after="60"/>
            </w:pPr>
            <w:r>
              <w:rPr>
                <w:sz w:val="20"/>
                <w:szCs w:val="20"/>
              </w:rPr>
              <w:t xml:space="preserve">Curtailment events on register 30117 sustained over hours — review with WESM/IEMOP forecast performance.</w:t>
            </w:r>
          </w:p>
        </w:tc>
      </w:tr>
    </w:tbl>
    <w:p>
      <w:pPr>
        <w:pStyle w:val="Heading2"/>
        <w:spacing w:after="160" w:before="280"/>
      </w:pPr>
      <w:r>
        <w:t xml:space="preserve">13.3 Annual Reduced Test</w:t>
      </w:r>
    </w:p>
    <w:p>
      <w:pPr>
        <w:spacing w:after="100"/>
      </w:pPr>
      <w:r>
        <w:t xml:space="preserve">The annual reduced test uses the same procedures as T1.1, T1.2, T4.1, and T9.1 from this manual, but on a sample basis:</w:t>
      </w:r>
    </w:p>
    <w:p>
      <w:pPr>
        <w:pStyle w:val="ListParagraph"/>
        <w:numPr>
          <w:ilvl w:val="0"/>
          <w:numId w:val="2"/>
        </w:numPr>
        <w:spacing w:after="60"/>
      </w:pPr>
      <w:r>
        <w:t xml:space="preserve">T1.1 — Power output: full plant (all 27 inverters), single 10-minute window.</w:t>
      </w:r>
    </w:p>
    <w:p>
      <w:pPr>
        <w:pStyle w:val="ListParagraph"/>
        <w:numPr>
          <w:ilvl w:val="0"/>
          <w:numId w:val="2"/>
        </w:numPr>
        <w:spacing w:after="60"/>
      </w:pPr>
      <w:r>
        <w:t xml:space="preserve">T1.2 — Setpoint tracking: full plant, single round of 75% / 50% / 100% steps.</w:t>
      </w:r>
    </w:p>
    <w:p>
      <w:pPr>
        <w:pStyle w:val="ListParagraph"/>
        <w:numPr>
          <w:ilvl w:val="0"/>
          <w:numId w:val="2"/>
        </w:numPr>
        <w:spacing w:after="60"/>
      </w:pPr>
      <w:r>
        <w:t xml:space="preserve">T4.1 — Reactive capability: full plant, three Q setpoints (0.95 lag, unity, 0.95 lead).</w:t>
      </w:r>
    </w:p>
    <w:p>
      <w:pPr>
        <w:pStyle w:val="ListParagraph"/>
        <w:numPr>
          <w:ilvl w:val="0"/>
          <w:numId w:val="2"/>
        </w:numPr>
        <w:spacing w:after="60"/>
      </w:pPr>
      <w:r>
        <w:t xml:space="preserve">T9.1 — DC isolation: rotating sample of 3 inverters per year (entire fleet covered every 9 years).</w:t>
      </w:r>
    </w:p>
    <w:p>
      <w:pPr>
        <w:spacing w:after="80"/>
      </w:pPr>
      <w:r>
        <w:t xml:space="preserve"/>
      </w:r>
    </w:p>
    <w:p>
      <w:pPr>
        <w:spacing w:after="100"/>
      </w:pPr>
      <w:r>
        <w:t xml:space="preserve">Document each annual test in a brief 5–10 page report filed in the plant compliance binder. Major deviations from the commissioning baseline are escalated to a full re-test.</w:t>
      </w:r>
    </w:p>
    <w:p>
      <w:pPr>
        <w:pStyle w:val="Heading2"/>
        <w:spacing w:after="160" w:before="280"/>
      </w:pPr>
      <w:r>
        <w:t xml:space="preserve">13.4 Post-Event Review Procedure</w:t>
      </w:r>
    </w:p>
    <w:p>
      <w:pPr>
        <w:spacing w:after="100"/>
      </w:pPr>
      <w:r>
        <w:t xml:space="preserve">After any of these triggering events, conduct a post-event review:</w:t>
      </w:r>
    </w:p>
    <w:p>
      <w:pPr>
        <w:pStyle w:val="ListParagraph"/>
        <w:numPr>
          <w:ilvl w:val="0"/>
          <w:numId w:val="2"/>
        </w:numPr>
        <w:spacing w:after="60"/>
      </w:pPr>
      <w:r>
        <w:t xml:space="preserve">Plant trip affecting &gt; 10% of installed capacity</w:t>
      </w:r>
    </w:p>
    <w:p>
      <w:pPr>
        <w:pStyle w:val="ListParagraph"/>
        <w:numPr>
          <w:ilvl w:val="0"/>
          <w:numId w:val="2"/>
        </w:numPr>
        <w:spacing w:after="60"/>
      </w:pPr>
      <w:r>
        <w:t xml:space="preserve">Single inverter trip with alarm 0x0800 (FRAMA — branch failure)</w:t>
      </w:r>
    </w:p>
    <w:p>
      <w:pPr>
        <w:pStyle w:val="ListParagraph"/>
        <w:numPr>
          <w:ilvl w:val="0"/>
          <w:numId w:val="2"/>
        </w:numPr>
        <w:spacing w:after="60"/>
      </w:pPr>
      <w:r>
        <w:t xml:space="preserve">Any anti-islanding trip</w:t>
      </w:r>
    </w:p>
    <w:p>
      <w:pPr>
        <w:pStyle w:val="ListParagraph"/>
        <w:numPr>
          <w:ilvl w:val="0"/>
          <w:numId w:val="2"/>
        </w:numPr>
        <w:spacing w:after="60"/>
      </w:pPr>
      <w:r>
        <w:t xml:space="preserve">Any DC isolation trip leading to plant disconnection</w:t>
      </w:r>
    </w:p>
    <w:p>
      <w:pPr>
        <w:pStyle w:val="ListParagraph"/>
        <w:numPr>
          <w:ilvl w:val="0"/>
          <w:numId w:val="2"/>
        </w:numPr>
        <w:spacing w:after="60"/>
      </w:pPr>
      <w:r>
        <w:t xml:space="preserve">Grid event reported by NGCP affecting the plant's connection point</w:t>
      </w:r>
    </w:p>
    <w:p>
      <w:pPr>
        <w:spacing w:after="80"/>
      </w:pPr>
      <w:r>
        <w:t xml:space="preserve"/>
      </w:r>
    </w:p>
    <w:p>
      <w:pPr>
        <w:spacing w:after="100"/>
      </w:pPr>
      <w:r>
        <w:t xml:space="preserve">Review checklist:</w:t>
      </w:r>
    </w:p>
    <w:p>
      <w:pPr>
        <w:pStyle w:val="ListParagraph"/>
        <w:numPr>
          <w:ilvl w:val="0"/>
          <w:numId w:val="3"/>
        </w:numPr>
        <w:spacing w:after="60"/>
      </w:pPr>
      <w:r>
        <w:t xml:space="preserve">Pull complete Modbus stop-reason history (30078–30108) for affected inverters.</w:t>
      </w:r>
    </w:p>
    <w:p>
      <w:pPr>
        <w:pStyle w:val="ListParagraph"/>
        <w:numPr>
          <w:ilvl w:val="0"/>
          <w:numId w:val="3"/>
        </w:numPr>
        <w:spacing w:after="60"/>
      </w:pPr>
      <w:r>
        <w:t xml:space="preserve">Pull SCADA/PQ analyzer waveforms for the event window (T-5 min to T+10 min).</w:t>
      </w:r>
    </w:p>
    <w:p>
      <w:pPr>
        <w:pStyle w:val="ListParagraph"/>
        <w:numPr>
          <w:ilvl w:val="0"/>
          <w:numId w:val="3"/>
        </w:numPr>
        <w:spacing w:after="60"/>
      </w:pPr>
      <w:r>
        <w:t xml:space="preserve">Cross-reference with NGCP grid event report (request via formal channel).</w:t>
      </w:r>
    </w:p>
    <w:p>
      <w:pPr>
        <w:pStyle w:val="ListParagraph"/>
        <w:numPr>
          <w:ilvl w:val="0"/>
          <w:numId w:val="3"/>
        </w:numPr>
        <w:spacing w:after="60"/>
      </w:pPr>
      <w:r>
        <w:t xml:space="preserve">Determine root cause: plant-side, grid-side, or boundary event.</w:t>
      </w:r>
    </w:p>
    <w:p>
      <w:pPr>
        <w:pStyle w:val="ListParagraph"/>
        <w:numPr>
          <w:ilvl w:val="0"/>
          <w:numId w:val="3"/>
        </w:numPr>
        <w:spacing w:after="60"/>
      </w:pPr>
      <w:r>
        <w:t xml:space="preserve">Identify any compliance criterion that may have been violated.</w:t>
      </w:r>
    </w:p>
    <w:p>
      <w:pPr>
        <w:pStyle w:val="ListParagraph"/>
        <w:numPr>
          <w:ilvl w:val="0"/>
          <w:numId w:val="3"/>
        </w:numPr>
        <w:spacing w:after="60"/>
      </w:pPr>
      <w:r>
        <w:t xml:space="preserve">Submit incident report to NGCP within the timeline specified in the Connection Agreement.</w:t>
      </w:r>
    </w:p>
    <w:p>
      <w:pPr>
        <w:pStyle w:val="ListParagraph"/>
        <w:numPr>
          <w:ilvl w:val="0"/>
          <w:numId w:val="3"/>
        </w:numPr>
        <w:spacing w:after="60"/>
      </w:pPr>
      <w:r>
        <w:t xml:space="preserve">Update operational procedures and inverter configuration if needed.</w:t>
      </w:r>
    </w:p>
    <w:p>
      <w:pPr>
        <w:spacing w:after="80"/>
      </w:pPr>
      <w:r>
        <w:t xml:space="preserve"/>
      </w:r>
    </w:p>
    <w:p>
      <w:r>
        <w:br w:type="page"/>
      </w:r>
    </w:p>
    <w:p>
      <w:pPr>
        <w:pStyle w:val="Heading1"/>
        <w:spacing w:after="200" w:before="360"/>
      </w:pPr>
      <w:r>
        <w:t xml:space="preserve">Appendix A — Quick-Reference Pocket Card</w:t>
      </w:r>
    </w:p>
    <w:p>
      <w:pPr>
        <w:pStyle w:val="Heading2"/>
        <w:spacing w:after="160" w:before="280"/>
      </w:pPr>
      <w:r>
        <w:t xml:space="preserve">A.1 PGC Envelope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Parameter</w:t>
            </w:r>
          </w:p>
        </w:tc>
        <w:tc>
          <w:tcPr>
            <w:tcW w:type="dxa" w:w="30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Continuous Operation</w:t>
            </w:r>
          </w:p>
        </w:tc>
        <w:tc>
          <w:tcPr>
            <w:tcW w:type="dxa" w:w="396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Limit / Withstand</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Frequency</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58.2 – 61.8 Hz</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57.6 / 62.4 Hz outer; ≥ 5 s below 57.6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Voltage (steady-state)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0.95 – 1.05 pu</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5% with ≤ 5% P deviation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Voltage (sag)</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0.90 pu indefinitely</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 pu / 150 ms; 0.30 pu / 600 ms; 0.90 pu / 3.0 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Power factor</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0.95 lag to 0.95 lead</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Both directions, at rated P</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Voltage THD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5% at PoC</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Per IEEE 519 individual harmonics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Flicker Pst / Plt</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Pst ≤ 1.0 / Plt ≤ 0.8</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Per IEC 61000-4-15</w:t>
            </w:r>
          </w:p>
        </w:tc>
      </w:tr>
    </w:tbl>
    <w:p>
      <w:pPr>
        <w:spacing w:after="80"/>
      </w:pPr>
      <w:r>
        <w:t xml:space="preserve"/>
      </w:r>
    </w:p>
    <w:p>
      <w:pPr>
        <w:pStyle w:val="Heading2"/>
        <w:spacing w:after="160" w:before="280"/>
      </w:pPr>
      <w:r>
        <w:t xml:space="preserve">A.2 Ingeteam Modbus Cheat-Sheet for Compliance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700"/>
        <w:gridCol w:w="4260"/>
      </w:tblGrid>
      <w:tr>
        <w:trPr>
          <w:tblHeader/>
        </w:trPr>
        <w:tc>
          <w:tcPr>
            <w:tcW w:type="dxa" w:w="44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Action</w:t>
            </w:r>
          </w:p>
        </w:tc>
        <w:tc>
          <w:tcPr>
            <w:tcW w:type="dxa" w:w="7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Cmd</w:t>
            </w:r>
          </w:p>
        </w:tc>
        <w:tc>
          <w:tcPr>
            <w:tcW w:type="dxa" w:w="426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Data</w:t>
            </w:r>
          </w:p>
        </w:tc>
      </w:tr>
      <w:tr>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Curtail to X%</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round(X × 327.67)</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Set tan(φ) for PF target</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round(tan(acos(PF)) × 32767), negate for leading</w:t>
            </w:r>
          </w:p>
        </w:tc>
      </w:tr>
      <w:tr>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Set kVAr setpoint</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9</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round(kVAr ÷ 10)</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Disable Q reference (return to unity)</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11</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r>
      <w:tr>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Stop inverter</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5</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Master node ID</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Start inverter</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Master node ID</w:t>
            </w:r>
          </w:p>
        </w:tc>
      </w:tr>
      <w:tr>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Read state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Input reg 30074, low byte 0–3</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Read alarms</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Input regs 30067/30068</w:t>
            </w:r>
          </w:p>
        </w:tc>
      </w:tr>
      <w:tr>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Read curtailment cause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Input reg 30117</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Read DC insulation</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Input regs 30070 / 30071</w:t>
            </w:r>
          </w:p>
        </w:tc>
      </w:tr>
      <w:tr>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Read last stop reason</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Input regs 30078 + 30079–30084</w:t>
            </w:r>
          </w:p>
        </w:tc>
      </w:tr>
    </w:tbl>
    <w:p>
      <w:pPr>
        <w:spacing w:after="80"/>
      </w:pPr>
      <w:r>
        <w:t xml:space="preserve"/>
      </w:r>
    </w:p>
    <w:p>
      <w:r>
        <w:br w:type="page"/>
      </w:r>
    </w:p>
    <w:p>
      <w:pPr>
        <w:pStyle w:val="Heading1"/>
        <w:spacing w:after="200" w:before="360"/>
      </w:pPr>
      <w:r>
        <w:t xml:space="preserve">Appendix B — Common Test Failure Modes</w:t>
      </w:r>
    </w:p>
    <w:p>
      <w:pPr>
        <w:spacing w:after="100"/>
      </w:pPr>
      <w:r>
        <w:t xml:space="preserve">These are the most common reasons compliance tests fail or produce ambiguous results, with diagnostic and remediation pointers.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Symptom</w:t>
            </w:r>
          </w:p>
        </w:tc>
        <w:tc>
          <w:tcPr>
            <w:tcW w:type="dxa" w:w="30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Likely Cause</w:t>
            </w:r>
          </w:p>
        </w:tc>
        <w:tc>
          <w:tcPr>
            <w:tcW w:type="dxa" w:w="366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Investigation</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LVRT test: inverter disconnects at 0 pu / 150 ms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Firmware not configured for grid-code LVRT, or LVRT disabled in commissioning</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Verify inverter LVRT parameters via Ingeteam service tool; request type-test certificate</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Frequency test: inverter reduces P aggressively above 60.0 Hz</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Over-frequency P-droop set too low (e.g., 50.2 Hz threshold for 50 Hz default profile)</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Reconfigure droop start-frequency to 60.5 Hz or per Connection Agreement</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Reactive sweep: PF cannot reach 0.95 leading</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Capacitive Q limit firmware-clamped, or cable charging current eats reactive headroom</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Check inverter Q-limit parameter; account for plant collector cable capacitance</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Power output below 95% of nameplate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Soiling, misalignment, MPPT issue, transformer loss higher than expected</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Soiling audit, IV-curve trace per string, transformer loss calculation</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THD exceeds 5% at low power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Inverter low-load harmonic signature (typical issue below 30% load)</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Limit test scope to ≥ 25% rated; document low-load behavior separately</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Anti-islanding trip during normal operation</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Weak local grid, low SCR, insufficient inertia at connection point</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NGCP escalation; potential need for synchronous condenser or BESS</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DC isolation alarm intermittent at sunrise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Moisture in J-box; thermal expansion of DC cabling; PV module backsheet degradation</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Thermography during dawn ramp; backsheet inspection; J-box reseal</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Modbus polling fails during disturbance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RS-485 EMI susceptibility; ground loop; baud rate too high for cable run</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Reduce baud; verify shield grounding (one-end only); check termination</w:t>
            </w:r>
          </w:p>
        </w:tc>
      </w:tr>
    </w:tbl>
    <w:p>
      <w:pPr>
        <w:spacing w:after="80"/>
      </w:pPr>
      <w:r>
        <w:t xml:space="preserve"/>
      </w:r>
    </w:p>
    <w:p>
      <w:r>
        <w:br w:type="page"/>
      </w:r>
    </w:p>
    <w:p>
      <w:pPr>
        <w:pStyle w:val="Heading1"/>
        <w:spacing w:after="200" w:before="360"/>
      </w:pPr>
      <w:r>
        <w:t xml:space="preserve">Appendix C — Sample Modbus Test Harness</w:t>
      </w:r>
    </w:p>
    <w:p>
      <w:pPr>
        <w:spacing w:after="100"/>
      </w:pPr>
      <w:r>
        <w:t xml:space="preserve">A reference Python harness suitable for executing the Modbus components of these tests. Adapt to your environment.</w:t>
      </w:r>
    </w:p>
    <w:p>
      <w:pPr>
        <w:shd w:fill="F4F4F4" w:val="clear"/>
        <w:spacing w:after="60" w:before="30"/>
        <w:ind w:left="360"/>
      </w:pPr>
      <w:r>
        <w:rPr>
          <w:rFonts w:ascii="Consolas" w:cs="Consolas" w:eastAsia="Consolas" w:hAnsi="Consolas"/>
          <w:sz w:val="20"/>
          <w:szCs w:val="20"/>
        </w:rPr>
        <w:t xml:space="preserve">import time, csv, math</w:t>
      </w:r>
    </w:p>
    <w:p>
      <w:pPr>
        <w:shd w:fill="F4F4F4" w:val="clear"/>
        <w:spacing w:after="60" w:before="30"/>
        <w:ind w:left="360"/>
      </w:pPr>
      <w:r>
        <w:rPr>
          <w:rFonts w:ascii="Consolas" w:cs="Consolas" w:eastAsia="Consolas" w:hAnsi="Consolas"/>
          <w:sz w:val="20"/>
          <w:szCs w:val="20"/>
        </w:rPr>
        <w:t xml:space="preserve">from datetime import datetime, timezone</w:t>
      </w:r>
    </w:p>
    <w:p>
      <w:pPr>
        <w:shd w:fill="F4F4F4" w:val="clear"/>
        <w:spacing w:after="60" w:before="30"/>
        <w:ind w:left="360"/>
      </w:pPr>
      <w:r>
        <w:rPr>
          <w:rFonts w:ascii="Consolas" w:cs="Consolas" w:eastAsia="Consolas" w:hAnsi="Consolas"/>
          <w:sz w:val="20"/>
          <w:szCs w:val="20"/>
        </w:rPr>
        <w:t xml:space="preserve">from pymodbus.client import ModbusSerialClient</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INVERTERS = list(range(1, 28))   # 27 inverters at addresses 1..27</w:t>
      </w:r>
    </w:p>
    <w:p>
      <w:pPr>
        <w:shd w:fill="F4F4F4" w:val="clear"/>
        <w:spacing w:after="60" w:before="30"/>
        <w:ind w:left="360"/>
      </w:pPr>
      <w:r>
        <w:rPr>
          <w:rFonts w:ascii="Consolas" w:cs="Consolas" w:eastAsia="Consolas" w:hAnsi="Consolas"/>
          <w:sz w:val="20"/>
          <w:szCs w:val="20"/>
        </w:rPr>
        <w:t xml:space="preserve">PORT      = '/dev/ttyUSB0'</w:t>
      </w:r>
    </w:p>
    <w:p>
      <w:pPr>
        <w:shd w:fill="F4F4F4" w:val="clear"/>
        <w:spacing w:after="60" w:before="30"/>
        <w:ind w:left="360"/>
      </w:pPr>
      <w:r>
        <w:rPr>
          <w:rFonts w:ascii="Consolas" w:cs="Consolas" w:eastAsia="Consolas" w:hAnsi="Consolas"/>
          <w:sz w:val="20"/>
          <w:szCs w:val="20"/>
        </w:rPr>
        <w:t xml:space="preserve">BAUD      = 9600</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client = ModbusSerialClient(</w:t>
      </w:r>
    </w:p>
    <w:p>
      <w:pPr>
        <w:shd w:fill="F4F4F4" w:val="clear"/>
        <w:spacing w:after="60" w:before="30"/>
        <w:ind w:left="360"/>
      </w:pPr>
      <w:r>
        <w:rPr>
          <w:rFonts w:ascii="Consolas" w:cs="Consolas" w:eastAsia="Consolas" w:hAnsi="Consolas"/>
          <w:sz w:val="20"/>
          <w:szCs w:val="20"/>
        </w:rPr>
        <w:t xml:space="preserve">    port=PORT, baudrate=BAUD,</w:t>
      </w:r>
    </w:p>
    <w:p>
      <w:pPr>
        <w:shd w:fill="F4F4F4" w:val="clear"/>
        <w:spacing w:after="60" w:before="30"/>
        <w:ind w:left="360"/>
      </w:pPr>
      <w:r>
        <w:rPr>
          <w:rFonts w:ascii="Consolas" w:cs="Consolas" w:eastAsia="Consolas" w:hAnsi="Consolas"/>
          <w:sz w:val="20"/>
          <w:szCs w:val="20"/>
        </w:rPr>
        <w:t xml:space="preserve">    parity='N', stopbits=1, bytesize=8, timeout=1)</w:t>
      </w:r>
    </w:p>
    <w:p>
      <w:pPr>
        <w:shd w:fill="F4F4F4" w:val="clear"/>
        <w:spacing w:after="60" w:before="30"/>
        <w:ind w:left="360"/>
      </w:pPr>
      <w:r>
        <w:rPr>
          <w:rFonts w:ascii="Consolas" w:cs="Consolas" w:eastAsia="Consolas" w:hAnsi="Consolas"/>
          <w:sz w:val="20"/>
          <w:szCs w:val="20"/>
        </w:rPr>
        <w:t xml:space="preserve">client.connect()</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def s16(x):</w:t>
      </w:r>
    </w:p>
    <w:p>
      <w:pPr>
        <w:shd w:fill="F4F4F4" w:val="clear"/>
        <w:spacing w:after="60" w:before="30"/>
        <w:ind w:left="360"/>
      </w:pPr>
      <w:r>
        <w:rPr>
          <w:rFonts w:ascii="Consolas" w:cs="Consolas" w:eastAsia="Consolas" w:hAnsi="Consolas"/>
          <w:sz w:val="20"/>
          <w:szCs w:val="20"/>
        </w:rPr>
        <w:t xml:space="preserve">    return x - 0x10000 if x &amp; 0x8000 else x</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def baseline(slave):</w:t>
      </w:r>
    </w:p>
    <w:p>
      <w:pPr>
        <w:shd w:fill="F4F4F4" w:val="clear"/>
        <w:spacing w:after="60" w:before="30"/>
        <w:ind w:left="360"/>
      </w:pPr>
      <w:r>
        <w:rPr>
          <w:rFonts w:ascii="Consolas" w:cs="Consolas" w:eastAsia="Consolas" w:hAnsi="Consolas"/>
          <w:sz w:val="20"/>
          <w:szCs w:val="20"/>
        </w:rPr>
        <w:t xml:space="preserve">    rr = client.read_input_registers(0, 117, slave=slave)</w:t>
      </w:r>
    </w:p>
    <w:p>
      <w:pPr>
        <w:shd w:fill="F4F4F4" w:val="clear"/>
        <w:spacing w:after="60" w:before="30"/>
        <w:ind w:left="360"/>
      </w:pPr>
      <w:r>
        <w:rPr>
          <w:rFonts w:ascii="Consolas" w:cs="Consolas" w:eastAsia="Consolas" w:hAnsi="Consolas"/>
          <w:sz w:val="20"/>
          <w:szCs w:val="20"/>
        </w:rPr>
        <w:t xml:space="preserve">    if rr.isError():</w:t>
      </w:r>
    </w:p>
    <w:p>
      <w:pPr>
        <w:shd w:fill="F4F4F4" w:val="clear"/>
        <w:spacing w:after="60" w:before="30"/>
        <w:ind w:left="360"/>
      </w:pPr>
      <w:r>
        <w:rPr>
          <w:rFonts w:ascii="Consolas" w:cs="Consolas" w:eastAsia="Consolas" w:hAnsi="Consolas"/>
          <w:sz w:val="20"/>
          <w:szCs w:val="20"/>
        </w:rPr>
        <w:t xml:space="preserve">        return None</w:t>
      </w:r>
    </w:p>
    <w:p>
      <w:pPr>
        <w:shd w:fill="F4F4F4" w:val="clear"/>
        <w:spacing w:after="60" w:before="30"/>
        <w:ind w:left="360"/>
      </w:pPr>
      <w:r>
        <w:rPr>
          <w:rFonts w:ascii="Consolas" w:cs="Consolas" w:eastAsia="Consolas" w:hAnsi="Consolas"/>
          <w:sz w:val="20"/>
          <w:szCs w:val="20"/>
        </w:rPr>
        <w:t xml:space="preserve">    r = rr.registers</w:t>
      </w:r>
    </w:p>
    <w:p>
      <w:pPr>
        <w:shd w:fill="F4F4F4" w:val="clear"/>
        <w:spacing w:after="60" w:before="30"/>
        <w:ind w:left="360"/>
      </w:pPr>
      <w:r>
        <w:rPr>
          <w:rFonts w:ascii="Consolas" w:cs="Consolas" w:eastAsia="Consolas" w:hAnsi="Consolas"/>
          <w:sz w:val="20"/>
          <w:szCs w:val="20"/>
        </w:rPr>
        <w:t xml:space="preserve">    return {</w:t>
      </w:r>
    </w:p>
    <w:p>
      <w:pPr>
        <w:shd w:fill="F4F4F4" w:val="clear"/>
        <w:spacing w:after="60" w:before="30"/>
        <w:ind w:left="360"/>
      </w:pPr>
      <w:r>
        <w:rPr>
          <w:rFonts w:ascii="Consolas" w:cs="Consolas" w:eastAsia="Consolas" w:hAnsi="Consolas"/>
          <w:sz w:val="20"/>
          <w:szCs w:val="20"/>
        </w:rPr>
        <w:t xml:space="preserve">        'state'    : r[73] &amp; 0xFF,         # 30074</w:t>
      </w:r>
    </w:p>
    <w:p>
      <w:pPr>
        <w:shd w:fill="F4F4F4" w:val="clear"/>
        <w:spacing w:after="60" w:before="30"/>
        <w:ind w:left="360"/>
      </w:pPr>
      <w:r>
        <w:rPr>
          <w:rFonts w:ascii="Consolas" w:cs="Consolas" w:eastAsia="Consolas" w:hAnsi="Consolas"/>
          <w:sz w:val="20"/>
          <w:szCs w:val="20"/>
        </w:rPr>
        <w:t xml:space="preserve">        'p_kw'     : s16(r[18]) * 10/1000,  # 30019</w:t>
      </w:r>
    </w:p>
    <w:p>
      <w:pPr>
        <w:shd w:fill="F4F4F4" w:val="clear"/>
        <w:spacing w:after="60" w:before="30"/>
        <w:ind w:left="360"/>
      </w:pPr>
      <w:r>
        <w:rPr>
          <w:rFonts w:ascii="Consolas" w:cs="Consolas" w:eastAsia="Consolas" w:hAnsi="Consolas"/>
          <w:sz w:val="20"/>
          <w:szCs w:val="20"/>
        </w:rPr>
        <w:t xml:space="preserve">        'q_kvar'   : s16(r[68]) * 10/1000,  # 30069</w:t>
      </w:r>
    </w:p>
    <w:p>
      <w:pPr>
        <w:shd w:fill="F4F4F4" w:val="clear"/>
        <w:spacing w:after="60" w:before="30"/>
        <w:ind w:left="360"/>
      </w:pPr>
      <w:r>
        <w:rPr>
          <w:rFonts w:ascii="Consolas" w:cs="Consolas" w:eastAsia="Consolas" w:hAnsi="Consolas"/>
          <w:sz w:val="20"/>
          <w:szCs w:val="20"/>
        </w:rPr>
        <w:t xml:space="preserve">        'freq_hz'  : r[19]/100,             # 30020</w:t>
      </w:r>
    </w:p>
    <w:p>
      <w:pPr>
        <w:shd w:fill="F4F4F4" w:val="clear"/>
        <w:spacing w:after="60" w:before="30"/>
        <w:ind w:left="360"/>
      </w:pPr>
      <w:r>
        <w:rPr>
          <w:rFonts w:ascii="Consolas" w:cs="Consolas" w:eastAsia="Consolas" w:hAnsi="Consolas"/>
          <w:sz w:val="20"/>
          <w:szCs w:val="20"/>
        </w:rPr>
        <w:t xml:space="preserve">        'vdc'      : r[8],                  # 30009</w:t>
      </w:r>
    </w:p>
    <w:p>
      <w:pPr>
        <w:shd w:fill="F4F4F4" w:val="clear"/>
        <w:spacing w:after="60" w:before="30"/>
        <w:ind w:left="360"/>
      </w:pPr>
      <w:r>
        <w:rPr>
          <w:rFonts w:ascii="Consolas" w:cs="Consolas" w:eastAsia="Consolas" w:hAnsi="Consolas"/>
          <w:sz w:val="20"/>
          <w:szCs w:val="20"/>
        </w:rPr>
        <w:t xml:space="preserve">        'alarms'   : (r[6]&lt;&lt;16)|r[7],       # 30007/30008</w:t>
      </w:r>
    </w:p>
    <w:p>
      <w:pPr>
        <w:shd w:fill="F4F4F4" w:val="clear"/>
        <w:spacing w:after="60" w:before="30"/>
        <w:ind w:left="360"/>
      </w:pPr>
      <w:r>
        <w:rPr>
          <w:rFonts w:ascii="Consolas" w:cs="Consolas" w:eastAsia="Consolas" w:hAnsi="Consolas"/>
          <w:sz w:val="20"/>
          <w:szCs w:val="20"/>
        </w:rPr>
        <w:t xml:space="preserve">        'maint'    : (r[66]&lt;&lt;16)|r[67],     # 30067/30068</w:t>
      </w:r>
    </w:p>
    <w:p>
      <w:pPr>
        <w:shd w:fill="F4F4F4" w:val="clear"/>
        <w:spacing w:after="60" w:before="30"/>
        <w:ind w:left="360"/>
      </w:pPr>
      <w:r>
        <w:rPr>
          <w:rFonts w:ascii="Consolas" w:cs="Consolas" w:eastAsia="Consolas" w:hAnsi="Consolas"/>
          <w:sz w:val="20"/>
          <w:szCs w:val="20"/>
        </w:rPr>
        <w:t xml:space="preserve">        'curtail'  : r[116],                # 30117</w:t>
      </w:r>
    </w:p>
    <w:p>
      <w:pPr>
        <w:shd w:fill="F4F4F4" w:val="clear"/>
        <w:spacing w:after="60" w:before="30"/>
        <w:ind w:left="360"/>
      </w:pPr>
      <w:r>
        <w:rPr>
          <w:rFonts w:ascii="Consolas" w:cs="Consolas" w:eastAsia="Consolas" w:hAnsi="Consolas"/>
          <w:sz w:val="20"/>
          <w:szCs w:val="20"/>
        </w:rPr>
        <w:t xml:space="preserve">        'temp_pe'  : s16(r[71]),            # 30072</w:t>
      </w:r>
    </w:p>
    <w:p>
      <w:pPr>
        <w:shd w:fill="F4F4F4" w:val="clear"/>
        <w:spacing w:after="60" w:before="30"/>
        <w:ind w:left="360"/>
      </w:pPr>
      <w:r>
        <w:rPr>
          <w:rFonts w:ascii="Consolas" w:cs="Consolas" w:eastAsia="Consolas" w:hAnsi="Consolas"/>
          <w:sz w:val="20"/>
          <w:szCs w:val="20"/>
        </w:rPr>
        <w:t xml:space="preserve">        'temp_ctl' : s16(r[72]),            # 30073</w:t>
      </w:r>
    </w:p>
    <w:p>
      <w:pPr>
        <w:shd w:fill="F4F4F4" w:val="clear"/>
        <w:spacing w:after="60" w:before="30"/>
        <w:ind w:left="360"/>
      </w:pPr>
      <w:r>
        <w:rPr>
          <w:rFonts w:ascii="Consolas" w:cs="Consolas" w:eastAsia="Consolas" w:hAnsi="Consolas"/>
          <w:sz w:val="20"/>
          <w:szCs w:val="20"/>
        </w:rPr>
        <w:t xml:space="preserve">        'z_pos'    : r[69],                 # 30070</w:t>
      </w:r>
    </w:p>
    <w:p>
      <w:pPr>
        <w:shd w:fill="F4F4F4" w:val="clear"/>
        <w:spacing w:after="60" w:before="30"/>
        <w:ind w:left="360"/>
      </w:pPr>
      <w:r>
        <w:rPr>
          <w:rFonts w:ascii="Consolas" w:cs="Consolas" w:eastAsia="Consolas" w:hAnsi="Consolas"/>
          <w:sz w:val="20"/>
          <w:szCs w:val="20"/>
        </w:rPr>
        <w:t xml:space="preserve">        'z_neg'    : r[70],                 # 30071</w:t>
      </w:r>
    </w:p>
    <w:p>
      <w:pPr>
        <w:shd w:fill="F4F4F4" w:val="clear"/>
        <w:spacing w:after="60" w:before="30"/>
        <w:ind w:left="360"/>
      </w:pPr>
      <w:r>
        <w:rPr>
          <w:rFonts w:ascii="Consolas" w:cs="Consolas" w:eastAsia="Consolas" w:hAnsi="Consolas"/>
          <w:sz w:val="20"/>
          <w:szCs w:val="20"/>
        </w:rPr>
        <w:t xml:space="preserve">        'last_stop': r[83],                 # 30084</w:t>
      </w:r>
    </w:p>
    <w:p>
      <w:pPr>
        <w:shd w:fill="F4F4F4" w:val="clear"/>
        <w:spacing w:after="60" w:before="30"/>
        <w:ind w:left="360"/>
      </w:pPr>
      <w:r>
        <w:rPr>
          <w:rFonts w:ascii="Consolas" w:cs="Consolas" w:eastAsia="Consolas" w:hAnsi="Consolas"/>
          <w:sz w:val="20"/>
          <w:szCs w:val="20"/>
        </w:rPr>
        <w:t xml:space="preserve">    }</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def cmd_curtail(slave, percent):</w:t>
      </w:r>
    </w:p>
    <w:p>
      <w:pPr>
        <w:shd w:fill="F4F4F4" w:val="clear"/>
        <w:spacing w:after="60" w:before="30"/>
        <w:ind w:left="360"/>
      </w:pPr>
      <w:r>
        <w:rPr>
          <w:rFonts w:ascii="Consolas" w:cs="Consolas" w:eastAsia="Consolas" w:hAnsi="Consolas"/>
          <w:sz w:val="20"/>
          <w:szCs w:val="20"/>
        </w:rPr>
        <w:t xml:space="preserve">    raw = round(max(5, min(percent, 100)) / 100 * 32767)</w:t>
      </w:r>
    </w:p>
    <w:p>
      <w:pPr>
        <w:shd w:fill="F4F4F4" w:val="clear"/>
        <w:spacing w:after="60" w:before="30"/>
        <w:ind w:left="360"/>
      </w:pPr>
      <w:r>
        <w:rPr>
          <w:rFonts w:ascii="Consolas" w:cs="Consolas" w:eastAsia="Consolas" w:hAnsi="Consolas"/>
          <w:sz w:val="20"/>
          <w:szCs w:val="20"/>
        </w:rPr>
        <w:t xml:space="preserve">    return client.write_registers(1000, [3, raw], slave=slave)</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def cmd_pf(slave, pf, leading=False):</w:t>
      </w:r>
    </w:p>
    <w:p>
      <w:pPr>
        <w:shd w:fill="F4F4F4" w:val="clear"/>
        <w:spacing w:after="60" w:before="30"/>
        <w:ind w:left="360"/>
      </w:pPr>
      <w:r>
        <w:rPr>
          <w:rFonts w:ascii="Consolas" w:cs="Consolas" w:eastAsia="Consolas" w:hAnsi="Consolas"/>
          <w:sz w:val="20"/>
          <w:szCs w:val="20"/>
        </w:rPr>
        <w:t xml:space="preserve">    t = math.tan(math.acos(pf))</w:t>
      </w:r>
    </w:p>
    <w:p>
      <w:pPr>
        <w:shd w:fill="F4F4F4" w:val="clear"/>
        <w:spacing w:after="60" w:before="30"/>
        <w:ind w:left="360"/>
      </w:pPr>
      <w:r>
        <w:rPr>
          <w:rFonts w:ascii="Consolas" w:cs="Consolas" w:eastAsia="Consolas" w:hAnsi="Consolas"/>
          <w:sz w:val="20"/>
          <w:szCs w:val="20"/>
        </w:rPr>
        <w:t xml:space="preserve">    if leading: t = -t</w:t>
      </w:r>
    </w:p>
    <w:p>
      <w:pPr>
        <w:shd w:fill="F4F4F4" w:val="clear"/>
        <w:spacing w:after="60" w:before="30"/>
        <w:ind w:left="360"/>
      </w:pPr>
      <w:r>
        <w:rPr>
          <w:rFonts w:ascii="Consolas" w:cs="Consolas" w:eastAsia="Consolas" w:hAnsi="Consolas"/>
          <w:sz w:val="20"/>
          <w:szCs w:val="20"/>
        </w:rPr>
        <w:t xml:space="preserve">    raw = round(t * 32767) &amp; 0xFFFF</w:t>
      </w:r>
    </w:p>
    <w:p>
      <w:pPr>
        <w:shd w:fill="F4F4F4" w:val="clear"/>
        <w:spacing w:after="60" w:before="30"/>
        <w:ind w:left="360"/>
      </w:pPr>
      <w:r>
        <w:rPr>
          <w:rFonts w:ascii="Consolas" w:cs="Consolas" w:eastAsia="Consolas" w:hAnsi="Consolas"/>
          <w:sz w:val="20"/>
          <w:szCs w:val="20"/>
        </w:rPr>
        <w:t xml:space="preserve">    return client.write_registers(1000, [1, raw], slave=slave)</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def cmd_kvar(slave, kvar):</w:t>
      </w:r>
    </w:p>
    <w:p>
      <w:pPr>
        <w:shd w:fill="F4F4F4" w:val="clear"/>
        <w:spacing w:after="60" w:before="30"/>
        <w:ind w:left="360"/>
      </w:pPr>
      <w:r>
        <w:rPr>
          <w:rFonts w:ascii="Consolas" w:cs="Consolas" w:eastAsia="Consolas" w:hAnsi="Consolas"/>
          <w:sz w:val="20"/>
          <w:szCs w:val="20"/>
        </w:rPr>
        <w:t xml:space="preserve">    raw = round(kvar / 10) &amp; 0xFFFF</w:t>
      </w:r>
    </w:p>
    <w:p>
      <w:pPr>
        <w:shd w:fill="F4F4F4" w:val="clear"/>
        <w:spacing w:after="60" w:before="30"/>
        <w:ind w:left="360"/>
      </w:pPr>
      <w:r>
        <w:rPr>
          <w:rFonts w:ascii="Consolas" w:cs="Consolas" w:eastAsia="Consolas" w:hAnsi="Consolas"/>
          <w:sz w:val="20"/>
          <w:szCs w:val="20"/>
        </w:rPr>
        <w:t xml:space="preserve">    return client.write_registers(1000, [9, raw], slave=slave)</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def cmd_stop(slave, master_node=1):</w:t>
      </w:r>
    </w:p>
    <w:p>
      <w:pPr>
        <w:shd w:fill="F4F4F4" w:val="clear"/>
        <w:spacing w:after="60" w:before="30"/>
        <w:ind w:left="360"/>
      </w:pPr>
      <w:r>
        <w:rPr>
          <w:rFonts w:ascii="Consolas" w:cs="Consolas" w:eastAsia="Consolas" w:hAnsi="Consolas"/>
          <w:sz w:val="20"/>
          <w:szCs w:val="20"/>
        </w:rPr>
        <w:t xml:space="preserve">    return client.write_registers(1000, [5, master_node], slave=slave)</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def cmd_start(slave, master_node=1):</w:t>
      </w:r>
    </w:p>
    <w:p>
      <w:pPr>
        <w:shd w:fill="F4F4F4" w:val="clear"/>
        <w:spacing w:after="60" w:before="30"/>
        <w:ind w:left="360"/>
      </w:pPr>
      <w:r>
        <w:rPr>
          <w:rFonts w:ascii="Consolas" w:cs="Consolas" w:eastAsia="Consolas" w:hAnsi="Consolas"/>
          <w:sz w:val="20"/>
          <w:szCs w:val="20"/>
        </w:rPr>
        <w:t xml:space="preserve">    return client.write_registers(1000, [6, master_node], slave=slave)</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def capture_window(duration_s, period_s=1.0):</w:t>
      </w:r>
    </w:p>
    <w:p>
      <w:pPr>
        <w:shd w:fill="F4F4F4" w:val="clear"/>
        <w:spacing w:after="60" w:before="30"/>
        <w:ind w:left="360"/>
      </w:pPr>
      <w:r>
        <w:rPr>
          <w:rFonts w:ascii="Consolas" w:cs="Consolas" w:eastAsia="Consolas" w:hAnsi="Consolas"/>
          <w:sz w:val="20"/>
          <w:szCs w:val="20"/>
        </w:rPr>
        <w:t xml:space="preserve">    out = []</w:t>
      </w:r>
    </w:p>
    <w:p>
      <w:pPr>
        <w:shd w:fill="F4F4F4" w:val="clear"/>
        <w:spacing w:after="60" w:before="30"/>
        <w:ind w:left="360"/>
      </w:pPr>
      <w:r>
        <w:rPr>
          <w:rFonts w:ascii="Consolas" w:cs="Consolas" w:eastAsia="Consolas" w:hAnsi="Consolas"/>
          <w:sz w:val="20"/>
          <w:szCs w:val="20"/>
        </w:rPr>
        <w:t xml:space="preserve">    t0 = time.time()</w:t>
      </w:r>
    </w:p>
    <w:p>
      <w:pPr>
        <w:shd w:fill="F4F4F4" w:val="clear"/>
        <w:spacing w:after="60" w:before="30"/>
        <w:ind w:left="360"/>
      </w:pPr>
      <w:r>
        <w:rPr>
          <w:rFonts w:ascii="Consolas" w:cs="Consolas" w:eastAsia="Consolas" w:hAnsi="Consolas"/>
          <w:sz w:val="20"/>
          <w:szCs w:val="20"/>
        </w:rPr>
        <w:t xml:space="preserve">    while time.time() - t0 &lt; duration_s:</w:t>
      </w:r>
    </w:p>
    <w:p>
      <w:pPr>
        <w:shd w:fill="F4F4F4" w:val="clear"/>
        <w:spacing w:after="60" w:before="30"/>
        <w:ind w:left="360"/>
      </w:pPr>
      <w:r>
        <w:rPr>
          <w:rFonts w:ascii="Consolas" w:cs="Consolas" w:eastAsia="Consolas" w:hAnsi="Consolas"/>
          <w:sz w:val="20"/>
          <w:szCs w:val="20"/>
        </w:rPr>
        <w:t xml:space="preserve">        t = datetime.now(timezone.utc).isoformat()</w:t>
      </w:r>
    </w:p>
    <w:p>
      <w:pPr>
        <w:shd w:fill="F4F4F4" w:val="clear"/>
        <w:spacing w:after="60" w:before="30"/>
        <w:ind w:left="360"/>
      </w:pPr>
      <w:r>
        <w:rPr>
          <w:rFonts w:ascii="Consolas" w:cs="Consolas" w:eastAsia="Consolas" w:hAnsi="Consolas"/>
          <w:sz w:val="20"/>
          <w:szCs w:val="20"/>
        </w:rPr>
        <w:t xml:space="preserve">        for inv in INVERTERS:</w:t>
      </w:r>
    </w:p>
    <w:p>
      <w:pPr>
        <w:shd w:fill="F4F4F4" w:val="clear"/>
        <w:spacing w:after="60" w:before="30"/>
        <w:ind w:left="360"/>
      </w:pPr>
      <w:r>
        <w:rPr>
          <w:rFonts w:ascii="Consolas" w:cs="Consolas" w:eastAsia="Consolas" w:hAnsi="Consolas"/>
          <w:sz w:val="20"/>
          <w:szCs w:val="20"/>
        </w:rPr>
        <w:t xml:space="preserve">            b = baseline(inv)</w:t>
      </w:r>
    </w:p>
    <w:p>
      <w:pPr>
        <w:shd w:fill="F4F4F4" w:val="clear"/>
        <w:spacing w:after="60" w:before="30"/>
        <w:ind w:left="360"/>
      </w:pPr>
      <w:r>
        <w:rPr>
          <w:rFonts w:ascii="Consolas" w:cs="Consolas" w:eastAsia="Consolas" w:hAnsi="Consolas"/>
          <w:sz w:val="20"/>
          <w:szCs w:val="20"/>
        </w:rPr>
        <w:t xml:space="preserve">            if b: out.append([t, inv] + list(b.values()))</w:t>
      </w:r>
    </w:p>
    <w:p>
      <w:pPr>
        <w:shd w:fill="F4F4F4" w:val="clear"/>
        <w:spacing w:after="60" w:before="30"/>
        <w:ind w:left="360"/>
      </w:pPr>
      <w:r>
        <w:rPr>
          <w:rFonts w:ascii="Consolas" w:cs="Consolas" w:eastAsia="Consolas" w:hAnsi="Consolas"/>
          <w:sz w:val="20"/>
          <w:szCs w:val="20"/>
        </w:rPr>
        <w:t xml:space="preserve">        time.sleep(period_s)</w:t>
      </w:r>
    </w:p>
    <w:p>
      <w:pPr>
        <w:shd w:fill="F4F4F4" w:val="clear"/>
        <w:spacing w:after="60" w:before="30"/>
        <w:ind w:left="360"/>
      </w:pPr>
      <w:r>
        <w:rPr>
          <w:rFonts w:ascii="Consolas" w:cs="Consolas" w:eastAsia="Consolas" w:hAnsi="Consolas"/>
          <w:sz w:val="20"/>
          <w:szCs w:val="20"/>
        </w:rPr>
        <w:t xml:space="preserve">    return out</w:t>
      </w:r>
    </w:p>
    <w:p>
      <w:pPr>
        <w:spacing w:after="80"/>
      </w:pPr>
      <w:r>
        <w:t xml:space="preserve"/>
      </w:r>
    </w:p>
    <w:p>
      <w:r>
        <w:br w:type="page"/>
      </w:r>
    </w:p>
    <w:p>
      <w:pPr>
        <w:pStyle w:val="Heading1"/>
        <w:spacing w:after="200" w:before="360"/>
      </w:pPr>
      <w:r>
        <w:t xml:space="preserve">Appendix D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Term</w:t>
            </w:r>
          </w:p>
        </w:tc>
        <w:tc>
          <w:tcPr>
            <w:tcW w:type="dxa" w:w="7360"/>
            <w:tcBorders>
              <w:top w:val="single" w:color="808080" w:sz="6"/>
              <w:left w:val="single" w:color="808080" w:sz="6"/>
              <w:bottom w:val="single" w:color="808080" w:sz="6"/>
              <w:right w:val="single" w:color="808080" w:sz="6"/>
            </w:tcBorders>
            <w:shd w:fill="002060" w:val="clear"/>
            <w:tcMar>
              <w:top w:type="dxa" w:w="100"/>
              <w:left w:type="dxa" w:w="120"/>
              <w:bottom w:type="dxa" w:w="100"/>
              <w:right w:type="dxa" w:w="120"/>
            </w:tcMar>
          </w:tcPr>
          <w:p>
            <w:r>
              <w:rPr>
                <w:b/>
                <w:bCs/>
                <w:color w:val="FFFFFF"/>
                <w:sz w:val="20"/>
                <w:szCs w:val="20"/>
              </w:rPr>
              <w:t xml:space="preserve">Definition</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PGC</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Philippine Grid Code (2016 Edition)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NGCP</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National Grid Corporation of the Philippines</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ERC</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Energy Regulatory Commission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GCR</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Grid Connection Requirements (Chapter 4 of PGC)</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Grid Operations (Chapter 6 of PGC)</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GPr</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Grid Protection (Chapter 7 of PGC)</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VRE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Variable Renewable Energy (solar, wind)</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PVS</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Photovoltaic System</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PoC</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Point of Connection (also called Connection Point)</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LVRT</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Low Voltage Ride-Through</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HVRT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High Voltage Ride-Through</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FRT</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Fault Ride-Through (umbrella term covering LVRT and HVRT)</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WESM</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Wholesale Electricity Spot Market</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IEMOP</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Independent Electricity Market Operator of the Philippines</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DU</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Distribution Utility</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TNP</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Transmission Network Provider</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System Operator</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pu</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Per unit (normalized to nominal)</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THD</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Total Harmonic Distortion (typically of voltage)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TDD</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Total Demand Distortion (typically of current)</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Pst / Plt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Short-term / long-term flicker severity per IEC 61000-4-15</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FAT</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Factory Acceptance Test</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SAT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Site Acceptance Test</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MS</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Master-Slave inverter coordination</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FRAMA</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Spanish 'rama' = branch; refers to IGBT branches in Ingeteam's power module</w:t>
            </w:r>
          </w:p>
        </w:tc>
      </w:tr>
    </w:tbl>
    <w:p>
      <w:pPr>
        <w:spacing w:after="80"/>
      </w:pPr>
      <w:r>
        <w:t xml:space="preserve"/>
      </w:r>
    </w:p>
    <w:p>
      <w:r>
        <w:br w:type="page"/>
      </w:r>
    </w:p>
    <w:p>
      <w:pPr>
        <w:pStyle w:val="Heading1"/>
        <w:spacing w:after="200" w:before="360"/>
      </w:pPr>
      <w:r>
        <w:t xml:space="preserve">Appendix E — References</w:t>
      </w:r>
    </w:p>
    <w:p>
      <w:pPr>
        <w:pStyle w:val="ListParagraph"/>
        <w:numPr>
          <w:ilvl w:val="0"/>
          <w:numId w:val="2"/>
        </w:numPr>
        <w:spacing w:after="60"/>
      </w:pPr>
      <w:r>
        <w:t xml:space="preserve">Philippine Grid Code 2016 Edition — ERC Resolution No. 22, Series of 2016. Available via DOE, ERC, and NGCP.</w:t>
      </w:r>
    </w:p>
    <w:p>
      <w:pPr>
        <w:pStyle w:val="ListParagraph"/>
        <w:numPr>
          <w:ilvl w:val="0"/>
          <w:numId w:val="2"/>
        </w:numPr>
        <w:spacing w:after="60"/>
      </w:pPr>
      <w:r>
        <w:t xml:space="preserve">Philippine Grid Code Chapter 4 (Grid Connection Requirements) — GCR 4.4.4 Specific Requirements for Large Photovoltaic Generation Systems; GCR 4.5 Requirements for Non-Large Generating Plants.</w:t>
      </w:r>
    </w:p>
    <w:p>
      <w:pPr>
        <w:pStyle w:val="ListParagraph"/>
        <w:numPr>
          <w:ilvl w:val="0"/>
          <w:numId w:val="2"/>
        </w:numPr>
        <w:spacing w:after="60"/>
      </w:pPr>
      <w:r>
        <w:t xml:space="preserve">Philippine Grid Code Chapter 6 (Grid Operations) — GO 6.12 VRE Generating Facility Tests.</w:t>
      </w:r>
    </w:p>
    <w:p>
      <w:pPr>
        <w:pStyle w:val="ListParagraph"/>
        <w:numPr>
          <w:ilvl w:val="0"/>
          <w:numId w:val="2"/>
        </w:numPr>
        <w:spacing w:after="60"/>
      </w:pPr>
      <w:r>
        <w:t xml:space="preserve">Philippine Grid Code Chapter 9 (Power Quality, Reliability, and Efficiency).</w:t>
      </w:r>
    </w:p>
    <w:p>
      <w:pPr>
        <w:pStyle w:val="ListParagraph"/>
        <w:numPr>
          <w:ilvl w:val="0"/>
          <w:numId w:val="2"/>
        </w:numPr>
        <w:spacing w:after="60"/>
      </w:pPr>
      <w:r>
        <w:t xml:space="preserve">IEEE Std 1547 / 1547.1 — Standard for Interconnection and Interoperability of Distributed Energy Resources.</w:t>
      </w:r>
    </w:p>
    <w:p>
      <w:pPr>
        <w:pStyle w:val="ListParagraph"/>
        <w:numPr>
          <w:ilvl w:val="0"/>
          <w:numId w:val="2"/>
        </w:numPr>
        <w:spacing w:after="60"/>
      </w:pPr>
      <w:r>
        <w:t xml:space="preserve">IEC 61000-4-30 — Power quality measurement methods.</w:t>
      </w:r>
    </w:p>
    <w:p>
      <w:pPr>
        <w:pStyle w:val="ListParagraph"/>
        <w:numPr>
          <w:ilvl w:val="0"/>
          <w:numId w:val="2"/>
        </w:numPr>
        <w:spacing w:after="60"/>
      </w:pPr>
      <w:r>
        <w:t xml:space="preserve">IEC 61000-4-15 — Flickermeter measurement and functional design.</w:t>
      </w:r>
    </w:p>
    <w:p>
      <w:pPr>
        <w:pStyle w:val="ListParagraph"/>
        <w:numPr>
          <w:ilvl w:val="0"/>
          <w:numId w:val="2"/>
        </w:numPr>
        <w:spacing w:after="60"/>
      </w:pPr>
      <w:r>
        <w:t xml:space="preserve">IEC 62116 — Anti-islanding test procedure.</w:t>
      </w:r>
    </w:p>
    <w:p>
      <w:pPr>
        <w:pStyle w:val="ListParagraph"/>
        <w:numPr>
          <w:ilvl w:val="0"/>
          <w:numId w:val="2"/>
        </w:numPr>
        <w:spacing w:after="60"/>
      </w:pPr>
      <w:r>
        <w:t xml:space="preserve">IEC 62109 — Safety of power converters for use in PV systems.</w:t>
      </w:r>
    </w:p>
    <w:p>
      <w:pPr>
        <w:pStyle w:val="ListParagraph"/>
        <w:numPr>
          <w:ilvl w:val="0"/>
          <w:numId w:val="2"/>
        </w:numPr>
        <w:spacing w:after="60"/>
      </w:pPr>
      <w:r>
        <w:t xml:space="preserve">IEEE Std 519 — Recommended practice for harmonic control.</w:t>
      </w:r>
    </w:p>
    <w:p>
      <w:pPr>
        <w:pStyle w:val="ListParagraph"/>
        <w:numPr>
          <w:ilvl w:val="0"/>
          <w:numId w:val="2"/>
        </w:numPr>
        <w:spacing w:after="60"/>
      </w:pPr>
      <w:r>
        <w:t xml:space="preserve">Ingeteam document AAS1000ICB08_ — Three-Phase Inverter Managing Using Modbus-RTU (January 2013).</w:t>
      </w:r>
    </w:p>
    <w:p>
      <w:pPr>
        <w:pStyle w:val="ListParagraph"/>
        <w:numPr>
          <w:ilvl w:val="0"/>
          <w:numId w:val="2"/>
        </w:numPr>
        <w:spacing w:after="60"/>
      </w:pPr>
      <w:r>
        <w:t xml:space="preserve">Ingeteam INGECON SUN family product manuals (manufacturer; firmware-revision-specific).</w:t>
      </w:r>
    </w:p>
    <w:p>
      <w:pPr>
        <w:spacing w:after="80"/>
      </w:pPr>
      <w:r>
        <w:t xml:space="preserve"/>
      </w:r>
    </w:p>
    <w:p>
      <w:pPr>
        <w:spacing w:after="240" w:before="600"/>
        <w:jc w:val="center"/>
      </w:pPr>
      <w:r>
        <w:rPr>
          <w:b/>
          <w:bCs/>
          <w:color w:val="595959"/>
          <w:sz w:val="22"/>
          <w:szCs w:val="22"/>
        </w:rPr>
        <w:t xml:space="preserve">— END OF DOCUMENT —</w:t>
      </w:r>
    </w:p>
    <w:p>
      <w:pPr>
        <w:jc w:val="center"/>
      </w:pPr>
      <w:r>
        <w:rPr>
          <w:i/>
          <w:iCs/>
          <w:color w:val="595959"/>
          <w:sz w:val="18"/>
          <w:szCs w:val="18"/>
        </w:rPr>
        <w:t xml:space="preserve">Companion document: Ingeteam Modbus-RTU Manual (Ref. AAS1000ICB08_)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2060" w:sz="6" w:space="4"/>
      </w:pBdr>
      <w:jc w:val="right"/>
    </w:pPr>
    <w:r>
      <w:rPr>
        <w:color w:val="595959"/>
        <w:sz w:val="16"/>
        <w:szCs w:val="16"/>
      </w:rPr>
      <w:t xml:space="preserve">Grid Compliance Testing Manual </w:t>
    </w:r>
    <w:r>
      <w:rPr>
        <w:color w:val="C00000"/>
        <w:sz w:val="16"/>
        <w:szCs w:val="16"/>
      </w:rPr>
      <w:t xml:space="preserve">│ </w:t>
    </w:r>
    <w:r>
      <w:rPr>
        <w:i/>
        <w:iCs/>
        <w:color w:val="595959"/>
        <w:sz w:val="16"/>
        <w:szCs w:val="16"/>
      </w:rPr>
      <w:t xml:space="preserve">PGC 2016 · NGCP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02060"/>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F1F1F"/>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 Compliance Testing Manual — Philippine Grid Code 2016</dc:title>
  <dc:creator>Grid Compliance Documentation</dc:creator>
  <dc:description>Comprehensive PGC compliance test procedures for Ingeteam INGECON SUN three-phase inverters</dc:description>
  <cp:lastModifiedBy>Un-named</cp:lastModifiedBy>
  <cp:revision>1</cp:revision>
  <dcterms:created xsi:type="dcterms:W3CDTF">2026-05-08T21:30:14.481Z</dcterms:created>
  <dcterms:modified xsi:type="dcterms:W3CDTF">2026-05-08T21:30:14.482Z</dcterms:modified>
</cp:coreProperties>
</file>

<file path=docProps/custom.xml><?xml version="1.0" encoding="utf-8"?>
<Properties xmlns="http://schemas.openxmlformats.org/officeDocument/2006/custom-properties" xmlns:vt="http://schemas.openxmlformats.org/officeDocument/2006/docPropsVTypes"/>
</file>