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BABDF" w14:textId="77777777" w:rsidR="006F5A9D" w:rsidRPr="009D5865" w:rsidRDefault="006F5A9D" w:rsidP="006F5A9D">
      <w:pPr>
        <w:rPr>
          <w:b/>
        </w:rPr>
      </w:pPr>
      <w:bookmarkStart w:id="0" w:name="_GoBack"/>
      <w:bookmarkEnd w:id="0"/>
      <w:r w:rsidRPr="006F5A9D">
        <w:t xml:space="preserve"> </w:t>
      </w:r>
      <w:r w:rsidRPr="006F5A9D">
        <w:rPr>
          <w:b/>
          <w:noProof/>
          <w:sz w:val="28"/>
          <w:szCs w:val="28"/>
        </w:rPr>
        <w:t>COMP7406 Software deve</w:t>
      </w:r>
      <w:r>
        <w:rPr>
          <w:b/>
          <w:noProof/>
          <w:sz w:val="28"/>
          <w:szCs w:val="28"/>
        </w:rPr>
        <w:t>lopment for quantitative finance</w:t>
      </w:r>
    </w:p>
    <w:p w14:paraId="4ABD5CCF" w14:textId="77777777" w:rsidR="006F5A9D" w:rsidRPr="009D5865" w:rsidRDefault="006F5A9D" w:rsidP="006F5A9D">
      <w:pPr>
        <w:rPr>
          <w:i/>
        </w:rPr>
      </w:pPr>
      <w:r>
        <w:rPr>
          <w:i/>
        </w:rPr>
        <w:t>Assignment 3</w:t>
      </w:r>
    </w:p>
    <w:p w14:paraId="5D9E4006" w14:textId="77777777" w:rsidR="006F5A9D" w:rsidRDefault="006F5A9D" w:rsidP="006F5A9D"/>
    <w:p w14:paraId="1B0B0351" w14:textId="77777777" w:rsidR="0089206E" w:rsidRDefault="0089206E"/>
    <w:p w14:paraId="108B0BCD" w14:textId="77777777" w:rsidR="00AE7B3F" w:rsidRPr="0080718C" w:rsidRDefault="00AE7B3F" w:rsidP="00AE7B3F">
      <w:pPr>
        <w:rPr>
          <w:b/>
          <w:u w:val="single"/>
        </w:rPr>
      </w:pPr>
      <w:r w:rsidRPr="0080718C">
        <w:rPr>
          <w:b/>
          <w:u w:val="single"/>
        </w:rPr>
        <w:t>Introduction</w:t>
      </w:r>
    </w:p>
    <w:p w14:paraId="415074FD" w14:textId="77777777" w:rsidR="00AE7B3F" w:rsidRDefault="00AE7B3F" w:rsidP="00AE7B3F">
      <w:pPr>
        <w:rPr>
          <w:u w:val="single"/>
        </w:rPr>
      </w:pPr>
    </w:p>
    <w:p w14:paraId="46A4EC9F" w14:textId="77777777" w:rsidR="00AE7B3F" w:rsidRPr="00AE7B3F" w:rsidRDefault="00AE7B3F" w:rsidP="00AE7B3F">
      <w:r>
        <w:tab/>
        <w:t xml:space="preserve">To implement </w:t>
      </w:r>
      <w:r w:rsidRPr="000722D2">
        <w:t>the BusinessCalendar</w:t>
      </w:r>
      <w:r>
        <w:t xml:space="preserve"> as described in the assignment guidelines, I designed a </w:t>
      </w:r>
      <w:r w:rsidRPr="00532ADD">
        <w:rPr>
          <w:b/>
          <w:i/>
        </w:rPr>
        <w:t>BusinessCalendar</w:t>
      </w:r>
      <w:r>
        <w:t xml:space="preserve"> class that inherited from the </w:t>
      </w:r>
      <w:r w:rsidRPr="00532ADD">
        <w:rPr>
          <w:b/>
          <w:i/>
        </w:rPr>
        <w:t>Quantlib::Calendar</w:t>
      </w:r>
      <w:r>
        <w:t xml:space="preserve"> generic class. My BusinessCalendar class allows the upload of holidays from a .csv file, based on a particular </w:t>
      </w:r>
      <w:r>
        <w:rPr>
          <w:i/>
        </w:rPr>
        <w:t>Market</w:t>
      </w:r>
      <w:r>
        <w:t xml:space="preserve">. An inner class </w:t>
      </w:r>
      <w:r>
        <w:rPr>
          <w:i/>
        </w:rPr>
        <w:t>BusImpl</w:t>
      </w:r>
      <w:r>
        <w:t xml:space="preserve">, which inherits from Calendar’s inner-class </w:t>
      </w:r>
      <w:r>
        <w:rPr>
          <w:i/>
        </w:rPr>
        <w:t>Impl</w:t>
      </w:r>
      <w:r>
        <w:t>, facilitates the implementation of the calendar</w:t>
      </w:r>
      <w:r w:rsidR="000722D2">
        <w:t xml:space="preserve">. </w:t>
      </w:r>
      <w:r w:rsidR="000722D2" w:rsidRPr="000722D2">
        <w:rPr>
          <w:i/>
        </w:rPr>
        <w:t>BusImpl</w:t>
      </w:r>
      <w:r w:rsidR="000722D2">
        <w:t xml:space="preserve"> </w:t>
      </w:r>
      <w:r>
        <w:t xml:space="preserve">includes a constructor to differentiate between different markets, a naming convention, and an </w:t>
      </w:r>
      <w:r>
        <w:rPr>
          <w:i/>
        </w:rPr>
        <w:t>isBusinessDay</w:t>
      </w:r>
      <w:r w:rsidR="00823DE5">
        <w:rPr>
          <w:i/>
        </w:rPr>
        <w:t>()</w:t>
      </w:r>
      <w:r>
        <w:t xml:space="preserve"> function. </w:t>
      </w:r>
      <w:r w:rsidR="005247F7">
        <w:t xml:space="preserve">I borrowed much of the implementation layout from the </w:t>
      </w:r>
      <w:r w:rsidR="005247F7">
        <w:rPr>
          <w:b/>
          <w:i/>
        </w:rPr>
        <w:t xml:space="preserve">QuantLib::BespokeCalendar </w:t>
      </w:r>
      <w:r w:rsidR="005247F7">
        <w:t xml:space="preserve">class, though I didn’t use that class as a parent. </w:t>
      </w:r>
      <w:r>
        <w:t>More details are provided in the class diagram and the file descriptions below.</w:t>
      </w:r>
      <w:r w:rsidR="00E400D5">
        <w:t xml:space="preserve"> </w:t>
      </w:r>
    </w:p>
    <w:p w14:paraId="40165A04" w14:textId="77777777" w:rsidR="00942B60" w:rsidRDefault="00942B60"/>
    <w:p w14:paraId="34882585" w14:textId="77777777" w:rsidR="0080718C" w:rsidRDefault="0080718C"/>
    <w:p w14:paraId="66141F87" w14:textId="77777777" w:rsidR="00AE7B3F" w:rsidRPr="0080718C" w:rsidRDefault="00AE7B3F">
      <w:pPr>
        <w:rPr>
          <w:b/>
          <w:u w:val="single"/>
        </w:rPr>
      </w:pPr>
      <w:r w:rsidRPr="0080718C">
        <w:rPr>
          <w:b/>
          <w:u w:val="single"/>
        </w:rPr>
        <w:t>Class Diagram</w:t>
      </w:r>
    </w:p>
    <w:p w14:paraId="2D0A716F" w14:textId="77777777" w:rsidR="00AE7B3F" w:rsidRDefault="00AE7B3F"/>
    <w:p w14:paraId="04AE7EAD" w14:textId="77777777" w:rsidR="00AE7B3F" w:rsidRDefault="00AE7B3F">
      <w:r>
        <w:t>The below diagram shows how my new files relate to the Quantlib classes. The main class layout of Quantlib was</w:t>
      </w:r>
      <w:r w:rsidR="00197E49">
        <w:t xml:space="preserve"> copied from the lecture notes, and my new classes are shaded in green.</w:t>
      </w:r>
    </w:p>
    <w:p w14:paraId="353E7409" w14:textId="77777777" w:rsidR="00AE7B3F" w:rsidRDefault="00AE7B3F"/>
    <w:p w14:paraId="37F65829" w14:textId="77777777" w:rsidR="00AE7B3F" w:rsidRDefault="0080718C">
      <w:r>
        <w:rPr>
          <w:noProof/>
        </w:rPr>
        <w:drawing>
          <wp:anchor distT="0" distB="0" distL="114300" distR="114300" simplePos="0" relativeHeight="251659264" behindDoc="1" locked="0" layoutInCell="1" allowOverlap="1" wp14:anchorId="0D3DFC6D" wp14:editId="1E099155">
            <wp:simplePos x="0" y="0"/>
            <wp:positionH relativeFrom="margin">
              <wp:posOffset>2496820</wp:posOffset>
            </wp:positionH>
            <wp:positionV relativeFrom="paragraph">
              <wp:posOffset>76835</wp:posOffset>
            </wp:positionV>
            <wp:extent cx="4172585" cy="3175635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0192908" wp14:editId="10480D96">
            <wp:simplePos x="0" y="0"/>
            <wp:positionH relativeFrom="margin">
              <wp:posOffset>108585</wp:posOffset>
            </wp:positionH>
            <wp:positionV relativeFrom="paragraph">
              <wp:posOffset>64135</wp:posOffset>
            </wp:positionV>
            <wp:extent cx="2389723" cy="28098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723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A0DD0A" w14:textId="77777777" w:rsidR="00AE7B3F" w:rsidRDefault="00AE7B3F"/>
    <w:p w14:paraId="364C6854" w14:textId="77777777" w:rsidR="00AE7B3F" w:rsidRDefault="00AE7B3F"/>
    <w:p w14:paraId="2C4B31FD" w14:textId="77777777" w:rsidR="00A374DE" w:rsidRDefault="00A374DE"/>
    <w:p w14:paraId="5BC98330" w14:textId="77777777" w:rsidR="00A374DE" w:rsidRDefault="00A374DE"/>
    <w:p w14:paraId="5CBA9ED4" w14:textId="77777777" w:rsidR="00A374DE" w:rsidRDefault="00A374DE"/>
    <w:p w14:paraId="7E6C1569" w14:textId="77777777" w:rsidR="00A374DE" w:rsidRDefault="00A374DE"/>
    <w:p w14:paraId="137E5AA7" w14:textId="77777777" w:rsidR="00A374DE" w:rsidRDefault="00A374DE"/>
    <w:p w14:paraId="716875BB" w14:textId="77777777" w:rsidR="00A374DE" w:rsidRDefault="00A374DE"/>
    <w:p w14:paraId="4F79888F" w14:textId="77777777" w:rsidR="00A374DE" w:rsidRDefault="00A374DE"/>
    <w:p w14:paraId="0478B915" w14:textId="77777777" w:rsidR="00A374DE" w:rsidRDefault="0080718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3DDE21" wp14:editId="5B7F5906">
                <wp:simplePos x="0" y="0"/>
                <wp:positionH relativeFrom="column">
                  <wp:posOffset>2031365</wp:posOffset>
                </wp:positionH>
                <wp:positionV relativeFrom="paragraph">
                  <wp:posOffset>65405</wp:posOffset>
                </wp:positionV>
                <wp:extent cx="0" cy="197211"/>
                <wp:effectExtent l="0" t="0" r="190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21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57D00AE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95pt,5.15pt" to="159.9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" strokecolor="black [3213]" strokeweight="1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7" w:rightFromText="187" w:vertAnchor="text" w:horzAnchor="page" w:tblpX="3277" w:tblpY="128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C5E0B3" w:themeFill="accent6" w:themeFillTint="66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1459"/>
      </w:tblGrid>
      <w:tr w:rsidR="0080718C" w:rsidRPr="00E6106B" w14:paraId="762FFEEA" w14:textId="77777777" w:rsidTr="0080718C">
        <w:tc>
          <w:tcPr>
            <w:tcW w:w="1459" w:type="dxa"/>
            <w:shd w:val="clear" w:color="auto" w:fill="C5E0B3" w:themeFill="accent6" w:themeFillTint="66"/>
          </w:tcPr>
          <w:p w14:paraId="26611A05" w14:textId="77777777" w:rsidR="0080718C" w:rsidRPr="00A374DE" w:rsidRDefault="0080718C" w:rsidP="0080718C">
            <w:pPr>
              <w:jc w:val="center"/>
              <w:rPr>
                <w:b/>
                <w:sz w:val="14"/>
                <w:szCs w:val="14"/>
              </w:rPr>
            </w:pPr>
            <w:r w:rsidRPr="00A374DE">
              <w:rPr>
                <w:b/>
                <w:sz w:val="14"/>
                <w:szCs w:val="14"/>
              </w:rPr>
              <w:t>BusinessCalendar</w:t>
            </w:r>
          </w:p>
        </w:tc>
      </w:tr>
      <w:tr w:rsidR="0080718C" w:rsidRPr="00E6106B" w14:paraId="59BE6A5E" w14:textId="77777777" w:rsidTr="0080718C">
        <w:tc>
          <w:tcPr>
            <w:tcW w:w="1459" w:type="dxa"/>
            <w:shd w:val="clear" w:color="auto" w:fill="C5E0B3" w:themeFill="accent6" w:themeFillTint="66"/>
          </w:tcPr>
          <w:p w14:paraId="2A5353B1" w14:textId="77777777" w:rsidR="0080718C" w:rsidRPr="00A374DE" w:rsidRDefault="0080718C" w:rsidP="0080718C">
            <w:pPr>
              <w:rPr>
                <w:sz w:val="14"/>
                <w:szCs w:val="14"/>
              </w:rPr>
            </w:pPr>
            <w:r w:rsidRPr="00A374DE">
              <w:rPr>
                <w:sz w:val="14"/>
                <w:szCs w:val="14"/>
              </w:rPr>
              <w:t>+BusinessCalendar(string filename, string market)</w:t>
            </w:r>
          </w:p>
        </w:tc>
      </w:tr>
      <w:tr w:rsidR="0080718C" w:rsidRPr="00E6106B" w14:paraId="146F6621" w14:textId="77777777" w:rsidTr="0080718C">
        <w:tc>
          <w:tcPr>
            <w:tcW w:w="1459" w:type="dxa"/>
            <w:shd w:val="clear" w:color="auto" w:fill="C5E0B3" w:themeFill="accent6" w:themeFillTint="66"/>
          </w:tcPr>
          <w:p w14:paraId="79037368" w14:textId="77777777" w:rsidR="0080718C" w:rsidRPr="00A374DE" w:rsidRDefault="0080718C" w:rsidP="0080718C">
            <w:pPr>
              <w:rPr>
                <w:sz w:val="14"/>
                <w:szCs w:val="14"/>
              </w:rPr>
            </w:pPr>
            <w:r w:rsidRPr="00A374DE">
              <w:rPr>
                <w:sz w:val="14"/>
                <w:szCs w:val="14"/>
              </w:rPr>
              <w:t>+busImpl_</w:t>
            </w:r>
          </w:p>
        </w:tc>
      </w:tr>
    </w:tbl>
    <w:tbl>
      <w:tblPr>
        <w:tblStyle w:val="TableGrid"/>
        <w:tblpPr w:leftFromText="187" w:rightFromText="187" w:vertAnchor="text" w:horzAnchor="page" w:tblpX="8449" w:tblpY="92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C5E0B3" w:themeFill="accent6" w:themeFillTint="66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1459"/>
      </w:tblGrid>
      <w:tr w:rsidR="0080718C" w:rsidRPr="00E6106B" w14:paraId="727FF143" w14:textId="77777777" w:rsidTr="0080718C">
        <w:tc>
          <w:tcPr>
            <w:tcW w:w="1459" w:type="dxa"/>
            <w:shd w:val="clear" w:color="auto" w:fill="C5E0B3" w:themeFill="accent6" w:themeFillTint="66"/>
          </w:tcPr>
          <w:p w14:paraId="10ADB185" w14:textId="77777777" w:rsidR="0080718C" w:rsidRPr="00A374DE" w:rsidRDefault="0080718C" w:rsidP="0080718C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BusImpl</w:t>
            </w:r>
          </w:p>
        </w:tc>
      </w:tr>
      <w:tr w:rsidR="0080718C" w:rsidRPr="00E6106B" w14:paraId="071B8FBB" w14:textId="77777777" w:rsidTr="0080718C">
        <w:tc>
          <w:tcPr>
            <w:tcW w:w="1459" w:type="dxa"/>
            <w:shd w:val="clear" w:color="auto" w:fill="C5E0B3" w:themeFill="accent6" w:themeFillTint="66"/>
          </w:tcPr>
          <w:p w14:paraId="31578F27" w14:textId="77777777" w:rsidR="0080718C" w:rsidRPr="00A374DE" w:rsidRDefault="0080718C" w:rsidP="0080718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+BusImpl(string name)</w:t>
            </w:r>
          </w:p>
        </w:tc>
      </w:tr>
      <w:tr w:rsidR="0080718C" w:rsidRPr="00E6106B" w14:paraId="23BC1C7F" w14:textId="77777777" w:rsidTr="0080718C">
        <w:tc>
          <w:tcPr>
            <w:tcW w:w="1459" w:type="dxa"/>
            <w:shd w:val="clear" w:color="auto" w:fill="C5E0B3" w:themeFill="accent6" w:themeFillTint="66"/>
          </w:tcPr>
          <w:p w14:paraId="4765B420" w14:textId="77777777" w:rsidR="0080718C" w:rsidRDefault="0080718C" w:rsidP="0080718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+name()</w:t>
            </w:r>
          </w:p>
        </w:tc>
      </w:tr>
      <w:tr w:rsidR="0080718C" w:rsidRPr="00E6106B" w14:paraId="041AE68A" w14:textId="77777777" w:rsidTr="0080718C">
        <w:tc>
          <w:tcPr>
            <w:tcW w:w="1459" w:type="dxa"/>
            <w:shd w:val="clear" w:color="auto" w:fill="C5E0B3" w:themeFill="accent6" w:themeFillTint="66"/>
          </w:tcPr>
          <w:p w14:paraId="029E0B0F" w14:textId="77777777" w:rsidR="0080718C" w:rsidRPr="00A374DE" w:rsidRDefault="0080718C" w:rsidP="0080718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+isBusinessDay(): bool</w:t>
            </w:r>
          </w:p>
        </w:tc>
      </w:tr>
    </w:tbl>
    <w:p w14:paraId="170AF66F" w14:textId="77777777" w:rsidR="00A374DE" w:rsidRDefault="00A374DE"/>
    <w:p w14:paraId="1A9CB092" w14:textId="77777777" w:rsidR="00532ADD" w:rsidRDefault="00532ADD"/>
    <w:p w14:paraId="082E9ABC" w14:textId="77777777" w:rsidR="00532ADD" w:rsidRDefault="00532ADD"/>
    <w:p w14:paraId="7EF2D747" w14:textId="77777777" w:rsidR="00532ADD" w:rsidRDefault="00532ADD"/>
    <w:p w14:paraId="4539B119" w14:textId="77777777" w:rsidR="00532ADD" w:rsidRDefault="00532ADD"/>
    <w:p w14:paraId="514BD656" w14:textId="77777777" w:rsidR="00532ADD" w:rsidRDefault="00532ADD"/>
    <w:p w14:paraId="656A7B4E" w14:textId="77777777" w:rsidR="00532ADD" w:rsidRDefault="00532ADD"/>
    <w:p w14:paraId="410945EA" w14:textId="77777777" w:rsidR="00532ADD" w:rsidRDefault="00532ADD"/>
    <w:p w14:paraId="1BCBEF09" w14:textId="77777777" w:rsidR="00532ADD" w:rsidRDefault="00532ADD"/>
    <w:p w14:paraId="799DFB9E" w14:textId="77777777" w:rsidR="00532ADD" w:rsidRPr="0080718C" w:rsidRDefault="00532ADD" w:rsidP="00532ADD">
      <w:pPr>
        <w:rPr>
          <w:b/>
          <w:u w:val="single"/>
        </w:rPr>
      </w:pPr>
      <w:r w:rsidRPr="00532ADD">
        <w:rPr>
          <w:b/>
          <w:i/>
          <w:u w:val="single"/>
        </w:rPr>
        <w:t>BusinessCalendar</w:t>
      </w:r>
      <w:r>
        <w:rPr>
          <w:b/>
          <w:u w:val="single"/>
        </w:rPr>
        <w:t xml:space="preserve"> class</w:t>
      </w:r>
    </w:p>
    <w:p w14:paraId="3CCAC3F3" w14:textId="77777777" w:rsidR="00532ADD" w:rsidRDefault="00532ADD" w:rsidP="00532ADD"/>
    <w:p w14:paraId="49CC1C51" w14:textId="77777777" w:rsidR="00532ADD" w:rsidRDefault="004D29BB" w:rsidP="00532ADD">
      <w:r>
        <w:t>My BusinessCalendar class is split into BusinessCalendar.hpp (header file) and BusinessCalendar.cpp (class implementation file).</w:t>
      </w:r>
      <w:r w:rsidR="00E400D5">
        <w:t xml:space="preserve"> These files are found in </w:t>
      </w:r>
      <w:r w:rsidR="00E400D5" w:rsidRPr="00E400D5">
        <w:t>QuantLib-1.3\ql\time</w:t>
      </w:r>
      <w:r w:rsidR="00E400D5">
        <w:t xml:space="preserve"> and</w:t>
      </w:r>
      <w:r>
        <w:t xml:space="preserve"> </w:t>
      </w:r>
      <w:r w:rsidR="00E400D5">
        <w:t>I have included the text of both files in businessCalendar_hpp.txt and businessCalendar_cpp.txt in my zipped submission folder.</w:t>
      </w:r>
    </w:p>
    <w:p w14:paraId="36671D81" w14:textId="77777777" w:rsidR="004D29BB" w:rsidRDefault="004D29BB" w:rsidP="00532ADD"/>
    <w:p w14:paraId="2CE39BAE" w14:textId="77777777" w:rsidR="004D29BB" w:rsidRDefault="004D29BB" w:rsidP="00532ADD">
      <w:pPr>
        <w:rPr>
          <w:u w:val="single"/>
        </w:rPr>
      </w:pPr>
      <w:r>
        <w:rPr>
          <w:u w:val="single"/>
        </w:rPr>
        <w:t>Class Declaration</w:t>
      </w:r>
    </w:p>
    <w:p w14:paraId="32D8366E" w14:textId="77777777" w:rsidR="004D29BB" w:rsidRDefault="004D29BB" w:rsidP="00532ADD">
      <w:pPr>
        <w:rPr>
          <w:u w:val="single"/>
        </w:rPr>
      </w:pPr>
    </w:p>
    <w:p w14:paraId="2BACFA18" w14:textId="77777777" w:rsidR="004D29BB" w:rsidRDefault="004D29BB" w:rsidP="006D1D5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sz w:val="19"/>
          <w:szCs w:val="19"/>
        </w:rPr>
        <w:t xml:space="preserve"> BusinessCalendar :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sz w:val="19"/>
          <w:szCs w:val="19"/>
        </w:rPr>
        <w:t xml:space="preserve"> Calendar</w:t>
      </w:r>
    </w:p>
    <w:p w14:paraId="26034648" w14:textId="77777777" w:rsidR="004D29BB" w:rsidRDefault="004D29BB" w:rsidP="006D1D55">
      <w:pPr>
        <w:ind w:left="360"/>
      </w:pPr>
    </w:p>
    <w:p w14:paraId="66AC10A5" w14:textId="77777777" w:rsidR="004D29BB" w:rsidRDefault="004D29BB" w:rsidP="006D1D55">
      <w:pPr>
        <w:ind w:left="360"/>
      </w:pPr>
      <w:r w:rsidRPr="00537990">
        <w:rPr>
          <w:b/>
          <w:i/>
        </w:rPr>
        <w:t>BusinessCalendar</w:t>
      </w:r>
      <w:r>
        <w:t xml:space="preserve"> inherits from Quantlib’s </w:t>
      </w:r>
      <w:r w:rsidRPr="00537990">
        <w:rPr>
          <w:b/>
          <w:i/>
        </w:rPr>
        <w:t>Calendar</w:t>
      </w:r>
      <w:r>
        <w:t xml:space="preserve"> class, and </w:t>
      </w:r>
      <w:r w:rsidR="006D1D55">
        <w:t>includes all its</w:t>
      </w:r>
      <w:r>
        <w:t xml:space="preserve"> member f</w:t>
      </w:r>
      <w:r w:rsidR="006D1D55">
        <w:t>unctions.</w:t>
      </w:r>
    </w:p>
    <w:p w14:paraId="720777A2" w14:textId="77777777" w:rsidR="002D7E00" w:rsidRDefault="002D7E00" w:rsidP="002D7E00"/>
    <w:p w14:paraId="23857F0F" w14:textId="77777777" w:rsidR="002D7E00" w:rsidRDefault="002D7E00" w:rsidP="002D7E00">
      <w:pPr>
        <w:rPr>
          <w:u w:val="single"/>
        </w:rPr>
      </w:pPr>
      <w:r>
        <w:rPr>
          <w:u w:val="single"/>
        </w:rPr>
        <w:t>Constructor</w:t>
      </w:r>
    </w:p>
    <w:p w14:paraId="53682A01" w14:textId="77777777" w:rsidR="002D7E00" w:rsidRDefault="002D7E00" w:rsidP="002D7E00">
      <w:pPr>
        <w:rPr>
          <w:u w:val="single"/>
        </w:rPr>
      </w:pPr>
    </w:p>
    <w:p w14:paraId="5E20541C" w14:textId="77777777" w:rsidR="002D7E00" w:rsidRDefault="002D7E00" w:rsidP="002D7E0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BusinessCalendar(std::string </w:t>
      </w:r>
      <w:r w:rsidR="00390B1F">
        <w:rPr>
          <w:rFonts w:ascii="Consolas" w:eastAsiaTheme="minorHAnsi" w:hAnsi="Consolas" w:cs="Consolas"/>
          <w:sz w:val="19"/>
          <w:szCs w:val="19"/>
        </w:rPr>
        <w:t>holidayfile</w:t>
      </w:r>
      <w:r>
        <w:rPr>
          <w:rFonts w:ascii="Consolas" w:eastAsiaTheme="minorHAnsi" w:hAnsi="Consolas" w:cs="Consolas"/>
          <w:sz w:val="19"/>
          <w:szCs w:val="19"/>
        </w:rPr>
        <w:t>, std::string market);</w:t>
      </w:r>
    </w:p>
    <w:p w14:paraId="194797A8" w14:textId="77777777" w:rsidR="002D7E00" w:rsidRDefault="002D7E00" w:rsidP="002D7E00">
      <w:pPr>
        <w:ind w:left="360"/>
        <w:rPr>
          <w:u w:val="single"/>
        </w:rPr>
      </w:pPr>
    </w:p>
    <w:p w14:paraId="6A91C791" w14:textId="77777777" w:rsidR="00390B1F" w:rsidRDefault="00390B1F" w:rsidP="002D7E00">
      <w:pPr>
        <w:ind w:left="360"/>
      </w:pPr>
      <w:r>
        <w:t xml:space="preserve">The constructor takes two std::string arguments, </w:t>
      </w:r>
      <w:r>
        <w:rPr>
          <w:i/>
        </w:rPr>
        <w:t>holi</w:t>
      </w:r>
      <w:r w:rsidRPr="00390B1F">
        <w:rPr>
          <w:i/>
        </w:rPr>
        <w:t>dayfile</w:t>
      </w:r>
      <w:r>
        <w:t xml:space="preserve"> and </w:t>
      </w:r>
      <w:r w:rsidRPr="00390B1F">
        <w:rPr>
          <w:i/>
        </w:rPr>
        <w:t>market</w:t>
      </w:r>
      <w:r>
        <w:t>:</w:t>
      </w:r>
    </w:p>
    <w:p w14:paraId="75A20713" w14:textId="77777777" w:rsidR="00390B1F" w:rsidRDefault="00390B1F" w:rsidP="00390B1F">
      <w:pPr>
        <w:ind w:left="2250" w:hanging="1530"/>
      </w:pPr>
      <w:r>
        <w:rPr>
          <w:i/>
        </w:rPr>
        <w:t>holidayfile</w:t>
      </w:r>
      <w:r>
        <w:t xml:space="preserve">     -    Name of the .csv file that has a list of holiday/market dates in the format: “Market”,“Date”. Example: </w:t>
      </w:r>
      <w:r w:rsidRPr="00390B1F">
        <w:t>AMS,19950414</w:t>
      </w:r>
    </w:p>
    <w:p w14:paraId="63F65857" w14:textId="77777777" w:rsidR="00390B1F" w:rsidRDefault="00C72AB2" w:rsidP="00C72AB2">
      <w:pPr>
        <w:ind w:left="360" w:firstLine="360"/>
      </w:pPr>
      <w:r>
        <w:rPr>
          <w:i/>
        </w:rPr>
        <w:t xml:space="preserve">market      </w:t>
      </w:r>
      <w:r w:rsidR="00390B1F">
        <w:t xml:space="preserve">     -    Name</w:t>
      </w:r>
      <w:r>
        <w:t xml:space="preserve"> of the market of which to take the holiday dates from the .csv file</w:t>
      </w:r>
    </w:p>
    <w:p w14:paraId="7CA7E5EE" w14:textId="77777777" w:rsidR="00C72AB2" w:rsidRDefault="00C72AB2" w:rsidP="00C72AB2">
      <w:pPr>
        <w:ind w:left="360" w:firstLine="360"/>
      </w:pPr>
    </w:p>
    <w:p w14:paraId="502CE3FB" w14:textId="77777777" w:rsidR="00390B1F" w:rsidRDefault="00390B1F" w:rsidP="002D7E00">
      <w:pPr>
        <w:ind w:left="360"/>
      </w:pPr>
      <w:r>
        <w:t>A default constructor is not provided, so the filename and market have to be used upon construction.</w:t>
      </w:r>
    </w:p>
    <w:p w14:paraId="6532EC39" w14:textId="77777777" w:rsidR="00C72AB2" w:rsidRDefault="00C72AB2" w:rsidP="002D7E00">
      <w:pPr>
        <w:ind w:left="360"/>
      </w:pPr>
    </w:p>
    <w:p w14:paraId="6D9D30F4" w14:textId="77777777" w:rsidR="00C72AB2" w:rsidRDefault="00C72AB2" w:rsidP="00C72AB2">
      <w:pPr>
        <w:rPr>
          <w:u w:val="single"/>
        </w:rPr>
      </w:pPr>
      <w:r>
        <w:rPr>
          <w:u w:val="single"/>
        </w:rPr>
        <w:t>Constructor</w:t>
      </w:r>
      <w:r w:rsidR="00D27E4C">
        <w:rPr>
          <w:u w:val="single"/>
        </w:rPr>
        <w:t xml:space="preserve"> Implementation</w:t>
      </w:r>
    </w:p>
    <w:p w14:paraId="426BF036" w14:textId="77777777" w:rsidR="00C72AB2" w:rsidRDefault="00C72AB2" w:rsidP="00C72AB2">
      <w:pPr>
        <w:rPr>
          <w:u w:val="single"/>
        </w:rPr>
      </w:pPr>
    </w:p>
    <w:p w14:paraId="41EB0CED" w14:textId="77777777" w:rsidR="00D27E4C" w:rsidRDefault="00D27E4C" w:rsidP="00D27E4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BusinessCalendar::BusinessCalendar(std::string holidayfile, std::string market)</w:t>
      </w:r>
    </w:p>
    <w:p w14:paraId="715BBA9C" w14:textId="77777777" w:rsidR="00D27E4C" w:rsidRDefault="00D27E4C" w:rsidP="00D27E4C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19"/>
          <w:szCs w:val="19"/>
        </w:rPr>
      </w:pPr>
    </w:p>
    <w:p w14:paraId="6712DCB1" w14:textId="77777777" w:rsidR="00C72AB2" w:rsidRDefault="00D27E4C" w:rsidP="00D27E4C">
      <w:pPr>
        <w:ind w:left="360"/>
      </w:pPr>
      <w:r>
        <w:t xml:space="preserve">Calling the constructor will first create a new boost::shared_ptr of type </w:t>
      </w:r>
      <w:r>
        <w:rPr>
          <w:i/>
        </w:rPr>
        <w:t>BusImpl</w:t>
      </w:r>
      <w:r>
        <w:t xml:space="preserve"> </w:t>
      </w:r>
      <w:r w:rsidR="00A763A5">
        <w:t xml:space="preserve">(with a </w:t>
      </w:r>
      <w:r w:rsidR="00A763A5">
        <w:rPr>
          <w:i/>
        </w:rPr>
        <w:t xml:space="preserve">name </w:t>
      </w:r>
      <w:r w:rsidR="00A763A5">
        <w:t xml:space="preserve">equal to </w:t>
      </w:r>
      <w:r w:rsidR="00A763A5" w:rsidRPr="00A763A5">
        <w:rPr>
          <w:i/>
        </w:rPr>
        <w:t>market</w:t>
      </w:r>
      <w:r w:rsidR="00A763A5">
        <w:t>)</w:t>
      </w:r>
      <w:r w:rsidR="00A763A5">
        <w:rPr>
          <w:i/>
        </w:rPr>
        <w:t xml:space="preserve"> </w:t>
      </w:r>
      <w:r w:rsidRPr="00A763A5">
        <w:t xml:space="preserve">and </w:t>
      </w:r>
      <w:r>
        <w:t xml:space="preserve">sets it equal to Calendar’s </w:t>
      </w:r>
      <w:r>
        <w:rPr>
          <w:i/>
        </w:rPr>
        <w:t xml:space="preserve">impl_ </w:t>
      </w:r>
      <w:r>
        <w:t xml:space="preserve">pointer, which will be described in the </w:t>
      </w:r>
      <w:r>
        <w:rPr>
          <w:b/>
        </w:rPr>
        <w:t>BusImpl</w:t>
      </w:r>
      <w:r>
        <w:t xml:space="preserve"> section.</w:t>
      </w:r>
    </w:p>
    <w:p w14:paraId="59A97367" w14:textId="77777777" w:rsidR="00D27E4C" w:rsidRDefault="00D27E4C" w:rsidP="00D27E4C">
      <w:pPr>
        <w:ind w:left="360"/>
      </w:pPr>
    </w:p>
    <w:p w14:paraId="54BD0EFB" w14:textId="77777777" w:rsidR="00D27E4C" w:rsidRDefault="00875AC6" w:rsidP="00D27E4C">
      <w:pPr>
        <w:ind w:left="360"/>
      </w:pPr>
      <w:r>
        <w:t>The constructor also takes care of the file input using the std::fstream library:</w:t>
      </w:r>
    </w:p>
    <w:p w14:paraId="73F4A7D8" w14:textId="77777777" w:rsidR="00875AC6" w:rsidRPr="00875AC6" w:rsidRDefault="00875AC6" w:rsidP="00875AC6">
      <w:pPr>
        <w:pStyle w:val="ListParagraph"/>
        <w:numPr>
          <w:ilvl w:val="0"/>
          <w:numId w:val="1"/>
        </w:numPr>
      </w:pPr>
      <w:r>
        <w:t xml:space="preserve">Each line of the file is read with </w:t>
      </w:r>
      <w:r w:rsidRPr="00875AC6">
        <w:rPr>
          <w:i/>
        </w:rPr>
        <w:t xml:space="preserve">getline </w:t>
      </w:r>
      <w:r>
        <w:t xml:space="preserve">and stored in the variable &lt;std::string&gt; </w:t>
      </w:r>
      <w:r w:rsidRPr="00875AC6">
        <w:rPr>
          <w:i/>
        </w:rPr>
        <w:t xml:space="preserve">line. </w:t>
      </w:r>
    </w:p>
    <w:p w14:paraId="0BD8028E" w14:textId="77777777" w:rsidR="00875AC6" w:rsidRDefault="00875AC6" w:rsidP="00875AC6">
      <w:pPr>
        <w:pStyle w:val="ListParagraph"/>
        <w:numPr>
          <w:ilvl w:val="0"/>
          <w:numId w:val="1"/>
        </w:numPr>
      </w:pPr>
      <w:r>
        <w:t xml:space="preserve">&lt;std::string&gt; variables </w:t>
      </w:r>
      <w:r>
        <w:rPr>
          <w:i/>
        </w:rPr>
        <w:t xml:space="preserve">mkt </w:t>
      </w:r>
      <w:r>
        <w:t xml:space="preserve">and </w:t>
      </w:r>
      <w:r>
        <w:rPr>
          <w:i/>
        </w:rPr>
        <w:t xml:space="preserve">date </w:t>
      </w:r>
      <w:r>
        <w:t xml:space="preserve">are parsed from </w:t>
      </w:r>
      <w:r>
        <w:rPr>
          <w:i/>
        </w:rPr>
        <w:t>line</w:t>
      </w:r>
      <w:r>
        <w:t xml:space="preserve">. The </w:t>
      </w:r>
      <w:r>
        <w:rPr>
          <w:i/>
        </w:rPr>
        <w:t>date</w:t>
      </w:r>
      <w:r>
        <w:t xml:space="preserve"> is then parsed into day, month, year, and re-combined into a &lt;Quantlib::Date&gt; type variable named </w:t>
      </w:r>
      <w:r>
        <w:rPr>
          <w:i/>
        </w:rPr>
        <w:t>holidayDate</w:t>
      </w:r>
      <w:r>
        <w:t>.</w:t>
      </w:r>
    </w:p>
    <w:p w14:paraId="78E6C970" w14:textId="77777777" w:rsidR="00875AC6" w:rsidRDefault="00875AC6" w:rsidP="00875AC6">
      <w:pPr>
        <w:pStyle w:val="ListParagraph"/>
        <w:numPr>
          <w:ilvl w:val="0"/>
          <w:numId w:val="1"/>
        </w:numPr>
      </w:pPr>
      <w:r>
        <w:rPr>
          <w:i/>
        </w:rPr>
        <w:t>holidayDate</w:t>
      </w:r>
      <w:r>
        <w:t xml:space="preserve"> is then inserted into </w:t>
      </w:r>
      <w:r w:rsidR="005E6722">
        <w:rPr>
          <w:b/>
        </w:rPr>
        <w:t>addedHolidays</w:t>
      </w:r>
      <w:r w:rsidR="005E6722">
        <w:t xml:space="preserve">, a std::set of type </w:t>
      </w:r>
      <w:r w:rsidR="005E6722">
        <w:rPr>
          <w:i/>
        </w:rPr>
        <w:t>Date</w:t>
      </w:r>
      <w:r w:rsidR="005E6722">
        <w:t xml:space="preserve"> that is a member function of the inherited Bus</w:t>
      </w:r>
      <w:r w:rsidR="002463EE">
        <w:t xml:space="preserve">Impl class:  </w:t>
      </w:r>
    </w:p>
    <w:p w14:paraId="48CAD54F" w14:textId="77777777" w:rsidR="002463EE" w:rsidRPr="002463EE" w:rsidRDefault="002463EE" w:rsidP="002463EE">
      <w:pPr>
        <w:pStyle w:val="ListParagraph"/>
        <w:autoSpaceDE w:val="0"/>
        <w:autoSpaceDN w:val="0"/>
        <w:adjustRightInd w:val="0"/>
        <w:ind w:left="1080"/>
        <w:rPr>
          <w:rFonts w:ascii="Consolas" w:eastAsiaTheme="minorHAnsi" w:hAnsi="Consolas" w:cs="Consolas"/>
          <w:sz w:val="19"/>
          <w:szCs w:val="19"/>
        </w:rPr>
      </w:pPr>
      <w:r w:rsidRPr="002463EE">
        <w:rPr>
          <w:rFonts w:ascii="Consolas" w:eastAsiaTheme="minorHAnsi" w:hAnsi="Consolas" w:cs="Consolas"/>
          <w:sz w:val="19"/>
          <w:szCs w:val="19"/>
        </w:rPr>
        <w:t>busImpl_-&gt;addedHolidays.insert(holidayDate);</w:t>
      </w:r>
    </w:p>
    <w:p w14:paraId="286608D9" w14:textId="77777777" w:rsidR="002463EE" w:rsidRDefault="002463EE" w:rsidP="002463EE"/>
    <w:p w14:paraId="6D6E3BCE" w14:textId="77777777" w:rsidR="007B0DBE" w:rsidRDefault="007B0DBE" w:rsidP="002463EE"/>
    <w:p w14:paraId="38F938E9" w14:textId="77777777" w:rsidR="007B0DBE" w:rsidRPr="0080718C" w:rsidRDefault="007B0DBE" w:rsidP="007B0DBE">
      <w:pPr>
        <w:rPr>
          <w:b/>
          <w:u w:val="single"/>
        </w:rPr>
      </w:pPr>
      <w:r w:rsidRPr="00532ADD">
        <w:rPr>
          <w:b/>
          <w:i/>
          <w:u w:val="single"/>
        </w:rPr>
        <w:t>Bus</w:t>
      </w:r>
      <w:r>
        <w:rPr>
          <w:b/>
          <w:i/>
          <w:u w:val="single"/>
        </w:rPr>
        <w:t>Impl</w:t>
      </w:r>
      <w:r>
        <w:rPr>
          <w:b/>
          <w:u w:val="single"/>
        </w:rPr>
        <w:t xml:space="preserve"> class</w:t>
      </w:r>
    </w:p>
    <w:p w14:paraId="4C090BD9" w14:textId="77777777" w:rsidR="007B0DBE" w:rsidRDefault="007B0DBE" w:rsidP="007B0DBE"/>
    <w:p w14:paraId="12186F6F" w14:textId="77777777" w:rsidR="00537990" w:rsidRDefault="00537990" w:rsidP="00537990">
      <w:pPr>
        <w:rPr>
          <w:u w:val="single"/>
        </w:rPr>
      </w:pPr>
      <w:r>
        <w:rPr>
          <w:u w:val="single"/>
        </w:rPr>
        <w:t>Class Declaration</w:t>
      </w:r>
    </w:p>
    <w:p w14:paraId="4E77A281" w14:textId="77777777" w:rsidR="00537990" w:rsidRDefault="00537990" w:rsidP="00537990">
      <w:pPr>
        <w:rPr>
          <w:u w:val="single"/>
        </w:rPr>
      </w:pPr>
    </w:p>
    <w:p w14:paraId="5EA21D02" w14:textId="77777777" w:rsidR="00537990" w:rsidRDefault="00537990" w:rsidP="00537990">
      <w:pPr>
        <w:tabs>
          <w:tab w:val="left" w:pos="360"/>
        </w:tabs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ab/>
        <w:t>class</w:t>
      </w:r>
      <w:r>
        <w:rPr>
          <w:rFonts w:ascii="Consolas" w:eastAsiaTheme="minorHAnsi" w:hAnsi="Consolas" w:cs="Consolas"/>
          <w:sz w:val="19"/>
          <w:szCs w:val="19"/>
        </w:rPr>
        <w:t xml:space="preserve"> BusImpl :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sz w:val="19"/>
          <w:szCs w:val="19"/>
        </w:rPr>
        <w:t xml:space="preserve"> Calendar::WesternImpl</w:t>
      </w:r>
    </w:p>
    <w:p w14:paraId="0C3FB005" w14:textId="77777777" w:rsidR="00537990" w:rsidRDefault="00537990" w:rsidP="007B0DBE">
      <w:pPr>
        <w:rPr>
          <w:b/>
          <w:i/>
        </w:rPr>
      </w:pPr>
    </w:p>
    <w:p w14:paraId="02505E93" w14:textId="77777777" w:rsidR="007B0DBE" w:rsidRDefault="007B0DBE" w:rsidP="0073225E">
      <w:pPr>
        <w:ind w:left="450"/>
      </w:pPr>
      <w:r w:rsidRPr="00537990">
        <w:rPr>
          <w:b/>
          <w:i/>
        </w:rPr>
        <w:t>BusImpl</w:t>
      </w:r>
      <w:r>
        <w:t xml:space="preserve"> is an inner class (and a private member) within </w:t>
      </w:r>
      <w:r w:rsidRPr="00537990">
        <w:t>BuisinessCalendar</w:t>
      </w:r>
      <w:r>
        <w:t xml:space="preserve">, and inherits from Calendar’s </w:t>
      </w:r>
      <w:r w:rsidR="00537990" w:rsidRPr="00537990">
        <w:rPr>
          <w:b/>
          <w:i/>
        </w:rPr>
        <w:t>Western</w:t>
      </w:r>
      <w:r w:rsidRPr="00537990">
        <w:rPr>
          <w:b/>
          <w:i/>
        </w:rPr>
        <w:t>Impl</w:t>
      </w:r>
      <w:r>
        <w:t xml:space="preserve"> class</w:t>
      </w:r>
      <w:r w:rsidR="00537990">
        <w:t xml:space="preserve"> (which is itself inherited from the </w:t>
      </w:r>
      <w:r w:rsidR="00537990" w:rsidRPr="00537990">
        <w:rPr>
          <w:b/>
          <w:i/>
        </w:rPr>
        <w:t>Impl</w:t>
      </w:r>
      <w:r w:rsidR="00537990">
        <w:t xml:space="preserve"> class)</w:t>
      </w:r>
      <w:r>
        <w:t>.</w:t>
      </w:r>
    </w:p>
    <w:p w14:paraId="6048EE10" w14:textId="77777777" w:rsidR="007B0DBE" w:rsidRDefault="007B0DBE" w:rsidP="007B0DBE"/>
    <w:p w14:paraId="68E1D2A6" w14:textId="77777777" w:rsidR="007B0DBE" w:rsidRDefault="007B0DBE" w:rsidP="007B0DBE">
      <w:pPr>
        <w:rPr>
          <w:u w:val="single"/>
        </w:rPr>
      </w:pPr>
      <w:r>
        <w:rPr>
          <w:u w:val="single"/>
        </w:rPr>
        <w:t>Constructor</w:t>
      </w:r>
    </w:p>
    <w:p w14:paraId="3A5B1E4B" w14:textId="77777777" w:rsidR="007B0DBE" w:rsidRDefault="007B0DBE" w:rsidP="007B0DBE">
      <w:pPr>
        <w:rPr>
          <w:u w:val="single"/>
        </w:rPr>
      </w:pPr>
    </w:p>
    <w:p w14:paraId="54A603FA" w14:textId="77777777" w:rsidR="008E469C" w:rsidRDefault="008E469C" w:rsidP="008E469C">
      <w:pPr>
        <w:autoSpaceDE w:val="0"/>
        <w:autoSpaceDN w:val="0"/>
        <w:adjustRightInd w:val="0"/>
        <w:ind w:firstLine="36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BusImpl(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 xml:space="preserve"> std::string&amp; name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14:paraId="7FF37AC3" w14:textId="77777777" w:rsidR="007B0DBE" w:rsidRDefault="007B0DBE" w:rsidP="007B0DBE">
      <w:pPr>
        <w:ind w:left="360"/>
        <w:rPr>
          <w:u w:val="single"/>
        </w:rPr>
      </w:pPr>
    </w:p>
    <w:p w14:paraId="3AB98F17" w14:textId="77777777" w:rsidR="007B0DBE" w:rsidRDefault="007B0DBE" w:rsidP="007B0DBE">
      <w:pPr>
        <w:ind w:left="360"/>
      </w:pPr>
      <w:r>
        <w:t xml:space="preserve">The constructor takes </w:t>
      </w:r>
      <w:r w:rsidR="008E469C">
        <w:t>a</w:t>
      </w:r>
      <w:r>
        <w:t xml:space="preserve"> std::string argument</w:t>
      </w:r>
      <w:r w:rsidR="008E469C">
        <w:t xml:space="preserve"> called </w:t>
      </w:r>
      <w:r w:rsidR="00E04F40">
        <w:rPr>
          <w:i/>
        </w:rPr>
        <w:t>name</w:t>
      </w:r>
      <w:r w:rsidR="00E04F40">
        <w:t xml:space="preserve">, which will be equal to the </w:t>
      </w:r>
      <w:r w:rsidR="00E04F40">
        <w:rPr>
          <w:i/>
        </w:rPr>
        <w:t>market</w:t>
      </w:r>
      <w:r w:rsidR="00E04F40">
        <w:t xml:space="preserve"> variable in the BusinessCalendar constructor.</w:t>
      </w:r>
    </w:p>
    <w:p w14:paraId="7BB32FC2" w14:textId="77777777" w:rsidR="007B0DBE" w:rsidRDefault="007B0DBE" w:rsidP="00E04F40"/>
    <w:p w14:paraId="243C0D7B" w14:textId="77777777" w:rsidR="007B0DBE" w:rsidRDefault="00E04F40" w:rsidP="007B0DBE">
      <w:pPr>
        <w:rPr>
          <w:u w:val="single"/>
        </w:rPr>
      </w:pPr>
      <w:r>
        <w:rPr>
          <w:u w:val="single"/>
        </w:rPr>
        <w:t>Public Members</w:t>
      </w:r>
    </w:p>
    <w:p w14:paraId="2EDDDFA8" w14:textId="77777777" w:rsidR="007B0DBE" w:rsidRDefault="007B0DBE" w:rsidP="007B0DBE">
      <w:pPr>
        <w:rPr>
          <w:u w:val="single"/>
        </w:rPr>
      </w:pPr>
    </w:p>
    <w:p w14:paraId="10D9FDCF" w14:textId="77777777" w:rsidR="00E04F40" w:rsidRDefault="00E04F40" w:rsidP="00E04F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std::string name()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15EAB682" w14:textId="77777777" w:rsidR="007B0DBE" w:rsidRDefault="00E04F40" w:rsidP="00E04F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sz w:val="19"/>
          <w:szCs w:val="19"/>
        </w:rPr>
        <w:t xml:space="preserve"> isBusinessDay(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 xml:space="preserve"> Date&amp;)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68685791" w14:textId="77777777" w:rsidR="00E04F40" w:rsidRDefault="00E04F40" w:rsidP="00E04F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19"/>
          <w:szCs w:val="19"/>
        </w:rPr>
      </w:pPr>
    </w:p>
    <w:p w14:paraId="05F43450" w14:textId="77777777" w:rsidR="005D66C2" w:rsidRDefault="00E04F40" w:rsidP="005D66C2">
      <w:pPr>
        <w:ind w:left="1440" w:hanging="1080"/>
      </w:pPr>
      <w:r>
        <w:t>name():</w:t>
      </w:r>
      <w:r>
        <w:tab/>
        <w:t xml:space="preserve">Returns the </w:t>
      </w:r>
      <w:r>
        <w:rPr>
          <w:i/>
        </w:rPr>
        <w:t>name</w:t>
      </w:r>
      <w:r>
        <w:t xml:space="preserve"> of the </w:t>
      </w:r>
      <w:r w:rsidRPr="00E04F40">
        <w:rPr>
          <w:b/>
          <w:i/>
        </w:rPr>
        <w:t>BusImpl</w:t>
      </w:r>
      <w:r>
        <w:t>, which is determined by the</w:t>
      </w:r>
      <w:r w:rsidR="005D66C2" w:rsidRPr="005D66C2">
        <w:rPr>
          <w:i/>
        </w:rPr>
        <w:t xml:space="preserve"> </w:t>
      </w:r>
      <w:r w:rsidR="005D66C2">
        <w:rPr>
          <w:i/>
        </w:rPr>
        <w:t>market</w:t>
      </w:r>
      <w:r w:rsidR="005D66C2">
        <w:t xml:space="preserve"> variable in the BusinessCalendar constructor.</w:t>
      </w:r>
    </w:p>
    <w:p w14:paraId="0487A45A" w14:textId="77777777" w:rsidR="005D66C2" w:rsidRDefault="005D66C2" w:rsidP="005D66C2">
      <w:pPr>
        <w:ind w:left="1440" w:hanging="1080"/>
      </w:pPr>
    </w:p>
    <w:p w14:paraId="62B8C884" w14:textId="77777777" w:rsidR="005D66C2" w:rsidRDefault="005D66C2" w:rsidP="005D66C2">
      <w:pPr>
        <w:ind w:left="1440" w:hanging="1080"/>
      </w:pPr>
      <w:r>
        <w:t>isBusinessDay(Date):</w:t>
      </w:r>
      <w:r>
        <w:tab/>
        <w:t xml:space="preserve">Takes a QuantLib::Date variable and tests whether the date is a business day. Returns </w:t>
      </w:r>
      <w:r>
        <w:rPr>
          <w:b/>
        </w:rPr>
        <w:t>false</w:t>
      </w:r>
      <w:r>
        <w:t xml:space="preserve"> if the Date is a weekend day, which is checked using the inherited </w:t>
      </w:r>
      <w:r>
        <w:rPr>
          <w:i/>
        </w:rPr>
        <w:lastRenderedPageBreak/>
        <w:t xml:space="preserve">isWeekend(Date) </w:t>
      </w:r>
      <w:r>
        <w:t xml:space="preserve">function from the inherited </w:t>
      </w:r>
      <w:r>
        <w:rPr>
          <w:b/>
          <w:i/>
        </w:rPr>
        <w:t xml:space="preserve">Impl </w:t>
      </w:r>
      <w:r>
        <w:t xml:space="preserve">class, or if the date is found in the </w:t>
      </w:r>
      <w:r>
        <w:rPr>
          <w:i/>
        </w:rPr>
        <w:t>addedHolidays</w:t>
      </w:r>
      <w:r>
        <w:t xml:space="preserve"> set.</w:t>
      </w:r>
      <w:r w:rsidR="00F26F72">
        <w:t xml:space="preserve"> Returns </w:t>
      </w:r>
      <w:r w:rsidR="00F26F72">
        <w:rPr>
          <w:b/>
        </w:rPr>
        <w:t xml:space="preserve">true </w:t>
      </w:r>
      <w:r w:rsidR="00F26F72">
        <w:t>otherwise.</w:t>
      </w:r>
    </w:p>
    <w:p w14:paraId="65F15627" w14:textId="77777777" w:rsidR="00F26F72" w:rsidRDefault="00F26F72" w:rsidP="005D66C2">
      <w:pPr>
        <w:ind w:left="1440" w:hanging="1080"/>
      </w:pPr>
    </w:p>
    <w:p w14:paraId="76830D13" w14:textId="77777777" w:rsidR="00F26F72" w:rsidRPr="00F26F72" w:rsidRDefault="00F26F72" w:rsidP="005D66C2">
      <w:pPr>
        <w:ind w:left="1440" w:hanging="1080"/>
      </w:pPr>
    </w:p>
    <w:p w14:paraId="1C999C39" w14:textId="77777777" w:rsidR="00E83EA5" w:rsidRDefault="00E83EA5" w:rsidP="00E83EA5">
      <w:pPr>
        <w:rPr>
          <w:b/>
          <w:u w:val="single"/>
        </w:rPr>
      </w:pPr>
      <w:r>
        <w:rPr>
          <w:b/>
          <w:u w:val="single"/>
        </w:rPr>
        <w:t>Test Cases</w:t>
      </w:r>
    </w:p>
    <w:p w14:paraId="4C0AF62C" w14:textId="77777777" w:rsidR="00E83EA5" w:rsidRDefault="00E83EA5" w:rsidP="00E83EA5">
      <w:pPr>
        <w:rPr>
          <w:b/>
          <w:u w:val="single"/>
        </w:rPr>
      </w:pPr>
    </w:p>
    <w:p w14:paraId="5B92CA0D" w14:textId="77777777" w:rsidR="009F2DD6" w:rsidRDefault="009F2DD6" w:rsidP="00E83EA5">
      <w:r>
        <w:t xml:space="preserve">To test my classes, I created three instances of BusinessCalendar, calling the </w:t>
      </w:r>
      <w:r w:rsidRPr="009F2DD6">
        <w:t>Tested "HKEx", "NY", and "AMS" Calendars</w:t>
      </w:r>
      <w:r>
        <w:t>:</w:t>
      </w:r>
    </w:p>
    <w:p w14:paraId="295E4D49" w14:textId="77777777" w:rsidR="009F2DD6" w:rsidRDefault="009F2DD6" w:rsidP="00E83EA5"/>
    <w:p w14:paraId="21C7A6F7" w14:textId="77777777" w:rsidR="009F2DD6" w:rsidRDefault="009F2DD6" w:rsidP="009F2DD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QuantLib::Calendar hkCal = QuantLib::BusinessCalendar(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"Holiday.csv"</w:t>
      </w:r>
      <w:r>
        <w:rPr>
          <w:rFonts w:ascii="Consolas" w:eastAsiaTheme="minorHAnsi" w:hAnsi="Consolas" w:cs="Consolas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"HKEx"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14:paraId="035D031D" w14:textId="77777777" w:rsidR="009F2DD6" w:rsidRDefault="009F2DD6" w:rsidP="009F2D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QuantLib::Calendar nyCal = QuantLib::BusinessCalendar(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"Holiday.csv"</w:t>
      </w:r>
      <w:r>
        <w:rPr>
          <w:rFonts w:ascii="Consolas" w:eastAsiaTheme="minorHAnsi" w:hAnsi="Consolas" w:cs="Consolas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"NY"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14:paraId="224D178D" w14:textId="77777777" w:rsidR="009F2DD6" w:rsidRDefault="009F2DD6" w:rsidP="009F2D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QuantLib::Calendar amsCal = QuantLib::BusinessCalendar(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"Holiday.csv"</w:t>
      </w:r>
      <w:r>
        <w:rPr>
          <w:rFonts w:ascii="Consolas" w:eastAsiaTheme="minorHAnsi" w:hAnsi="Consolas" w:cs="Consolas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"AMS"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14:paraId="028D2F8D" w14:textId="77777777" w:rsidR="009F2DD6" w:rsidRDefault="009F2DD6" w:rsidP="009F2D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14:paraId="7D65F7F4" w14:textId="77777777" w:rsidR="009F2DD6" w:rsidRDefault="009F2DD6" w:rsidP="009F2DD6">
      <w:pPr>
        <w:autoSpaceDE w:val="0"/>
        <w:autoSpaceDN w:val="0"/>
        <w:adjustRightInd w:val="0"/>
      </w:pPr>
    </w:p>
    <w:p w14:paraId="4BE653A3" w14:textId="77777777" w:rsidR="009F2DD6" w:rsidRPr="009F2DD6" w:rsidRDefault="009F2DD6" w:rsidP="009F2DD6">
      <w:pPr>
        <w:autoSpaceDE w:val="0"/>
        <w:autoSpaceDN w:val="0"/>
        <w:adjustRightInd w:val="0"/>
        <w:rPr>
          <w:i/>
        </w:rPr>
      </w:pPr>
      <w:r>
        <w:t xml:space="preserve">I created several Date variables and tested the various Calendar functions, including </w:t>
      </w:r>
      <w:r>
        <w:rPr>
          <w:i/>
        </w:rPr>
        <w:t>isHoliday()</w:t>
      </w:r>
      <w:r>
        <w:t xml:space="preserve">, </w:t>
      </w:r>
      <w:r>
        <w:rPr>
          <w:i/>
        </w:rPr>
        <w:t>isBusinessDay(),</w:t>
      </w:r>
      <w:r w:rsidRPr="009F2DD6">
        <w:rPr>
          <w:i/>
        </w:rPr>
        <w:t>businessDaysBetween</w:t>
      </w:r>
      <w:r>
        <w:rPr>
          <w:i/>
        </w:rPr>
        <w:t>(),</w:t>
      </w:r>
      <w:r w:rsidRPr="009F2DD6">
        <w:rPr>
          <w:i/>
        </w:rPr>
        <w:t>endOfMonth</w:t>
      </w:r>
      <w:r>
        <w:rPr>
          <w:i/>
        </w:rPr>
        <w:t xml:space="preserve">(), advance(), </w:t>
      </w:r>
      <w:r>
        <w:t xml:space="preserve">and </w:t>
      </w:r>
      <w:r>
        <w:rPr>
          <w:i/>
        </w:rPr>
        <w:t xml:space="preserve">adjust(). </w:t>
      </w:r>
      <w:r>
        <w:t xml:space="preserve">I made sure to test dates that were holidays in one calendar but not the others. </w:t>
      </w:r>
    </w:p>
    <w:p w14:paraId="5E2378B1" w14:textId="77777777" w:rsidR="009F2DD6" w:rsidRDefault="009F2DD6" w:rsidP="009F2DD6">
      <w:pPr>
        <w:autoSpaceDE w:val="0"/>
        <w:autoSpaceDN w:val="0"/>
        <w:adjustRightInd w:val="0"/>
      </w:pPr>
    </w:p>
    <w:p w14:paraId="11DA0E66" w14:textId="77777777" w:rsidR="0019797D" w:rsidRDefault="009F2DD6" w:rsidP="009F2DD6">
      <w:pPr>
        <w:autoSpaceDE w:val="0"/>
        <w:autoSpaceDN w:val="0"/>
        <w:adjustRightInd w:val="0"/>
      </w:pPr>
      <w:r>
        <w:t xml:space="preserve">The full code for my test cases is found in </w:t>
      </w:r>
      <w:r w:rsidR="0019797D">
        <w:rPr>
          <w:b/>
          <w:i/>
        </w:rPr>
        <w:t>testCases.txt</w:t>
      </w:r>
      <w:r w:rsidR="0019797D">
        <w:t>, included in the zip file for submission.</w:t>
      </w:r>
    </w:p>
    <w:p w14:paraId="75670856" w14:textId="77777777" w:rsidR="009F2DD6" w:rsidRPr="009F2DD6" w:rsidRDefault="009F2DD6" w:rsidP="009F2D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t xml:space="preserve"> </w:t>
      </w:r>
    </w:p>
    <w:p w14:paraId="0CB7CEAB" w14:textId="77777777" w:rsidR="009F2DD6" w:rsidRPr="009F2DD6" w:rsidRDefault="009F2DD6" w:rsidP="00E83EA5"/>
    <w:p w14:paraId="028040AE" w14:textId="77777777" w:rsidR="00E04F40" w:rsidRPr="00E04F40" w:rsidRDefault="00E04F40" w:rsidP="00E04F40">
      <w:pPr>
        <w:autoSpaceDE w:val="0"/>
        <w:autoSpaceDN w:val="0"/>
        <w:adjustRightInd w:val="0"/>
        <w:ind w:left="360"/>
      </w:pPr>
    </w:p>
    <w:sectPr w:rsidR="00E04F40" w:rsidRPr="00E04F40" w:rsidSect="006F5A9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B6412"/>
    <w:multiLevelType w:val="hybridMultilevel"/>
    <w:tmpl w:val="1BCE06D4"/>
    <w:lvl w:ilvl="0" w:tplc="DF6CD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064"/>
    <w:rsid w:val="000722D2"/>
    <w:rsid w:val="0019797D"/>
    <w:rsid w:val="00197E49"/>
    <w:rsid w:val="002463EE"/>
    <w:rsid w:val="002D7E00"/>
    <w:rsid w:val="00390B1F"/>
    <w:rsid w:val="004D29BB"/>
    <w:rsid w:val="005247F7"/>
    <w:rsid w:val="00532ADD"/>
    <w:rsid w:val="00537990"/>
    <w:rsid w:val="005D66C2"/>
    <w:rsid w:val="005E6722"/>
    <w:rsid w:val="00631663"/>
    <w:rsid w:val="006D17C1"/>
    <w:rsid w:val="006D1D55"/>
    <w:rsid w:val="006F5A9D"/>
    <w:rsid w:val="0073225E"/>
    <w:rsid w:val="007B0DBE"/>
    <w:rsid w:val="0080718C"/>
    <w:rsid w:val="00823DE5"/>
    <w:rsid w:val="00875AC6"/>
    <w:rsid w:val="0089206E"/>
    <w:rsid w:val="008E469C"/>
    <w:rsid w:val="00942B60"/>
    <w:rsid w:val="009F2DD6"/>
    <w:rsid w:val="00A374DE"/>
    <w:rsid w:val="00A763A5"/>
    <w:rsid w:val="00A942BB"/>
    <w:rsid w:val="00AE7B3F"/>
    <w:rsid w:val="00BB13E6"/>
    <w:rsid w:val="00C72AB2"/>
    <w:rsid w:val="00D27E4C"/>
    <w:rsid w:val="00DE7064"/>
    <w:rsid w:val="00E04F40"/>
    <w:rsid w:val="00E400D5"/>
    <w:rsid w:val="00E6106B"/>
    <w:rsid w:val="00E83EA5"/>
    <w:rsid w:val="00F2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B61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A9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0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5A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A9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0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5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0A3DD-D3F7-C042-A000-D8D717D71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702</Words>
  <Characters>4008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 Clark</cp:lastModifiedBy>
  <cp:revision>34</cp:revision>
  <dcterms:created xsi:type="dcterms:W3CDTF">2016-04-17T08:32:00Z</dcterms:created>
  <dcterms:modified xsi:type="dcterms:W3CDTF">2016-06-17T16:42:00Z</dcterms:modified>
</cp:coreProperties>
</file>