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5590D62A" w:rsidP="5590D62A" w:rsidRDefault="5590D62A" w14:paraId="285CD3C1" w14:textId="1C02A572">
      <w:pPr>
        <w:jc w:val="center"/>
        <w:rPr>
          <w:rFonts w:ascii="Times New Roman" w:hAnsi="Times New Roman" w:eastAsia="Times New Roman" w:cs="Times New Roman"/>
          <w:b w:val="1"/>
          <w:bCs w:val="1"/>
          <w:sz w:val="80"/>
          <w:szCs w:val="80"/>
        </w:rPr>
      </w:pPr>
    </w:p>
    <w:p w:rsidR="5590D62A" w:rsidP="5590D62A" w:rsidRDefault="5590D62A" w14:paraId="1C65DCDD" w14:textId="3509188C">
      <w:pPr>
        <w:jc w:val="center"/>
        <w:rPr>
          <w:rFonts w:ascii="Times New Roman" w:hAnsi="Times New Roman" w:eastAsia="Times New Roman" w:cs="Times New Roman"/>
          <w:b w:val="1"/>
          <w:bCs w:val="1"/>
          <w:sz w:val="80"/>
          <w:szCs w:val="80"/>
        </w:rPr>
      </w:pPr>
    </w:p>
    <w:p xmlns:wp14="http://schemas.microsoft.com/office/word/2010/wordml" w:rsidP="5590D62A" wp14:paraId="2C078E63" wp14:textId="79DB336E">
      <w:pPr>
        <w:jc w:val="center"/>
        <w:rPr>
          <w:rFonts w:ascii="Times New Roman" w:hAnsi="Times New Roman" w:eastAsia="Times New Roman" w:cs="Times New Roman"/>
          <w:b w:val="1"/>
          <w:bCs w:val="1"/>
          <w:sz w:val="80"/>
          <w:szCs w:val="80"/>
        </w:rPr>
      </w:pPr>
      <w:r w:rsidRPr="5590D62A" w:rsidR="0A84EE13">
        <w:rPr>
          <w:rFonts w:ascii="Times New Roman" w:hAnsi="Times New Roman" w:eastAsia="Times New Roman" w:cs="Times New Roman"/>
          <w:b w:val="1"/>
          <w:bCs w:val="1"/>
          <w:sz w:val="80"/>
          <w:szCs w:val="80"/>
        </w:rPr>
        <w:t>Sean McLean</w:t>
      </w:r>
    </w:p>
    <w:p w:rsidR="0A84EE13" w:rsidP="5590D62A" w:rsidRDefault="0A84EE13" w14:paraId="551886CD" w14:textId="064DF500">
      <w:pPr>
        <w:jc w:val="center"/>
        <w:rPr>
          <w:rFonts w:ascii="Times New Roman" w:hAnsi="Times New Roman" w:eastAsia="Times New Roman" w:cs="Times New Roman"/>
          <w:b w:val="1"/>
          <w:bCs w:val="1"/>
          <w:sz w:val="80"/>
          <w:szCs w:val="80"/>
        </w:rPr>
      </w:pPr>
      <w:r w:rsidRPr="5590D62A" w:rsidR="0A84EE13">
        <w:rPr>
          <w:rFonts w:ascii="Times New Roman" w:hAnsi="Times New Roman" w:eastAsia="Times New Roman" w:cs="Times New Roman"/>
          <w:b w:val="1"/>
          <w:bCs w:val="1"/>
          <w:sz w:val="80"/>
          <w:szCs w:val="80"/>
        </w:rPr>
        <w:t>ALY 6020</w:t>
      </w:r>
    </w:p>
    <w:p w:rsidR="0A84EE13" w:rsidP="5590D62A" w:rsidRDefault="0A84EE13" w14:paraId="551A2139" w14:textId="606A3410">
      <w:pPr>
        <w:jc w:val="center"/>
        <w:rPr>
          <w:rFonts w:ascii="Times New Roman" w:hAnsi="Times New Roman" w:eastAsia="Times New Roman" w:cs="Times New Roman"/>
          <w:b w:val="1"/>
          <w:bCs w:val="1"/>
          <w:sz w:val="80"/>
          <w:szCs w:val="80"/>
        </w:rPr>
      </w:pPr>
      <w:r w:rsidRPr="5590D62A" w:rsidR="0A84EE13">
        <w:rPr>
          <w:rFonts w:ascii="Times New Roman" w:hAnsi="Times New Roman" w:eastAsia="Times New Roman" w:cs="Times New Roman"/>
          <w:b w:val="1"/>
          <w:bCs w:val="1"/>
          <w:sz w:val="80"/>
          <w:szCs w:val="80"/>
        </w:rPr>
        <w:t>Module 1 Project</w:t>
      </w:r>
    </w:p>
    <w:p w:rsidR="0A84EE13" w:rsidP="5590D62A" w:rsidRDefault="0A84EE13" w14:paraId="10C1079A" w14:textId="1FF510BD">
      <w:pPr>
        <w:jc w:val="center"/>
        <w:rPr>
          <w:rFonts w:ascii="Times New Roman" w:hAnsi="Times New Roman" w:eastAsia="Times New Roman" w:cs="Times New Roman"/>
          <w:b w:val="1"/>
          <w:bCs w:val="1"/>
          <w:sz w:val="80"/>
          <w:szCs w:val="80"/>
        </w:rPr>
      </w:pPr>
      <w:r w:rsidRPr="5590D62A" w:rsidR="0A84EE13">
        <w:rPr>
          <w:rFonts w:ascii="Times New Roman" w:hAnsi="Times New Roman" w:eastAsia="Times New Roman" w:cs="Times New Roman"/>
          <w:b w:val="1"/>
          <w:bCs w:val="1"/>
          <w:sz w:val="80"/>
          <w:szCs w:val="80"/>
        </w:rPr>
        <w:t>Understanding Income Inequality</w:t>
      </w:r>
    </w:p>
    <w:p w:rsidR="5590D62A" w:rsidP="5590D62A" w:rsidRDefault="5590D62A" w14:paraId="23F8A144" w14:textId="4AC237BB">
      <w:pPr>
        <w:jc w:val="center"/>
        <w:rPr>
          <w:rFonts w:ascii="Times New Roman" w:hAnsi="Times New Roman" w:eastAsia="Times New Roman" w:cs="Times New Roman"/>
          <w:b w:val="1"/>
          <w:bCs w:val="1"/>
          <w:sz w:val="80"/>
          <w:szCs w:val="80"/>
        </w:rPr>
      </w:pPr>
    </w:p>
    <w:p w:rsidR="5590D62A" w:rsidP="5590D62A" w:rsidRDefault="5590D62A" w14:paraId="3B24FF19" w14:textId="4EABCC83">
      <w:pPr>
        <w:jc w:val="center"/>
        <w:rPr>
          <w:rFonts w:ascii="Times New Roman" w:hAnsi="Times New Roman" w:eastAsia="Times New Roman" w:cs="Times New Roman"/>
          <w:b w:val="1"/>
          <w:bCs w:val="1"/>
          <w:sz w:val="80"/>
          <w:szCs w:val="80"/>
        </w:rPr>
      </w:pPr>
    </w:p>
    <w:p w:rsidR="5590D62A" w:rsidP="5590D62A" w:rsidRDefault="5590D62A" w14:paraId="4E8AE95F" w14:textId="6FC843F0">
      <w:pPr>
        <w:jc w:val="center"/>
        <w:rPr>
          <w:rFonts w:ascii="Times New Roman" w:hAnsi="Times New Roman" w:eastAsia="Times New Roman" w:cs="Times New Roman"/>
          <w:b w:val="1"/>
          <w:bCs w:val="1"/>
          <w:sz w:val="80"/>
          <w:szCs w:val="80"/>
        </w:rPr>
      </w:pPr>
    </w:p>
    <w:p w:rsidR="5590D62A" w:rsidP="5590D62A" w:rsidRDefault="5590D62A" w14:paraId="5FB1345C" w14:textId="185A7B91">
      <w:pPr>
        <w:jc w:val="left"/>
        <w:rPr>
          <w:rFonts w:ascii="Times New Roman" w:hAnsi="Times New Roman" w:eastAsia="Times New Roman" w:cs="Times New Roman"/>
          <w:b w:val="1"/>
          <w:bCs w:val="1"/>
          <w:sz w:val="24"/>
          <w:szCs w:val="24"/>
          <w:u w:val="single"/>
        </w:rPr>
      </w:pPr>
    </w:p>
    <w:p w:rsidR="5590D62A" w:rsidP="5590D62A" w:rsidRDefault="5590D62A" w14:paraId="4A4BA896" w14:textId="7E897ED2">
      <w:pPr>
        <w:jc w:val="left"/>
        <w:rPr>
          <w:rFonts w:ascii="Times New Roman" w:hAnsi="Times New Roman" w:eastAsia="Times New Roman" w:cs="Times New Roman"/>
          <w:b w:val="1"/>
          <w:bCs w:val="1"/>
          <w:sz w:val="24"/>
          <w:szCs w:val="24"/>
          <w:u w:val="single"/>
        </w:rPr>
      </w:pPr>
    </w:p>
    <w:p w:rsidR="4FC69D58" w:rsidP="5590D62A" w:rsidRDefault="4FC69D58" w14:paraId="1F755E01" w14:textId="64D9B38E">
      <w:pPr>
        <w:spacing w:line="480" w:lineRule="auto"/>
        <w:jc w:val="center"/>
        <w:rPr>
          <w:rFonts w:ascii="Times New Roman" w:hAnsi="Times New Roman" w:eastAsia="Times New Roman" w:cs="Times New Roman"/>
          <w:b w:val="1"/>
          <w:bCs w:val="1"/>
          <w:sz w:val="80"/>
          <w:szCs w:val="80"/>
        </w:rPr>
      </w:pPr>
      <w:r w:rsidRPr="5590D62A" w:rsidR="4FC69D58">
        <w:rPr>
          <w:rFonts w:ascii="Times New Roman" w:hAnsi="Times New Roman" w:eastAsia="Times New Roman" w:cs="Times New Roman"/>
          <w:b w:val="1"/>
          <w:bCs w:val="1"/>
          <w:sz w:val="24"/>
          <w:szCs w:val="24"/>
          <w:u w:val="single"/>
        </w:rPr>
        <w:t>Introduction</w:t>
      </w:r>
    </w:p>
    <w:p w:rsidR="4E5B2807" w:rsidP="5590D62A" w:rsidRDefault="4E5B2807" w14:paraId="29082197" w14:textId="7E17DDAD">
      <w:pPr>
        <w:pStyle w:val="Normal"/>
        <w:spacing w:line="480" w:lineRule="auto"/>
        <w:jc w:val="left"/>
        <w:rPr>
          <w:rFonts w:ascii="Times New Roman" w:hAnsi="Times New Roman" w:eastAsia="Times New Roman" w:cs="Times New Roman"/>
          <w:noProof w:val="0"/>
          <w:sz w:val="24"/>
          <w:szCs w:val="24"/>
          <w:lang w:val="en-US"/>
        </w:rPr>
      </w:pPr>
      <w:r w:rsidRPr="5590D62A" w:rsidR="4E5B2807">
        <w:rPr>
          <w:rFonts w:ascii="Times New Roman" w:hAnsi="Times New Roman" w:eastAsia="Times New Roman" w:cs="Times New Roman"/>
          <w:noProof w:val="0"/>
          <w:sz w:val="24"/>
          <w:szCs w:val="24"/>
          <w:lang w:val="en-US"/>
        </w:rPr>
        <w:t xml:space="preserve">Companies are increasingly focused on ensuring </w:t>
      </w:r>
      <w:r w:rsidRPr="5590D62A" w:rsidR="4E5B2807">
        <w:rPr>
          <w:rFonts w:ascii="Times New Roman" w:hAnsi="Times New Roman" w:eastAsia="Times New Roman" w:cs="Times New Roman"/>
          <w:noProof w:val="0"/>
          <w:sz w:val="24"/>
          <w:szCs w:val="24"/>
          <w:lang w:val="en-US"/>
        </w:rPr>
        <w:t>equitable</w:t>
      </w:r>
      <w:r w:rsidRPr="5590D62A" w:rsidR="4E5B2807">
        <w:rPr>
          <w:rFonts w:ascii="Times New Roman" w:hAnsi="Times New Roman" w:eastAsia="Times New Roman" w:cs="Times New Roman"/>
          <w:noProof w:val="0"/>
          <w:sz w:val="24"/>
          <w:szCs w:val="24"/>
          <w:lang w:val="en-US"/>
        </w:rPr>
        <w:t xml:space="preserve"> pay across various demographics, requiring a thorough understanding and awareness of the factors that contribute to income disparities. This assignment </w:t>
      </w:r>
      <w:r w:rsidRPr="5590D62A" w:rsidR="4E5B2807">
        <w:rPr>
          <w:rFonts w:ascii="Times New Roman" w:hAnsi="Times New Roman" w:eastAsia="Times New Roman" w:cs="Times New Roman"/>
          <w:noProof w:val="0"/>
          <w:sz w:val="24"/>
          <w:szCs w:val="24"/>
          <w:lang w:val="en-US"/>
        </w:rPr>
        <w:t>seeks</w:t>
      </w:r>
      <w:r w:rsidRPr="5590D62A" w:rsidR="4E5B2807">
        <w:rPr>
          <w:rFonts w:ascii="Times New Roman" w:hAnsi="Times New Roman" w:eastAsia="Times New Roman" w:cs="Times New Roman"/>
          <w:noProof w:val="0"/>
          <w:sz w:val="24"/>
          <w:szCs w:val="24"/>
          <w:lang w:val="en-US"/>
        </w:rPr>
        <w:t xml:space="preserve"> to assess</w:t>
      </w:r>
      <w:r w:rsidRPr="5590D62A" w:rsidR="5DFB2D2D">
        <w:rPr>
          <w:rFonts w:ascii="Times New Roman" w:hAnsi="Times New Roman" w:eastAsia="Times New Roman" w:cs="Times New Roman"/>
          <w:noProof w:val="0"/>
          <w:sz w:val="24"/>
          <w:szCs w:val="24"/>
          <w:lang w:val="en-US"/>
        </w:rPr>
        <w:t xml:space="preserve"> and create </w:t>
      </w:r>
      <w:r w:rsidRPr="5590D62A" w:rsidR="4E5B2807">
        <w:rPr>
          <w:rFonts w:ascii="Times New Roman" w:hAnsi="Times New Roman" w:eastAsia="Times New Roman" w:cs="Times New Roman"/>
          <w:noProof w:val="0"/>
          <w:sz w:val="24"/>
          <w:szCs w:val="24"/>
          <w:lang w:val="en-US"/>
        </w:rPr>
        <w:t xml:space="preserve">a predictive model to classify individuals into low-income and high-income categories using </w:t>
      </w:r>
      <w:r w:rsidRPr="5590D62A" w:rsidR="1B0A3A87">
        <w:rPr>
          <w:rFonts w:ascii="Times New Roman" w:hAnsi="Times New Roman" w:eastAsia="Times New Roman" w:cs="Times New Roman"/>
          <w:noProof w:val="0"/>
          <w:sz w:val="24"/>
          <w:szCs w:val="24"/>
          <w:lang w:val="en-US"/>
        </w:rPr>
        <w:t>variables</w:t>
      </w:r>
      <w:r w:rsidRPr="5590D62A" w:rsidR="4E5B2807">
        <w:rPr>
          <w:rFonts w:ascii="Times New Roman" w:hAnsi="Times New Roman" w:eastAsia="Times New Roman" w:cs="Times New Roman"/>
          <w:noProof w:val="0"/>
          <w:sz w:val="24"/>
          <w:szCs w:val="24"/>
          <w:lang w:val="en-US"/>
        </w:rPr>
        <w:t xml:space="preserve"> </w:t>
      </w:r>
      <w:r w:rsidRPr="5590D62A" w:rsidR="4E5B2807">
        <w:rPr>
          <w:rFonts w:ascii="Times New Roman" w:hAnsi="Times New Roman" w:eastAsia="Times New Roman" w:cs="Times New Roman"/>
          <w:noProof w:val="0"/>
          <w:sz w:val="24"/>
          <w:szCs w:val="24"/>
          <w:lang w:val="en-US"/>
        </w:rPr>
        <w:t xml:space="preserve">such as occupation, education, </w:t>
      </w:r>
      <w:r w:rsidRPr="5590D62A" w:rsidR="7014C8AC">
        <w:rPr>
          <w:rFonts w:ascii="Times New Roman" w:hAnsi="Times New Roman" w:eastAsia="Times New Roman" w:cs="Times New Roman"/>
          <w:noProof w:val="0"/>
          <w:sz w:val="24"/>
          <w:szCs w:val="24"/>
          <w:lang w:val="en-US"/>
        </w:rPr>
        <w:t>and race</w:t>
      </w:r>
      <w:r w:rsidRPr="5590D62A" w:rsidR="7D4001AB">
        <w:rPr>
          <w:rFonts w:ascii="Times New Roman" w:hAnsi="Times New Roman" w:eastAsia="Times New Roman" w:cs="Times New Roman"/>
          <w:noProof w:val="0"/>
          <w:sz w:val="24"/>
          <w:szCs w:val="24"/>
          <w:lang w:val="en-US"/>
        </w:rPr>
        <w:t xml:space="preserve"> </w:t>
      </w:r>
      <w:r w:rsidRPr="5590D62A" w:rsidR="4E5B2807">
        <w:rPr>
          <w:rFonts w:ascii="Times New Roman" w:hAnsi="Times New Roman" w:eastAsia="Times New Roman" w:cs="Times New Roman"/>
          <w:noProof w:val="0"/>
          <w:sz w:val="24"/>
          <w:szCs w:val="24"/>
          <w:lang w:val="en-US"/>
        </w:rPr>
        <w:t xml:space="preserve">from </w:t>
      </w:r>
      <w:r w:rsidRPr="5590D62A" w:rsidR="303F9B90">
        <w:rPr>
          <w:rFonts w:ascii="Times New Roman" w:hAnsi="Times New Roman" w:eastAsia="Times New Roman" w:cs="Times New Roman"/>
          <w:noProof w:val="0"/>
          <w:sz w:val="24"/>
          <w:szCs w:val="24"/>
          <w:lang w:val="en-US"/>
        </w:rPr>
        <w:t>the</w:t>
      </w:r>
      <w:r w:rsidRPr="5590D62A" w:rsidR="4E5B2807">
        <w:rPr>
          <w:rFonts w:ascii="Times New Roman" w:hAnsi="Times New Roman" w:eastAsia="Times New Roman" w:cs="Times New Roman"/>
          <w:noProof w:val="0"/>
          <w:sz w:val="24"/>
          <w:szCs w:val="24"/>
          <w:lang w:val="en-US"/>
        </w:rPr>
        <w:t xml:space="preserve"> provided census dataset. By </w:t>
      </w:r>
      <w:r w:rsidRPr="5590D62A" w:rsidR="4E5B2807">
        <w:rPr>
          <w:rFonts w:ascii="Times New Roman" w:hAnsi="Times New Roman" w:eastAsia="Times New Roman" w:cs="Times New Roman"/>
          <w:noProof w:val="0"/>
          <w:sz w:val="24"/>
          <w:szCs w:val="24"/>
          <w:lang w:val="en-US"/>
        </w:rPr>
        <w:t>utilizing</w:t>
      </w:r>
      <w:r w:rsidRPr="5590D62A" w:rsidR="4E5B2807">
        <w:rPr>
          <w:rFonts w:ascii="Times New Roman" w:hAnsi="Times New Roman" w:eastAsia="Times New Roman" w:cs="Times New Roman"/>
          <w:noProof w:val="0"/>
          <w:sz w:val="24"/>
          <w:szCs w:val="24"/>
          <w:lang w:val="en-US"/>
        </w:rPr>
        <w:t xml:space="preserve"> a k-nearest neighbors (KNN) algorithm, the </w:t>
      </w:r>
      <w:r w:rsidRPr="5590D62A" w:rsidR="4E5B2807">
        <w:rPr>
          <w:rFonts w:ascii="Times New Roman" w:hAnsi="Times New Roman" w:eastAsia="Times New Roman" w:cs="Times New Roman"/>
          <w:noProof w:val="0"/>
          <w:sz w:val="24"/>
          <w:szCs w:val="24"/>
          <w:lang w:val="en-US"/>
        </w:rPr>
        <w:t>objective</w:t>
      </w:r>
      <w:r w:rsidRPr="5590D62A" w:rsidR="4E5B2807">
        <w:rPr>
          <w:rFonts w:ascii="Times New Roman" w:hAnsi="Times New Roman" w:eastAsia="Times New Roman" w:cs="Times New Roman"/>
          <w:noProof w:val="0"/>
          <w:sz w:val="24"/>
          <w:szCs w:val="24"/>
          <w:lang w:val="en-US"/>
        </w:rPr>
        <w:t xml:space="preserve"> is to accurately distinguish </w:t>
      </w:r>
      <w:r w:rsidRPr="5590D62A" w:rsidR="46537994">
        <w:rPr>
          <w:rFonts w:ascii="Times New Roman" w:hAnsi="Times New Roman" w:eastAsia="Times New Roman" w:cs="Times New Roman"/>
          <w:noProof w:val="0"/>
          <w:sz w:val="24"/>
          <w:szCs w:val="24"/>
          <w:lang w:val="en-US"/>
        </w:rPr>
        <w:t xml:space="preserve">between </w:t>
      </w:r>
      <w:r w:rsidRPr="5590D62A" w:rsidR="4E5B2807">
        <w:rPr>
          <w:rFonts w:ascii="Times New Roman" w:hAnsi="Times New Roman" w:eastAsia="Times New Roman" w:cs="Times New Roman"/>
          <w:noProof w:val="0"/>
          <w:sz w:val="24"/>
          <w:szCs w:val="24"/>
          <w:lang w:val="en-US"/>
        </w:rPr>
        <w:t xml:space="preserve">these income classes and </w:t>
      </w:r>
      <w:r w:rsidRPr="5590D62A" w:rsidR="4E5B2807">
        <w:rPr>
          <w:rFonts w:ascii="Times New Roman" w:hAnsi="Times New Roman" w:eastAsia="Times New Roman" w:cs="Times New Roman"/>
          <w:noProof w:val="0"/>
          <w:sz w:val="24"/>
          <w:szCs w:val="24"/>
          <w:lang w:val="en-US"/>
        </w:rPr>
        <w:t>identify</w:t>
      </w:r>
      <w:r w:rsidRPr="5590D62A" w:rsidR="4E5B2807">
        <w:rPr>
          <w:rFonts w:ascii="Times New Roman" w:hAnsi="Times New Roman" w:eastAsia="Times New Roman" w:cs="Times New Roman"/>
          <w:noProof w:val="0"/>
          <w:sz w:val="24"/>
          <w:szCs w:val="24"/>
          <w:lang w:val="en-US"/>
        </w:rPr>
        <w:t xml:space="preserve"> predictors of affluence. These insights can guide </w:t>
      </w:r>
      <w:r w:rsidRPr="5590D62A" w:rsidR="69E013B0">
        <w:rPr>
          <w:rFonts w:ascii="Times New Roman" w:hAnsi="Times New Roman" w:eastAsia="Times New Roman" w:cs="Times New Roman"/>
          <w:noProof w:val="0"/>
          <w:sz w:val="24"/>
          <w:szCs w:val="24"/>
          <w:lang w:val="en-US"/>
        </w:rPr>
        <w:t>policymaking</w:t>
      </w:r>
      <w:r w:rsidRPr="5590D62A" w:rsidR="4E5B2807">
        <w:rPr>
          <w:rFonts w:ascii="Times New Roman" w:hAnsi="Times New Roman" w:eastAsia="Times New Roman" w:cs="Times New Roman"/>
          <w:noProof w:val="0"/>
          <w:sz w:val="24"/>
          <w:szCs w:val="24"/>
          <w:lang w:val="en-US"/>
        </w:rPr>
        <w:t xml:space="preserve"> and support initiatives </w:t>
      </w:r>
      <w:r w:rsidRPr="5590D62A" w:rsidR="4CB3C4D1">
        <w:rPr>
          <w:rFonts w:ascii="Times New Roman" w:hAnsi="Times New Roman" w:eastAsia="Times New Roman" w:cs="Times New Roman"/>
          <w:noProof w:val="0"/>
          <w:sz w:val="24"/>
          <w:szCs w:val="24"/>
          <w:lang w:val="en-US"/>
        </w:rPr>
        <w:t>that will over the long term</w:t>
      </w:r>
      <w:r w:rsidRPr="5590D62A" w:rsidR="4E5B2807">
        <w:rPr>
          <w:rFonts w:ascii="Times New Roman" w:hAnsi="Times New Roman" w:eastAsia="Times New Roman" w:cs="Times New Roman"/>
          <w:noProof w:val="0"/>
          <w:sz w:val="24"/>
          <w:szCs w:val="24"/>
          <w:lang w:val="en-US"/>
        </w:rPr>
        <w:t xml:space="preserve"> promote financial equality. This </w:t>
      </w:r>
      <w:r w:rsidRPr="5590D62A" w:rsidR="7493F65B">
        <w:rPr>
          <w:rFonts w:ascii="Times New Roman" w:hAnsi="Times New Roman" w:eastAsia="Times New Roman" w:cs="Times New Roman"/>
          <w:noProof w:val="0"/>
          <w:sz w:val="24"/>
          <w:szCs w:val="24"/>
          <w:lang w:val="en-US"/>
        </w:rPr>
        <w:t>assignment</w:t>
      </w:r>
      <w:r w:rsidRPr="5590D62A" w:rsidR="4E5B2807">
        <w:rPr>
          <w:rFonts w:ascii="Times New Roman" w:hAnsi="Times New Roman" w:eastAsia="Times New Roman" w:cs="Times New Roman"/>
          <w:noProof w:val="0"/>
          <w:sz w:val="24"/>
          <w:szCs w:val="24"/>
          <w:lang w:val="en-US"/>
        </w:rPr>
        <w:t xml:space="preserve"> </w:t>
      </w:r>
      <w:r w:rsidRPr="5590D62A" w:rsidR="0426F12F">
        <w:rPr>
          <w:rFonts w:ascii="Times New Roman" w:hAnsi="Times New Roman" w:eastAsia="Times New Roman" w:cs="Times New Roman"/>
          <w:noProof w:val="0"/>
          <w:sz w:val="24"/>
          <w:szCs w:val="24"/>
          <w:lang w:val="en-US"/>
        </w:rPr>
        <w:t>summarizes</w:t>
      </w:r>
      <w:r w:rsidRPr="5590D62A" w:rsidR="4E5B2807">
        <w:rPr>
          <w:rFonts w:ascii="Times New Roman" w:hAnsi="Times New Roman" w:eastAsia="Times New Roman" w:cs="Times New Roman"/>
          <w:noProof w:val="0"/>
          <w:sz w:val="24"/>
          <w:szCs w:val="24"/>
          <w:lang w:val="en-US"/>
        </w:rPr>
        <w:t xml:space="preserve"> the data cleansing techniques used to improve data quality and the</w:t>
      </w:r>
      <w:r w:rsidRPr="5590D62A" w:rsidR="68F4CFFC">
        <w:rPr>
          <w:rFonts w:ascii="Times New Roman" w:hAnsi="Times New Roman" w:eastAsia="Times New Roman" w:cs="Times New Roman"/>
          <w:noProof w:val="0"/>
          <w:sz w:val="24"/>
          <w:szCs w:val="24"/>
          <w:lang w:val="en-US"/>
        </w:rPr>
        <w:t xml:space="preserve"> </w:t>
      </w:r>
      <w:r w:rsidRPr="5590D62A" w:rsidR="4E5B2807">
        <w:rPr>
          <w:rFonts w:ascii="Times New Roman" w:hAnsi="Times New Roman" w:eastAsia="Times New Roman" w:cs="Times New Roman"/>
          <w:noProof w:val="0"/>
          <w:sz w:val="24"/>
          <w:szCs w:val="24"/>
          <w:lang w:val="en-US"/>
        </w:rPr>
        <w:t>development and interpretation of the KNN model, offering insights for stakeholders</w:t>
      </w:r>
      <w:r w:rsidRPr="5590D62A" w:rsidR="3D480289">
        <w:rPr>
          <w:rFonts w:ascii="Times New Roman" w:hAnsi="Times New Roman" w:eastAsia="Times New Roman" w:cs="Times New Roman"/>
          <w:noProof w:val="0"/>
          <w:sz w:val="24"/>
          <w:szCs w:val="24"/>
          <w:lang w:val="en-US"/>
        </w:rPr>
        <w:t xml:space="preserve"> that can be used in the future.</w:t>
      </w:r>
    </w:p>
    <w:p w:rsidR="4FC69D58" w:rsidP="5590D62A" w:rsidRDefault="4FC69D58" w14:paraId="4A5F1035" w14:textId="1DBD2AF8">
      <w:pPr>
        <w:spacing w:line="480" w:lineRule="auto"/>
        <w:jc w:val="center"/>
        <w:rPr>
          <w:rFonts w:ascii="Times New Roman" w:hAnsi="Times New Roman" w:eastAsia="Times New Roman" w:cs="Times New Roman"/>
          <w:b w:val="1"/>
          <w:bCs w:val="1"/>
          <w:sz w:val="24"/>
          <w:szCs w:val="24"/>
          <w:u w:val="single"/>
        </w:rPr>
      </w:pPr>
      <w:r w:rsidRPr="5590D62A" w:rsidR="4FC69D58">
        <w:rPr>
          <w:rFonts w:ascii="Times New Roman" w:hAnsi="Times New Roman" w:eastAsia="Times New Roman" w:cs="Times New Roman"/>
          <w:b w:val="1"/>
          <w:bCs w:val="1"/>
          <w:sz w:val="24"/>
          <w:szCs w:val="24"/>
          <w:u w:val="single"/>
        </w:rPr>
        <w:t>Analysis</w:t>
      </w:r>
    </w:p>
    <w:p w:rsidR="705CCF0C" w:rsidP="5590D62A" w:rsidRDefault="705CCF0C" w14:paraId="50144982" w14:textId="4D19E22E">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5590D62A" w:rsidR="686C7827">
        <w:rPr>
          <w:rFonts w:ascii="Times New Roman" w:hAnsi="Times New Roman" w:eastAsia="Times New Roman" w:cs="Times New Roman"/>
          <w:noProof w:val="0"/>
          <w:sz w:val="24"/>
          <w:szCs w:val="24"/>
          <w:lang w:val="en-US"/>
        </w:rPr>
        <w:t xml:space="preserve">The </w:t>
      </w:r>
      <w:r w:rsidRPr="5590D62A" w:rsidR="686C7827">
        <w:rPr>
          <w:rFonts w:ascii="Times New Roman" w:hAnsi="Times New Roman" w:eastAsia="Times New Roman" w:cs="Times New Roman"/>
          <w:noProof w:val="0"/>
          <w:sz w:val="24"/>
          <w:szCs w:val="24"/>
          <w:lang w:val="en-US"/>
        </w:rPr>
        <w:t>initial</w:t>
      </w:r>
      <w:r w:rsidRPr="5590D62A" w:rsidR="686C7827">
        <w:rPr>
          <w:rFonts w:ascii="Times New Roman" w:hAnsi="Times New Roman" w:eastAsia="Times New Roman" w:cs="Times New Roman"/>
          <w:noProof w:val="0"/>
          <w:sz w:val="24"/>
          <w:szCs w:val="24"/>
          <w:lang w:val="en-US"/>
        </w:rPr>
        <w:t xml:space="preserve"> phase of the analysis focused on thorough data cleansing to ensure high-quality data for modeling. The provided census dataset, which includes attributes such as occupation, education, gender, and race, underwent various data cleaning techniques. The first step in the process is loading and inspecting the data by</w:t>
      </w:r>
      <w:r w:rsidRPr="5590D62A" w:rsidR="686C7827">
        <w:rPr>
          <w:rFonts w:ascii="Times New Roman" w:hAnsi="Times New Roman" w:eastAsia="Times New Roman" w:cs="Times New Roman"/>
          <w:noProof w:val="0"/>
          <w:sz w:val="24"/>
          <w:szCs w:val="24"/>
          <w:lang w:val="en-US"/>
        </w:rPr>
        <w:t xml:space="preserve"> </w:t>
      </w:r>
      <w:r w:rsidRPr="5590D62A" w:rsidR="4B03769B">
        <w:rPr>
          <w:rFonts w:ascii="Times New Roman" w:hAnsi="Times New Roman" w:eastAsia="Times New Roman" w:cs="Times New Roman"/>
          <w:noProof w:val="0"/>
          <w:sz w:val="24"/>
          <w:szCs w:val="24"/>
          <w:lang w:val="en-US"/>
        </w:rPr>
        <w:t>loading it</w:t>
      </w:r>
      <w:r w:rsidRPr="5590D62A" w:rsidR="686C7827">
        <w:rPr>
          <w:rFonts w:ascii="Times New Roman" w:hAnsi="Times New Roman" w:eastAsia="Times New Roman" w:cs="Times New Roman"/>
          <w:noProof w:val="0"/>
          <w:sz w:val="24"/>
          <w:szCs w:val="24"/>
          <w:lang w:val="en-US"/>
        </w:rPr>
        <w:t xml:space="preserve"> into a Pandas </w:t>
      </w:r>
      <w:r w:rsidRPr="5590D62A" w:rsidR="686C7827">
        <w:rPr>
          <w:rFonts w:ascii="Times New Roman" w:hAnsi="Times New Roman" w:eastAsia="Times New Roman" w:cs="Times New Roman"/>
          <w:noProof w:val="0"/>
          <w:sz w:val="24"/>
          <w:szCs w:val="24"/>
          <w:lang w:val="en-US"/>
        </w:rPr>
        <w:t>DataFrame</w:t>
      </w:r>
      <w:r w:rsidRPr="5590D62A" w:rsidR="686C7827">
        <w:rPr>
          <w:rFonts w:ascii="Times New Roman" w:hAnsi="Times New Roman" w:eastAsia="Times New Roman" w:cs="Times New Roman"/>
          <w:noProof w:val="0"/>
          <w:sz w:val="24"/>
          <w:szCs w:val="24"/>
          <w:lang w:val="en-US"/>
        </w:rPr>
        <w:t>. Basic information, including data types and the first few records, was displayed to understand the dataset's structure. The ne</w:t>
      </w:r>
      <w:r w:rsidRPr="5590D62A" w:rsidR="0E0E39A6">
        <w:rPr>
          <w:rFonts w:ascii="Times New Roman" w:hAnsi="Times New Roman" w:eastAsia="Times New Roman" w:cs="Times New Roman"/>
          <w:noProof w:val="0"/>
          <w:sz w:val="24"/>
          <w:szCs w:val="24"/>
          <w:lang w:val="en-US"/>
        </w:rPr>
        <w:t>xt step is to check for any missing value, using</w:t>
      </w:r>
      <w:r w:rsidRPr="5590D62A" w:rsidR="686C7827">
        <w:rPr>
          <w:rFonts w:ascii="Times New Roman" w:hAnsi="Times New Roman" w:eastAsia="Times New Roman" w:cs="Times New Roman"/>
          <w:noProof w:val="0"/>
          <w:sz w:val="24"/>
          <w:szCs w:val="24"/>
          <w:lang w:val="en-US"/>
        </w:rPr>
        <w:t xml:space="preserve"> </w:t>
      </w:r>
      <w:r w:rsidRPr="5590D62A" w:rsidR="7A711580">
        <w:rPr>
          <w:rFonts w:ascii="Times New Roman" w:hAnsi="Times New Roman" w:eastAsia="Times New Roman" w:cs="Times New Roman"/>
          <w:noProof w:val="0"/>
          <w:sz w:val="24"/>
          <w:szCs w:val="24"/>
          <w:lang w:val="en-US"/>
        </w:rPr>
        <w:t xml:space="preserve">the </w:t>
      </w:r>
      <w:r w:rsidRPr="5590D62A" w:rsidR="4D460FAF">
        <w:rPr>
          <w:rFonts w:ascii="Times New Roman" w:hAnsi="Times New Roman" w:eastAsia="Times New Roman" w:cs="Times New Roman"/>
          <w:noProof w:val="0"/>
          <w:sz w:val="24"/>
          <w:szCs w:val="24"/>
          <w:lang w:val="en-US"/>
        </w:rPr>
        <w:t>SimpleImputer</w:t>
      </w:r>
      <w:r w:rsidRPr="5590D62A" w:rsidR="686C7827">
        <w:rPr>
          <w:rFonts w:ascii="Times New Roman" w:hAnsi="Times New Roman" w:eastAsia="Times New Roman" w:cs="Times New Roman"/>
          <w:noProof w:val="0"/>
          <w:sz w:val="24"/>
          <w:szCs w:val="24"/>
          <w:lang w:val="en-US"/>
        </w:rPr>
        <w:t xml:space="preserve"> </w:t>
      </w:r>
      <w:r w:rsidRPr="5590D62A" w:rsidR="0A7A8CDF">
        <w:rPr>
          <w:rFonts w:ascii="Times New Roman" w:hAnsi="Times New Roman" w:eastAsia="Times New Roman" w:cs="Times New Roman"/>
          <w:noProof w:val="0"/>
          <w:sz w:val="24"/>
          <w:szCs w:val="24"/>
          <w:lang w:val="en-US"/>
        </w:rPr>
        <w:t xml:space="preserve">function </w:t>
      </w:r>
      <w:r w:rsidRPr="5590D62A" w:rsidR="686C7827">
        <w:rPr>
          <w:rFonts w:ascii="Times New Roman" w:hAnsi="Times New Roman" w:eastAsia="Times New Roman" w:cs="Times New Roman"/>
          <w:noProof w:val="0"/>
          <w:sz w:val="24"/>
          <w:szCs w:val="24"/>
          <w:lang w:val="en-US"/>
        </w:rPr>
        <w:t>with a strategy of replacing missing values with the most frequent value was used. This step ensured that the dataset had no missing values, which is essential for building a reliable predictive model.</w:t>
      </w:r>
    </w:p>
    <w:p w:rsidR="6BAF14F1" w:rsidP="5590D62A" w:rsidRDefault="6BAF14F1" w14:paraId="50C5C5AE" w14:textId="19C3B8B0">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5590D62A" w:rsidR="6BAF14F1">
        <w:rPr>
          <w:rFonts w:ascii="Times New Roman" w:hAnsi="Times New Roman" w:eastAsia="Times New Roman" w:cs="Times New Roman"/>
          <w:noProof w:val="0"/>
          <w:sz w:val="24"/>
          <w:szCs w:val="24"/>
          <w:lang w:val="en-US"/>
        </w:rPr>
        <w:t>The data types are then converted with n</w:t>
      </w:r>
      <w:r w:rsidRPr="5590D62A" w:rsidR="686C7827">
        <w:rPr>
          <w:rFonts w:ascii="Times New Roman" w:hAnsi="Times New Roman" w:eastAsia="Times New Roman" w:cs="Times New Roman"/>
          <w:noProof w:val="0"/>
          <w:sz w:val="24"/>
          <w:szCs w:val="24"/>
          <w:lang w:val="en-US"/>
        </w:rPr>
        <w:t>umeric columns such as 'age', '</w:t>
      </w:r>
      <w:r w:rsidRPr="5590D62A" w:rsidR="686C7827">
        <w:rPr>
          <w:rFonts w:ascii="Times New Roman" w:hAnsi="Times New Roman" w:eastAsia="Times New Roman" w:cs="Times New Roman"/>
          <w:noProof w:val="0"/>
          <w:sz w:val="24"/>
          <w:szCs w:val="24"/>
          <w:lang w:val="en-US"/>
        </w:rPr>
        <w:t>fnlwgt</w:t>
      </w:r>
      <w:r w:rsidRPr="5590D62A" w:rsidR="686C7827">
        <w:rPr>
          <w:rFonts w:ascii="Times New Roman" w:hAnsi="Times New Roman" w:eastAsia="Times New Roman" w:cs="Times New Roman"/>
          <w:noProof w:val="0"/>
          <w:sz w:val="24"/>
          <w:szCs w:val="24"/>
          <w:lang w:val="en-US"/>
        </w:rPr>
        <w:t>', 'education-num', 'capital-gain', 'capital-loss', and 'hours-per-week'</w:t>
      </w:r>
      <w:r w:rsidRPr="5590D62A" w:rsidR="1ED6FAA3">
        <w:rPr>
          <w:rFonts w:ascii="Times New Roman" w:hAnsi="Times New Roman" w:eastAsia="Times New Roman" w:cs="Times New Roman"/>
          <w:noProof w:val="0"/>
          <w:sz w:val="24"/>
          <w:szCs w:val="24"/>
          <w:lang w:val="en-US"/>
        </w:rPr>
        <w:t>. They</w:t>
      </w:r>
      <w:r w:rsidRPr="5590D62A" w:rsidR="686C7827">
        <w:rPr>
          <w:rFonts w:ascii="Times New Roman" w:hAnsi="Times New Roman" w:eastAsia="Times New Roman" w:cs="Times New Roman"/>
          <w:noProof w:val="0"/>
          <w:sz w:val="24"/>
          <w:szCs w:val="24"/>
          <w:lang w:val="en-US"/>
        </w:rPr>
        <w:t xml:space="preserve"> </w:t>
      </w:r>
      <w:r w:rsidRPr="5590D62A" w:rsidR="00FB274E">
        <w:rPr>
          <w:rFonts w:ascii="Times New Roman" w:hAnsi="Times New Roman" w:eastAsia="Times New Roman" w:cs="Times New Roman"/>
          <w:noProof w:val="0"/>
          <w:sz w:val="24"/>
          <w:szCs w:val="24"/>
          <w:lang w:val="en-US"/>
        </w:rPr>
        <w:t>are</w:t>
      </w:r>
      <w:r w:rsidRPr="5590D62A" w:rsidR="686C7827">
        <w:rPr>
          <w:rFonts w:ascii="Times New Roman" w:hAnsi="Times New Roman" w:eastAsia="Times New Roman" w:cs="Times New Roman"/>
          <w:noProof w:val="0"/>
          <w:sz w:val="24"/>
          <w:szCs w:val="24"/>
          <w:lang w:val="en-US"/>
        </w:rPr>
        <w:t xml:space="preserve"> converted from the 'object' data type to appropriate numeric types, enabling </w:t>
      </w:r>
      <w:r w:rsidRPr="5590D62A" w:rsidR="686C7827">
        <w:rPr>
          <w:rFonts w:ascii="Times New Roman" w:hAnsi="Times New Roman" w:eastAsia="Times New Roman" w:cs="Times New Roman"/>
          <w:noProof w:val="0"/>
          <w:sz w:val="24"/>
          <w:szCs w:val="24"/>
          <w:lang w:val="en-US"/>
        </w:rPr>
        <w:t>accurate</w:t>
      </w:r>
      <w:r w:rsidRPr="5590D62A" w:rsidR="686C7827">
        <w:rPr>
          <w:rFonts w:ascii="Times New Roman" w:hAnsi="Times New Roman" w:eastAsia="Times New Roman" w:cs="Times New Roman"/>
          <w:noProof w:val="0"/>
          <w:sz w:val="24"/>
          <w:szCs w:val="24"/>
          <w:lang w:val="en-US"/>
        </w:rPr>
        <w:t xml:space="preserve"> computations and modeling.</w:t>
      </w:r>
      <w:r w:rsidRPr="5590D62A" w:rsidR="7941AD13">
        <w:rPr>
          <w:rFonts w:ascii="Times New Roman" w:hAnsi="Times New Roman" w:eastAsia="Times New Roman" w:cs="Times New Roman"/>
          <w:noProof w:val="0"/>
          <w:sz w:val="24"/>
          <w:szCs w:val="24"/>
          <w:lang w:val="en-US"/>
        </w:rPr>
        <w:t xml:space="preserve"> </w:t>
      </w:r>
      <w:r w:rsidRPr="5590D62A" w:rsidR="686C7827">
        <w:rPr>
          <w:rFonts w:ascii="Times New Roman" w:hAnsi="Times New Roman" w:eastAsia="Times New Roman" w:cs="Times New Roman"/>
          <w:noProof w:val="0"/>
          <w:sz w:val="24"/>
          <w:szCs w:val="24"/>
          <w:lang w:val="en-US"/>
        </w:rPr>
        <w:t>The target variable '</w:t>
      </w:r>
      <w:r w:rsidRPr="5590D62A" w:rsidR="6326407F">
        <w:rPr>
          <w:rFonts w:ascii="Times New Roman" w:hAnsi="Times New Roman" w:eastAsia="Times New Roman" w:cs="Times New Roman"/>
          <w:noProof w:val="0"/>
          <w:sz w:val="24"/>
          <w:szCs w:val="24"/>
          <w:lang w:val="en-US"/>
        </w:rPr>
        <w:t>s</w:t>
      </w:r>
      <w:r w:rsidRPr="5590D62A" w:rsidR="686C7827">
        <w:rPr>
          <w:rFonts w:ascii="Times New Roman" w:hAnsi="Times New Roman" w:eastAsia="Times New Roman" w:cs="Times New Roman"/>
          <w:noProof w:val="0"/>
          <w:sz w:val="24"/>
          <w:szCs w:val="24"/>
          <w:lang w:val="en-US"/>
        </w:rPr>
        <w:t>alary' was separated from the features</w:t>
      </w:r>
      <w:r w:rsidRPr="5590D62A" w:rsidR="2F914263">
        <w:rPr>
          <w:rFonts w:ascii="Times New Roman" w:hAnsi="Times New Roman" w:eastAsia="Times New Roman" w:cs="Times New Roman"/>
          <w:noProof w:val="0"/>
          <w:sz w:val="24"/>
          <w:szCs w:val="24"/>
          <w:lang w:val="en-US"/>
        </w:rPr>
        <w:t xml:space="preserve"> and then l</w:t>
      </w:r>
      <w:r w:rsidRPr="5590D62A" w:rsidR="686C7827">
        <w:rPr>
          <w:rFonts w:ascii="Times New Roman" w:hAnsi="Times New Roman" w:eastAsia="Times New Roman" w:cs="Times New Roman"/>
          <w:noProof w:val="0"/>
          <w:sz w:val="24"/>
          <w:szCs w:val="24"/>
          <w:lang w:val="en-US"/>
        </w:rPr>
        <w:t>abel encoding was applied to convert the categorical target variable into numeric form, making it suitable for machine learning algorithms.</w:t>
      </w:r>
      <w:r w:rsidRPr="5590D62A" w:rsidR="41331CEA">
        <w:rPr>
          <w:rFonts w:ascii="Times New Roman" w:hAnsi="Times New Roman" w:eastAsia="Times New Roman" w:cs="Times New Roman"/>
          <w:noProof w:val="0"/>
          <w:sz w:val="24"/>
          <w:szCs w:val="24"/>
          <w:lang w:val="en-US"/>
        </w:rPr>
        <w:t xml:space="preserve"> </w:t>
      </w:r>
      <w:r w:rsidRPr="5590D62A" w:rsidR="686C7827">
        <w:rPr>
          <w:rFonts w:ascii="Times New Roman" w:hAnsi="Times New Roman" w:eastAsia="Times New Roman" w:cs="Times New Roman"/>
          <w:noProof w:val="0"/>
          <w:sz w:val="24"/>
          <w:szCs w:val="24"/>
          <w:lang w:val="en-US"/>
        </w:rPr>
        <w:t>Categorical columns with a manageable number of unique values</w:t>
      </w:r>
      <w:r w:rsidRPr="5590D62A" w:rsidR="1195F177">
        <w:rPr>
          <w:rFonts w:ascii="Times New Roman" w:hAnsi="Times New Roman" w:eastAsia="Times New Roman" w:cs="Times New Roman"/>
          <w:noProof w:val="0"/>
          <w:sz w:val="24"/>
          <w:szCs w:val="24"/>
          <w:lang w:val="en-US"/>
        </w:rPr>
        <w:t xml:space="preserve"> were then</w:t>
      </w:r>
      <w:r w:rsidRPr="5590D62A" w:rsidR="686C7827">
        <w:rPr>
          <w:rFonts w:ascii="Times New Roman" w:hAnsi="Times New Roman" w:eastAsia="Times New Roman" w:cs="Times New Roman"/>
          <w:noProof w:val="0"/>
          <w:sz w:val="24"/>
          <w:szCs w:val="24"/>
          <w:lang w:val="en-US"/>
        </w:rPr>
        <w:t xml:space="preserve"> </w:t>
      </w:r>
      <w:r w:rsidRPr="5590D62A" w:rsidR="686C7827">
        <w:rPr>
          <w:rFonts w:ascii="Times New Roman" w:hAnsi="Times New Roman" w:eastAsia="Times New Roman" w:cs="Times New Roman"/>
          <w:noProof w:val="0"/>
          <w:sz w:val="24"/>
          <w:szCs w:val="24"/>
          <w:lang w:val="en-US"/>
        </w:rPr>
        <w:t>one-hot encoded, creating binary columns for each category and thus avoiding any ordinal assumptions.</w:t>
      </w:r>
      <w:r w:rsidRPr="5590D62A" w:rsidR="755D50E7">
        <w:rPr>
          <w:rFonts w:ascii="Times New Roman" w:hAnsi="Times New Roman" w:eastAsia="Times New Roman" w:cs="Times New Roman"/>
          <w:noProof w:val="0"/>
          <w:sz w:val="24"/>
          <w:szCs w:val="24"/>
          <w:lang w:val="en-US"/>
        </w:rPr>
        <w:t xml:space="preserve"> </w:t>
      </w:r>
      <w:r w:rsidRPr="5590D62A" w:rsidR="62A4A83B">
        <w:rPr>
          <w:rFonts w:ascii="Times New Roman" w:hAnsi="Times New Roman" w:eastAsia="Times New Roman" w:cs="Times New Roman"/>
          <w:noProof w:val="0"/>
          <w:sz w:val="24"/>
          <w:szCs w:val="24"/>
          <w:lang w:val="en-US"/>
        </w:rPr>
        <w:t xml:space="preserve">The </w:t>
      </w:r>
      <w:r w:rsidRPr="5590D62A" w:rsidR="106BBDCA">
        <w:rPr>
          <w:rFonts w:ascii="Times New Roman" w:hAnsi="Times New Roman" w:eastAsia="Times New Roman" w:cs="Times New Roman"/>
          <w:noProof w:val="0"/>
          <w:sz w:val="24"/>
          <w:szCs w:val="24"/>
          <w:lang w:val="en-US"/>
        </w:rPr>
        <w:t>last step</w:t>
      </w:r>
      <w:r w:rsidRPr="5590D62A" w:rsidR="62A4A83B">
        <w:rPr>
          <w:rFonts w:ascii="Times New Roman" w:hAnsi="Times New Roman" w:eastAsia="Times New Roman" w:cs="Times New Roman"/>
          <w:noProof w:val="0"/>
          <w:sz w:val="24"/>
          <w:szCs w:val="24"/>
          <w:lang w:val="en-US"/>
        </w:rPr>
        <w:t xml:space="preserve"> is standardizing the features by</w:t>
      </w:r>
      <w:r w:rsidRPr="5590D62A" w:rsidR="686C7827">
        <w:rPr>
          <w:rFonts w:ascii="Times New Roman" w:hAnsi="Times New Roman" w:eastAsia="Times New Roman" w:cs="Times New Roman"/>
          <w:noProof w:val="0"/>
          <w:sz w:val="24"/>
          <w:szCs w:val="24"/>
          <w:lang w:val="en-US"/>
        </w:rPr>
        <w:t xml:space="preserve"> usin</w:t>
      </w:r>
      <w:r w:rsidRPr="5590D62A" w:rsidR="686C7827">
        <w:rPr>
          <w:rFonts w:ascii="Times New Roman" w:hAnsi="Times New Roman" w:eastAsia="Times New Roman" w:cs="Times New Roman"/>
          <w:noProof w:val="0"/>
          <w:sz w:val="24"/>
          <w:szCs w:val="24"/>
          <w:lang w:val="en-US"/>
        </w:rPr>
        <w:t xml:space="preserve">g </w:t>
      </w:r>
      <w:r w:rsidRPr="5590D62A" w:rsidR="0B276A68">
        <w:rPr>
          <w:rFonts w:ascii="Times New Roman" w:hAnsi="Times New Roman" w:eastAsia="Times New Roman" w:cs="Times New Roman"/>
          <w:noProof w:val="0"/>
          <w:sz w:val="24"/>
          <w:szCs w:val="24"/>
          <w:lang w:val="en-US"/>
        </w:rPr>
        <w:t xml:space="preserve">the </w:t>
      </w:r>
      <w:r w:rsidRPr="5590D62A" w:rsidR="686C7827">
        <w:rPr>
          <w:rFonts w:ascii="Times New Roman" w:hAnsi="Times New Roman" w:eastAsia="Times New Roman" w:cs="Times New Roman"/>
          <w:noProof w:val="0"/>
          <w:sz w:val="24"/>
          <w:szCs w:val="24"/>
          <w:lang w:val="en-US"/>
        </w:rPr>
        <w:t>Standard</w:t>
      </w:r>
      <w:r w:rsidRPr="5590D62A" w:rsidR="686C7827">
        <w:rPr>
          <w:rFonts w:ascii="Times New Roman" w:hAnsi="Times New Roman" w:eastAsia="Times New Roman" w:cs="Times New Roman"/>
          <w:noProof w:val="0"/>
          <w:sz w:val="24"/>
          <w:szCs w:val="24"/>
          <w:lang w:val="en-US"/>
        </w:rPr>
        <w:t>Scaler</w:t>
      </w:r>
      <w:r w:rsidRPr="5590D62A" w:rsidR="686C7827">
        <w:rPr>
          <w:rFonts w:ascii="Times New Roman" w:hAnsi="Times New Roman" w:eastAsia="Times New Roman" w:cs="Times New Roman"/>
          <w:noProof w:val="0"/>
          <w:sz w:val="24"/>
          <w:szCs w:val="24"/>
          <w:lang w:val="en-US"/>
        </w:rPr>
        <w:t xml:space="preserve"> </w:t>
      </w:r>
      <w:r w:rsidRPr="5590D62A" w:rsidR="37AB4794">
        <w:rPr>
          <w:rFonts w:ascii="Times New Roman" w:hAnsi="Times New Roman" w:eastAsia="Times New Roman" w:cs="Times New Roman"/>
          <w:noProof w:val="0"/>
          <w:sz w:val="24"/>
          <w:szCs w:val="24"/>
          <w:lang w:val="en-US"/>
        </w:rPr>
        <w:t xml:space="preserve">function </w:t>
      </w:r>
      <w:r w:rsidRPr="5590D62A" w:rsidR="686C7827">
        <w:rPr>
          <w:rFonts w:ascii="Times New Roman" w:hAnsi="Times New Roman" w:eastAsia="Times New Roman" w:cs="Times New Roman"/>
          <w:noProof w:val="0"/>
          <w:sz w:val="24"/>
          <w:szCs w:val="24"/>
          <w:lang w:val="en-US"/>
        </w:rPr>
        <w:t xml:space="preserve">to </w:t>
      </w:r>
      <w:r w:rsidRPr="5590D62A" w:rsidR="686C7827">
        <w:rPr>
          <w:rFonts w:ascii="Times New Roman" w:hAnsi="Times New Roman" w:eastAsia="Times New Roman" w:cs="Times New Roman"/>
          <w:noProof w:val="0"/>
          <w:sz w:val="24"/>
          <w:szCs w:val="24"/>
          <w:lang w:val="en-US"/>
        </w:rPr>
        <w:t>ensu</w:t>
      </w:r>
      <w:r w:rsidRPr="5590D62A" w:rsidR="686C7827">
        <w:rPr>
          <w:rFonts w:ascii="Times New Roman" w:hAnsi="Times New Roman" w:eastAsia="Times New Roman" w:cs="Times New Roman"/>
          <w:noProof w:val="0"/>
          <w:sz w:val="24"/>
          <w:szCs w:val="24"/>
          <w:lang w:val="en-US"/>
        </w:rPr>
        <w:t xml:space="preserve">re all features have a mean of zero and a standard deviation of one. This standardization is crucial for algorithms like KNN, which </w:t>
      </w:r>
      <w:r w:rsidRPr="5590D62A" w:rsidR="437C5B55">
        <w:rPr>
          <w:rFonts w:ascii="Times New Roman" w:hAnsi="Times New Roman" w:eastAsia="Times New Roman" w:cs="Times New Roman"/>
          <w:noProof w:val="0"/>
          <w:sz w:val="24"/>
          <w:szCs w:val="24"/>
          <w:lang w:val="en-US"/>
        </w:rPr>
        <w:t>can be</w:t>
      </w:r>
      <w:r w:rsidRPr="5590D62A" w:rsidR="686C7827">
        <w:rPr>
          <w:rFonts w:ascii="Times New Roman" w:hAnsi="Times New Roman" w:eastAsia="Times New Roman" w:cs="Times New Roman"/>
          <w:noProof w:val="0"/>
          <w:sz w:val="24"/>
          <w:szCs w:val="24"/>
          <w:lang w:val="en-US"/>
        </w:rPr>
        <w:t xml:space="preserve"> sensitive to the scale of the data</w:t>
      </w:r>
      <w:r w:rsidRPr="5590D62A" w:rsidR="52CE8C6D">
        <w:rPr>
          <w:rFonts w:ascii="Times New Roman" w:hAnsi="Times New Roman" w:eastAsia="Times New Roman" w:cs="Times New Roman"/>
          <w:noProof w:val="0"/>
          <w:sz w:val="24"/>
          <w:szCs w:val="24"/>
          <w:lang w:val="en-US"/>
        </w:rPr>
        <w:t xml:space="preserve"> (Anaconda Assistant, 2024).</w:t>
      </w:r>
    </w:p>
    <w:p w:rsidR="2A699B88" w:rsidP="5590D62A" w:rsidRDefault="2A699B88" w14:paraId="613F1F0A" w14:textId="4ACC74AD">
      <w:pPr>
        <w:pStyle w:val="Normal"/>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5590D62A" w:rsidR="2A699B88">
        <w:rPr>
          <w:rFonts w:ascii="Times New Roman" w:hAnsi="Times New Roman" w:eastAsia="Times New Roman" w:cs="Times New Roman"/>
          <w:noProof w:val="0"/>
          <w:sz w:val="24"/>
          <w:szCs w:val="24"/>
          <w:lang w:val="en-US"/>
        </w:rPr>
        <w:t xml:space="preserve">After completing the data cleansing phase, the </w:t>
      </w:r>
      <w:r w:rsidRPr="5590D62A" w:rsidR="2A699B88">
        <w:rPr>
          <w:rFonts w:ascii="Times New Roman" w:hAnsi="Times New Roman" w:eastAsia="Times New Roman" w:cs="Times New Roman"/>
          <w:noProof w:val="0"/>
          <w:sz w:val="24"/>
          <w:szCs w:val="24"/>
          <w:lang w:val="en-US"/>
        </w:rPr>
        <w:t>subsequent</w:t>
      </w:r>
      <w:r w:rsidRPr="5590D62A" w:rsidR="2A699B88">
        <w:rPr>
          <w:rFonts w:ascii="Times New Roman" w:hAnsi="Times New Roman" w:eastAsia="Times New Roman" w:cs="Times New Roman"/>
          <w:noProof w:val="0"/>
          <w:sz w:val="24"/>
          <w:szCs w:val="24"/>
          <w:lang w:val="en-US"/>
        </w:rPr>
        <w:t xml:space="preserve"> step involved constructing and evaluating a k-nearest neighbors (KNN) model. Initially, the cleaned and standardized dataset was divided into two subsets: a training set for model training and a test set for evaluating its performance. This partitioning ensured that the model's effectiveness could be assessed on unseen data, </w:t>
      </w:r>
      <w:r w:rsidRPr="5590D62A" w:rsidR="2A699B88">
        <w:rPr>
          <w:rFonts w:ascii="Times New Roman" w:hAnsi="Times New Roman" w:eastAsia="Times New Roman" w:cs="Times New Roman"/>
          <w:noProof w:val="0"/>
          <w:sz w:val="24"/>
          <w:szCs w:val="24"/>
          <w:lang w:val="en-US"/>
        </w:rPr>
        <w:t>validating</w:t>
      </w:r>
      <w:r w:rsidRPr="5590D62A" w:rsidR="2A699B88">
        <w:rPr>
          <w:rFonts w:ascii="Times New Roman" w:hAnsi="Times New Roman" w:eastAsia="Times New Roman" w:cs="Times New Roman"/>
          <w:noProof w:val="0"/>
          <w:sz w:val="24"/>
          <w:szCs w:val="24"/>
          <w:lang w:val="en-US"/>
        </w:rPr>
        <w:t xml:space="preserve"> its generalizability.</w:t>
      </w:r>
    </w:p>
    <w:p w:rsidR="2A699B88" w:rsidP="5590D62A" w:rsidRDefault="2A699B88" w14:paraId="2D4CF13B" w14:textId="6B0ACEF9">
      <w:pPr>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5590D62A" w:rsidR="2A699B88">
        <w:rPr>
          <w:rFonts w:ascii="Times New Roman" w:hAnsi="Times New Roman" w:eastAsia="Times New Roman" w:cs="Times New Roman"/>
          <w:noProof w:val="0"/>
          <w:sz w:val="24"/>
          <w:szCs w:val="24"/>
          <w:lang w:val="en-US"/>
        </w:rPr>
        <w:t xml:space="preserve">To </w:t>
      </w:r>
      <w:r w:rsidRPr="5590D62A" w:rsidR="2A699B88">
        <w:rPr>
          <w:rFonts w:ascii="Times New Roman" w:hAnsi="Times New Roman" w:eastAsia="Times New Roman" w:cs="Times New Roman"/>
          <w:noProof w:val="0"/>
          <w:sz w:val="24"/>
          <w:szCs w:val="24"/>
          <w:lang w:val="en-US"/>
        </w:rPr>
        <w:t>optimize</w:t>
      </w:r>
      <w:r w:rsidRPr="5590D62A" w:rsidR="2A699B88">
        <w:rPr>
          <w:rFonts w:ascii="Times New Roman" w:hAnsi="Times New Roman" w:eastAsia="Times New Roman" w:cs="Times New Roman"/>
          <w:noProof w:val="0"/>
          <w:sz w:val="24"/>
          <w:szCs w:val="24"/>
          <w:lang w:val="en-US"/>
        </w:rPr>
        <w:t xml:space="preserve"> the KNN model, a GridSearchCV approach was employed to </w:t>
      </w:r>
      <w:r w:rsidRPr="5590D62A" w:rsidR="2A699B88">
        <w:rPr>
          <w:rFonts w:ascii="Times New Roman" w:hAnsi="Times New Roman" w:eastAsia="Times New Roman" w:cs="Times New Roman"/>
          <w:noProof w:val="0"/>
          <w:sz w:val="24"/>
          <w:szCs w:val="24"/>
          <w:lang w:val="en-US"/>
        </w:rPr>
        <w:t>determine</w:t>
      </w:r>
      <w:r w:rsidRPr="5590D62A" w:rsidR="2A699B88">
        <w:rPr>
          <w:rFonts w:ascii="Times New Roman" w:hAnsi="Times New Roman" w:eastAsia="Times New Roman" w:cs="Times New Roman"/>
          <w:noProof w:val="0"/>
          <w:sz w:val="24"/>
          <w:szCs w:val="24"/>
          <w:lang w:val="en-US"/>
        </w:rPr>
        <w:t xml:space="preserve"> the </w:t>
      </w:r>
      <w:r w:rsidRPr="5590D62A" w:rsidR="2A699B88">
        <w:rPr>
          <w:rFonts w:ascii="Times New Roman" w:hAnsi="Times New Roman" w:eastAsia="Times New Roman" w:cs="Times New Roman"/>
          <w:noProof w:val="0"/>
          <w:sz w:val="24"/>
          <w:szCs w:val="24"/>
          <w:lang w:val="en-US"/>
        </w:rPr>
        <w:t>optimal</w:t>
      </w:r>
      <w:r w:rsidRPr="5590D62A" w:rsidR="2A699B88">
        <w:rPr>
          <w:rFonts w:ascii="Times New Roman" w:hAnsi="Times New Roman" w:eastAsia="Times New Roman" w:cs="Times New Roman"/>
          <w:noProof w:val="0"/>
          <w:sz w:val="24"/>
          <w:szCs w:val="24"/>
          <w:lang w:val="en-US"/>
        </w:rPr>
        <w:t xml:space="preserve"> number of neighbors. This process involved systematically testing K values ranging from </w:t>
      </w:r>
      <w:r w:rsidRPr="5590D62A" w:rsidR="23986F92">
        <w:rPr>
          <w:rFonts w:ascii="Times New Roman" w:hAnsi="Times New Roman" w:eastAsia="Times New Roman" w:cs="Times New Roman"/>
          <w:noProof w:val="0"/>
          <w:sz w:val="24"/>
          <w:szCs w:val="24"/>
          <w:lang w:val="en-US"/>
        </w:rPr>
        <w:t>one</w:t>
      </w:r>
      <w:r w:rsidRPr="5590D62A" w:rsidR="2A699B88">
        <w:rPr>
          <w:rFonts w:ascii="Times New Roman" w:hAnsi="Times New Roman" w:eastAsia="Times New Roman" w:cs="Times New Roman"/>
          <w:noProof w:val="0"/>
          <w:sz w:val="24"/>
          <w:szCs w:val="24"/>
          <w:lang w:val="en-US"/>
        </w:rPr>
        <w:t xml:space="preserve"> to 30 while using </w:t>
      </w:r>
      <w:r w:rsidRPr="5590D62A" w:rsidR="50F0AAF5">
        <w:rPr>
          <w:rFonts w:ascii="Times New Roman" w:hAnsi="Times New Roman" w:eastAsia="Times New Roman" w:cs="Times New Roman"/>
          <w:noProof w:val="0"/>
          <w:sz w:val="24"/>
          <w:szCs w:val="24"/>
          <w:lang w:val="en-US"/>
        </w:rPr>
        <w:t>five</w:t>
      </w:r>
      <w:r w:rsidRPr="5590D62A" w:rsidR="2A699B88">
        <w:rPr>
          <w:rFonts w:ascii="Times New Roman" w:hAnsi="Times New Roman" w:eastAsia="Times New Roman" w:cs="Times New Roman"/>
          <w:noProof w:val="0"/>
          <w:sz w:val="24"/>
          <w:szCs w:val="24"/>
          <w:lang w:val="en-US"/>
        </w:rPr>
        <w:t xml:space="preserve">-fold cross-validation. By </w:t>
      </w:r>
      <w:r w:rsidRPr="5590D62A" w:rsidR="70187127">
        <w:rPr>
          <w:rFonts w:ascii="Times New Roman" w:hAnsi="Times New Roman" w:eastAsia="Times New Roman" w:cs="Times New Roman"/>
          <w:noProof w:val="0"/>
          <w:sz w:val="24"/>
          <w:szCs w:val="24"/>
          <w:lang w:val="en-US"/>
        </w:rPr>
        <w:t>going</w:t>
      </w:r>
      <w:r w:rsidRPr="5590D62A" w:rsidR="2A699B88">
        <w:rPr>
          <w:rFonts w:ascii="Times New Roman" w:hAnsi="Times New Roman" w:eastAsia="Times New Roman" w:cs="Times New Roman"/>
          <w:noProof w:val="0"/>
          <w:sz w:val="24"/>
          <w:szCs w:val="24"/>
          <w:lang w:val="en-US"/>
        </w:rPr>
        <w:t xml:space="preserve"> through these configurations, the model selection process was robust and aimed at </w:t>
      </w:r>
      <w:r w:rsidRPr="5590D62A" w:rsidR="2A699B88">
        <w:rPr>
          <w:rFonts w:ascii="Times New Roman" w:hAnsi="Times New Roman" w:eastAsia="Times New Roman" w:cs="Times New Roman"/>
          <w:noProof w:val="0"/>
          <w:sz w:val="24"/>
          <w:szCs w:val="24"/>
          <w:lang w:val="en-US"/>
        </w:rPr>
        <w:t>identifying</w:t>
      </w:r>
      <w:r w:rsidRPr="5590D62A" w:rsidR="2A699B88">
        <w:rPr>
          <w:rFonts w:ascii="Times New Roman" w:hAnsi="Times New Roman" w:eastAsia="Times New Roman" w:cs="Times New Roman"/>
          <w:noProof w:val="0"/>
          <w:sz w:val="24"/>
          <w:szCs w:val="24"/>
          <w:lang w:val="en-US"/>
        </w:rPr>
        <w:t xml:space="preserve"> the K value that yielded the best performance </w:t>
      </w:r>
      <w:r w:rsidRPr="5590D62A" w:rsidR="7874BB3E">
        <w:rPr>
          <w:rFonts w:ascii="Times New Roman" w:hAnsi="Times New Roman" w:eastAsia="Times New Roman" w:cs="Times New Roman"/>
          <w:noProof w:val="0"/>
          <w:sz w:val="24"/>
          <w:szCs w:val="24"/>
          <w:lang w:val="en-US"/>
        </w:rPr>
        <w:t>metrics. Subsequently</w:t>
      </w:r>
      <w:r w:rsidRPr="5590D62A" w:rsidR="2A699B88">
        <w:rPr>
          <w:rFonts w:ascii="Times New Roman" w:hAnsi="Times New Roman" w:eastAsia="Times New Roman" w:cs="Times New Roman"/>
          <w:noProof w:val="0"/>
          <w:sz w:val="24"/>
          <w:szCs w:val="24"/>
          <w:lang w:val="en-US"/>
        </w:rPr>
        <w:t xml:space="preserve">, </w:t>
      </w:r>
      <w:r w:rsidRPr="5590D62A" w:rsidR="2A699B88">
        <w:rPr>
          <w:rFonts w:ascii="Times New Roman" w:hAnsi="Times New Roman" w:eastAsia="Times New Roman" w:cs="Times New Roman"/>
          <w:noProof w:val="0"/>
          <w:sz w:val="24"/>
          <w:szCs w:val="24"/>
          <w:lang w:val="en-US"/>
        </w:rPr>
        <w:t>leveraging</w:t>
      </w:r>
      <w:r w:rsidRPr="5590D62A" w:rsidR="2A699B88">
        <w:rPr>
          <w:rFonts w:ascii="Times New Roman" w:hAnsi="Times New Roman" w:eastAsia="Times New Roman" w:cs="Times New Roman"/>
          <w:noProof w:val="0"/>
          <w:sz w:val="24"/>
          <w:szCs w:val="24"/>
          <w:lang w:val="en-US"/>
        </w:rPr>
        <w:t xml:space="preserve"> the </w:t>
      </w:r>
      <w:r w:rsidRPr="5590D62A" w:rsidR="2A699B88">
        <w:rPr>
          <w:rFonts w:ascii="Times New Roman" w:hAnsi="Times New Roman" w:eastAsia="Times New Roman" w:cs="Times New Roman"/>
          <w:noProof w:val="0"/>
          <w:sz w:val="24"/>
          <w:szCs w:val="24"/>
          <w:lang w:val="en-US"/>
        </w:rPr>
        <w:t>optimal</w:t>
      </w:r>
      <w:r w:rsidRPr="5590D62A" w:rsidR="2A699B88">
        <w:rPr>
          <w:rFonts w:ascii="Times New Roman" w:hAnsi="Times New Roman" w:eastAsia="Times New Roman" w:cs="Times New Roman"/>
          <w:noProof w:val="0"/>
          <w:sz w:val="24"/>
          <w:szCs w:val="24"/>
          <w:lang w:val="en-US"/>
        </w:rPr>
        <w:t xml:space="preserve"> K value </w:t>
      </w:r>
      <w:r w:rsidRPr="5590D62A" w:rsidR="2A699B88">
        <w:rPr>
          <w:rFonts w:ascii="Times New Roman" w:hAnsi="Times New Roman" w:eastAsia="Times New Roman" w:cs="Times New Roman"/>
          <w:noProof w:val="0"/>
          <w:sz w:val="24"/>
          <w:szCs w:val="24"/>
          <w:lang w:val="en-US"/>
        </w:rPr>
        <w:t>identified</w:t>
      </w:r>
      <w:r w:rsidRPr="5590D62A" w:rsidR="2A699B88">
        <w:rPr>
          <w:rFonts w:ascii="Times New Roman" w:hAnsi="Times New Roman" w:eastAsia="Times New Roman" w:cs="Times New Roman"/>
          <w:noProof w:val="0"/>
          <w:sz w:val="24"/>
          <w:szCs w:val="24"/>
          <w:lang w:val="en-US"/>
        </w:rPr>
        <w:t xml:space="preserve"> through </w:t>
      </w:r>
      <w:r w:rsidRPr="5590D62A" w:rsidR="2A699B88">
        <w:rPr>
          <w:rFonts w:ascii="Times New Roman" w:hAnsi="Times New Roman" w:eastAsia="Times New Roman" w:cs="Times New Roman"/>
          <w:noProof w:val="0"/>
          <w:sz w:val="24"/>
          <w:szCs w:val="24"/>
          <w:lang w:val="en-US"/>
        </w:rPr>
        <w:t>GridSearchCV</w:t>
      </w:r>
      <w:r w:rsidRPr="5590D62A" w:rsidR="2A699B88">
        <w:rPr>
          <w:rFonts w:ascii="Times New Roman" w:hAnsi="Times New Roman" w:eastAsia="Times New Roman" w:cs="Times New Roman"/>
          <w:noProof w:val="0"/>
          <w:sz w:val="24"/>
          <w:szCs w:val="24"/>
          <w:lang w:val="en-US"/>
        </w:rPr>
        <w:t>, a KNN model was trained using the designated training dataset. This model was then deployed to make predictions on the test set, providing a practical assessment of its predictive capabilities in a real-world scenario</w:t>
      </w:r>
      <w:r w:rsidRPr="5590D62A" w:rsidR="23F5413D">
        <w:rPr>
          <w:rFonts w:ascii="Times New Roman" w:hAnsi="Times New Roman" w:eastAsia="Times New Roman" w:cs="Times New Roman"/>
          <w:noProof w:val="0"/>
          <w:sz w:val="24"/>
          <w:szCs w:val="24"/>
          <w:lang w:val="en-US"/>
        </w:rPr>
        <w:t xml:space="preserve"> (Anaconda Assistant, 2024).</w:t>
      </w:r>
    </w:p>
    <w:p w:rsidR="40AF0AD2" w:rsidP="5590D62A" w:rsidRDefault="40AF0AD2" w14:paraId="54D757FD" w14:textId="719AE770">
      <w:pPr>
        <w:pStyle w:val="Normal"/>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5590D62A" w:rsidR="40AF0AD2">
        <w:rPr>
          <w:rFonts w:ascii="Times New Roman" w:hAnsi="Times New Roman" w:eastAsia="Times New Roman" w:cs="Times New Roman"/>
          <w:noProof w:val="0"/>
          <w:sz w:val="24"/>
          <w:szCs w:val="24"/>
          <w:lang w:val="en-US"/>
        </w:rPr>
        <w:t xml:space="preserve">Data visualizations are then created using matplotlib and seaborn from the census dataset for analysis. It includes a </w:t>
      </w:r>
      <w:r w:rsidRPr="5590D62A" w:rsidR="79E8F900">
        <w:rPr>
          <w:rFonts w:ascii="Times New Roman" w:hAnsi="Times New Roman" w:eastAsia="Times New Roman" w:cs="Times New Roman"/>
          <w:noProof w:val="0"/>
          <w:sz w:val="24"/>
          <w:szCs w:val="24"/>
          <w:lang w:val="en-US"/>
        </w:rPr>
        <w:t>pair plot</w:t>
      </w:r>
      <w:r w:rsidRPr="5590D62A" w:rsidR="40AF0AD2">
        <w:rPr>
          <w:rFonts w:ascii="Times New Roman" w:hAnsi="Times New Roman" w:eastAsia="Times New Roman" w:cs="Times New Roman"/>
          <w:noProof w:val="0"/>
          <w:sz w:val="24"/>
          <w:szCs w:val="24"/>
          <w:lang w:val="en-US"/>
        </w:rPr>
        <w:t xml:space="preserve"> that illustrates relationships between selected numerical features like age and education-num, categorized by salary class (low-income vs. high-income). Additionally, a boxplot </w:t>
      </w:r>
      <w:r w:rsidRPr="5590D62A" w:rsidR="22A31C88">
        <w:rPr>
          <w:rFonts w:ascii="Times New Roman" w:hAnsi="Times New Roman" w:eastAsia="Times New Roman" w:cs="Times New Roman"/>
          <w:noProof w:val="0"/>
          <w:sz w:val="24"/>
          <w:szCs w:val="24"/>
          <w:lang w:val="en-US"/>
        </w:rPr>
        <w:t>highlights</w:t>
      </w:r>
      <w:r w:rsidRPr="5590D62A" w:rsidR="40AF0AD2">
        <w:rPr>
          <w:rFonts w:ascii="Times New Roman" w:hAnsi="Times New Roman" w:eastAsia="Times New Roman" w:cs="Times New Roman"/>
          <w:noProof w:val="0"/>
          <w:sz w:val="24"/>
          <w:szCs w:val="24"/>
          <w:lang w:val="en-US"/>
        </w:rPr>
        <w:t xml:space="preserve"> age distributions across salary classes, revealing potential differences between income groups. Multiple </w:t>
      </w:r>
      <w:r w:rsidRPr="5590D62A" w:rsidR="2E712C70">
        <w:rPr>
          <w:rFonts w:ascii="Times New Roman" w:hAnsi="Times New Roman" w:eastAsia="Times New Roman" w:cs="Times New Roman"/>
          <w:noProof w:val="0"/>
          <w:sz w:val="24"/>
          <w:szCs w:val="24"/>
          <w:lang w:val="en-US"/>
        </w:rPr>
        <w:t>count plots</w:t>
      </w:r>
      <w:r w:rsidRPr="5590D62A" w:rsidR="40AF0AD2">
        <w:rPr>
          <w:rFonts w:ascii="Times New Roman" w:hAnsi="Times New Roman" w:eastAsia="Times New Roman" w:cs="Times New Roman"/>
          <w:noProof w:val="0"/>
          <w:sz w:val="24"/>
          <w:szCs w:val="24"/>
          <w:lang w:val="en-US"/>
        </w:rPr>
        <w:t xml:space="preserve"> further depict the distribution of categorical features such as workclass and education across salary classes. These visualizations </w:t>
      </w:r>
      <w:r w:rsidRPr="5590D62A" w:rsidR="40AF0AD2">
        <w:rPr>
          <w:rFonts w:ascii="Times New Roman" w:hAnsi="Times New Roman" w:eastAsia="Times New Roman" w:cs="Times New Roman"/>
          <w:noProof w:val="0"/>
          <w:sz w:val="24"/>
          <w:szCs w:val="24"/>
          <w:lang w:val="en-US"/>
        </w:rPr>
        <w:t>provide</w:t>
      </w:r>
      <w:r w:rsidRPr="5590D62A" w:rsidR="40AF0AD2">
        <w:rPr>
          <w:rFonts w:ascii="Times New Roman" w:hAnsi="Times New Roman" w:eastAsia="Times New Roman" w:cs="Times New Roman"/>
          <w:noProof w:val="0"/>
          <w:sz w:val="24"/>
          <w:szCs w:val="24"/>
          <w:lang w:val="en-US"/>
        </w:rPr>
        <w:t xml:space="preserve"> valuable insights into how different variables relate to income levels, </w:t>
      </w:r>
      <w:r w:rsidRPr="5590D62A" w:rsidR="40AF0AD2">
        <w:rPr>
          <w:rFonts w:ascii="Times New Roman" w:hAnsi="Times New Roman" w:eastAsia="Times New Roman" w:cs="Times New Roman"/>
          <w:noProof w:val="0"/>
          <w:sz w:val="24"/>
          <w:szCs w:val="24"/>
          <w:lang w:val="en-US"/>
        </w:rPr>
        <w:t>facilitating</w:t>
      </w:r>
      <w:r w:rsidRPr="5590D62A" w:rsidR="40AF0AD2">
        <w:rPr>
          <w:rFonts w:ascii="Times New Roman" w:hAnsi="Times New Roman" w:eastAsia="Times New Roman" w:cs="Times New Roman"/>
          <w:noProof w:val="0"/>
          <w:sz w:val="24"/>
          <w:szCs w:val="24"/>
          <w:lang w:val="en-US"/>
        </w:rPr>
        <w:t xml:space="preserve"> the interpretation and understanding of the dataset's characteristics </w:t>
      </w:r>
      <w:r w:rsidRPr="5590D62A" w:rsidR="5C1A68A5">
        <w:rPr>
          <w:rFonts w:ascii="Times New Roman" w:hAnsi="Times New Roman" w:eastAsia="Times New Roman" w:cs="Times New Roman"/>
          <w:noProof w:val="0"/>
          <w:sz w:val="24"/>
          <w:szCs w:val="24"/>
          <w:lang w:val="en-US"/>
        </w:rPr>
        <w:t xml:space="preserve">that are </w:t>
      </w:r>
      <w:r w:rsidRPr="5590D62A" w:rsidR="40AF0AD2">
        <w:rPr>
          <w:rFonts w:ascii="Times New Roman" w:hAnsi="Times New Roman" w:eastAsia="Times New Roman" w:cs="Times New Roman"/>
          <w:noProof w:val="0"/>
          <w:sz w:val="24"/>
          <w:szCs w:val="24"/>
          <w:lang w:val="en-US"/>
        </w:rPr>
        <w:t>essential for further modeling and analysis.</w:t>
      </w:r>
    </w:p>
    <w:p w:rsidR="4FC69D58" w:rsidP="5590D62A" w:rsidRDefault="4FC69D58" w14:paraId="70C8CD22" w14:textId="129C6BF7">
      <w:pPr>
        <w:pStyle w:val="Normal"/>
        <w:spacing w:before="240" w:beforeAutospacing="off" w:after="240" w:afterAutospacing="off" w:line="480" w:lineRule="auto"/>
        <w:jc w:val="center"/>
        <w:rPr>
          <w:rFonts w:ascii="Times New Roman" w:hAnsi="Times New Roman" w:eastAsia="Times New Roman" w:cs="Times New Roman"/>
          <w:noProof w:val="0"/>
          <w:sz w:val="24"/>
          <w:szCs w:val="24"/>
          <w:lang w:val="en-US"/>
        </w:rPr>
      </w:pPr>
      <w:r w:rsidRPr="5590D62A" w:rsidR="4FC69D58">
        <w:rPr>
          <w:rFonts w:ascii="Times New Roman" w:hAnsi="Times New Roman" w:eastAsia="Times New Roman" w:cs="Times New Roman"/>
          <w:b w:val="1"/>
          <w:bCs w:val="1"/>
          <w:sz w:val="24"/>
          <w:szCs w:val="24"/>
          <w:u w:val="single"/>
        </w:rPr>
        <w:t>Findings</w:t>
      </w:r>
    </w:p>
    <w:p w:rsidR="127B864D" w:rsidP="5590D62A" w:rsidRDefault="127B864D" w14:paraId="0A896459" w14:textId="026D6867">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5590D62A" w:rsidR="21BA132C">
        <w:rPr>
          <w:rFonts w:ascii="Times New Roman" w:hAnsi="Times New Roman" w:eastAsia="Times New Roman" w:cs="Times New Roman"/>
          <w:noProof w:val="0"/>
          <w:sz w:val="24"/>
          <w:szCs w:val="24"/>
          <w:lang w:val="en-US"/>
        </w:rPr>
        <w:t xml:space="preserve">The analysis of the census dataset, </w:t>
      </w:r>
      <w:r w:rsidRPr="5590D62A" w:rsidR="21BA132C">
        <w:rPr>
          <w:rFonts w:ascii="Times New Roman" w:hAnsi="Times New Roman" w:eastAsia="Times New Roman" w:cs="Times New Roman"/>
          <w:noProof w:val="0"/>
          <w:sz w:val="24"/>
          <w:szCs w:val="24"/>
          <w:lang w:val="en-US"/>
        </w:rPr>
        <w:t>comprising</w:t>
      </w:r>
      <w:r w:rsidRPr="5590D62A" w:rsidR="21BA132C">
        <w:rPr>
          <w:rFonts w:ascii="Times New Roman" w:hAnsi="Times New Roman" w:eastAsia="Times New Roman" w:cs="Times New Roman"/>
          <w:noProof w:val="0"/>
          <w:sz w:val="24"/>
          <w:szCs w:val="24"/>
          <w:lang w:val="en-US"/>
        </w:rPr>
        <w:t xml:space="preserve"> approximately 48,000 rows, successfully classified individuals into low-income and high-income categories based on their salary using a k-nearest neighbors (KNN) model. The model achieved an accuracy of 83.28%, </w:t>
      </w:r>
      <w:r w:rsidRPr="5590D62A" w:rsidR="21BA132C">
        <w:rPr>
          <w:rFonts w:ascii="Times New Roman" w:hAnsi="Times New Roman" w:eastAsia="Times New Roman" w:cs="Times New Roman"/>
          <w:noProof w:val="0"/>
          <w:sz w:val="24"/>
          <w:szCs w:val="24"/>
          <w:lang w:val="en-US"/>
        </w:rPr>
        <w:t>demonstrating</w:t>
      </w:r>
      <w:r w:rsidRPr="5590D62A" w:rsidR="21BA132C">
        <w:rPr>
          <w:rFonts w:ascii="Times New Roman" w:hAnsi="Times New Roman" w:eastAsia="Times New Roman" w:cs="Times New Roman"/>
          <w:noProof w:val="0"/>
          <w:sz w:val="24"/>
          <w:szCs w:val="24"/>
          <w:lang w:val="en-US"/>
        </w:rPr>
        <w:t xml:space="preserve"> a high rate of correct salary class predictions. For low-income predictions, the precision was 0.86 and the recall was 0.93, </w:t>
      </w:r>
      <w:r w:rsidRPr="5590D62A" w:rsidR="21BA132C">
        <w:rPr>
          <w:rFonts w:ascii="Times New Roman" w:hAnsi="Times New Roman" w:eastAsia="Times New Roman" w:cs="Times New Roman"/>
          <w:noProof w:val="0"/>
          <w:sz w:val="24"/>
          <w:szCs w:val="24"/>
          <w:lang w:val="en-US"/>
        </w:rPr>
        <w:t>indicating</w:t>
      </w:r>
      <w:r w:rsidRPr="5590D62A" w:rsidR="21BA132C">
        <w:rPr>
          <w:rFonts w:ascii="Times New Roman" w:hAnsi="Times New Roman" w:eastAsia="Times New Roman" w:cs="Times New Roman"/>
          <w:noProof w:val="0"/>
          <w:sz w:val="24"/>
          <w:szCs w:val="24"/>
          <w:lang w:val="en-US"/>
        </w:rPr>
        <w:t xml:space="preserve"> the model's </w:t>
      </w:r>
      <w:bookmarkStart w:name="_Int_b28wvOiN" w:id="573131761"/>
      <w:r w:rsidRPr="5590D62A" w:rsidR="21BA132C">
        <w:rPr>
          <w:rFonts w:ascii="Times New Roman" w:hAnsi="Times New Roman" w:eastAsia="Times New Roman" w:cs="Times New Roman"/>
          <w:noProof w:val="0"/>
          <w:sz w:val="24"/>
          <w:szCs w:val="24"/>
          <w:lang w:val="en-US"/>
        </w:rPr>
        <w:t>strong performance</w:t>
      </w:r>
      <w:bookmarkEnd w:id="573131761"/>
      <w:r w:rsidRPr="5590D62A" w:rsidR="21BA132C">
        <w:rPr>
          <w:rFonts w:ascii="Times New Roman" w:hAnsi="Times New Roman" w:eastAsia="Times New Roman" w:cs="Times New Roman"/>
          <w:noProof w:val="0"/>
          <w:sz w:val="24"/>
          <w:szCs w:val="24"/>
          <w:lang w:val="en-US"/>
        </w:rPr>
        <w:t xml:space="preserve"> in </w:t>
      </w:r>
      <w:r w:rsidRPr="5590D62A" w:rsidR="21BA132C">
        <w:rPr>
          <w:rFonts w:ascii="Times New Roman" w:hAnsi="Times New Roman" w:eastAsia="Times New Roman" w:cs="Times New Roman"/>
          <w:noProof w:val="0"/>
          <w:sz w:val="24"/>
          <w:szCs w:val="24"/>
          <w:lang w:val="en-US"/>
        </w:rPr>
        <w:t>identifying</w:t>
      </w:r>
      <w:r w:rsidRPr="5590D62A" w:rsidR="21BA132C">
        <w:rPr>
          <w:rFonts w:ascii="Times New Roman" w:hAnsi="Times New Roman" w:eastAsia="Times New Roman" w:cs="Times New Roman"/>
          <w:noProof w:val="0"/>
          <w:sz w:val="24"/>
          <w:szCs w:val="24"/>
          <w:lang w:val="en-US"/>
        </w:rPr>
        <w:t xml:space="preserve"> low-income individuals. For high-income predictions, the precision was 0.69 and the recall was 0.52, highlighting areas for improvement while still </w:t>
      </w:r>
      <w:r w:rsidRPr="5590D62A" w:rsidR="21BA132C">
        <w:rPr>
          <w:rFonts w:ascii="Times New Roman" w:hAnsi="Times New Roman" w:eastAsia="Times New Roman" w:cs="Times New Roman"/>
          <w:noProof w:val="0"/>
          <w:sz w:val="24"/>
          <w:szCs w:val="24"/>
          <w:lang w:val="en-US"/>
        </w:rPr>
        <w:t>providing</w:t>
      </w:r>
      <w:r w:rsidRPr="5590D62A" w:rsidR="21BA132C">
        <w:rPr>
          <w:rFonts w:ascii="Times New Roman" w:hAnsi="Times New Roman" w:eastAsia="Times New Roman" w:cs="Times New Roman"/>
          <w:noProof w:val="0"/>
          <w:sz w:val="24"/>
          <w:szCs w:val="24"/>
          <w:lang w:val="en-US"/>
        </w:rPr>
        <w:t xml:space="preserve"> valuable insights into factors affecting higher salaries</w:t>
      </w:r>
      <w:r w:rsidRPr="5590D62A" w:rsidR="3F9490DA">
        <w:rPr>
          <w:rFonts w:ascii="Times New Roman" w:hAnsi="Times New Roman" w:eastAsia="Times New Roman" w:cs="Times New Roman"/>
          <w:noProof w:val="0"/>
          <w:sz w:val="24"/>
          <w:szCs w:val="24"/>
          <w:lang w:val="en-US"/>
        </w:rPr>
        <w:t xml:space="preserve"> (See Appendix A).</w:t>
      </w:r>
    </w:p>
    <w:p w:rsidR="21BA132C" w:rsidP="5590D62A" w:rsidRDefault="21BA132C" w14:paraId="774E7545" w14:textId="1D7F8DE2">
      <w:pPr>
        <w:spacing w:before="240" w:beforeAutospacing="off" w:after="240" w:afterAutospacing="off" w:line="480" w:lineRule="auto"/>
        <w:ind w:firstLine="720"/>
        <w:jc w:val="left"/>
      </w:pPr>
      <w:r w:rsidRPr="5590D62A" w:rsidR="21BA132C">
        <w:rPr>
          <w:rFonts w:ascii="Times New Roman" w:hAnsi="Times New Roman" w:eastAsia="Times New Roman" w:cs="Times New Roman"/>
          <w:noProof w:val="0"/>
          <w:sz w:val="24"/>
          <w:szCs w:val="24"/>
          <w:lang w:val="en-US"/>
        </w:rPr>
        <w:t xml:space="preserve">The </w:t>
      </w:r>
      <w:r w:rsidRPr="5590D62A" w:rsidR="21BA132C">
        <w:rPr>
          <w:rFonts w:ascii="Times New Roman" w:hAnsi="Times New Roman" w:eastAsia="Times New Roman" w:cs="Times New Roman"/>
          <w:noProof w:val="0"/>
          <w:sz w:val="24"/>
          <w:szCs w:val="24"/>
          <w:lang w:val="en-US"/>
        </w:rPr>
        <w:t>optimal</w:t>
      </w:r>
      <w:r w:rsidRPr="5590D62A" w:rsidR="21BA132C">
        <w:rPr>
          <w:rFonts w:ascii="Times New Roman" w:hAnsi="Times New Roman" w:eastAsia="Times New Roman" w:cs="Times New Roman"/>
          <w:noProof w:val="0"/>
          <w:sz w:val="24"/>
          <w:szCs w:val="24"/>
          <w:lang w:val="en-US"/>
        </w:rPr>
        <w:t xml:space="preserve"> value of K was determined to be 16 through a grid search with cross-validation, meaning the model bases its salary predictions on the 16 nearest neighbors to each data point. This value of K helps balance overfitting and underfitting, ensuring the model is neither overly sensitive to noise </w:t>
      </w:r>
      <w:r w:rsidRPr="5590D62A" w:rsidR="1FFD9A08">
        <w:rPr>
          <w:rFonts w:ascii="Times New Roman" w:hAnsi="Times New Roman" w:eastAsia="Times New Roman" w:cs="Times New Roman"/>
          <w:noProof w:val="0"/>
          <w:sz w:val="24"/>
          <w:szCs w:val="24"/>
          <w:lang w:val="en-US"/>
        </w:rPr>
        <w:t>nor is</w:t>
      </w:r>
      <w:r w:rsidRPr="5590D62A" w:rsidR="21BA132C">
        <w:rPr>
          <w:rFonts w:ascii="Times New Roman" w:hAnsi="Times New Roman" w:eastAsia="Times New Roman" w:cs="Times New Roman"/>
          <w:noProof w:val="0"/>
          <w:sz w:val="24"/>
          <w:szCs w:val="24"/>
          <w:lang w:val="en-US"/>
        </w:rPr>
        <w:t xml:space="preserve"> </w:t>
      </w:r>
      <w:r w:rsidRPr="5590D62A" w:rsidR="21BA132C">
        <w:rPr>
          <w:rFonts w:ascii="Times New Roman" w:hAnsi="Times New Roman" w:eastAsia="Times New Roman" w:cs="Times New Roman"/>
          <w:noProof w:val="0"/>
          <w:sz w:val="24"/>
          <w:szCs w:val="24"/>
          <w:lang w:val="en-US"/>
        </w:rPr>
        <w:t xml:space="preserve">too generalized. </w:t>
      </w:r>
      <w:r w:rsidRPr="5590D62A" w:rsidR="39C95A33">
        <w:rPr>
          <w:rFonts w:ascii="Times New Roman" w:hAnsi="Times New Roman" w:eastAsia="Times New Roman" w:cs="Times New Roman"/>
          <w:noProof w:val="0"/>
          <w:sz w:val="24"/>
          <w:szCs w:val="24"/>
          <w:lang w:val="en-US"/>
        </w:rPr>
        <w:t>The model with that K value considers a broad yet focused set of neighbors, contributing to its robust performance.</w:t>
      </w:r>
      <w:r w:rsidRPr="5590D62A" w:rsidR="21BA132C">
        <w:rPr>
          <w:rFonts w:ascii="Times New Roman" w:hAnsi="Times New Roman" w:eastAsia="Times New Roman" w:cs="Times New Roman"/>
          <w:noProof w:val="0"/>
          <w:sz w:val="24"/>
          <w:szCs w:val="24"/>
          <w:lang w:val="en-US"/>
        </w:rPr>
        <w:t xml:space="preserve"> These </w:t>
      </w:r>
      <w:r w:rsidRPr="5590D62A" w:rsidR="21BA132C">
        <w:rPr>
          <w:rFonts w:ascii="Times New Roman" w:hAnsi="Times New Roman" w:eastAsia="Times New Roman" w:cs="Times New Roman"/>
          <w:noProof w:val="0"/>
          <w:sz w:val="24"/>
          <w:szCs w:val="24"/>
          <w:lang w:val="en-US"/>
        </w:rPr>
        <w:t>findings suggest that the KNN model is effective for the given dataset, and its high accuracy and balanced metrics provide a solid foundation for understanding salary disparities and informing policy decisions. Further validation and refinement could enhance its predictive capabilities, particularly for high-income predictions.</w:t>
      </w:r>
    </w:p>
    <w:p w:rsidR="21BA132C" w:rsidP="5590D62A" w:rsidRDefault="21BA132C" w14:paraId="7BD0F28F" w14:textId="7453EF66">
      <w:pPr>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5590D62A" w:rsidR="21BA132C">
        <w:rPr>
          <w:rFonts w:ascii="Times New Roman" w:hAnsi="Times New Roman" w:eastAsia="Times New Roman" w:cs="Times New Roman"/>
          <w:noProof w:val="0"/>
          <w:sz w:val="24"/>
          <w:szCs w:val="24"/>
          <w:lang w:val="en-US"/>
        </w:rPr>
        <w:t xml:space="preserve">The pair plot </w:t>
      </w:r>
      <w:r w:rsidRPr="5590D62A" w:rsidR="21BA132C">
        <w:rPr>
          <w:rFonts w:ascii="Times New Roman" w:hAnsi="Times New Roman" w:eastAsia="Times New Roman" w:cs="Times New Roman"/>
          <w:noProof w:val="0"/>
          <w:sz w:val="24"/>
          <w:szCs w:val="24"/>
          <w:lang w:val="en-US"/>
        </w:rPr>
        <w:t>indicated</w:t>
      </w:r>
      <w:r w:rsidRPr="5590D62A" w:rsidR="21BA132C">
        <w:rPr>
          <w:rFonts w:ascii="Times New Roman" w:hAnsi="Times New Roman" w:eastAsia="Times New Roman" w:cs="Times New Roman"/>
          <w:noProof w:val="0"/>
          <w:sz w:val="24"/>
          <w:szCs w:val="24"/>
          <w:lang w:val="en-US"/>
        </w:rPr>
        <w:t xml:space="preserve"> that while the two income groups are similar, some observations highlight disparities in income. The plot showed that higher-income individuals </w:t>
      </w:r>
      <w:bookmarkStart w:name="_Int_iM00kdWO" w:id="863646720"/>
      <w:r w:rsidRPr="5590D62A" w:rsidR="21BA132C">
        <w:rPr>
          <w:rFonts w:ascii="Times New Roman" w:hAnsi="Times New Roman" w:eastAsia="Times New Roman" w:cs="Times New Roman"/>
          <w:noProof w:val="0"/>
          <w:sz w:val="24"/>
          <w:szCs w:val="24"/>
          <w:lang w:val="en-US"/>
        </w:rPr>
        <w:t>generally have</w:t>
      </w:r>
      <w:bookmarkEnd w:id="863646720"/>
      <w:r w:rsidRPr="5590D62A" w:rsidR="21BA132C">
        <w:rPr>
          <w:rFonts w:ascii="Times New Roman" w:hAnsi="Times New Roman" w:eastAsia="Times New Roman" w:cs="Times New Roman"/>
          <w:noProof w:val="0"/>
          <w:sz w:val="24"/>
          <w:szCs w:val="24"/>
          <w:lang w:val="en-US"/>
        </w:rPr>
        <w:t xml:space="preserve"> higher capital gains despite working similar hours. Capital gains also correlated with the level of education, with higher-income individuals showing a linear increase in gains with more education, while lower-income individuals' gains remained consistently lower</w:t>
      </w:r>
      <w:r w:rsidRPr="5590D62A" w:rsidR="69A312D7">
        <w:rPr>
          <w:rFonts w:ascii="Times New Roman" w:hAnsi="Times New Roman" w:eastAsia="Times New Roman" w:cs="Times New Roman"/>
          <w:noProof w:val="0"/>
          <w:sz w:val="24"/>
          <w:szCs w:val="24"/>
          <w:lang w:val="en-US"/>
        </w:rPr>
        <w:t xml:space="preserve"> (See Appendix B).</w:t>
      </w:r>
    </w:p>
    <w:p w:rsidR="36EF836C" w:rsidP="5590D62A" w:rsidRDefault="36EF836C" w14:paraId="07FE565B" w14:textId="2EE6650D">
      <w:pPr>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5590D62A" w:rsidR="36EF836C">
        <w:rPr>
          <w:rFonts w:ascii="Times New Roman" w:hAnsi="Times New Roman" w:eastAsia="Times New Roman" w:cs="Times New Roman"/>
          <w:noProof w:val="0"/>
          <w:sz w:val="24"/>
          <w:szCs w:val="24"/>
          <w:lang w:val="en-US"/>
        </w:rPr>
        <w:t>The b</w:t>
      </w:r>
      <w:r w:rsidRPr="5590D62A" w:rsidR="21BA132C">
        <w:rPr>
          <w:rFonts w:ascii="Times New Roman" w:hAnsi="Times New Roman" w:eastAsia="Times New Roman" w:cs="Times New Roman"/>
          <w:noProof w:val="0"/>
          <w:sz w:val="24"/>
          <w:szCs w:val="24"/>
          <w:lang w:val="en-US"/>
        </w:rPr>
        <w:t>oxplots illustrated the distribution of age by salary category, revealing several differences. Individuals earning less than $50,000 annually had a larger range in age distribution but a lower median age and fewer outliers. Conversely, individuals earning more than $50,000 had a more compact age range, more outliers, and a higher median age, suggesting that higher-income individuals tend to seek more education and potentially receive more promotions</w:t>
      </w:r>
      <w:r w:rsidRPr="5590D62A" w:rsidR="2DB5C9DF">
        <w:rPr>
          <w:rFonts w:ascii="Times New Roman" w:hAnsi="Times New Roman" w:eastAsia="Times New Roman" w:cs="Times New Roman"/>
          <w:noProof w:val="0"/>
          <w:sz w:val="24"/>
          <w:szCs w:val="24"/>
          <w:lang w:val="en-US"/>
        </w:rPr>
        <w:t xml:space="preserve"> (See Appendix C).</w:t>
      </w:r>
    </w:p>
    <w:p w:rsidR="21BA132C" w:rsidP="5590D62A" w:rsidRDefault="21BA132C" w14:paraId="60114001" w14:textId="4AF84D7C">
      <w:pPr>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5590D62A" w:rsidR="21BA132C">
        <w:rPr>
          <w:rFonts w:ascii="Times New Roman" w:hAnsi="Times New Roman" w:eastAsia="Times New Roman" w:cs="Times New Roman"/>
          <w:noProof w:val="0"/>
          <w:sz w:val="24"/>
          <w:szCs w:val="24"/>
          <w:lang w:val="en-US"/>
        </w:rPr>
        <w:t xml:space="preserve">Count plots showed educational differences </w:t>
      </w:r>
      <w:r w:rsidRPr="5590D62A" w:rsidR="21BA132C">
        <w:rPr>
          <w:rFonts w:ascii="Times New Roman" w:hAnsi="Times New Roman" w:eastAsia="Times New Roman" w:cs="Times New Roman"/>
          <w:noProof w:val="0"/>
          <w:sz w:val="24"/>
          <w:szCs w:val="24"/>
          <w:lang w:val="en-US"/>
        </w:rPr>
        <w:t>impacting</w:t>
      </w:r>
      <w:r w:rsidRPr="5590D62A" w:rsidR="21BA132C">
        <w:rPr>
          <w:rFonts w:ascii="Times New Roman" w:hAnsi="Times New Roman" w:eastAsia="Times New Roman" w:cs="Times New Roman"/>
          <w:noProof w:val="0"/>
          <w:sz w:val="24"/>
          <w:szCs w:val="24"/>
          <w:lang w:val="en-US"/>
        </w:rPr>
        <w:t xml:space="preserve"> both income groups, with most individuals working in the private sector. Lower-income males were more likely to be single, divorced, or not in a family, while </w:t>
      </w:r>
      <w:bookmarkStart w:name="_Int_stIcOf3P" w:id="924936690"/>
      <w:r w:rsidRPr="5590D62A" w:rsidR="21BA132C">
        <w:rPr>
          <w:rFonts w:ascii="Times New Roman" w:hAnsi="Times New Roman" w:eastAsia="Times New Roman" w:cs="Times New Roman"/>
          <w:noProof w:val="0"/>
          <w:sz w:val="24"/>
          <w:szCs w:val="24"/>
          <w:lang w:val="en-US"/>
        </w:rPr>
        <w:t>most higher</w:t>
      </w:r>
      <w:bookmarkEnd w:id="924936690"/>
      <w:r w:rsidRPr="5590D62A" w:rsidR="21BA132C">
        <w:rPr>
          <w:rFonts w:ascii="Times New Roman" w:hAnsi="Times New Roman" w:eastAsia="Times New Roman" w:cs="Times New Roman"/>
          <w:noProof w:val="0"/>
          <w:sz w:val="24"/>
          <w:szCs w:val="24"/>
          <w:lang w:val="en-US"/>
        </w:rPr>
        <w:t xml:space="preserve">-income individuals were married and identified as a husband. Few individuals from either income group were identified as wives, suggesting either fewer women in the dataset overall or a higher proportion of unmarried women. These findings suggest that higher education, stable marriage, and career focus are prevalent in the higher income group, </w:t>
      </w:r>
      <w:r w:rsidRPr="5590D62A" w:rsidR="21BA132C">
        <w:rPr>
          <w:rFonts w:ascii="Times New Roman" w:hAnsi="Times New Roman" w:eastAsia="Times New Roman" w:cs="Times New Roman"/>
          <w:noProof w:val="0"/>
          <w:sz w:val="24"/>
          <w:szCs w:val="24"/>
          <w:lang w:val="en-US"/>
        </w:rPr>
        <w:t>whereas</w:t>
      </w:r>
      <w:r w:rsidRPr="5590D62A" w:rsidR="21BA132C">
        <w:rPr>
          <w:rFonts w:ascii="Times New Roman" w:hAnsi="Times New Roman" w:eastAsia="Times New Roman" w:cs="Times New Roman"/>
          <w:noProof w:val="0"/>
          <w:sz w:val="24"/>
          <w:szCs w:val="24"/>
          <w:lang w:val="en-US"/>
        </w:rPr>
        <w:t xml:space="preserve"> the lower income group is characterized by younger working ages, less education, and higher rates of divorce or singleness</w:t>
      </w:r>
      <w:r w:rsidRPr="5590D62A" w:rsidR="5F20D5B6">
        <w:rPr>
          <w:rFonts w:ascii="Times New Roman" w:hAnsi="Times New Roman" w:eastAsia="Times New Roman" w:cs="Times New Roman"/>
          <w:noProof w:val="0"/>
          <w:sz w:val="24"/>
          <w:szCs w:val="24"/>
          <w:lang w:val="en-US"/>
        </w:rPr>
        <w:t xml:space="preserve"> (See Appendix D).</w:t>
      </w:r>
    </w:p>
    <w:p w:rsidR="4FC69D58" w:rsidP="5590D62A" w:rsidRDefault="4FC69D58" w14:paraId="36EDF59A" w14:textId="2ABCFDA9">
      <w:pPr>
        <w:pStyle w:val="Normal"/>
        <w:spacing w:before="240" w:beforeAutospacing="off" w:after="240" w:afterAutospacing="off" w:line="480" w:lineRule="auto"/>
        <w:jc w:val="center"/>
        <w:rPr>
          <w:rFonts w:ascii="Times New Roman" w:hAnsi="Times New Roman" w:eastAsia="Times New Roman" w:cs="Times New Roman"/>
          <w:b w:val="1"/>
          <w:bCs w:val="1"/>
          <w:sz w:val="24"/>
          <w:szCs w:val="24"/>
          <w:u w:val="single"/>
        </w:rPr>
      </w:pPr>
      <w:r w:rsidRPr="5590D62A" w:rsidR="4FC69D58">
        <w:rPr>
          <w:rFonts w:ascii="Times New Roman" w:hAnsi="Times New Roman" w:eastAsia="Times New Roman" w:cs="Times New Roman"/>
          <w:b w:val="1"/>
          <w:bCs w:val="1"/>
          <w:sz w:val="24"/>
          <w:szCs w:val="24"/>
          <w:u w:val="single"/>
        </w:rPr>
        <w:t>Recommendations</w:t>
      </w:r>
    </w:p>
    <w:p w:rsidR="4952D21F" w:rsidP="5590D62A" w:rsidRDefault="4952D21F" w14:paraId="02A60EED" w14:textId="1DEDB75B">
      <w:pPr>
        <w:pStyle w:val="Normal"/>
        <w:spacing w:before="240" w:beforeAutospacing="off" w:after="240" w:afterAutospacing="off" w:line="480" w:lineRule="auto"/>
        <w:jc w:val="left"/>
        <w:rPr>
          <w:rFonts w:ascii="Times New Roman" w:hAnsi="Times New Roman" w:eastAsia="Times New Roman" w:cs="Times New Roman"/>
          <w:b w:val="1"/>
          <w:bCs w:val="1"/>
          <w:sz w:val="24"/>
          <w:szCs w:val="24"/>
          <w:u w:val="single"/>
        </w:rPr>
      </w:pPr>
      <w:r w:rsidRPr="5590D62A" w:rsidR="4952D21F">
        <w:rPr>
          <w:rFonts w:ascii="Times New Roman" w:hAnsi="Times New Roman" w:eastAsia="Times New Roman" w:cs="Times New Roman"/>
          <w:noProof w:val="0"/>
          <w:sz w:val="24"/>
          <w:szCs w:val="24"/>
          <w:lang w:val="en-US"/>
        </w:rPr>
        <w:t xml:space="preserve">Based on these findings, it is recommended to continue using the KNN model for classifying salary categories, as it shows high accuracy and balanced performance, especially in </w:t>
      </w:r>
      <w:r w:rsidRPr="5590D62A" w:rsidR="4952D21F">
        <w:rPr>
          <w:rFonts w:ascii="Times New Roman" w:hAnsi="Times New Roman" w:eastAsia="Times New Roman" w:cs="Times New Roman"/>
          <w:noProof w:val="0"/>
          <w:sz w:val="24"/>
          <w:szCs w:val="24"/>
          <w:lang w:val="en-US"/>
        </w:rPr>
        <w:t>identifying</w:t>
      </w:r>
      <w:r w:rsidRPr="5590D62A" w:rsidR="4952D21F">
        <w:rPr>
          <w:rFonts w:ascii="Times New Roman" w:hAnsi="Times New Roman" w:eastAsia="Times New Roman" w:cs="Times New Roman"/>
          <w:noProof w:val="0"/>
          <w:sz w:val="24"/>
          <w:szCs w:val="24"/>
          <w:lang w:val="en-US"/>
        </w:rPr>
        <w:t xml:space="preserve"> low-income individuals. However, to enhance the precision and recall for high-income predictions, further refinement of the model is suggested. This could involve exploring additional features, adjusting preprocessing techniques, or considering alternative machine learning algorithms. Additionally, a more detailed analysis of misclassified instances might reveal patterns that can be addressed to improve overall model performance. These steps will aid in better understanding the factors influencing salary disparities and making more informed policy decisions.</w:t>
      </w:r>
    </w:p>
    <w:p w:rsidR="7A95B0B2" w:rsidP="5590D62A" w:rsidRDefault="7A95B0B2" w14:paraId="7FB3447D" w14:textId="101EAC1B">
      <w:pPr>
        <w:pStyle w:val="Normal"/>
        <w:spacing w:before="240" w:beforeAutospacing="off" w:after="240" w:afterAutospacing="off" w:line="480" w:lineRule="auto"/>
        <w:ind w:firstLine="720"/>
        <w:jc w:val="left"/>
        <w:rPr>
          <w:rFonts w:ascii="Times New Roman" w:hAnsi="Times New Roman" w:eastAsia="Times New Roman" w:cs="Times New Roman"/>
          <w:b w:val="1"/>
          <w:bCs w:val="1"/>
          <w:sz w:val="24"/>
          <w:szCs w:val="24"/>
          <w:u w:val="single"/>
        </w:rPr>
      </w:pPr>
      <w:r w:rsidRPr="5590D62A" w:rsidR="7A95B0B2">
        <w:rPr>
          <w:rFonts w:ascii="Times New Roman" w:hAnsi="Times New Roman" w:eastAsia="Times New Roman" w:cs="Times New Roman"/>
          <w:noProof w:val="0"/>
          <w:sz w:val="24"/>
          <w:szCs w:val="24"/>
          <w:lang w:val="en-US"/>
        </w:rPr>
        <w:t xml:space="preserve">From the findings in the </w:t>
      </w:r>
      <w:r w:rsidRPr="5590D62A" w:rsidR="7A95B0B2">
        <w:rPr>
          <w:rFonts w:ascii="Times New Roman" w:hAnsi="Times New Roman" w:eastAsia="Times New Roman" w:cs="Times New Roman"/>
          <w:noProof w:val="0"/>
          <w:sz w:val="24"/>
          <w:szCs w:val="24"/>
          <w:lang w:val="en-US"/>
        </w:rPr>
        <w:t>plots,</w:t>
      </w:r>
      <w:r w:rsidRPr="5590D62A" w:rsidR="7A95B0B2">
        <w:rPr>
          <w:rFonts w:ascii="Times New Roman" w:hAnsi="Times New Roman" w:eastAsia="Times New Roman" w:cs="Times New Roman"/>
          <w:noProof w:val="0"/>
          <w:sz w:val="24"/>
          <w:szCs w:val="24"/>
          <w:lang w:val="en-US"/>
        </w:rPr>
        <w:t xml:space="preserve"> it is recommended to implement policies that promote educational attainment and career advancement opportunities, as these factors are strongly linked to higher income levels. Programs supporting continuing education and skill development can help lower-income individuals achieve better financial outcomes. Additionally, initiatives to support stable family structures, such as marriage counseling and family support services, may also contribute to higher income levels, given the correlation between marital status and income. Furthermore, efforts to address gender disparities </w:t>
      </w:r>
      <w:r w:rsidRPr="5590D62A" w:rsidR="7A95B0B2">
        <w:rPr>
          <w:rFonts w:ascii="Times New Roman" w:hAnsi="Times New Roman" w:eastAsia="Times New Roman" w:cs="Times New Roman"/>
          <w:noProof w:val="0"/>
          <w:sz w:val="24"/>
          <w:szCs w:val="24"/>
          <w:lang w:val="en-US"/>
        </w:rPr>
        <w:t>observed</w:t>
      </w:r>
      <w:r w:rsidRPr="5590D62A" w:rsidR="7A95B0B2">
        <w:rPr>
          <w:rFonts w:ascii="Times New Roman" w:hAnsi="Times New Roman" w:eastAsia="Times New Roman" w:cs="Times New Roman"/>
          <w:noProof w:val="0"/>
          <w:sz w:val="24"/>
          <w:szCs w:val="24"/>
          <w:lang w:val="en-US"/>
        </w:rPr>
        <w:t xml:space="preserve"> in the dataset, such as encouraging female participation in higher-paying sectors and providing support for working mothers, could help balance income distribution. These targeted interventions can help bridge the income gap and promote financial equality across different demographics.</w:t>
      </w:r>
    </w:p>
    <w:p w:rsidR="4FC69D58" w:rsidP="5590D62A" w:rsidRDefault="4FC69D58" w14:paraId="0195BAE4" w14:textId="10B481E1">
      <w:pPr>
        <w:pStyle w:val="Normal"/>
        <w:spacing w:before="240" w:beforeAutospacing="off" w:after="240" w:afterAutospacing="off" w:line="480" w:lineRule="auto"/>
        <w:jc w:val="center"/>
        <w:rPr>
          <w:rFonts w:ascii="Times New Roman" w:hAnsi="Times New Roman" w:eastAsia="Times New Roman" w:cs="Times New Roman"/>
          <w:noProof w:val="0"/>
          <w:sz w:val="24"/>
          <w:szCs w:val="24"/>
          <w:lang w:val="en-US"/>
        </w:rPr>
      </w:pPr>
      <w:r w:rsidRPr="5590D62A" w:rsidR="4FC69D58">
        <w:rPr>
          <w:rFonts w:ascii="Times New Roman" w:hAnsi="Times New Roman" w:eastAsia="Times New Roman" w:cs="Times New Roman"/>
          <w:b w:val="1"/>
          <w:bCs w:val="1"/>
          <w:sz w:val="24"/>
          <w:szCs w:val="24"/>
          <w:u w:val="single"/>
        </w:rPr>
        <w:t>Conclusion</w:t>
      </w:r>
    </w:p>
    <w:p w:rsidR="011F3421" w:rsidP="5590D62A" w:rsidRDefault="011F3421" w14:paraId="379E3A87" w14:textId="04E7DE2A">
      <w:pPr>
        <w:pStyle w:val="Normal"/>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5590D62A" w:rsidR="011F3421">
        <w:rPr>
          <w:rFonts w:ascii="Times New Roman" w:hAnsi="Times New Roman" w:eastAsia="Times New Roman" w:cs="Times New Roman"/>
          <w:noProof w:val="0"/>
          <w:sz w:val="24"/>
          <w:szCs w:val="24"/>
          <w:lang w:val="en-US"/>
        </w:rPr>
        <w:t>Looking at the</w:t>
      </w:r>
      <w:r w:rsidRPr="5590D62A" w:rsidR="3F288EA0">
        <w:rPr>
          <w:rFonts w:ascii="Times New Roman" w:hAnsi="Times New Roman" w:eastAsia="Times New Roman" w:cs="Times New Roman"/>
          <w:noProof w:val="0"/>
          <w:sz w:val="24"/>
          <w:szCs w:val="24"/>
          <w:lang w:val="en-US"/>
        </w:rPr>
        <w:t xml:space="preserve"> analysis and KNN model implementation, recommendations include refining the model by exploring </w:t>
      </w:r>
      <w:r w:rsidRPr="5590D62A" w:rsidR="3F288EA0">
        <w:rPr>
          <w:rFonts w:ascii="Times New Roman" w:hAnsi="Times New Roman" w:eastAsia="Times New Roman" w:cs="Times New Roman"/>
          <w:noProof w:val="0"/>
          <w:sz w:val="24"/>
          <w:szCs w:val="24"/>
          <w:lang w:val="en-US"/>
        </w:rPr>
        <w:t>additional</w:t>
      </w:r>
      <w:r w:rsidRPr="5590D62A" w:rsidR="3F288EA0">
        <w:rPr>
          <w:rFonts w:ascii="Times New Roman" w:hAnsi="Times New Roman" w:eastAsia="Times New Roman" w:cs="Times New Roman"/>
          <w:noProof w:val="0"/>
          <w:sz w:val="24"/>
          <w:szCs w:val="24"/>
          <w:lang w:val="en-US"/>
        </w:rPr>
        <w:t xml:space="preserve"> features and alternative algorithms to enhance its predictive accuracy</w:t>
      </w:r>
      <w:r w:rsidRPr="5590D62A" w:rsidR="760C6C31">
        <w:rPr>
          <w:rFonts w:ascii="Times New Roman" w:hAnsi="Times New Roman" w:eastAsia="Times New Roman" w:cs="Times New Roman"/>
          <w:noProof w:val="0"/>
          <w:sz w:val="24"/>
          <w:szCs w:val="24"/>
          <w:lang w:val="en-US"/>
        </w:rPr>
        <w:t xml:space="preserve">. </w:t>
      </w:r>
      <w:r w:rsidRPr="5590D62A" w:rsidR="28E866B6">
        <w:rPr>
          <w:rFonts w:ascii="Times New Roman" w:hAnsi="Times New Roman" w:eastAsia="Times New Roman" w:cs="Times New Roman"/>
          <w:noProof w:val="0"/>
          <w:sz w:val="24"/>
          <w:szCs w:val="24"/>
          <w:lang w:val="en-US"/>
        </w:rPr>
        <w:t>This stems</w:t>
      </w:r>
      <w:r w:rsidRPr="5590D62A" w:rsidR="760C6C31">
        <w:rPr>
          <w:rFonts w:ascii="Times New Roman" w:hAnsi="Times New Roman" w:eastAsia="Times New Roman" w:cs="Times New Roman"/>
          <w:noProof w:val="0"/>
          <w:sz w:val="24"/>
          <w:szCs w:val="24"/>
          <w:lang w:val="en-US"/>
        </w:rPr>
        <w:t xml:space="preserve"> </w:t>
      </w:r>
      <w:r w:rsidRPr="5590D62A" w:rsidR="5B0576C7">
        <w:rPr>
          <w:rFonts w:ascii="Times New Roman" w:hAnsi="Times New Roman" w:eastAsia="Times New Roman" w:cs="Times New Roman"/>
          <w:noProof w:val="0"/>
          <w:sz w:val="24"/>
          <w:szCs w:val="24"/>
          <w:lang w:val="en-US"/>
        </w:rPr>
        <w:t xml:space="preserve">from </w:t>
      </w:r>
      <w:r w:rsidRPr="5590D62A" w:rsidR="3F288EA0">
        <w:rPr>
          <w:rFonts w:ascii="Times New Roman" w:hAnsi="Times New Roman" w:eastAsia="Times New Roman" w:cs="Times New Roman"/>
          <w:noProof w:val="0"/>
          <w:sz w:val="24"/>
          <w:szCs w:val="24"/>
          <w:lang w:val="en-US"/>
        </w:rPr>
        <w:t xml:space="preserve">its </w:t>
      </w:r>
      <w:bookmarkStart w:name="_Int_wWJva3fi" w:id="318036781"/>
      <w:r w:rsidRPr="5590D62A" w:rsidR="3F288EA0">
        <w:rPr>
          <w:rFonts w:ascii="Times New Roman" w:hAnsi="Times New Roman" w:eastAsia="Times New Roman" w:cs="Times New Roman"/>
          <w:noProof w:val="0"/>
          <w:sz w:val="24"/>
          <w:szCs w:val="24"/>
          <w:lang w:val="en-US"/>
        </w:rPr>
        <w:t>strong performance</w:t>
      </w:r>
      <w:bookmarkEnd w:id="318036781"/>
      <w:r w:rsidRPr="5590D62A" w:rsidR="3F288EA0">
        <w:rPr>
          <w:rFonts w:ascii="Times New Roman" w:hAnsi="Times New Roman" w:eastAsia="Times New Roman" w:cs="Times New Roman"/>
          <w:noProof w:val="0"/>
          <w:sz w:val="24"/>
          <w:szCs w:val="24"/>
          <w:lang w:val="en-US"/>
        </w:rPr>
        <w:t xml:space="preserve"> with an 83.28% accuracy rate in distinguishing between low-income and high-income individuals. Policies should focus on promoting educational attainment and career advancement opportunities, which strongly correlate with higher incomes. Supporting continuing education and stable family structures through initiatives like marriage counseling can also positively </w:t>
      </w:r>
      <w:r w:rsidRPr="5590D62A" w:rsidR="3F288EA0">
        <w:rPr>
          <w:rFonts w:ascii="Times New Roman" w:hAnsi="Times New Roman" w:eastAsia="Times New Roman" w:cs="Times New Roman"/>
          <w:noProof w:val="0"/>
          <w:sz w:val="24"/>
          <w:szCs w:val="24"/>
          <w:lang w:val="en-US"/>
        </w:rPr>
        <w:t>impact</w:t>
      </w:r>
      <w:r w:rsidRPr="5590D62A" w:rsidR="3F288EA0">
        <w:rPr>
          <w:rFonts w:ascii="Times New Roman" w:hAnsi="Times New Roman" w:eastAsia="Times New Roman" w:cs="Times New Roman"/>
          <w:noProof w:val="0"/>
          <w:sz w:val="24"/>
          <w:szCs w:val="24"/>
          <w:lang w:val="en-US"/>
        </w:rPr>
        <w:t xml:space="preserve"> income levels. Addressing gender disparities in higher-paying sectors and supporting working mothers are crucial for achieving income balance and financial equality across demographics</w:t>
      </w:r>
      <w:r w:rsidRPr="5590D62A" w:rsidR="54ED3AFA">
        <w:rPr>
          <w:rFonts w:ascii="Times New Roman" w:hAnsi="Times New Roman" w:eastAsia="Times New Roman" w:cs="Times New Roman"/>
          <w:noProof w:val="0"/>
          <w:sz w:val="24"/>
          <w:szCs w:val="24"/>
          <w:lang w:val="en-US"/>
        </w:rPr>
        <w:t>.</w:t>
      </w:r>
    </w:p>
    <w:p w:rsidR="5590D62A" w:rsidP="5590D62A" w:rsidRDefault="5590D62A" w14:paraId="364A0D54" w14:textId="21D0AD61">
      <w:pPr>
        <w:pStyle w:val="Normal"/>
        <w:spacing w:before="240" w:beforeAutospacing="off" w:after="240" w:afterAutospacing="off"/>
        <w:ind w:firstLine="0"/>
        <w:jc w:val="center"/>
        <w:rPr>
          <w:rFonts w:ascii="Times New Roman" w:hAnsi="Times New Roman" w:eastAsia="Times New Roman" w:cs="Times New Roman"/>
          <w:b w:val="1"/>
          <w:bCs w:val="1"/>
          <w:noProof w:val="0"/>
          <w:sz w:val="24"/>
          <w:szCs w:val="24"/>
          <w:u w:val="single"/>
          <w:lang w:val="en-US"/>
        </w:rPr>
      </w:pPr>
    </w:p>
    <w:p w:rsidR="5590D62A" w:rsidP="5590D62A" w:rsidRDefault="5590D62A" w14:paraId="3D370051" w14:textId="258A2353">
      <w:pPr>
        <w:pStyle w:val="Normal"/>
        <w:spacing w:before="240" w:beforeAutospacing="off" w:after="240" w:afterAutospacing="off"/>
        <w:ind w:firstLine="0"/>
        <w:jc w:val="center"/>
        <w:rPr>
          <w:rFonts w:ascii="Times New Roman" w:hAnsi="Times New Roman" w:eastAsia="Times New Roman" w:cs="Times New Roman"/>
          <w:b w:val="1"/>
          <w:bCs w:val="1"/>
          <w:noProof w:val="0"/>
          <w:sz w:val="24"/>
          <w:szCs w:val="24"/>
          <w:u w:val="single"/>
          <w:lang w:val="en-US"/>
        </w:rPr>
      </w:pPr>
    </w:p>
    <w:p w:rsidR="0B00E20D" w:rsidP="5590D62A" w:rsidRDefault="0B00E20D" w14:paraId="58870B77" w14:textId="6181ED65">
      <w:pPr>
        <w:pStyle w:val="Normal"/>
        <w:spacing w:before="240" w:beforeAutospacing="off" w:after="240" w:afterAutospacing="off"/>
        <w:ind w:firstLine="0"/>
        <w:jc w:val="center"/>
        <w:rPr>
          <w:rFonts w:ascii="Times New Roman" w:hAnsi="Times New Roman" w:eastAsia="Times New Roman" w:cs="Times New Roman"/>
          <w:b w:val="1"/>
          <w:bCs w:val="1"/>
          <w:noProof w:val="0"/>
          <w:sz w:val="24"/>
          <w:szCs w:val="24"/>
          <w:u w:val="single"/>
          <w:lang w:val="en-US"/>
        </w:rPr>
      </w:pPr>
      <w:r w:rsidRPr="5590D62A" w:rsidR="0B00E20D">
        <w:rPr>
          <w:rFonts w:ascii="Times New Roman" w:hAnsi="Times New Roman" w:eastAsia="Times New Roman" w:cs="Times New Roman"/>
          <w:b w:val="1"/>
          <w:bCs w:val="1"/>
          <w:noProof w:val="0"/>
          <w:sz w:val="24"/>
          <w:szCs w:val="24"/>
          <w:u w:val="single"/>
          <w:lang w:val="en-US"/>
        </w:rPr>
        <w:t>References</w:t>
      </w:r>
    </w:p>
    <w:p w:rsidR="0B00E20D" w:rsidP="5590D62A" w:rsidRDefault="0B00E20D" w14:paraId="036FF684" w14:textId="3DC81818">
      <w:pPr>
        <w:pStyle w:val="Normal"/>
        <w:spacing w:before="240" w:beforeAutospacing="off" w:after="240" w:afterAutospacing="off"/>
        <w:ind w:firstLine="0"/>
        <w:jc w:val="left"/>
        <w:rPr>
          <w:rFonts w:ascii="Times New Roman" w:hAnsi="Times New Roman" w:eastAsia="Times New Roman" w:cs="Times New Roman"/>
          <w:noProof w:val="0"/>
          <w:sz w:val="24"/>
          <w:szCs w:val="24"/>
          <w:lang w:val="en-US"/>
        </w:rPr>
      </w:pPr>
      <w:r w:rsidRPr="5590D62A" w:rsidR="0B00E20D">
        <w:rPr>
          <w:rFonts w:ascii="Times New Roman" w:hAnsi="Times New Roman" w:eastAsia="Times New Roman" w:cs="Times New Roman"/>
          <w:noProof w:val="0"/>
          <w:sz w:val="24"/>
          <w:szCs w:val="24"/>
          <w:lang w:val="en-US"/>
        </w:rPr>
        <w:t xml:space="preserve">Anaconda Distribution. (2024). Anaconda (Version 4.12.3). Retrieved July 15, 2024, from </w:t>
      </w:r>
      <w:hyperlink r:id="Ra22b2268d92c4ae4">
        <w:r w:rsidRPr="5590D62A" w:rsidR="0B00E20D">
          <w:rPr>
            <w:rStyle w:val="Hyperlink"/>
            <w:rFonts w:ascii="Times New Roman" w:hAnsi="Times New Roman" w:eastAsia="Times New Roman" w:cs="Times New Roman"/>
            <w:noProof w:val="0"/>
            <w:sz w:val="24"/>
            <w:szCs w:val="24"/>
            <w:lang w:val="en-US"/>
          </w:rPr>
          <w:t>https://www.anaconda.com</w:t>
        </w:r>
      </w:hyperlink>
    </w:p>
    <w:p w:rsidR="5590D62A" w:rsidP="5590D62A" w:rsidRDefault="5590D62A" w14:paraId="0D1E759B" w14:textId="67030303">
      <w:pPr>
        <w:jc w:val="center"/>
        <w:rPr>
          <w:rFonts w:ascii="Times New Roman" w:hAnsi="Times New Roman" w:eastAsia="Times New Roman" w:cs="Times New Roman"/>
          <w:b w:val="1"/>
          <w:bCs w:val="1"/>
          <w:sz w:val="24"/>
          <w:szCs w:val="24"/>
          <w:u w:val="single"/>
        </w:rPr>
      </w:pPr>
    </w:p>
    <w:p w:rsidR="5590D62A" w:rsidP="5590D62A" w:rsidRDefault="5590D62A" w14:paraId="3ABF16FC" w14:textId="1DB66A51">
      <w:pPr>
        <w:jc w:val="center"/>
        <w:rPr>
          <w:rFonts w:ascii="Times New Roman" w:hAnsi="Times New Roman" w:eastAsia="Times New Roman" w:cs="Times New Roman"/>
          <w:b w:val="1"/>
          <w:bCs w:val="1"/>
          <w:sz w:val="24"/>
          <w:szCs w:val="24"/>
          <w:u w:val="single"/>
        </w:rPr>
      </w:pPr>
    </w:p>
    <w:p w:rsidR="5590D62A" w:rsidP="5590D62A" w:rsidRDefault="5590D62A" w14:paraId="4E79F89D" w14:textId="04AB8D23">
      <w:pPr>
        <w:jc w:val="center"/>
        <w:rPr>
          <w:rFonts w:ascii="Times New Roman" w:hAnsi="Times New Roman" w:eastAsia="Times New Roman" w:cs="Times New Roman"/>
          <w:b w:val="1"/>
          <w:bCs w:val="1"/>
          <w:sz w:val="24"/>
          <w:szCs w:val="24"/>
          <w:u w:val="single"/>
        </w:rPr>
      </w:pPr>
    </w:p>
    <w:p w:rsidR="5590D62A" w:rsidP="5590D62A" w:rsidRDefault="5590D62A" w14:paraId="7A3973B3" w14:textId="069B2C71">
      <w:pPr>
        <w:jc w:val="center"/>
        <w:rPr>
          <w:rFonts w:ascii="Times New Roman" w:hAnsi="Times New Roman" w:eastAsia="Times New Roman" w:cs="Times New Roman"/>
          <w:b w:val="1"/>
          <w:bCs w:val="1"/>
          <w:sz w:val="24"/>
          <w:szCs w:val="24"/>
          <w:u w:val="single"/>
        </w:rPr>
      </w:pPr>
    </w:p>
    <w:p w:rsidR="5590D62A" w:rsidP="5590D62A" w:rsidRDefault="5590D62A" w14:paraId="0E3AB4E6" w14:textId="1334363A">
      <w:pPr>
        <w:jc w:val="center"/>
        <w:rPr>
          <w:rFonts w:ascii="Times New Roman" w:hAnsi="Times New Roman" w:eastAsia="Times New Roman" w:cs="Times New Roman"/>
          <w:b w:val="1"/>
          <w:bCs w:val="1"/>
          <w:sz w:val="24"/>
          <w:szCs w:val="24"/>
          <w:u w:val="single"/>
        </w:rPr>
      </w:pPr>
    </w:p>
    <w:p w:rsidR="5590D62A" w:rsidP="5590D62A" w:rsidRDefault="5590D62A" w14:paraId="7506A44C" w14:textId="28FD14CC">
      <w:pPr>
        <w:jc w:val="center"/>
        <w:rPr>
          <w:rFonts w:ascii="Times New Roman" w:hAnsi="Times New Roman" w:eastAsia="Times New Roman" w:cs="Times New Roman"/>
          <w:b w:val="1"/>
          <w:bCs w:val="1"/>
          <w:sz w:val="24"/>
          <w:szCs w:val="24"/>
          <w:u w:val="single"/>
        </w:rPr>
      </w:pPr>
    </w:p>
    <w:p w:rsidR="5590D62A" w:rsidP="5590D62A" w:rsidRDefault="5590D62A" w14:paraId="106D4013" w14:textId="106DC005">
      <w:pPr>
        <w:jc w:val="center"/>
        <w:rPr>
          <w:rFonts w:ascii="Times New Roman" w:hAnsi="Times New Roman" w:eastAsia="Times New Roman" w:cs="Times New Roman"/>
          <w:b w:val="1"/>
          <w:bCs w:val="1"/>
          <w:sz w:val="24"/>
          <w:szCs w:val="24"/>
          <w:u w:val="single"/>
        </w:rPr>
      </w:pPr>
    </w:p>
    <w:p w:rsidR="5590D62A" w:rsidP="5590D62A" w:rsidRDefault="5590D62A" w14:paraId="5035D850" w14:textId="554A9E8A">
      <w:pPr>
        <w:jc w:val="center"/>
        <w:rPr>
          <w:rFonts w:ascii="Times New Roman" w:hAnsi="Times New Roman" w:eastAsia="Times New Roman" w:cs="Times New Roman"/>
          <w:b w:val="1"/>
          <w:bCs w:val="1"/>
          <w:sz w:val="24"/>
          <w:szCs w:val="24"/>
          <w:u w:val="single"/>
        </w:rPr>
      </w:pPr>
    </w:p>
    <w:p w:rsidR="5590D62A" w:rsidP="5590D62A" w:rsidRDefault="5590D62A" w14:paraId="67EC60B9" w14:textId="37F1633F">
      <w:pPr>
        <w:jc w:val="center"/>
        <w:rPr>
          <w:rFonts w:ascii="Times New Roman" w:hAnsi="Times New Roman" w:eastAsia="Times New Roman" w:cs="Times New Roman"/>
          <w:b w:val="1"/>
          <w:bCs w:val="1"/>
          <w:sz w:val="24"/>
          <w:szCs w:val="24"/>
          <w:u w:val="single"/>
        </w:rPr>
      </w:pPr>
    </w:p>
    <w:p w:rsidR="5590D62A" w:rsidP="5590D62A" w:rsidRDefault="5590D62A" w14:paraId="4C6645AE" w14:textId="329B441A">
      <w:pPr>
        <w:jc w:val="center"/>
        <w:rPr>
          <w:rFonts w:ascii="Times New Roman" w:hAnsi="Times New Roman" w:eastAsia="Times New Roman" w:cs="Times New Roman"/>
          <w:b w:val="1"/>
          <w:bCs w:val="1"/>
          <w:sz w:val="24"/>
          <w:szCs w:val="24"/>
          <w:u w:val="single"/>
        </w:rPr>
      </w:pPr>
    </w:p>
    <w:p w:rsidR="5590D62A" w:rsidP="5590D62A" w:rsidRDefault="5590D62A" w14:paraId="569DED71" w14:textId="37224419">
      <w:pPr>
        <w:jc w:val="center"/>
        <w:rPr>
          <w:rFonts w:ascii="Times New Roman" w:hAnsi="Times New Roman" w:eastAsia="Times New Roman" w:cs="Times New Roman"/>
          <w:b w:val="1"/>
          <w:bCs w:val="1"/>
          <w:sz w:val="24"/>
          <w:szCs w:val="24"/>
          <w:u w:val="single"/>
        </w:rPr>
      </w:pPr>
    </w:p>
    <w:p w:rsidR="5590D62A" w:rsidP="5590D62A" w:rsidRDefault="5590D62A" w14:paraId="02EB3B16" w14:textId="4D674143">
      <w:pPr>
        <w:jc w:val="center"/>
        <w:rPr>
          <w:rFonts w:ascii="Times New Roman" w:hAnsi="Times New Roman" w:eastAsia="Times New Roman" w:cs="Times New Roman"/>
          <w:b w:val="1"/>
          <w:bCs w:val="1"/>
          <w:sz w:val="24"/>
          <w:szCs w:val="24"/>
          <w:u w:val="single"/>
        </w:rPr>
      </w:pPr>
    </w:p>
    <w:p w:rsidR="5590D62A" w:rsidP="5590D62A" w:rsidRDefault="5590D62A" w14:paraId="7EB9443C" w14:textId="065C8639">
      <w:pPr>
        <w:jc w:val="center"/>
        <w:rPr>
          <w:rFonts w:ascii="Times New Roman" w:hAnsi="Times New Roman" w:eastAsia="Times New Roman" w:cs="Times New Roman"/>
          <w:b w:val="1"/>
          <w:bCs w:val="1"/>
          <w:sz w:val="24"/>
          <w:szCs w:val="24"/>
          <w:u w:val="single"/>
        </w:rPr>
      </w:pPr>
    </w:p>
    <w:p w:rsidR="5590D62A" w:rsidP="5590D62A" w:rsidRDefault="5590D62A" w14:paraId="7E03D2D0" w14:textId="43B2A4A9">
      <w:pPr>
        <w:jc w:val="center"/>
        <w:rPr>
          <w:rFonts w:ascii="Times New Roman" w:hAnsi="Times New Roman" w:eastAsia="Times New Roman" w:cs="Times New Roman"/>
          <w:b w:val="1"/>
          <w:bCs w:val="1"/>
          <w:sz w:val="24"/>
          <w:szCs w:val="24"/>
          <w:u w:val="single"/>
        </w:rPr>
      </w:pPr>
    </w:p>
    <w:p w:rsidR="5590D62A" w:rsidP="5590D62A" w:rsidRDefault="5590D62A" w14:paraId="676BAAD8" w14:textId="56C23FA9">
      <w:pPr>
        <w:jc w:val="center"/>
        <w:rPr>
          <w:rFonts w:ascii="Times New Roman" w:hAnsi="Times New Roman" w:eastAsia="Times New Roman" w:cs="Times New Roman"/>
          <w:b w:val="1"/>
          <w:bCs w:val="1"/>
          <w:sz w:val="24"/>
          <w:szCs w:val="24"/>
          <w:u w:val="single"/>
        </w:rPr>
      </w:pPr>
    </w:p>
    <w:p w:rsidR="5590D62A" w:rsidP="5590D62A" w:rsidRDefault="5590D62A" w14:paraId="5E184A1F" w14:textId="36A4CBFD">
      <w:pPr>
        <w:jc w:val="center"/>
        <w:rPr>
          <w:rFonts w:ascii="Times New Roman" w:hAnsi="Times New Roman" w:eastAsia="Times New Roman" w:cs="Times New Roman"/>
          <w:b w:val="1"/>
          <w:bCs w:val="1"/>
          <w:sz w:val="24"/>
          <w:szCs w:val="24"/>
          <w:u w:val="single"/>
        </w:rPr>
      </w:pPr>
    </w:p>
    <w:p w:rsidR="5590D62A" w:rsidP="5590D62A" w:rsidRDefault="5590D62A" w14:paraId="24FC4BA8" w14:textId="6F062D8C">
      <w:pPr>
        <w:jc w:val="center"/>
        <w:rPr>
          <w:rFonts w:ascii="Times New Roman" w:hAnsi="Times New Roman" w:eastAsia="Times New Roman" w:cs="Times New Roman"/>
          <w:b w:val="1"/>
          <w:bCs w:val="1"/>
          <w:sz w:val="24"/>
          <w:szCs w:val="24"/>
          <w:u w:val="single"/>
        </w:rPr>
      </w:pPr>
    </w:p>
    <w:p w:rsidR="5590D62A" w:rsidP="5590D62A" w:rsidRDefault="5590D62A" w14:paraId="2A9E27DF" w14:textId="330FA2D9">
      <w:pPr>
        <w:jc w:val="center"/>
        <w:rPr>
          <w:rFonts w:ascii="Times New Roman" w:hAnsi="Times New Roman" w:eastAsia="Times New Roman" w:cs="Times New Roman"/>
          <w:b w:val="1"/>
          <w:bCs w:val="1"/>
          <w:sz w:val="24"/>
          <w:szCs w:val="24"/>
          <w:u w:val="single"/>
        </w:rPr>
      </w:pPr>
    </w:p>
    <w:p w:rsidR="5590D62A" w:rsidP="5590D62A" w:rsidRDefault="5590D62A" w14:paraId="06E88712" w14:textId="1A0B6A1B">
      <w:pPr>
        <w:jc w:val="center"/>
        <w:rPr>
          <w:rFonts w:ascii="Times New Roman" w:hAnsi="Times New Roman" w:eastAsia="Times New Roman" w:cs="Times New Roman"/>
          <w:b w:val="1"/>
          <w:bCs w:val="1"/>
          <w:sz w:val="24"/>
          <w:szCs w:val="24"/>
          <w:u w:val="single"/>
        </w:rPr>
      </w:pPr>
    </w:p>
    <w:p w:rsidR="5590D62A" w:rsidP="5590D62A" w:rsidRDefault="5590D62A" w14:paraId="77C5C7C6" w14:textId="17EA0265">
      <w:pPr>
        <w:jc w:val="center"/>
        <w:rPr>
          <w:rFonts w:ascii="Times New Roman" w:hAnsi="Times New Roman" w:eastAsia="Times New Roman" w:cs="Times New Roman"/>
          <w:b w:val="1"/>
          <w:bCs w:val="1"/>
          <w:sz w:val="24"/>
          <w:szCs w:val="24"/>
          <w:u w:val="single"/>
        </w:rPr>
      </w:pPr>
    </w:p>
    <w:p w:rsidR="5590D62A" w:rsidP="5590D62A" w:rsidRDefault="5590D62A" w14:paraId="5F7E42F8" w14:textId="2EDB9AFC">
      <w:pPr>
        <w:jc w:val="center"/>
        <w:rPr>
          <w:rFonts w:ascii="Times New Roman" w:hAnsi="Times New Roman" w:eastAsia="Times New Roman" w:cs="Times New Roman"/>
          <w:b w:val="1"/>
          <w:bCs w:val="1"/>
          <w:sz w:val="24"/>
          <w:szCs w:val="24"/>
          <w:u w:val="single"/>
        </w:rPr>
      </w:pPr>
    </w:p>
    <w:p w:rsidR="5590D62A" w:rsidP="5590D62A" w:rsidRDefault="5590D62A" w14:paraId="259E4FFB" w14:textId="511E56AC">
      <w:pPr>
        <w:jc w:val="center"/>
        <w:rPr>
          <w:rFonts w:ascii="Times New Roman" w:hAnsi="Times New Roman" w:eastAsia="Times New Roman" w:cs="Times New Roman"/>
          <w:b w:val="1"/>
          <w:bCs w:val="1"/>
          <w:sz w:val="24"/>
          <w:szCs w:val="24"/>
          <w:u w:val="single"/>
        </w:rPr>
      </w:pPr>
    </w:p>
    <w:p w:rsidR="5590D62A" w:rsidP="5590D62A" w:rsidRDefault="5590D62A" w14:paraId="031597A3" w14:textId="7444CE15">
      <w:pPr>
        <w:jc w:val="center"/>
        <w:rPr>
          <w:rFonts w:ascii="Times New Roman" w:hAnsi="Times New Roman" w:eastAsia="Times New Roman" w:cs="Times New Roman"/>
          <w:b w:val="1"/>
          <w:bCs w:val="1"/>
          <w:sz w:val="24"/>
          <w:szCs w:val="24"/>
          <w:u w:val="single"/>
        </w:rPr>
      </w:pPr>
    </w:p>
    <w:p w:rsidR="5590D62A" w:rsidP="5590D62A" w:rsidRDefault="5590D62A" w14:paraId="1236534D" w14:textId="1443BBAA">
      <w:pPr>
        <w:jc w:val="center"/>
        <w:rPr>
          <w:rFonts w:ascii="Times New Roman" w:hAnsi="Times New Roman" w:eastAsia="Times New Roman" w:cs="Times New Roman"/>
          <w:b w:val="1"/>
          <w:bCs w:val="1"/>
          <w:sz w:val="24"/>
          <w:szCs w:val="24"/>
          <w:u w:val="single"/>
        </w:rPr>
      </w:pPr>
    </w:p>
    <w:p w:rsidR="52F53218" w:rsidP="5590D62A" w:rsidRDefault="52F53218" w14:paraId="53E768BE" w14:textId="2EC17891">
      <w:pPr>
        <w:jc w:val="center"/>
        <w:rPr>
          <w:rFonts w:ascii="Times New Roman" w:hAnsi="Times New Roman" w:eastAsia="Times New Roman" w:cs="Times New Roman"/>
          <w:b w:val="1"/>
          <w:bCs w:val="1"/>
          <w:sz w:val="24"/>
          <w:szCs w:val="24"/>
          <w:u w:val="single"/>
        </w:rPr>
      </w:pPr>
      <w:r w:rsidRPr="5590D62A" w:rsidR="52F53218">
        <w:rPr>
          <w:rFonts w:ascii="Times New Roman" w:hAnsi="Times New Roman" w:eastAsia="Times New Roman" w:cs="Times New Roman"/>
          <w:b w:val="1"/>
          <w:bCs w:val="1"/>
          <w:sz w:val="24"/>
          <w:szCs w:val="24"/>
          <w:u w:val="single"/>
        </w:rPr>
        <w:t>Appendix</w:t>
      </w:r>
    </w:p>
    <w:p w:rsidR="5A42DA31" w:rsidP="5590D62A" w:rsidRDefault="5A42DA31" w14:paraId="4E2B60AD" w14:textId="6FA58EEB">
      <w:pPr>
        <w:pStyle w:val="Normal"/>
        <w:jc w:val="left"/>
        <w:rPr>
          <w:rFonts w:ascii="Times New Roman" w:hAnsi="Times New Roman" w:eastAsia="Times New Roman" w:cs="Times New Roman"/>
          <w:b w:val="1"/>
          <w:bCs w:val="1"/>
          <w:sz w:val="24"/>
          <w:szCs w:val="24"/>
          <w:u w:val="single"/>
        </w:rPr>
      </w:pPr>
      <w:r w:rsidRPr="5590D62A" w:rsidR="5A42DA31">
        <w:rPr>
          <w:rFonts w:ascii="Times New Roman" w:hAnsi="Times New Roman" w:eastAsia="Times New Roman" w:cs="Times New Roman"/>
          <w:b w:val="1"/>
          <w:bCs w:val="1"/>
          <w:sz w:val="24"/>
          <w:szCs w:val="24"/>
          <w:u w:val="single"/>
        </w:rPr>
        <w:t>Appendix A:</w:t>
      </w:r>
    </w:p>
    <w:p w:rsidR="5590D62A" w:rsidP="5590D62A" w:rsidRDefault="5590D62A" w14:paraId="421A35C1" w14:textId="71538A7F">
      <w:pPr>
        <w:pStyle w:val="Normal"/>
        <w:jc w:val="left"/>
      </w:pPr>
    </w:p>
    <w:p w:rsidR="304FD01C" w:rsidP="5590D62A" w:rsidRDefault="304FD01C" w14:paraId="06D0D921" w14:textId="2197B805">
      <w:pPr>
        <w:pStyle w:val="Normal"/>
        <w:jc w:val="center"/>
      </w:pPr>
      <w:r w:rsidR="304FD01C">
        <w:drawing>
          <wp:inline wp14:editId="63DEF3DF" wp14:anchorId="083DEA79">
            <wp:extent cx="3954162" cy="2147182"/>
            <wp:effectExtent l="0" t="0" r="0" b="0"/>
            <wp:docPr id="172634953" name="" title=""/>
            <wp:cNvGraphicFramePr>
              <a:graphicFrameLocks noChangeAspect="1"/>
            </wp:cNvGraphicFramePr>
            <a:graphic>
              <a:graphicData uri="http://schemas.openxmlformats.org/drawingml/2006/picture">
                <pic:pic>
                  <pic:nvPicPr>
                    <pic:cNvPr id="0" name=""/>
                    <pic:cNvPicPr/>
                  </pic:nvPicPr>
                  <pic:blipFill>
                    <a:blip r:embed="R386cc09a201442e2">
                      <a:extLst>
                        <a:ext xmlns:a="http://schemas.openxmlformats.org/drawingml/2006/main" uri="{28A0092B-C50C-407E-A947-70E740481C1C}">
                          <a14:useLocalDpi val="0"/>
                        </a:ext>
                      </a:extLst>
                    </a:blip>
                    <a:stretch>
                      <a:fillRect/>
                    </a:stretch>
                  </pic:blipFill>
                  <pic:spPr>
                    <a:xfrm>
                      <a:off x="0" y="0"/>
                      <a:ext cx="3954162" cy="2147182"/>
                    </a:xfrm>
                    <a:prstGeom prst="rect">
                      <a:avLst/>
                    </a:prstGeom>
                  </pic:spPr>
                </pic:pic>
              </a:graphicData>
            </a:graphic>
          </wp:inline>
        </w:drawing>
      </w:r>
    </w:p>
    <w:p w:rsidR="5590D62A" w:rsidP="5590D62A" w:rsidRDefault="5590D62A" w14:paraId="411AC997" w14:textId="7FD07EE2">
      <w:pPr>
        <w:pStyle w:val="Normal"/>
        <w:jc w:val="left"/>
        <w:rPr>
          <w:rFonts w:ascii="Times New Roman" w:hAnsi="Times New Roman" w:eastAsia="Times New Roman" w:cs="Times New Roman"/>
          <w:b w:val="1"/>
          <w:bCs w:val="1"/>
          <w:u w:val="single"/>
        </w:rPr>
      </w:pPr>
    </w:p>
    <w:p w:rsidR="5590D62A" w:rsidP="5590D62A" w:rsidRDefault="5590D62A" w14:paraId="025E1812" w14:textId="1A1ADF1F">
      <w:pPr>
        <w:pStyle w:val="Normal"/>
        <w:jc w:val="left"/>
        <w:rPr>
          <w:rFonts w:ascii="Times New Roman" w:hAnsi="Times New Roman" w:eastAsia="Times New Roman" w:cs="Times New Roman"/>
          <w:b w:val="1"/>
          <w:bCs w:val="1"/>
          <w:u w:val="single"/>
        </w:rPr>
      </w:pPr>
    </w:p>
    <w:p w:rsidR="5590D62A" w:rsidP="5590D62A" w:rsidRDefault="5590D62A" w14:paraId="69CEAFD7" w14:textId="0E9260C6">
      <w:pPr>
        <w:pStyle w:val="Normal"/>
        <w:jc w:val="left"/>
        <w:rPr>
          <w:rFonts w:ascii="Times New Roman" w:hAnsi="Times New Roman" w:eastAsia="Times New Roman" w:cs="Times New Roman"/>
          <w:b w:val="1"/>
          <w:bCs w:val="1"/>
          <w:u w:val="single"/>
        </w:rPr>
      </w:pPr>
    </w:p>
    <w:p w:rsidR="5590D62A" w:rsidP="5590D62A" w:rsidRDefault="5590D62A" w14:paraId="585A46BB" w14:textId="4279E532">
      <w:pPr>
        <w:pStyle w:val="Normal"/>
        <w:jc w:val="left"/>
        <w:rPr>
          <w:rFonts w:ascii="Times New Roman" w:hAnsi="Times New Roman" w:eastAsia="Times New Roman" w:cs="Times New Roman"/>
          <w:b w:val="1"/>
          <w:bCs w:val="1"/>
          <w:u w:val="single"/>
        </w:rPr>
      </w:pPr>
    </w:p>
    <w:p w:rsidR="5590D62A" w:rsidP="5590D62A" w:rsidRDefault="5590D62A" w14:paraId="3EE7957C" w14:textId="54E1C22C">
      <w:pPr>
        <w:pStyle w:val="Normal"/>
        <w:jc w:val="left"/>
        <w:rPr>
          <w:rFonts w:ascii="Times New Roman" w:hAnsi="Times New Roman" w:eastAsia="Times New Roman" w:cs="Times New Roman"/>
          <w:b w:val="1"/>
          <w:bCs w:val="1"/>
          <w:u w:val="single"/>
        </w:rPr>
      </w:pPr>
    </w:p>
    <w:p w:rsidR="5590D62A" w:rsidP="5590D62A" w:rsidRDefault="5590D62A" w14:paraId="5EDFB141" w14:textId="1574B102">
      <w:pPr>
        <w:pStyle w:val="Normal"/>
        <w:jc w:val="left"/>
        <w:rPr>
          <w:rFonts w:ascii="Times New Roman" w:hAnsi="Times New Roman" w:eastAsia="Times New Roman" w:cs="Times New Roman"/>
          <w:b w:val="1"/>
          <w:bCs w:val="1"/>
          <w:u w:val="single"/>
        </w:rPr>
      </w:pPr>
    </w:p>
    <w:p w:rsidR="5590D62A" w:rsidP="5590D62A" w:rsidRDefault="5590D62A" w14:paraId="4794CA96" w14:textId="250EDFA5">
      <w:pPr>
        <w:pStyle w:val="Normal"/>
        <w:jc w:val="left"/>
        <w:rPr>
          <w:rFonts w:ascii="Times New Roman" w:hAnsi="Times New Roman" w:eastAsia="Times New Roman" w:cs="Times New Roman"/>
          <w:b w:val="1"/>
          <w:bCs w:val="1"/>
          <w:u w:val="single"/>
        </w:rPr>
      </w:pPr>
    </w:p>
    <w:p w:rsidR="5590D62A" w:rsidP="5590D62A" w:rsidRDefault="5590D62A" w14:paraId="330AEA3E" w14:textId="750A8BC4">
      <w:pPr>
        <w:pStyle w:val="Normal"/>
        <w:jc w:val="left"/>
        <w:rPr>
          <w:rFonts w:ascii="Times New Roman" w:hAnsi="Times New Roman" w:eastAsia="Times New Roman" w:cs="Times New Roman"/>
          <w:b w:val="1"/>
          <w:bCs w:val="1"/>
          <w:u w:val="single"/>
        </w:rPr>
      </w:pPr>
    </w:p>
    <w:p w:rsidR="5590D62A" w:rsidP="5590D62A" w:rsidRDefault="5590D62A" w14:paraId="22488A0B" w14:textId="55672CA2">
      <w:pPr>
        <w:pStyle w:val="Normal"/>
        <w:jc w:val="left"/>
        <w:rPr>
          <w:rFonts w:ascii="Times New Roman" w:hAnsi="Times New Roman" w:eastAsia="Times New Roman" w:cs="Times New Roman"/>
          <w:b w:val="1"/>
          <w:bCs w:val="1"/>
          <w:u w:val="single"/>
        </w:rPr>
      </w:pPr>
    </w:p>
    <w:p w:rsidR="5590D62A" w:rsidP="5590D62A" w:rsidRDefault="5590D62A" w14:paraId="5EE9F5E9" w14:textId="20DB84FF">
      <w:pPr>
        <w:pStyle w:val="Normal"/>
        <w:jc w:val="left"/>
        <w:rPr>
          <w:rFonts w:ascii="Times New Roman" w:hAnsi="Times New Roman" w:eastAsia="Times New Roman" w:cs="Times New Roman"/>
          <w:b w:val="1"/>
          <w:bCs w:val="1"/>
          <w:u w:val="single"/>
        </w:rPr>
      </w:pPr>
    </w:p>
    <w:p w:rsidR="5590D62A" w:rsidP="5590D62A" w:rsidRDefault="5590D62A" w14:paraId="64DF6B59" w14:textId="5E2D0D6F">
      <w:pPr>
        <w:pStyle w:val="Normal"/>
        <w:jc w:val="left"/>
        <w:rPr>
          <w:rFonts w:ascii="Times New Roman" w:hAnsi="Times New Roman" w:eastAsia="Times New Roman" w:cs="Times New Roman"/>
          <w:b w:val="1"/>
          <w:bCs w:val="1"/>
          <w:u w:val="single"/>
        </w:rPr>
      </w:pPr>
    </w:p>
    <w:p w:rsidR="5590D62A" w:rsidP="5590D62A" w:rsidRDefault="5590D62A" w14:paraId="3F5E2ADC" w14:textId="135BEC34">
      <w:pPr>
        <w:pStyle w:val="Normal"/>
        <w:jc w:val="left"/>
        <w:rPr>
          <w:rFonts w:ascii="Times New Roman" w:hAnsi="Times New Roman" w:eastAsia="Times New Roman" w:cs="Times New Roman"/>
          <w:b w:val="1"/>
          <w:bCs w:val="1"/>
          <w:u w:val="single"/>
        </w:rPr>
      </w:pPr>
    </w:p>
    <w:p w:rsidR="5590D62A" w:rsidP="5590D62A" w:rsidRDefault="5590D62A" w14:paraId="33D2674B" w14:textId="78C717FB">
      <w:pPr>
        <w:pStyle w:val="Normal"/>
        <w:jc w:val="left"/>
        <w:rPr>
          <w:rFonts w:ascii="Times New Roman" w:hAnsi="Times New Roman" w:eastAsia="Times New Roman" w:cs="Times New Roman"/>
          <w:b w:val="1"/>
          <w:bCs w:val="1"/>
          <w:u w:val="single"/>
        </w:rPr>
      </w:pPr>
    </w:p>
    <w:p w:rsidR="5590D62A" w:rsidP="5590D62A" w:rsidRDefault="5590D62A" w14:paraId="0049022B" w14:textId="57FEE935">
      <w:pPr>
        <w:pStyle w:val="Normal"/>
        <w:jc w:val="left"/>
        <w:rPr>
          <w:rFonts w:ascii="Times New Roman" w:hAnsi="Times New Roman" w:eastAsia="Times New Roman" w:cs="Times New Roman"/>
          <w:b w:val="1"/>
          <w:bCs w:val="1"/>
          <w:u w:val="single"/>
        </w:rPr>
      </w:pPr>
    </w:p>
    <w:p w:rsidR="5590D62A" w:rsidP="5590D62A" w:rsidRDefault="5590D62A" w14:paraId="21950095" w14:textId="013E1C15">
      <w:pPr>
        <w:pStyle w:val="Normal"/>
        <w:jc w:val="left"/>
        <w:rPr>
          <w:rFonts w:ascii="Times New Roman" w:hAnsi="Times New Roman" w:eastAsia="Times New Roman" w:cs="Times New Roman"/>
          <w:b w:val="1"/>
          <w:bCs w:val="1"/>
          <w:u w:val="single"/>
        </w:rPr>
      </w:pPr>
    </w:p>
    <w:p w:rsidR="5590D62A" w:rsidP="5590D62A" w:rsidRDefault="5590D62A" w14:paraId="25851B3F" w14:textId="36B1FE81">
      <w:pPr>
        <w:pStyle w:val="Normal"/>
        <w:jc w:val="left"/>
        <w:rPr>
          <w:rFonts w:ascii="Times New Roman" w:hAnsi="Times New Roman" w:eastAsia="Times New Roman" w:cs="Times New Roman"/>
          <w:b w:val="1"/>
          <w:bCs w:val="1"/>
          <w:u w:val="single"/>
        </w:rPr>
      </w:pPr>
    </w:p>
    <w:p w:rsidR="5590D62A" w:rsidP="5590D62A" w:rsidRDefault="5590D62A" w14:paraId="25A37C2B" w14:textId="05929856">
      <w:pPr>
        <w:pStyle w:val="Normal"/>
        <w:jc w:val="left"/>
        <w:rPr>
          <w:rFonts w:ascii="Times New Roman" w:hAnsi="Times New Roman" w:eastAsia="Times New Roman" w:cs="Times New Roman"/>
          <w:b w:val="1"/>
          <w:bCs w:val="1"/>
          <w:u w:val="single"/>
        </w:rPr>
      </w:pPr>
    </w:p>
    <w:p w:rsidR="5CBC162D" w:rsidP="5590D62A" w:rsidRDefault="5CBC162D" w14:paraId="0841AB9E" w14:textId="7F95E133">
      <w:pPr>
        <w:pStyle w:val="Normal"/>
        <w:jc w:val="left"/>
        <w:rPr>
          <w:rFonts w:ascii="Times New Roman" w:hAnsi="Times New Roman" w:eastAsia="Times New Roman" w:cs="Times New Roman"/>
          <w:b w:val="1"/>
          <w:bCs w:val="1"/>
          <w:u w:val="single"/>
        </w:rPr>
      </w:pPr>
      <w:r w:rsidRPr="5590D62A" w:rsidR="5CBC162D">
        <w:rPr>
          <w:rFonts w:ascii="Times New Roman" w:hAnsi="Times New Roman" w:eastAsia="Times New Roman" w:cs="Times New Roman"/>
          <w:b w:val="1"/>
          <w:bCs w:val="1"/>
          <w:u w:val="single"/>
        </w:rPr>
        <w:t>Appendix B:</w:t>
      </w:r>
    </w:p>
    <w:p w:rsidR="1756BE95" w:rsidP="5590D62A" w:rsidRDefault="1756BE95" w14:paraId="2B183F6A" w14:textId="5C8EF464">
      <w:pPr>
        <w:pStyle w:val="Normal"/>
        <w:jc w:val="center"/>
      </w:pPr>
      <w:r w:rsidR="1756BE95">
        <w:drawing>
          <wp:inline wp14:editId="3C84ED06" wp14:anchorId="06046BBA">
            <wp:extent cx="5943600" cy="3533775"/>
            <wp:effectExtent l="0" t="0" r="0" b="0"/>
            <wp:docPr id="1798035638" name="" title=""/>
            <wp:cNvGraphicFramePr>
              <a:graphicFrameLocks noChangeAspect="1"/>
            </wp:cNvGraphicFramePr>
            <a:graphic>
              <a:graphicData uri="http://schemas.openxmlformats.org/drawingml/2006/picture">
                <pic:pic>
                  <pic:nvPicPr>
                    <pic:cNvPr id="0" name=""/>
                    <pic:cNvPicPr/>
                  </pic:nvPicPr>
                  <pic:blipFill>
                    <a:blip r:embed="Rd4707213626f449c">
                      <a:extLst>
                        <a:ext xmlns:a="http://schemas.openxmlformats.org/drawingml/2006/main" uri="{28A0092B-C50C-407E-A947-70E740481C1C}">
                          <a14:useLocalDpi val="0"/>
                        </a:ext>
                      </a:extLst>
                    </a:blip>
                    <a:stretch>
                      <a:fillRect/>
                    </a:stretch>
                  </pic:blipFill>
                  <pic:spPr>
                    <a:xfrm>
                      <a:off x="0" y="0"/>
                      <a:ext cx="5943600" cy="3533775"/>
                    </a:xfrm>
                    <a:prstGeom prst="rect">
                      <a:avLst/>
                    </a:prstGeom>
                  </pic:spPr>
                </pic:pic>
              </a:graphicData>
            </a:graphic>
          </wp:inline>
        </w:drawing>
      </w:r>
      <w:r w:rsidR="1756BE95">
        <w:drawing>
          <wp:inline wp14:editId="736893DF" wp14:anchorId="2ECFA71C">
            <wp:extent cx="5943600" cy="2019300"/>
            <wp:effectExtent l="0" t="0" r="0" b="0"/>
            <wp:docPr id="1547285202" name="" title=""/>
            <wp:cNvGraphicFramePr>
              <a:graphicFrameLocks noChangeAspect="1"/>
            </wp:cNvGraphicFramePr>
            <a:graphic>
              <a:graphicData uri="http://schemas.openxmlformats.org/drawingml/2006/picture">
                <pic:pic>
                  <pic:nvPicPr>
                    <pic:cNvPr id="0" name=""/>
                    <pic:cNvPicPr/>
                  </pic:nvPicPr>
                  <pic:blipFill>
                    <a:blip r:embed="R7838251fd2df488c">
                      <a:extLst>
                        <a:ext xmlns:a="http://schemas.openxmlformats.org/drawingml/2006/main" uri="{28A0092B-C50C-407E-A947-70E740481C1C}">
                          <a14:useLocalDpi val="0"/>
                        </a:ext>
                      </a:extLst>
                    </a:blip>
                    <a:stretch>
                      <a:fillRect/>
                    </a:stretch>
                  </pic:blipFill>
                  <pic:spPr>
                    <a:xfrm>
                      <a:off x="0" y="0"/>
                      <a:ext cx="5943600" cy="2019300"/>
                    </a:xfrm>
                    <a:prstGeom prst="rect">
                      <a:avLst/>
                    </a:prstGeom>
                  </pic:spPr>
                </pic:pic>
              </a:graphicData>
            </a:graphic>
          </wp:inline>
        </w:drawing>
      </w:r>
    </w:p>
    <w:p w:rsidR="5590D62A" w:rsidP="5590D62A" w:rsidRDefault="5590D62A" w14:paraId="2A7153CB" w14:textId="65428DE7">
      <w:pPr>
        <w:pStyle w:val="Normal"/>
        <w:jc w:val="left"/>
        <w:rPr>
          <w:rFonts w:ascii="Times New Roman" w:hAnsi="Times New Roman" w:eastAsia="Times New Roman" w:cs="Times New Roman"/>
          <w:b w:val="1"/>
          <w:bCs w:val="1"/>
          <w:u w:val="single"/>
        </w:rPr>
      </w:pPr>
    </w:p>
    <w:p w:rsidR="5590D62A" w:rsidP="5590D62A" w:rsidRDefault="5590D62A" w14:paraId="16670DDD" w14:textId="0EEDF556">
      <w:pPr>
        <w:pStyle w:val="Normal"/>
        <w:jc w:val="left"/>
        <w:rPr>
          <w:rFonts w:ascii="Times New Roman" w:hAnsi="Times New Roman" w:eastAsia="Times New Roman" w:cs="Times New Roman"/>
          <w:b w:val="1"/>
          <w:bCs w:val="1"/>
          <w:u w:val="single"/>
        </w:rPr>
      </w:pPr>
    </w:p>
    <w:p w:rsidR="5590D62A" w:rsidP="5590D62A" w:rsidRDefault="5590D62A" w14:paraId="07726209" w14:textId="08AD8CA3">
      <w:pPr>
        <w:pStyle w:val="Normal"/>
        <w:jc w:val="left"/>
        <w:rPr>
          <w:rFonts w:ascii="Times New Roman" w:hAnsi="Times New Roman" w:eastAsia="Times New Roman" w:cs="Times New Roman"/>
          <w:b w:val="1"/>
          <w:bCs w:val="1"/>
          <w:u w:val="single"/>
        </w:rPr>
      </w:pPr>
    </w:p>
    <w:p w:rsidR="5590D62A" w:rsidP="5590D62A" w:rsidRDefault="5590D62A" w14:paraId="0BAD4F59" w14:textId="5CEA604F">
      <w:pPr>
        <w:pStyle w:val="Normal"/>
        <w:jc w:val="left"/>
        <w:rPr>
          <w:rFonts w:ascii="Times New Roman" w:hAnsi="Times New Roman" w:eastAsia="Times New Roman" w:cs="Times New Roman"/>
          <w:b w:val="1"/>
          <w:bCs w:val="1"/>
          <w:u w:val="single"/>
        </w:rPr>
      </w:pPr>
    </w:p>
    <w:p w:rsidR="5590D62A" w:rsidP="5590D62A" w:rsidRDefault="5590D62A" w14:paraId="2BCF98FB" w14:textId="63537F2F">
      <w:pPr>
        <w:pStyle w:val="Normal"/>
        <w:jc w:val="left"/>
        <w:rPr>
          <w:rFonts w:ascii="Times New Roman" w:hAnsi="Times New Roman" w:eastAsia="Times New Roman" w:cs="Times New Roman"/>
          <w:b w:val="1"/>
          <w:bCs w:val="1"/>
          <w:u w:val="single"/>
        </w:rPr>
      </w:pPr>
    </w:p>
    <w:p w:rsidR="5590D62A" w:rsidP="5590D62A" w:rsidRDefault="5590D62A" w14:paraId="6AB8F6BD" w14:textId="5A878126">
      <w:pPr>
        <w:pStyle w:val="Normal"/>
        <w:jc w:val="left"/>
        <w:rPr>
          <w:rFonts w:ascii="Times New Roman" w:hAnsi="Times New Roman" w:eastAsia="Times New Roman" w:cs="Times New Roman"/>
          <w:b w:val="1"/>
          <w:bCs w:val="1"/>
          <w:u w:val="single"/>
        </w:rPr>
      </w:pPr>
    </w:p>
    <w:p w:rsidR="5590D62A" w:rsidP="5590D62A" w:rsidRDefault="5590D62A" w14:paraId="1357A380" w14:textId="711114D4">
      <w:pPr>
        <w:pStyle w:val="Normal"/>
        <w:jc w:val="left"/>
        <w:rPr>
          <w:rFonts w:ascii="Times New Roman" w:hAnsi="Times New Roman" w:eastAsia="Times New Roman" w:cs="Times New Roman"/>
          <w:b w:val="1"/>
          <w:bCs w:val="1"/>
          <w:u w:val="single"/>
        </w:rPr>
      </w:pPr>
    </w:p>
    <w:p w:rsidR="1178C84F" w:rsidP="5590D62A" w:rsidRDefault="1178C84F" w14:paraId="79C92D60" w14:textId="782028C3">
      <w:pPr>
        <w:pStyle w:val="Normal"/>
        <w:jc w:val="left"/>
        <w:rPr>
          <w:rFonts w:ascii="Times New Roman" w:hAnsi="Times New Roman" w:eastAsia="Times New Roman" w:cs="Times New Roman"/>
          <w:b w:val="1"/>
          <w:bCs w:val="1"/>
          <w:u w:val="single"/>
        </w:rPr>
      </w:pPr>
      <w:r w:rsidRPr="5590D62A" w:rsidR="1178C84F">
        <w:rPr>
          <w:rFonts w:ascii="Times New Roman" w:hAnsi="Times New Roman" w:eastAsia="Times New Roman" w:cs="Times New Roman"/>
          <w:b w:val="1"/>
          <w:bCs w:val="1"/>
          <w:u w:val="single"/>
        </w:rPr>
        <w:t>Appendix C:</w:t>
      </w:r>
    </w:p>
    <w:p w:rsidR="5590D62A" w:rsidP="5590D62A" w:rsidRDefault="5590D62A" w14:paraId="63193418" w14:textId="79845338">
      <w:pPr>
        <w:pStyle w:val="Normal"/>
        <w:jc w:val="center"/>
      </w:pPr>
    </w:p>
    <w:p w:rsidR="304FD01C" w:rsidP="5590D62A" w:rsidRDefault="304FD01C" w14:paraId="54B2D5A1" w14:textId="68132957">
      <w:pPr>
        <w:pStyle w:val="Normal"/>
        <w:jc w:val="center"/>
      </w:pPr>
      <w:r w:rsidR="304FD01C">
        <w:drawing>
          <wp:inline wp14:editId="203355F4" wp14:anchorId="6F2FFCF4">
            <wp:extent cx="5943600" cy="3733800"/>
            <wp:effectExtent l="0" t="0" r="0" b="0"/>
            <wp:docPr id="1197121130" name="" title=""/>
            <wp:cNvGraphicFramePr>
              <a:graphicFrameLocks noChangeAspect="1"/>
            </wp:cNvGraphicFramePr>
            <a:graphic>
              <a:graphicData uri="http://schemas.openxmlformats.org/drawingml/2006/picture">
                <pic:pic>
                  <pic:nvPicPr>
                    <pic:cNvPr id="0" name=""/>
                    <pic:cNvPicPr/>
                  </pic:nvPicPr>
                  <pic:blipFill>
                    <a:blip r:embed="R9e3b8bcf80d242e4">
                      <a:extLst>
                        <a:ext xmlns:a="http://schemas.openxmlformats.org/drawingml/2006/main" uri="{28A0092B-C50C-407E-A947-70E740481C1C}">
                          <a14:useLocalDpi val="0"/>
                        </a:ext>
                      </a:extLst>
                    </a:blip>
                    <a:stretch>
                      <a:fillRect/>
                    </a:stretch>
                  </pic:blipFill>
                  <pic:spPr>
                    <a:xfrm>
                      <a:off x="0" y="0"/>
                      <a:ext cx="5943600" cy="3733800"/>
                    </a:xfrm>
                    <a:prstGeom prst="rect">
                      <a:avLst/>
                    </a:prstGeom>
                  </pic:spPr>
                </pic:pic>
              </a:graphicData>
            </a:graphic>
          </wp:inline>
        </w:drawing>
      </w:r>
    </w:p>
    <w:p w:rsidR="5590D62A" w:rsidP="5590D62A" w:rsidRDefault="5590D62A" w14:paraId="18739F32" w14:textId="33585095">
      <w:pPr>
        <w:pStyle w:val="Normal"/>
        <w:jc w:val="left"/>
        <w:rPr>
          <w:rFonts w:ascii="Times New Roman" w:hAnsi="Times New Roman" w:eastAsia="Times New Roman" w:cs="Times New Roman"/>
          <w:b w:val="1"/>
          <w:bCs w:val="1"/>
          <w:u w:val="single"/>
        </w:rPr>
      </w:pPr>
    </w:p>
    <w:p w:rsidR="5590D62A" w:rsidP="5590D62A" w:rsidRDefault="5590D62A" w14:paraId="6FA8A4CF" w14:textId="50205B3E">
      <w:pPr>
        <w:pStyle w:val="Normal"/>
        <w:jc w:val="left"/>
        <w:rPr>
          <w:rFonts w:ascii="Times New Roman" w:hAnsi="Times New Roman" w:eastAsia="Times New Roman" w:cs="Times New Roman"/>
          <w:b w:val="1"/>
          <w:bCs w:val="1"/>
          <w:u w:val="single"/>
        </w:rPr>
      </w:pPr>
    </w:p>
    <w:p w:rsidR="5590D62A" w:rsidP="5590D62A" w:rsidRDefault="5590D62A" w14:paraId="4F962A5F" w14:textId="0CA582B7">
      <w:pPr>
        <w:pStyle w:val="Normal"/>
        <w:jc w:val="left"/>
        <w:rPr>
          <w:rFonts w:ascii="Times New Roman" w:hAnsi="Times New Roman" w:eastAsia="Times New Roman" w:cs="Times New Roman"/>
          <w:b w:val="1"/>
          <w:bCs w:val="1"/>
          <w:u w:val="single"/>
        </w:rPr>
      </w:pPr>
    </w:p>
    <w:p w:rsidR="5590D62A" w:rsidP="5590D62A" w:rsidRDefault="5590D62A" w14:paraId="4609D96B" w14:textId="20ECD4C7">
      <w:pPr>
        <w:pStyle w:val="Normal"/>
        <w:jc w:val="left"/>
        <w:rPr>
          <w:rFonts w:ascii="Times New Roman" w:hAnsi="Times New Roman" w:eastAsia="Times New Roman" w:cs="Times New Roman"/>
          <w:b w:val="1"/>
          <w:bCs w:val="1"/>
          <w:u w:val="single"/>
        </w:rPr>
      </w:pPr>
    </w:p>
    <w:p w:rsidR="5590D62A" w:rsidP="5590D62A" w:rsidRDefault="5590D62A" w14:paraId="0771E244" w14:textId="5209C3B4">
      <w:pPr>
        <w:pStyle w:val="Normal"/>
        <w:jc w:val="left"/>
        <w:rPr>
          <w:rFonts w:ascii="Times New Roman" w:hAnsi="Times New Roman" w:eastAsia="Times New Roman" w:cs="Times New Roman"/>
          <w:b w:val="1"/>
          <w:bCs w:val="1"/>
          <w:u w:val="single"/>
        </w:rPr>
      </w:pPr>
    </w:p>
    <w:p w:rsidR="5590D62A" w:rsidP="5590D62A" w:rsidRDefault="5590D62A" w14:paraId="27813733" w14:textId="538B331D">
      <w:pPr>
        <w:pStyle w:val="Normal"/>
        <w:jc w:val="left"/>
        <w:rPr>
          <w:rFonts w:ascii="Times New Roman" w:hAnsi="Times New Roman" w:eastAsia="Times New Roman" w:cs="Times New Roman"/>
          <w:b w:val="1"/>
          <w:bCs w:val="1"/>
          <w:u w:val="single"/>
        </w:rPr>
      </w:pPr>
    </w:p>
    <w:p w:rsidR="5590D62A" w:rsidP="5590D62A" w:rsidRDefault="5590D62A" w14:paraId="7AD4F473" w14:textId="27DD1099">
      <w:pPr>
        <w:pStyle w:val="Normal"/>
        <w:jc w:val="left"/>
        <w:rPr>
          <w:rFonts w:ascii="Times New Roman" w:hAnsi="Times New Roman" w:eastAsia="Times New Roman" w:cs="Times New Roman"/>
          <w:b w:val="1"/>
          <w:bCs w:val="1"/>
          <w:u w:val="single"/>
        </w:rPr>
      </w:pPr>
    </w:p>
    <w:p w:rsidR="5590D62A" w:rsidP="5590D62A" w:rsidRDefault="5590D62A" w14:paraId="542C6CCB" w14:textId="6F81BBAC">
      <w:pPr>
        <w:pStyle w:val="Normal"/>
        <w:jc w:val="left"/>
        <w:rPr>
          <w:rFonts w:ascii="Times New Roman" w:hAnsi="Times New Roman" w:eastAsia="Times New Roman" w:cs="Times New Roman"/>
          <w:b w:val="1"/>
          <w:bCs w:val="1"/>
          <w:u w:val="single"/>
        </w:rPr>
      </w:pPr>
    </w:p>
    <w:p w:rsidR="5590D62A" w:rsidP="5590D62A" w:rsidRDefault="5590D62A" w14:paraId="1386ADD9" w14:textId="65EA58D0">
      <w:pPr>
        <w:pStyle w:val="Normal"/>
        <w:jc w:val="left"/>
        <w:rPr>
          <w:rFonts w:ascii="Times New Roman" w:hAnsi="Times New Roman" w:eastAsia="Times New Roman" w:cs="Times New Roman"/>
          <w:b w:val="1"/>
          <w:bCs w:val="1"/>
          <w:u w:val="single"/>
        </w:rPr>
      </w:pPr>
    </w:p>
    <w:p w:rsidR="5590D62A" w:rsidP="5590D62A" w:rsidRDefault="5590D62A" w14:paraId="5854442F" w14:textId="68476E57">
      <w:pPr>
        <w:pStyle w:val="Normal"/>
        <w:jc w:val="left"/>
        <w:rPr>
          <w:rFonts w:ascii="Times New Roman" w:hAnsi="Times New Roman" w:eastAsia="Times New Roman" w:cs="Times New Roman"/>
          <w:b w:val="1"/>
          <w:bCs w:val="1"/>
          <w:u w:val="single"/>
        </w:rPr>
      </w:pPr>
    </w:p>
    <w:p w:rsidR="5590D62A" w:rsidP="5590D62A" w:rsidRDefault="5590D62A" w14:paraId="7E8AFF33" w14:textId="0DD02870">
      <w:pPr>
        <w:pStyle w:val="Normal"/>
        <w:jc w:val="left"/>
        <w:rPr>
          <w:rFonts w:ascii="Times New Roman" w:hAnsi="Times New Roman" w:eastAsia="Times New Roman" w:cs="Times New Roman"/>
          <w:b w:val="1"/>
          <w:bCs w:val="1"/>
          <w:u w:val="single"/>
        </w:rPr>
      </w:pPr>
    </w:p>
    <w:p w:rsidR="5590D62A" w:rsidP="5590D62A" w:rsidRDefault="5590D62A" w14:paraId="719C51FB" w14:textId="40BB1170">
      <w:pPr>
        <w:pStyle w:val="Normal"/>
        <w:jc w:val="left"/>
        <w:rPr>
          <w:rFonts w:ascii="Times New Roman" w:hAnsi="Times New Roman" w:eastAsia="Times New Roman" w:cs="Times New Roman"/>
          <w:b w:val="1"/>
          <w:bCs w:val="1"/>
          <w:u w:val="single"/>
        </w:rPr>
      </w:pPr>
    </w:p>
    <w:p w:rsidR="3BFD1103" w:rsidP="5590D62A" w:rsidRDefault="3BFD1103" w14:paraId="0CAA26F9" w14:textId="2D49D4B8">
      <w:pPr>
        <w:pStyle w:val="Normal"/>
        <w:jc w:val="left"/>
        <w:rPr>
          <w:rFonts w:ascii="Times New Roman" w:hAnsi="Times New Roman" w:eastAsia="Times New Roman" w:cs="Times New Roman"/>
          <w:b w:val="1"/>
          <w:bCs w:val="1"/>
          <w:u w:val="single"/>
        </w:rPr>
      </w:pPr>
      <w:r w:rsidRPr="5590D62A" w:rsidR="3BFD1103">
        <w:rPr>
          <w:rFonts w:ascii="Times New Roman" w:hAnsi="Times New Roman" w:eastAsia="Times New Roman" w:cs="Times New Roman"/>
          <w:b w:val="1"/>
          <w:bCs w:val="1"/>
          <w:u w:val="single"/>
        </w:rPr>
        <w:t>Appendix D:</w:t>
      </w:r>
    </w:p>
    <w:p w:rsidR="3BFD1103" w:rsidP="5590D62A" w:rsidRDefault="3BFD1103" w14:paraId="66AA51FD" w14:textId="2C70C409">
      <w:pPr>
        <w:pStyle w:val="Normal"/>
        <w:jc w:val="left"/>
      </w:pPr>
      <w:r w:rsidR="3BFD1103">
        <w:drawing>
          <wp:inline wp14:editId="0172E3C6" wp14:anchorId="5552CB98">
            <wp:extent cx="5943600" cy="3829050"/>
            <wp:effectExtent l="0" t="0" r="0" b="0"/>
            <wp:docPr id="522874865" name="" title=""/>
            <wp:cNvGraphicFramePr>
              <a:graphicFrameLocks noChangeAspect="1"/>
            </wp:cNvGraphicFramePr>
            <a:graphic>
              <a:graphicData uri="http://schemas.openxmlformats.org/drawingml/2006/picture">
                <pic:pic>
                  <pic:nvPicPr>
                    <pic:cNvPr id="0" name=""/>
                    <pic:cNvPicPr/>
                  </pic:nvPicPr>
                  <pic:blipFill>
                    <a:blip r:embed="Ra161666ad6a24333">
                      <a:extLst>
                        <a:ext xmlns:a="http://schemas.openxmlformats.org/drawingml/2006/main" uri="{28A0092B-C50C-407E-A947-70E740481C1C}">
                          <a14:useLocalDpi val="0"/>
                        </a:ext>
                      </a:extLst>
                    </a:blip>
                    <a:stretch>
                      <a:fillRect/>
                    </a:stretch>
                  </pic:blipFill>
                  <pic:spPr>
                    <a:xfrm>
                      <a:off x="0" y="0"/>
                      <a:ext cx="5943600" cy="3829050"/>
                    </a:xfrm>
                    <a:prstGeom prst="rect">
                      <a:avLst/>
                    </a:prstGeom>
                  </pic:spPr>
                </pic:pic>
              </a:graphicData>
            </a:graphic>
          </wp:inline>
        </w:drawing>
      </w:r>
    </w:p>
    <w:p w:rsidR="6F8B2362" w:rsidP="5590D62A" w:rsidRDefault="6F8B2362" w14:paraId="4E82EA2F" w14:textId="46EEAE90">
      <w:pPr>
        <w:jc w:val="left"/>
        <w:rPr>
          <w:rFonts w:ascii="Times New Roman" w:hAnsi="Times New Roman" w:eastAsia="Times New Roman" w:cs="Times New Roman"/>
          <w:b w:val="1"/>
          <w:bCs w:val="1"/>
          <w:sz w:val="24"/>
          <w:szCs w:val="24"/>
          <w:u w:val="singl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byq0AbV4TA1/uM" int2:id="7jbm0r7h">
      <int2:state int2:type="AugLoop_Text_Critique" int2:value="Rejected"/>
    </int2:textHash>
    <int2:textHash int2:hashCode="XGv6cF2pnlLqQt" int2:id="E9jAXwKI">
      <int2:state int2:type="AugLoop_Text_Critique" int2:value="Rejected"/>
    </int2:textHash>
    <int2:bookmark int2:bookmarkName="_Int_wWJva3fi" int2:invalidationBookmarkName="" int2:hashCode="d10DChDx8RkmV4" int2:id="TN6iVLsn">
      <int2:state int2:type="AugLoop_Text_Critique" int2:value="Rejected"/>
    </int2:bookmark>
    <int2:bookmark int2:bookmarkName="_Int_iM00kdWO" int2:invalidationBookmarkName="" int2:hashCode="sJFKvnHp7PEqT0" int2:id="IuI2LUbe">
      <int2:state int2:type="AugLoop_Text_Critique" int2:value="Rejected"/>
    </int2:bookmark>
    <int2:bookmark int2:bookmarkName="_Int_b28wvOiN" int2:invalidationBookmarkName="" int2:hashCode="d10DChDx8RkmV4" int2:id="VyMLd1XC">
      <int2:state int2:type="AugLoop_Text_Critique" int2:value="Rejected"/>
    </int2:bookmark>
    <int2:bookmark int2:bookmarkName="_Int_stIcOf3P" int2:invalidationBookmarkName="" int2:hashCode="7aTcItom+4V6QG" int2:id="OrcrkG15">
      <int2:state int2:type="AugLoop_Text_Critique" int2:value="Rejected"/>
    </int2:bookmark>
    <int2:bookmark int2:bookmarkName="_Int_7az36Gxx" int2:invalidationBookmarkName="" int2:hashCode="e3rxqRSDYjeSdL" int2:id="86DArjoJ">
      <int2:state int2:type="AugLoop_Text_Critique" int2:value="Rejected"/>
    </int2:bookmark>
    <int2:bookmark int2:bookmarkName="_Int_toJIgji5" int2:invalidationBookmarkName="" int2:hashCode="y21Hx97093B/5K" int2:id="ojx4bLwh">
      <int2:state int2:type="AugLoop_Text_Critique" int2:value="Rejected"/>
    </int2:bookmark>
    <int2:bookmark int2:bookmarkName="_Int_fUv486Id" int2:invalidationBookmarkName="" int2:hashCode="d10DChDx8RkmV4" int2:id="MdS3VbYT">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432b69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bb14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9276BA"/>
    <w:rsid w:val="00BA3062"/>
    <w:rsid w:val="00DCFD56"/>
    <w:rsid w:val="00FB274E"/>
    <w:rsid w:val="011F3421"/>
    <w:rsid w:val="03D6EB0B"/>
    <w:rsid w:val="0426F12F"/>
    <w:rsid w:val="067EB09E"/>
    <w:rsid w:val="07A5BB68"/>
    <w:rsid w:val="09E68F8E"/>
    <w:rsid w:val="0A1A96BD"/>
    <w:rsid w:val="0A7A8CDF"/>
    <w:rsid w:val="0A84EE13"/>
    <w:rsid w:val="0AABEFB2"/>
    <w:rsid w:val="0B00E20D"/>
    <w:rsid w:val="0B276A68"/>
    <w:rsid w:val="0DEAD554"/>
    <w:rsid w:val="0E0E39A6"/>
    <w:rsid w:val="106BBDCA"/>
    <w:rsid w:val="1178C84F"/>
    <w:rsid w:val="1195F177"/>
    <w:rsid w:val="1252285A"/>
    <w:rsid w:val="125C10BD"/>
    <w:rsid w:val="127641A3"/>
    <w:rsid w:val="127B864D"/>
    <w:rsid w:val="135D5D33"/>
    <w:rsid w:val="1377928A"/>
    <w:rsid w:val="158399B2"/>
    <w:rsid w:val="15E768C5"/>
    <w:rsid w:val="1756BE95"/>
    <w:rsid w:val="1B0A3A87"/>
    <w:rsid w:val="1B0C0F49"/>
    <w:rsid w:val="1C25ECAC"/>
    <w:rsid w:val="1C3F01A7"/>
    <w:rsid w:val="1CEA449F"/>
    <w:rsid w:val="1DDA3D53"/>
    <w:rsid w:val="1E4844F9"/>
    <w:rsid w:val="1E8B6079"/>
    <w:rsid w:val="1ED6FAA3"/>
    <w:rsid w:val="1FFD9A08"/>
    <w:rsid w:val="206CCB12"/>
    <w:rsid w:val="21BA132C"/>
    <w:rsid w:val="22A31C88"/>
    <w:rsid w:val="2353673A"/>
    <w:rsid w:val="23986F92"/>
    <w:rsid w:val="23F5413D"/>
    <w:rsid w:val="249AD5D4"/>
    <w:rsid w:val="2639F9B8"/>
    <w:rsid w:val="27CBE279"/>
    <w:rsid w:val="2869E3DA"/>
    <w:rsid w:val="28743705"/>
    <w:rsid w:val="28E866B6"/>
    <w:rsid w:val="2A699B88"/>
    <w:rsid w:val="2AAD2ED4"/>
    <w:rsid w:val="2AADD421"/>
    <w:rsid w:val="2C7536AB"/>
    <w:rsid w:val="2DB5C9DF"/>
    <w:rsid w:val="2E712C70"/>
    <w:rsid w:val="2EB575AD"/>
    <w:rsid w:val="2F914263"/>
    <w:rsid w:val="303F9B90"/>
    <w:rsid w:val="304FD01C"/>
    <w:rsid w:val="305A96E6"/>
    <w:rsid w:val="3257845A"/>
    <w:rsid w:val="35BBF59F"/>
    <w:rsid w:val="36EF836C"/>
    <w:rsid w:val="37AB4794"/>
    <w:rsid w:val="39C95A33"/>
    <w:rsid w:val="39D31F49"/>
    <w:rsid w:val="3A09A1EF"/>
    <w:rsid w:val="3B646B2B"/>
    <w:rsid w:val="3B7A8AF7"/>
    <w:rsid w:val="3BFD1103"/>
    <w:rsid w:val="3D480289"/>
    <w:rsid w:val="3E52A65C"/>
    <w:rsid w:val="3E5938B3"/>
    <w:rsid w:val="3F288EA0"/>
    <w:rsid w:val="3F51A7A7"/>
    <w:rsid w:val="3F9490DA"/>
    <w:rsid w:val="3FCEB0C9"/>
    <w:rsid w:val="4056741C"/>
    <w:rsid w:val="40AF0AD2"/>
    <w:rsid w:val="41331CEA"/>
    <w:rsid w:val="425DEF73"/>
    <w:rsid w:val="42F11415"/>
    <w:rsid w:val="432563F5"/>
    <w:rsid w:val="436ED3AC"/>
    <w:rsid w:val="437C5B55"/>
    <w:rsid w:val="4482F49F"/>
    <w:rsid w:val="45C9B349"/>
    <w:rsid w:val="46537994"/>
    <w:rsid w:val="473DB43D"/>
    <w:rsid w:val="48278FAF"/>
    <w:rsid w:val="4892FD40"/>
    <w:rsid w:val="4952D21F"/>
    <w:rsid w:val="4A0B3C91"/>
    <w:rsid w:val="4A0FE558"/>
    <w:rsid w:val="4AC77797"/>
    <w:rsid w:val="4B03769B"/>
    <w:rsid w:val="4B8BE8DB"/>
    <w:rsid w:val="4CB3C4D1"/>
    <w:rsid w:val="4CB9E3D1"/>
    <w:rsid w:val="4D460FAF"/>
    <w:rsid w:val="4E5B2807"/>
    <w:rsid w:val="4E9AE927"/>
    <w:rsid w:val="4F2134D8"/>
    <w:rsid w:val="4FC69D58"/>
    <w:rsid w:val="50037E84"/>
    <w:rsid w:val="50F0AAF5"/>
    <w:rsid w:val="519276BA"/>
    <w:rsid w:val="52CE8C6D"/>
    <w:rsid w:val="52F53218"/>
    <w:rsid w:val="539524A4"/>
    <w:rsid w:val="54E5C354"/>
    <w:rsid w:val="54ED3AFA"/>
    <w:rsid w:val="5590D62A"/>
    <w:rsid w:val="559DA59D"/>
    <w:rsid w:val="55EAD376"/>
    <w:rsid w:val="564DFDAD"/>
    <w:rsid w:val="56DCF8C2"/>
    <w:rsid w:val="576350B9"/>
    <w:rsid w:val="57BCAFDE"/>
    <w:rsid w:val="5955D738"/>
    <w:rsid w:val="59E88B1E"/>
    <w:rsid w:val="5A42DA31"/>
    <w:rsid w:val="5B0576C7"/>
    <w:rsid w:val="5BC1B1E6"/>
    <w:rsid w:val="5C1A68A5"/>
    <w:rsid w:val="5CBC162D"/>
    <w:rsid w:val="5D12BBD0"/>
    <w:rsid w:val="5DFAABBD"/>
    <w:rsid w:val="5DFB2D2D"/>
    <w:rsid w:val="5EA06253"/>
    <w:rsid w:val="5F18EC50"/>
    <w:rsid w:val="5F20D5B6"/>
    <w:rsid w:val="5F780F2D"/>
    <w:rsid w:val="5FD102E0"/>
    <w:rsid w:val="5FDC0E9B"/>
    <w:rsid w:val="6001B4AC"/>
    <w:rsid w:val="614BB002"/>
    <w:rsid w:val="62092F73"/>
    <w:rsid w:val="624EB15D"/>
    <w:rsid w:val="62A4A83B"/>
    <w:rsid w:val="62EF2ADD"/>
    <w:rsid w:val="6326407F"/>
    <w:rsid w:val="651FFA64"/>
    <w:rsid w:val="65D1A79C"/>
    <w:rsid w:val="68428D06"/>
    <w:rsid w:val="686C7827"/>
    <w:rsid w:val="68F4CFFC"/>
    <w:rsid w:val="6947C74D"/>
    <w:rsid w:val="698955D3"/>
    <w:rsid w:val="69A312D7"/>
    <w:rsid w:val="69E013B0"/>
    <w:rsid w:val="6AB6B5C3"/>
    <w:rsid w:val="6AE2B4A4"/>
    <w:rsid w:val="6B4AD84E"/>
    <w:rsid w:val="6B7FA125"/>
    <w:rsid w:val="6B8804AB"/>
    <w:rsid w:val="6BAF14F1"/>
    <w:rsid w:val="6C16FD55"/>
    <w:rsid w:val="6F2021A4"/>
    <w:rsid w:val="6F49E012"/>
    <w:rsid w:val="6F8B2362"/>
    <w:rsid w:val="7014C8AC"/>
    <w:rsid w:val="70187127"/>
    <w:rsid w:val="705CCF0C"/>
    <w:rsid w:val="7151C728"/>
    <w:rsid w:val="7194CC63"/>
    <w:rsid w:val="746C2E10"/>
    <w:rsid w:val="74777B10"/>
    <w:rsid w:val="7493F65B"/>
    <w:rsid w:val="74FF37FA"/>
    <w:rsid w:val="755D50E7"/>
    <w:rsid w:val="760C6C31"/>
    <w:rsid w:val="7640AB79"/>
    <w:rsid w:val="771CFA27"/>
    <w:rsid w:val="77A667A7"/>
    <w:rsid w:val="7808D9E1"/>
    <w:rsid w:val="7874BB3E"/>
    <w:rsid w:val="7941AD13"/>
    <w:rsid w:val="79E8F900"/>
    <w:rsid w:val="7A711580"/>
    <w:rsid w:val="7A95B0B2"/>
    <w:rsid w:val="7D3CFD15"/>
    <w:rsid w:val="7D4001AB"/>
    <w:rsid w:val="7F9B1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276BA"/>
  <w15:chartTrackingRefBased/>
  <w15:docId w15:val="{075C4435-834A-451B-AABB-76DA975B72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naconda.com/" TargetMode="External" Id="Ra22b2268d92c4ae4" /><Relationship Type="http://schemas.openxmlformats.org/officeDocument/2006/relationships/image" Target="/media/image.png" Id="R386cc09a201442e2" /><Relationship Type="http://schemas.openxmlformats.org/officeDocument/2006/relationships/image" Target="/media/image2.png" Id="Rd4707213626f449c" /><Relationship Type="http://schemas.openxmlformats.org/officeDocument/2006/relationships/image" Target="/media/image3.png" Id="R7838251fd2df488c" /><Relationship Type="http://schemas.openxmlformats.org/officeDocument/2006/relationships/image" Target="/media/image4.png" Id="R9e3b8bcf80d242e4" /><Relationship Type="http://schemas.openxmlformats.org/officeDocument/2006/relationships/image" Target="/media/image5.png" Id="Ra161666ad6a24333" /><Relationship Type="http://schemas.microsoft.com/office/2020/10/relationships/intelligence" Target="intelligence2.xml" Id="R274d5cf24e834bce" /><Relationship Type="http://schemas.openxmlformats.org/officeDocument/2006/relationships/numbering" Target="numbering.xml" Id="R6aa66cb70cf347f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2024-07-15T20:09:55.3287413Z</dcterms:created>
  <dcterms:modified xsi:type="dcterms:W3CDTF">2024-07-16T08:39:05.6543414Z</dcterms:modified>
  <dc:creator>Sean McLean</dc:creator>
  <lastModifiedBy>Sean McLean</lastModifiedBy>
</coreProperties>
</file>