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101</w:t>
      </w:r>
    </w:p>
    <w:p>
      <w:pPr>
        <w:pStyle w:val="Author"/>
      </w:pPr>
      <w:r>
        <w:t xml:space="preserve">Colin</w:t>
      </w:r>
      <w:r>
        <w:t xml:space="preserve"> </w:t>
      </w:r>
      <w:r>
        <w:t xml:space="preserve">McLear</w:t>
      </w:r>
    </w:p>
    <w:p>
      <w:pPr>
        <w:pStyle w:val="Date"/>
      </w:pPr>
      <w:r>
        <w:t xml:space="preserve">Fall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the-knowledge-argument"/>
      <w:bookmarkEnd w:id="21"/>
      <w:r>
        <w:t xml:space="preserve">The Knowledge Argument</w:t>
      </w:r>
    </w:p>
    <w:p>
      <w:pPr>
        <w:pStyle w:val="Heading2"/>
      </w:pPr>
      <w:bookmarkStart w:id="22" w:name="qualia"/>
      <w:bookmarkEnd w:id="22"/>
      <w:r>
        <w:t xml:space="preserve">Qualia</w:t>
      </w:r>
    </w:p>
    <w:p>
      <w:pPr>
        <w:pStyle w:val="DefinitionTerm"/>
      </w:pPr>
      <w:r>
        <w:t xml:space="preserve">Qualia:</w:t>
      </w:r>
    </w:p>
    <w:p>
      <w:pPr>
        <w:pStyle w:val="Compact"/>
        <w:pStyle w:val="Definition"/>
      </w:pPr>
      <w:r>
        <w:t xml:space="preserve">properties of at least some experiences (e.g. bodily</w:t>
      </w:r>
      <w:r>
        <w:t xml:space="preserve"> </w:t>
      </w:r>
      <w:r>
        <w:t xml:space="preserve">sensations like pains and tickles) which determines what it is like</w:t>
      </w:r>
      <w:r>
        <w:t xml:space="preserve"> </w:t>
      </w:r>
      <w:r>
        <w:t xml:space="preserve">to subjectively undergo the experience</w:t>
      </w:r>
    </w:p>
    <w:p>
      <w:pPr>
        <w:pStyle w:val="Heading2"/>
      </w:pPr>
      <w:bookmarkStart w:id="23" w:name="three-arguments-against-physicalism"/>
      <w:bookmarkEnd w:id="23"/>
      <w:r>
        <w:t xml:space="preserve">Three Arguments Against Physicalism</w:t>
      </w:r>
    </w:p>
    <w:p>
      <w:pPr>
        <w:pStyle w:val="Compact"/>
        <w:numPr>
          <w:numId w:val="1001"/>
          <w:ilvl w:val="0"/>
        </w:numPr>
      </w:pPr>
      <w:r>
        <w:t xml:space="preserve">The “What it's like” Argument</w:t>
      </w:r>
    </w:p>
    <w:p>
      <w:pPr>
        <w:pStyle w:val="Compact"/>
        <w:numPr>
          <w:numId w:val="1001"/>
          <w:ilvl w:val="0"/>
        </w:numPr>
      </w:pPr>
      <w:r>
        <w:t xml:space="preserve">The Modal Argument</w:t>
      </w:r>
    </w:p>
    <w:p>
      <w:pPr>
        <w:pStyle w:val="Compact"/>
        <w:numPr>
          <w:numId w:val="1001"/>
          <w:ilvl w:val="0"/>
        </w:numPr>
      </w:pPr>
      <w:r>
        <w:t xml:space="preserve">The Knowledge Argument</w:t>
      </w:r>
    </w:p>
    <w:p>
      <w:pPr>
        <w:pStyle w:val="Heading2"/>
      </w:pPr>
      <w:bookmarkStart w:id="24" w:name="nagels-argument-on-what-its-like"/>
      <w:bookmarkEnd w:id="24"/>
      <w:r>
        <w:t xml:space="preserve">Nagel's Argument on "What it's like"</w:t>
      </w:r>
    </w:p>
    <w:p>
      <w:pPr>
        <w:pStyle w:val="BlockText"/>
      </w:pPr>
      <w:r>
        <w:t xml:space="preserve">Nagel speaks as if the problem he is raising is one of extrapolating</w:t>
      </w:r>
      <w:r>
        <w:t xml:space="preserve"> </w:t>
      </w:r>
      <w:r>
        <w:t xml:space="preserve">from knowledge of one experience to another, of imagining what an</w:t>
      </w:r>
      <w:r>
        <w:t xml:space="preserve"> </w:t>
      </w:r>
      <w:r>
        <w:t xml:space="preserve">unfamiliar experience would be like on the basis of familiar ones...It</w:t>
      </w:r>
      <w:r>
        <w:t xml:space="preserve"> </w:t>
      </w:r>
      <w:r>
        <w:t xml:space="preserve">is hard to see an objection to Physicalism here. Physicalism makes no</w:t>
      </w:r>
      <w:r>
        <w:t xml:space="preserve"> </w:t>
      </w:r>
      <w:r>
        <w:t xml:space="preserve">special claims about the imaginative or extrapolative powers of human</w:t>
      </w:r>
      <w:r>
        <w:t xml:space="preserve"> </w:t>
      </w:r>
      <w:r>
        <w:t xml:space="preserve">beings, and it is hard to see why it need do so. (Jackson, 132)</w:t>
      </w:r>
    </w:p>
    <w:p>
      <w:pPr>
        <w:pStyle w:val="Heading2"/>
      </w:pPr>
      <w:bookmarkStart w:id="25" w:name="the-modal-argument"/>
      <w:bookmarkEnd w:id="25"/>
      <w:r>
        <w:t xml:space="preserve">The Modal Argument</w:t>
      </w:r>
    </w:p>
    <w:p>
      <w:pPr>
        <w:pStyle w:val="Compact"/>
        <w:numPr>
          <w:numId w:val="1002"/>
          <w:ilvl w:val="0"/>
        </w:numPr>
      </w:pPr>
      <w:r>
        <w:t xml:space="preserve">If physicalism were true, then the complete physical information</w:t>
      </w:r>
      <w:r>
        <w:t xml:space="preserve"> </w:t>
      </w:r>
      <w:r>
        <w:t xml:space="preserve">about a subject would entail an answer as to whether she was</w:t>
      </w:r>
      <w:r>
        <w:t xml:space="preserve"> </w:t>
      </w:r>
      <w:r>
        <w:t xml:space="preserve">phenomenally conscious</w:t>
      </w:r>
    </w:p>
    <w:p>
      <w:pPr>
        <w:pStyle w:val="Compact"/>
        <w:numPr>
          <w:numId w:val="1002"/>
          <w:ilvl w:val="0"/>
        </w:numPr>
      </w:pPr>
      <w:r>
        <w:t xml:space="preserve">But no amount of physical information about a person logically</w:t>
      </w:r>
      <w:r>
        <w:t xml:space="preserve"> </w:t>
      </w:r>
      <w:r>
        <w:t xml:space="preserve">entails that a person is phenomenally conscious---i.e. phenomenal</w:t>
      </w:r>
      <w:r>
        <w:t xml:space="preserve"> </w:t>
      </w:r>
      <w:r>
        <w:t xml:space="preserve">zombies are logically possible</w:t>
      </w:r>
    </w:p>
    <w:p>
      <w:pPr>
        <w:pStyle w:val="Compact"/>
        <w:numPr>
          <w:numId w:val="1002"/>
          <w:ilvl w:val="0"/>
        </w:numPr>
      </w:pPr>
      <w:r>
        <w:t xml:space="preserve">∴ Physicalism is false</w:t>
      </w:r>
    </w:p>
    <w:p>
      <w:pPr>
        <w:pStyle w:val="Heading2"/>
      </w:pPr>
      <w:bookmarkStart w:id="26" w:name="objecting-to-the-modal-argument"/>
      <w:bookmarkEnd w:id="26"/>
      <w:r>
        <w:t xml:space="preserve">Objecting to the Modal Argument</w:t>
      </w:r>
    </w:p>
    <w:p>
      <w:pPr>
        <w:pStyle w:val="Compact"/>
        <w:numPr>
          <w:numId w:val="1003"/>
          <w:ilvl w:val="0"/>
        </w:numPr>
      </w:pPr>
      <w:r>
        <w:t xml:space="preserve">Premise (2) is very controversial</w:t>
      </w:r>
    </w:p>
    <w:p>
      <w:pPr>
        <w:pStyle w:val="Compact"/>
        <w:numPr>
          <w:numId w:val="1004"/>
          <w:ilvl w:val="1"/>
        </w:numPr>
      </w:pPr>
      <w:r>
        <w:t xml:space="preserve">only people who are antecedently suspicious of physicalism would</w:t>
      </w:r>
      <w:r>
        <w:t xml:space="preserve"> </w:t>
      </w:r>
      <w:r>
        <w:t xml:space="preserve">be likely to agree with (2)</w:t>
      </w:r>
    </w:p>
    <w:p>
      <w:pPr>
        <w:pStyle w:val="Compact"/>
        <w:numPr>
          <w:numId w:val="1003"/>
          <w:ilvl w:val="0"/>
        </w:numPr>
      </w:pPr>
      <w:r>
        <w:t xml:space="preserve">Anti-physicalists need an argument whose premises are not going to</w:t>
      </w:r>
      <w:r>
        <w:t xml:space="preserve"> </w:t>
      </w:r>
      <w:r>
        <w:t xml:space="preserve">seem as controversial to someone sympathetic to physicalism</w:t>
      </w:r>
    </w:p>
    <w:p>
      <w:pPr>
        <w:pStyle w:val="Heading2"/>
      </w:pPr>
      <w:bookmarkStart w:id="27" w:name="the-knowledge-argument-1"/>
      <w:bookmarkEnd w:id="27"/>
      <w:r>
        <w:t xml:space="preserve">The Knowledge Argument</w:t>
      </w:r>
    </w:p>
    <w:p>
      <w:pPr>
        <w:pStyle w:val="BlockText"/>
      </w:pPr>
      <w:r>
        <w:t xml:space="preserve">Mary is a brilliant scientist who is, for whatever reason, forced to</w:t>
      </w:r>
      <w:r>
        <w:t xml:space="preserve"> </w:t>
      </w:r>
      <w:r>
        <w:t xml:space="preserve">investigate the world from a black and white room via a black and</w:t>
      </w:r>
      <w:r>
        <w:t xml:space="preserve"> </w:t>
      </w:r>
      <w:r>
        <w:t xml:space="preserve">white television monitor. She specialises in the neurophysiology of</w:t>
      </w:r>
      <w:r>
        <w:t xml:space="preserve"> </w:t>
      </w:r>
      <w:r>
        <w:t xml:space="preserve">vision and acquires, let us suppose, all the physical information</w:t>
      </w:r>
      <w:r>
        <w:t xml:space="preserve"> </w:t>
      </w:r>
      <w:r>
        <w:t xml:space="preserve">there is to obtain about what goes on when we see ripe tomatoes, or</w:t>
      </w:r>
      <w:r>
        <w:t xml:space="preserve"> </w:t>
      </w:r>
      <w:r>
        <w:t xml:space="preserve">the sky, and use terms like ‘red', ‘blue', and so on....What will</w:t>
      </w:r>
      <w:r>
        <w:t xml:space="preserve"> </w:t>
      </w:r>
      <w:r>
        <w:t xml:space="preserve">happen when Mary is released from her black and white room or is given</w:t>
      </w:r>
      <w:r>
        <w:t xml:space="preserve"> </w:t>
      </w:r>
      <w:r>
        <w:t xml:space="preserve">a colour television monitor? Will she learn anything or not?</w:t>
      </w:r>
      <w:r>
        <w:t xml:space="preserve"> </w:t>
      </w:r>
      <w:r>
        <w:t xml:space="preserve">(Jackson, 130)</w:t>
      </w:r>
    </w:p>
    <w:p>
      <w:pPr>
        <w:pStyle w:val="BlockText"/>
      </w:pPr>
      <w:r>
        <w:t xml:space="preserve">It seems just obvious that she will learn something about the world</w:t>
      </w:r>
      <w:r>
        <w:t xml:space="preserve"> </w:t>
      </w:r>
      <w:r>
        <w:t xml:space="preserve">and our visual experience of it. But then it is inescapable that her</w:t>
      </w:r>
      <w:r>
        <w:t xml:space="preserve"> </w:t>
      </w:r>
      <w:r>
        <w:t xml:space="preserve">previous knowledge was incomplete. But she had all the physical</w:t>
      </w:r>
      <w:r>
        <w:t xml:space="preserve"> </w:t>
      </w:r>
      <w:r>
        <w:t xml:space="preserve">information. Ergo there is more to have than that, and Physicalism is</w:t>
      </w:r>
      <w:r>
        <w:t xml:space="preserve"> </w:t>
      </w:r>
      <w:r>
        <w:t xml:space="preserve">false (Jackson, 130).</w:t>
      </w:r>
    </w:p>
    <w:p>
      <w:pPr>
        <w:pStyle w:val="Heading2"/>
      </w:pPr>
      <w:bookmarkStart w:id="28" w:name="what-does-mary-know"/>
      <w:bookmarkEnd w:id="28"/>
      <w:r>
        <w:t xml:space="preserve">What Does Mary Know?</w:t>
      </w:r>
    </w:p>
    <w:p>
      <w:pPr>
        <w:pStyle w:val="Compact"/>
        <w:numPr>
          <w:numId w:val="1005"/>
          <w:ilvl w:val="0"/>
        </w:numPr>
      </w:pPr>
      <w:r>
        <w:t xml:space="preserve">Mary knows all the relevant physical information concerning human</w:t>
      </w:r>
      <w:r>
        <w:t xml:space="preserve"> </w:t>
      </w:r>
      <w:r>
        <w:t xml:space="preserve">color vision</w:t>
      </w:r>
    </w:p>
    <w:p>
      <w:pPr>
        <w:pStyle w:val="Compact"/>
        <w:numPr>
          <w:numId w:val="1006"/>
          <w:ilvl w:val="1"/>
        </w:numPr>
      </w:pPr>
      <w:r>
        <w:t xml:space="preserve">spectral reflectance profiles</w:t>
      </w:r>
    </w:p>
    <w:p>
      <w:pPr>
        <w:pStyle w:val="Compact"/>
        <w:numPr>
          <w:numId w:val="1006"/>
          <w:ilvl w:val="1"/>
        </w:numPr>
      </w:pPr>
      <w:r>
        <w:t xml:space="preserve">human physiology</w:t>
      </w:r>
    </w:p>
    <w:p>
      <w:pPr>
        <w:pStyle w:val="Compact"/>
        <w:numPr>
          <w:numId w:val="1006"/>
          <w:ilvl w:val="1"/>
        </w:numPr>
      </w:pPr>
      <w:r>
        <w:t xml:space="preserve">neurological basis of visual perception</w:t>
      </w:r>
    </w:p>
    <w:p>
      <w:pPr>
        <w:pStyle w:val="Heading2"/>
      </w:pPr>
      <w:bookmarkStart w:id="29" w:name="the-basic-argument"/>
      <w:bookmarkEnd w:id="29"/>
      <w:r>
        <w:t xml:space="preserve">The Basic Argument</w:t>
      </w:r>
    </w:p>
    <w:p>
      <w:pPr>
        <w:pStyle w:val="Compact"/>
        <w:numPr>
          <w:numId w:val="1007"/>
          <w:ilvl w:val="0"/>
        </w:numPr>
      </w:pPr>
      <w:r>
        <w:t xml:space="preserve">Before her release from the B&amp;W room Mary has all the physical</w:t>
      </w:r>
      <w:r>
        <w:t xml:space="preserve"> </w:t>
      </w:r>
      <w:r>
        <w:t xml:space="preserve">information concerning human color vision</w:t>
      </w:r>
    </w:p>
    <w:p>
      <w:pPr>
        <w:pStyle w:val="Compact"/>
        <w:numPr>
          <w:numId w:val="1007"/>
          <w:ilvl w:val="0"/>
        </w:numPr>
      </w:pPr>
      <w:r>
        <w:t xml:space="preserve">Mary learns something new about color when she leaves the room</w:t>
      </w:r>
    </w:p>
    <w:p>
      <w:pPr>
        <w:pStyle w:val="Compact"/>
        <w:numPr>
          <w:numId w:val="1007"/>
          <w:ilvl w:val="0"/>
        </w:numPr>
      </w:pPr>
      <w:r>
        <w:t xml:space="preserve">∴ There is some information about human color vision which</w:t>
      </w:r>
      <w:r>
        <w:t xml:space="preserve"> </w:t>
      </w:r>
      <w:r>
        <w:t xml:space="preserve">Mary doesn't know</w:t>
      </w:r>
    </w:p>
    <w:p>
      <w:pPr>
        <w:pStyle w:val="Compact"/>
        <w:numPr>
          <w:numId w:val="1007"/>
          <w:ilvl w:val="0"/>
        </w:numPr>
      </w:pPr>
      <w:r>
        <w:t xml:space="preserve">∴ Not all information is physical information</w:t>
      </w:r>
      <w:r>
        <w:t xml:space="preserve"> </w:t>
      </w:r>
      <w:r>
        <w:t xml:space="preserve">(i.e. physicalism is false)</w:t>
      </w:r>
    </w:p>
    <w:p>
      <w:pPr>
        <w:pStyle w:val="Heading2"/>
      </w:pPr>
      <w:bookmarkStart w:id="30" w:name="qualia-color"/>
      <w:bookmarkEnd w:id="30"/>
      <w:r>
        <w:t xml:space="preserve">Qualia &amp; Color</w:t>
      </w:r>
    </w:p>
    <w:p>
      <w:pPr>
        <w:pStyle w:val="FirstParagraph"/>
      </w:pPr>
      <w:r>
        <w:drawing>
          <wp:inline>
            <wp:extent cx="5486400" cy="63725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Roambot/projects/phil101/content/slides/RothkoRe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7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Mark Rothko: 'Orange, Red &amp; Red' (1962)</w:t>
      </w:r>
    </w:p>
    <w:p>
      <w:pPr>
        <w:pStyle w:val="Heading2"/>
      </w:pPr>
      <w:bookmarkStart w:id="32" w:name="an-ambiguity-in-the-argument"/>
      <w:bookmarkEnd w:id="32"/>
      <w:r>
        <w:t xml:space="preserve">An Ambiguity in the Argument</w:t>
      </w:r>
    </w:p>
    <w:p>
      <w:pPr>
        <w:pStyle w:val="BlockText"/>
      </w:pPr>
      <w:r>
        <w:t xml:space="preserve">(2) Mary learns something new about color when she leaves the room</w:t>
      </w:r>
    </w:p>
    <w:p>
      <w:pPr>
        <w:pStyle w:val="Compact"/>
        <w:numPr>
          <w:numId w:val="1008"/>
          <w:ilvl w:val="0"/>
        </w:numPr>
      </w:pPr>
      <w:r>
        <w:t xml:space="preserve">talk of ‘physical information' is ambiguous between:</w:t>
      </w:r>
    </w:p>
    <w:p>
      <w:pPr>
        <w:pStyle w:val="Compact"/>
        <w:numPr>
          <w:numId w:val="1009"/>
          <w:ilvl w:val="1"/>
        </w:numPr>
      </w:pPr>
      <w:r>
        <w:t xml:space="preserve">epistemic sense of ‘information': the kinds of concepts used to</w:t>
      </w:r>
      <w:r>
        <w:t xml:space="preserve"> </w:t>
      </w:r>
      <w:r>
        <w:t xml:space="preserve">think about the world</w:t>
      </w:r>
    </w:p>
    <w:p>
      <w:pPr>
        <w:pStyle w:val="Compact"/>
        <w:numPr>
          <w:numId w:val="1009"/>
          <w:ilvl w:val="1"/>
        </w:numPr>
      </w:pPr>
      <w:r>
        <w:t xml:space="preserve">metaphysical sense of ‘information': the kinds of facts which</w:t>
      </w:r>
      <w:r>
        <w:t xml:space="preserve"> </w:t>
      </w:r>
      <w:r>
        <w:t xml:space="preserve">constitute reality</w:t>
      </w:r>
    </w:p>
    <w:p>
      <w:pPr>
        <w:pStyle w:val="BlockText"/>
      </w:pPr>
      <w:r>
        <w:t xml:space="preserve">(4) ∴ Not all information is physical information (i.e. physicalism is false)</w:t>
      </w:r>
    </w:p>
    <w:p>
      <w:pPr>
        <w:pStyle w:val="Heading2"/>
      </w:pPr>
      <w:bookmarkStart w:id="33" w:name="two-versions-of-the-knowledge-argument"/>
      <w:bookmarkEnd w:id="33"/>
      <w:r>
        <w:t xml:space="preserve">Two Versions of the Knowledge Argument</w:t>
      </w:r>
    </w:p>
    <w:p>
      <w:pPr>
        <w:pStyle w:val="Heading3"/>
      </w:pPr>
      <w:bookmarkStart w:id="34" w:name="the-weaker-epistemological-version"/>
      <w:bookmarkEnd w:id="34"/>
      <w:r>
        <w:t xml:space="preserve">The Weaker (Epistemological) Version</w:t>
      </w:r>
    </w:p>
    <w:p>
      <w:pPr>
        <w:pStyle w:val="Compact"/>
        <w:numPr>
          <w:numId w:val="1010"/>
          <w:ilvl w:val="0"/>
        </w:numPr>
      </w:pPr>
      <w:r>
        <w:t xml:space="preserve">Mary has complete physical knowledge of the facts about human color</w:t>
      </w:r>
      <w:r>
        <w:t xml:space="preserve"> </w:t>
      </w:r>
      <w:r>
        <w:t xml:space="preserve">vision before her release from the room</w:t>
      </w:r>
    </w:p>
    <w:p>
      <w:pPr>
        <w:pStyle w:val="Compact"/>
        <w:numPr>
          <w:numId w:val="1010"/>
          <w:ilvl w:val="0"/>
        </w:numPr>
      </w:pPr>
      <w:r>
        <w:t xml:space="preserve">But there is some kind of knowledge she lacks before leaving the room</w:t>
      </w:r>
    </w:p>
    <w:p>
      <w:pPr>
        <w:pStyle w:val="Compact"/>
        <w:numPr>
          <w:numId w:val="1010"/>
          <w:ilvl w:val="0"/>
        </w:numPr>
      </w:pPr>
      <m:oMath>
        <m:r>
          <m:t>∴</m:t>
        </m:r>
      </m:oMath>
      <w:r>
        <w:t xml:space="preserve"> </w:t>
      </w:r>
      <w:r>
        <w:t xml:space="preserve">There is some kind of knowledge concerning human color</w:t>
      </w:r>
      <w:r>
        <w:t xml:space="preserve"> </w:t>
      </w:r>
      <w:r>
        <w:t xml:space="preserve">vision that is non-physical knowledge</w:t>
      </w:r>
    </w:p>
    <w:p>
      <w:pPr>
        <w:pStyle w:val="Heading3"/>
      </w:pPr>
      <w:bookmarkStart w:id="35" w:name="the-stronger-metaphysical-version"/>
      <w:bookmarkEnd w:id="35"/>
      <w:r>
        <w:t xml:space="preserve">The Stronger (Metaphysical) Version</w:t>
      </w:r>
    </w:p>
    <w:p>
      <w:pPr>
        <w:pStyle w:val="Compact"/>
        <w:numPr>
          <w:numId w:val="1011"/>
          <w:ilvl w:val="0"/>
        </w:numPr>
      </w:pPr>
      <w:r>
        <w:t xml:space="preserve">Mary knows all the physical facts regarding color/color vision</w:t>
      </w:r>
    </w:p>
    <w:p>
      <w:pPr>
        <w:pStyle w:val="Compact"/>
        <w:numPr>
          <w:numId w:val="1011"/>
          <w:ilvl w:val="0"/>
        </w:numPr>
      </w:pPr>
      <w:r>
        <w:t xml:space="preserve">But there are some facts about color/color vision which Mary doesn't</w:t>
      </w:r>
      <w:r>
        <w:t xml:space="preserve"> </w:t>
      </w:r>
      <w:r>
        <w:t xml:space="preserve">know prior to her release</w:t>
      </w:r>
    </w:p>
    <w:p>
      <w:pPr>
        <w:pStyle w:val="Compact"/>
        <w:numPr>
          <w:numId w:val="1011"/>
          <w:ilvl w:val="0"/>
        </w:numPr>
      </w:pPr>
      <w:r>
        <w:t xml:space="preserve">∴ There are non-physical facts concerning color/color</w:t>
      </w:r>
      <w:r>
        <w:t xml:space="preserve"> </w:t>
      </w:r>
      <w:r>
        <w:t xml:space="preserve">vision</w:t>
      </w:r>
    </w:p>
    <w:p>
      <w:pPr>
        <w:pStyle w:val="Heading3"/>
      </w:pPr>
      <w:bookmarkStart w:id="36" w:name="which-argument"/>
      <w:bookmarkEnd w:id="36"/>
      <w:r>
        <w:t xml:space="preserve">Which Argument?</w:t>
      </w:r>
    </w:p>
    <w:p>
      <w:pPr>
        <w:pStyle w:val="Compact"/>
        <w:numPr>
          <w:numId w:val="1012"/>
          <w:ilvl w:val="0"/>
        </w:numPr>
      </w:pPr>
      <w:r>
        <w:t xml:space="preserve">Physicalism is compatible with there being ways of knowing physical</w:t>
      </w:r>
      <w:r>
        <w:t xml:space="preserve"> </w:t>
      </w:r>
      <w:r>
        <w:t xml:space="preserve">facts that don't use physical concepts---“old facts in new guises”</w:t>
      </w:r>
    </w:p>
    <w:p>
      <w:pPr>
        <w:pStyle w:val="Compact"/>
        <w:numPr>
          <w:numId w:val="1012"/>
          <w:ilvl w:val="0"/>
        </w:numPr>
      </w:pPr>
      <w:r>
        <w:t xml:space="preserve">Only the stronger metaphysical version of the argument is a threat to</w:t>
      </w:r>
      <w:r>
        <w:t xml:space="preserve"> </w:t>
      </w:r>
      <w:r>
        <w:t xml:space="preserve">physicalism</w:t>
      </w:r>
    </w:p>
    <w:p>
      <w:pPr>
        <w:pStyle w:val="Compact"/>
        <w:numPr>
          <w:numId w:val="1013"/>
          <w:ilvl w:val="1"/>
        </w:numPr>
      </w:pPr>
      <w:r>
        <w:t xml:space="preserve">Physicalism must deny the existence of any non-physical facts</w:t>
      </w:r>
    </w:p>
    <w:p>
      <w:pPr>
        <w:pStyle w:val="Heading2"/>
      </w:pPr>
      <w:bookmarkStart w:id="37" w:name="advantages-of-the-knowledge-argument"/>
      <w:bookmarkEnd w:id="37"/>
      <w:r>
        <w:t xml:space="preserve">Advantages of the Knowledge Argument</w:t>
      </w:r>
    </w:p>
    <w:p>
      <w:pPr>
        <w:pStyle w:val="Compact"/>
        <w:numPr>
          <w:numId w:val="1014"/>
          <w:ilvl w:val="0"/>
        </w:numPr>
      </w:pPr>
      <w:r>
        <w:t xml:space="preserve">Does not make controversial assumptions about points of view or the</w:t>
      </w:r>
      <w:r>
        <w:t xml:space="preserve"> </w:t>
      </w:r>
      <w:r>
        <w:t xml:space="preserve">connection between objectivity and scientific inquiry (Nagel's</w:t>
      </w:r>
      <w:r>
        <w:t xml:space="preserve"> </w:t>
      </w:r>
      <w:r>
        <w:t xml:space="preserve">argument)</w:t>
      </w:r>
    </w:p>
    <w:p>
      <w:pPr>
        <w:pStyle w:val="Compact"/>
        <w:numPr>
          <w:numId w:val="1014"/>
          <w:ilvl w:val="0"/>
        </w:numPr>
      </w:pPr>
      <w:r>
        <w:t xml:space="preserve">Does not make controversial assumptions about conceivability and</w:t>
      </w:r>
      <w:r>
        <w:t xml:space="preserve"> </w:t>
      </w:r>
      <w:r>
        <w:t xml:space="preserve">possibility (the Modal argument)</w:t>
      </w:r>
    </w:p>
    <w:p>
      <w:pPr>
        <w:pStyle w:val="Heading2"/>
      </w:pPr>
      <w:bookmarkStart w:id="38" w:name="which-argument-is-best"/>
      <w:bookmarkEnd w:id="38"/>
      <w:r>
        <w:t xml:space="preserve">Which Argument is Best?</w:t>
      </w:r>
    </w:p>
    <w:p>
      <w:pPr>
        <w:pStyle w:val="FirstParagraph"/>
      </w:pPr>
      <w:r>
        <w:t xml:space="preserve">1.) Has Jackson succeeded in formulating a non-controversial argument</w:t>
      </w:r>
      <w:r>
        <w:t xml:space="preserve"> </w:t>
      </w:r>
      <w:r>
        <w:t xml:space="preserve">against physicalism?</w:t>
      </w:r>
    </w:p>
    <w:p>
      <w:pPr>
        <w:pStyle w:val="BlockText"/>
      </w:pPr>
      <w:r>
        <w:t xml:space="preserve">A. Yes</w:t>
      </w:r>
      <w:r>
        <w:br w:type="textWrapping"/>
      </w:r>
      <w:r>
        <w:t xml:space="preserve">B. No</w:t>
      </w:r>
    </w:p>
    <w:p>
      <w:pPr>
        <w:pStyle w:val="FirstParagraph"/>
      </w:pPr>
      <w:r>
        <w:t xml:space="preserve">2.) Which argument against physicalism do you find most convincing?</w:t>
      </w:r>
    </w:p>
    <w:p>
      <w:pPr>
        <w:pStyle w:val="BlockText"/>
      </w:pPr>
      <w:r>
        <w:t xml:space="preserve">A. Nagel's 'what it is like' argument</w:t>
      </w:r>
      <w:r>
        <w:br w:type="textWrapping"/>
      </w:r>
      <w:r>
        <w:t xml:space="preserve">B. The modal argument concerning 'phenomenal zombies'</w:t>
      </w:r>
      <w:r>
        <w:br w:type="textWrapping"/>
      </w:r>
      <w:r>
        <w:t xml:space="preserve">C. Jackson's 'Mary' argument</w:t>
      </w:r>
      <w:r>
        <w:br w:type="textWrapping"/>
      </w:r>
      <w:r>
        <w:t xml:space="preserve">D. None of the above</w:t>
      </w:r>
    </w:p>
    <w:p>
      <w:pPr>
        <w:pStyle w:val="Heading2"/>
      </w:pPr>
      <w:bookmarkStart w:id="39" w:name="are-qualia-epiphenomenal"/>
      <w:bookmarkEnd w:id="39"/>
      <w:r>
        <w:t xml:space="preserve">Are Qualia Epiphenomenal?</w:t>
      </w:r>
    </w:p>
    <w:p>
      <w:pPr>
        <w:pStyle w:val="DefinitionTerm"/>
      </w:pPr>
      <w:r>
        <w:t xml:space="preserve">Epiphenomenalism:</w:t>
      </w:r>
    </w:p>
    <w:p>
      <w:pPr>
        <w:pStyle w:val="Compact"/>
        <w:pStyle w:val="Definition"/>
      </w:pPr>
      <w:r>
        <w:t xml:space="preserve">Mental events/properties are caused by physical</w:t>
      </w:r>
      <w:r>
        <w:t xml:space="preserve"> </w:t>
      </w:r>
      <w:r>
        <w:t xml:space="preserve">events/properties in the brain but have no causal effect on physical</w:t>
      </w:r>
      <w:r>
        <w:t xml:space="preserve"> </w:t>
      </w:r>
      <w:r>
        <w:t xml:space="preserve">events/properties</w:t>
      </w:r>
    </w:p>
    <w:p>
      <w:pPr>
        <w:pStyle w:val="Compact"/>
        <w:numPr>
          <w:numId w:val="1015"/>
          <w:ilvl w:val="0"/>
        </w:numPr>
      </w:pPr>
      <w:r>
        <w:t xml:space="preserve">analogous to the movements of one's shadow being epiphenomena of the</w:t>
      </w:r>
      <w:r>
        <w:t xml:space="preserve"> </w:t>
      </w:r>
      <w:r>
        <w:t xml:space="preserve">movements of one's body</w:t>
      </w:r>
    </w:p>
    <w:p>
      <w:pPr>
        <w:pStyle w:val="Compact"/>
        <w:numPr>
          <w:numId w:val="1016"/>
          <w:ilvl w:val="1"/>
        </w:numPr>
      </w:pPr>
      <w:r>
        <w:t xml:space="preserve">movements of the shadow are determined by movements of the body</w:t>
      </w:r>
      <w:r>
        <w:t xml:space="preserve"> </w:t>
      </w:r>
      <w:r>
        <w:t xml:space="preserve">not vice versa</w:t>
      </w:r>
    </w:p>
    <w:p>
      <w:pPr>
        <w:pStyle w:val="Heading2"/>
      </w:pPr>
      <w:bookmarkStart w:id="40" w:name="the-objection-to-epiphenomenalism"/>
      <w:bookmarkEnd w:id="40"/>
      <w:r>
        <w:t xml:space="preserve">The Objection to Epiphenomenalism</w:t>
      </w:r>
    </w:p>
    <w:p>
      <w:pPr>
        <w:pStyle w:val="BlockText"/>
      </w:pPr>
      <w:r>
        <w:t xml:space="preserve">[qualia] serve merely to soothe the intuitions of dualists, and it is left</w:t>
      </w:r>
      <w:r>
        <w:t xml:space="preserve"> </w:t>
      </w:r>
      <w:r>
        <w:t xml:space="preserve">a total mystery how they fit into the world view of science In short</w:t>
      </w:r>
      <w:r>
        <w:t xml:space="preserve"> </w:t>
      </w:r>
      <w:r>
        <w:t xml:space="preserve">we do not and cannot understand the how and why of them. (Jackson, 135)</w:t>
      </w:r>
    </w:p>
    <w:p>
      <w:pPr>
        <w:pStyle w:val="Compact"/>
        <w:numPr>
          <w:numId w:val="1017"/>
          <w:ilvl w:val="0"/>
        </w:numPr>
      </w:pPr>
      <w:r>
        <w:t xml:space="preserve">Why think that we are in a position to understand the causal basis</w:t>
      </w:r>
      <w:r>
        <w:t xml:space="preserve"> </w:t>
      </w:r>
      <w:r>
        <w:t xml:space="preserve">and nature of everything that exists?</w:t>
      </w:r>
    </w:p>
    <w:p>
      <w:pPr>
        <w:pStyle w:val="Compact"/>
        <w:numPr>
          <w:numId w:val="1018"/>
          <w:ilvl w:val="1"/>
        </w:numPr>
      </w:pPr>
      <w:r>
        <w:t xml:space="preserve">Physicalism assumes that we are in a position to know the basic</w:t>
      </w:r>
      <w:r>
        <w:t xml:space="preserve"> </w:t>
      </w:r>
      <w:r>
        <w:t xml:space="preserve">nature of everything that does or could exist</w:t>
      </w:r>
    </w:p>
    <w:p>
      <w:pPr>
        <w:pStyle w:val="Compact"/>
        <w:numPr>
          <w:numId w:val="1018"/>
          <w:ilvl w:val="1"/>
        </w:numPr>
      </w:pPr>
      <w:r>
        <w:t xml:space="preserve">But perhaps there is reason to be humble about what we could</w:t>
      </w:r>
      <w:r>
        <w:t xml:space="preserve"> </w:t>
      </w:r>
      <w:r>
        <w:t xml:space="preserve">possibly know of the natural world</w:t>
      </w:r>
    </w:p>
    <w:p>
      <w:pPr>
        <w:pStyle w:val="Heading2"/>
      </w:pPr>
      <w:bookmarkStart w:id="41" w:name="the-humility-argument"/>
      <w:bookmarkEnd w:id="41"/>
      <w:r>
        <w:t xml:space="preserve">The Humility Argument</w:t>
      </w:r>
    </w:p>
    <w:p>
      <w:pPr>
        <w:pStyle w:val="BlockText"/>
      </w:pPr>
      <w:r>
        <w:t xml:space="preserve">consider the antecedent probability that everything in the Universe be</w:t>
      </w:r>
      <w:r>
        <w:t xml:space="preserve"> </w:t>
      </w:r>
      <w:r>
        <w:t xml:space="preserve">of a kind that is relevant in some way or other to the survival of</w:t>
      </w:r>
      <w:r>
        <w:t xml:space="preserve"> </w:t>
      </w:r>
      <w:r>
        <w:t xml:space="preserve">homosapiens. It is very low surely. But then one must admit that it is</w:t>
      </w:r>
      <w:r>
        <w:t xml:space="preserve"> </w:t>
      </w:r>
      <w:r>
        <w:t xml:space="preserve">very likely that there is a part of the whole scheme of things, maybe</w:t>
      </w:r>
      <w:r>
        <w:t xml:space="preserve"> </w:t>
      </w:r>
      <w:r>
        <w:t xml:space="preserve">a big part, which no amount of evolution will ever bring us near to</w:t>
      </w:r>
      <w:r>
        <w:t xml:space="preserve"> </w:t>
      </w:r>
      <w:r>
        <w:t xml:space="preserve">knowledge about or understanding. For the simple reason that such</w:t>
      </w:r>
      <w:r>
        <w:t xml:space="preserve"> </w:t>
      </w:r>
      <w:r>
        <w:t xml:space="preserve">knowledge and understanding is irrelevant to survival (Jackson, 135)</w:t>
      </w:r>
    </w:p>
    <w:p>
      <w:pPr>
        <w:pStyle w:val="Compact"/>
        <w:numPr>
          <w:numId w:val="1019"/>
          <w:ilvl w:val="0"/>
        </w:numPr>
      </w:pPr>
      <w:r>
        <w:t xml:space="preserve">Our capacity to understand the natural world depends on our evolved</w:t>
      </w:r>
      <w:r>
        <w:t xml:space="preserve"> </w:t>
      </w:r>
      <w:r>
        <w:t xml:space="preserve">acquisition of various cognitive capacities</w:t>
      </w:r>
    </w:p>
    <w:p>
      <w:pPr>
        <w:pStyle w:val="Compact"/>
        <w:numPr>
          <w:numId w:val="1019"/>
          <w:ilvl w:val="0"/>
        </w:numPr>
      </w:pPr>
      <w:r>
        <w:t xml:space="preserve">The acquisition of cognitive capacities via evolution depends on</w:t>
      </w:r>
      <w:r>
        <w:t xml:space="preserve"> </w:t>
      </w:r>
      <w:r>
        <w:t xml:space="preserve">their conduciveness to human survival</w:t>
      </w:r>
    </w:p>
    <w:p>
      <w:pPr>
        <w:pStyle w:val="Compact"/>
        <w:numPr>
          <w:numId w:val="1019"/>
          <w:ilvl w:val="0"/>
        </w:numPr>
      </w:pPr>
      <w:r>
        <w:t xml:space="preserve">At least some cognitive capacities conducive to knowing the natural</w:t>
      </w:r>
      <w:r>
        <w:t xml:space="preserve"> </w:t>
      </w:r>
      <w:r>
        <w:t xml:space="preserve">world are not conducive to survival</w:t>
      </w:r>
    </w:p>
    <w:p>
      <w:pPr>
        <w:pStyle w:val="Compact"/>
        <w:numPr>
          <w:numId w:val="1019"/>
          <w:ilvl w:val="0"/>
        </w:numPr>
      </w:pPr>
      <m:oMath>
        <m:r>
          <m:t>∴</m:t>
        </m:r>
      </m:oMath>
      <w:r>
        <w:t xml:space="preserve"> </w:t>
      </w:r>
      <w:r>
        <w:t xml:space="preserve">At least some knowledge of the world is unavailable to</w:t>
      </w:r>
      <w:r>
        <w:t xml:space="preserve"> </w:t>
      </w:r>
      <w:r>
        <w:t xml:space="preserve">us because it is not conducive to our survival</w:t>
      </w:r>
    </w:p>
    <w:p>
      <w:pPr>
        <w:pStyle w:val="Heading2"/>
      </w:pPr>
      <w:bookmarkStart w:id="42" w:name="physicalist-optimism"/>
      <w:bookmarkEnd w:id="42"/>
      <w:r>
        <w:t xml:space="preserve">Physicalist Optimism</w:t>
      </w:r>
    </w:p>
    <w:p>
      <w:pPr>
        <w:pStyle w:val="Compact"/>
        <w:numPr>
          <w:numId w:val="1020"/>
          <w:ilvl w:val="0"/>
        </w:numPr>
      </w:pPr>
      <w:r>
        <w:t xml:space="preserve">Are we being overly optimistic in thinking that our physical science</w:t>
      </w:r>
      <w:r>
        <w:t xml:space="preserve"> </w:t>
      </w:r>
      <w:r>
        <w:t xml:space="preserve">is broadly complete and correct?</w:t>
      </w:r>
    </w:p>
    <w:p>
      <w:pPr>
        <w:pStyle w:val="BlockText"/>
      </w:pPr>
      <w:r>
        <w:t xml:space="preserve">The wonder is that we understand as much as we do, and there is no</w:t>
      </w:r>
      <w:r>
        <w:t xml:space="preserve"> </w:t>
      </w:r>
      <w:r>
        <w:t xml:space="preserve">wonder that there should be matters which fall quite outside our</w:t>
      </w:r>
      <w:r>
        <w:t xml:space="preserve"> </w:t>
      </w:r>
      <w:r>
        <w:t xml:space="preserve">comprehension. Perhaps exactly how epiphenomenal qualia fit into the</w:t>
      </w:r>
      <w:r>
        <w:t xml:space="preserve"> </w:t>
      </w:r>
      <w:r>
        <w:t xml:space="preserve">scheme of things is one such. (Jackson, 135)</w:t>
      </w:r>
    </w:p>
    <w:sectPr w:rsidR="00FD529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08A458"/>
    <w:multiLevelType w:val="multilevel"/>
    <w:tmpl w:val="1488FF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85E67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B341510"/>
    <w:multiLevelType w:val="multilevel"/>
    <w:tmpl w:val="F454FF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4539709"/>
    <w:multiLevelType w:val="multilevel"/>
    <w:tmpl w:val="8452CE7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b5115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c2e5736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57e4d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588D"/>
    <w:rsid w:val="004E29B3"/>
    <w:rsid w:val="00590D07"/>
    <w:rsid w:val="00784D58"/>
    <w:rsid w:val="008D6863"/>
    <w:rsid w:val="00AD2ADA"/>
    <w:rsid w:val="00B86B75"/>
    <w:rsid w:val="00BC48D5"/>
    <w:rsid w:val="00C36279"/>
    <w:rsid w:val="00C73062"/>
    <w:rsid w:val="00E315A3"/>
    <w:rsid w:val="00E954A3"/>
    <w:rsid w:val="00EC3359"/>
    <w:rsid w:val="00FD52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F032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D2ADA"/>
    <w:pPr>
      <w:keepNext/>
      <w:keepLines/>
      <w:spacing w:before="720" w:after="240"/>
      <w:outlineLvl w:val="0"/>
    </w:pPr>
    <w:rPr>
      <w:rFonts w:ascii="Adobe Caslon Pro" w:eastAsiaTheme="majorEastAsia" w:hAnsi="Adobe Caslon Pro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954A3"/>
    <w:pPr>
      <w:keepNext/>
      <w:keepLines/>
      <w:spacing w:before="320" w:after="120"/>
      <w:outlineLvl w:val="1"/>
    </w:pPr>
    <w:rPr>
      <w:rFonts w:ascii="Adobe Caslon Pro" w:eastAsiaTheme="majorEastAsia" w:hAnsi="Adobe Caslon Pro" w:cstheme="majorBidi"/>
      <w:b/>
      <w:bCs/>
      <w:color w:val="4F81BD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954A3"/>
    <w:pPr>
      <w:spacing w:before="240" w:after="240" w:line="360" w:lineRule="auto"/>
    </w:pPr>
    <w:rPr>
      <w:rFonts w:ascii="Adobe Caslon Pro" w:hAnsi="Adobe Caslon Pro"/>
    </w:rPr>
  </w:style>
  <w:style w:type="paragraph" w:customStyle="1" w:styleId="FirstParagraph">
    <w:name w:val="First Paragraph"/>
    <w:basedOn w:val="BodyText"/>
    <w:next w:val="BodyText"/>
    <w:qFormat/>
    <w:rsid w:val="00E954A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D2ADA"/>
    <w:pPr>
      <w:keepNext/>
      <w:keepLines/>
      <w:spacing w:before="480" w:after="240"/>
      <w:jc w:val="center"/>
    </w:pPr>
    <w:rPr>
      <w:rFonts w:ascii="Adobe Caslon Pro" w:eastAsiaTheme="majorEastAsia" w:hAnsi="Adobe Caslon Pro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D2ADA"/>
    <w:pPr>
      <w:keepNext/>
      <w:keepLines/>
      <w:jc w:val="center"/>
    </w:pPr>
    <w:rPr>
      <w:rFonts w:ascii="Adobe Caslon Pro" w:hAnsi="Adobe Caslon Pro"/>
    </w:rPr>
  </w:style>
  <w:style w:type="paragraph" w:styleId="Date">
    <w:name w:val="Date"/>
    <w:next w:val="BodyText"/>
    <w:qFormat/>
    <w:rsid w:val="00AD2ADA"/>
    <w:pPr>
      <w:keepNext/>
      <w:keepLines/>
      <w:jc w:val="center"/>
    </w:pPr>
    <w:rPr>
      <w:rFonts w:ascii="Adobe Caslon Pro" w:hAnsi="Adobe Caslon Pro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AD2ADA"/>
    <w:pPr>
      <w:spacing w:before="100" w:after="100"/>
      <w:ind w:left="72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AD2ADA"/>
    <w:rPr>
      <w:rFonts w:ascii="Adobe Caslon Pro" w:hAnsi="Adobe Caslon Pro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AD2ADA"/>
    <w:rPr>
      <w:rFonts w:ascii="Adobe Caslon Pro" w:hAnsi="Adobe Caslon Pro"/>
      <w:sz w:val="24"/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tyle1">
    <w:name w:val="Style1"/>
    <w:basedOn w:val="Title"/>
    <w:qFormat/>
    <w:rsid w:val="00AD2ADA"/>
    <w:rPr>
      <w:sz w:val="40"/>
    </w:rPr>
  </w:style>
  <w:style w:type="character" w:customStyle="1" w:styleId="BodyTextChar">
    <w:name w:val="Body Text Char"/>
    <w:basedOn w:val="DefaultParagraphFont"/>
    <w:link w:val="BodyText"/>
    <w:rsid w:val="00E954A3"/>
    <w:rPr>
      <w:rFonts w:ascii="Adobe Caslon Pro" w:hAnsi="Adobe Caslon Pro"/>
    </w:rPr>
  </w:style>
  <w:style w:type="paragraph" w:styleId="BodyTextFirstIndent">
    <w:name w:val="Body Text First Indent"/>
    <w:basedOn w:val="BodyText"/>
    <w:link w:val="BodyTextFirstIndentChar"/>
    <w:rsid w:val="00C73062"/>
    <w:pPr>
      <w:spacing w:after="20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C73062"/>
    <w:rPr>
      <w:rFonts w:ascii="Adobe Caslon Pro" w:hAnsi="Adobe Caslon Pro"/>
    </w:rPr>
  </w:style>
  <w:style w:type="paragraph" w:styleId="BodyTextIndent">
    <w:name w:val="Body Text Indent"/>
    <w:basedOn w:val="Normal"/>
    <w:link w:val="BodyTextIndentChar"/>
    <w:rsid w:val="00C73062"/>
    <w:pPr>
      <w:spacing w:after="120"/>
      <w:ind w:left="360"/>
    </w:pPr>
    <w:rPr>
      <w:rFonts w:ascii="Adobe Caslon Pro" w:hAnsi="Adobe Caslon Pro"/>
    </w:rPr>
  </w:style>
  <w:style w:type="character" w:customStyle="1" w:styleId="BodyTextIndentChar">
    <w:name w:val="Body Text Indent Char"/>
    <w:basedOn w:val="DefaultParagraphFont"/>
    <w:link w:val="BodyTextIndent"/>
    <w:rsid w:val="00C73062"/>
    <w:rPr>
      <w:rFonts w:ascii="Adobe Caslon Pro" w:hAnsi="Adobe Caslon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28</Pages>
  <Words>8493</Words>
  <Characters>48412</Characters>
  <Application>Microsoft Macintosh Word</Application>
  <DocSecurity>0</DocSecurity>
  <Lines>403</Lines>
  <Paragraphs>113</Paragraphs>
  <ScaleCrop>false</ScaleCrop>
  <Company/>
  <LinksUpToDate>false</LinksUpToDate>
  <CharactersWithSpaces>56792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101</dc:title>
  <dc:creator>Colin McLear</dc:creator>
  <dcterms:created xsi:type="dcterms:W3CDTF">2016-08-30T22:42:15Z</dcterms:created>
  <dcterms:modified xsi:type="dcterms:W3CDTF">2016-08-30T22:42:15Z</dcterms:modified>
</cp:coreProperties>
</file>