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FD5297">
      <w:footerReference r:id="rId10" w:type="even"/>
      <w:footerReference r:id="rId9" w:type="defaul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800000AF" w:usb1="5000205B" w:usb2="00000000" w:usb3="00000000" w:csb0="0000009B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97318496"/>
      <w:docPartObj>
        <w:docPartGallery w:val="Page Numbers (Bottom of Page)"/>
        <w:docPartUnique/>
      </w:docPartObj>
    </w:sdtPr>
    <w:sdtContent>
      <w:p w14:paraId="7F1A5A28" w14:textId="25EF1030" w:rsidR="00004427" w:rsidRDefault="00004427" w:rsidP="002C370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5FB7C7" w14:textId="77777777" w:rsidR="00004427" w:rsidRDefault="00004427" w:rsidP="000044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001614654"/>
      <w:docPartObj>
        <w:docPartGallery w:val="Page Numbers (Bottom of Page)"/>
        <w:docPartUnique/>
      </w:docPartObj>
    </w:sdtPr>
    <w:sdtContent>
      <w:p w14:paraId="514224BC" w14:textId="731ED57A" w:rsidR="00004427" w:rsidRDefault="00004427" w:rsidP="002C370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2AA7B1F" w14:textId="77777777" w:rsidR="00004427" w:rsidRDefault="00004427" w:rsidP="00004427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A708A458"/>
    <w:multiLevelType w:val="multilevel"/>
    <w:tmpl w:val="1488FF0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E17F69BA"/>
    <w:multiLevelType w:val="multilevel"/>
    <w:tmpl w:val="C85E670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EB341510"/>
    <w:multiLevelType w:val="multilevel"/>
    <w:tmpl w:val="F454FF34"/>
    <w:lvl w:ilvl="0">
      <w:start w:val="1"/>
      <w:numFmt w:val="decimal"/>
      <w:lvlText w:val="%1."/>
      <w:lvlJc w:val="left"/>
      <w:pPr>
        <w:tabs>
          <w:tab w:pos="0" w:val="num"/>
        </w:tabs>
        <w:ind w:hanging="480" w:left="480"/>
      </w:pPr>
    </w:lvl>
    <w:lvl w:ilvl="1">
      <w:start w:val="1"/>
      <w:numFmt w:val="decimal"/>
      <w:lvlText w:val="%2."/>
      <w:lvlJc w:val="left"/>
      <w:pPr>
        <w:tabs>
          <w:tab w:pos="720" w:val="num"/>
        </w:tabs>
        <w:ind w:hanging="480" w:left="120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480" w:left="1920"/>
      </w:pPr>
    </w:lvl>
    <w:lvl w:ilvl="3">
      <w:start w:val="1"/>
      <w:numFmt w:val="decimal"/>
      <w:lvlText w:val="%4."/>
      <w:lvlJc w:val="left"/>
      <w:pPr>
        <w:tabs>
          <w:tab w:pos="2160" w:val="num"/>
        </w:tabs>
        <w:ind w:hanging="480" w:left="2640"/>
      </w:pPr>
    </w:lvl>
    <w:lvl w:ilvl="4">
      <w:start w:val="1"/>
      <w:numFmt w:val="decimal"/>
      <w:lvlText w:val="%5."/>
      <w:lvlJc w:val="left"/>
      <w:pPr>
        <w:tabs>
          <w:tab w:pos="2880" w:val="num"/>
        </w:tabs>
        <w:ind w:hanging="480" w:left="3360"/>
      </w:pPr>
    </w:lvl>
    <w:lvl w:ilvl="5">
      <w:start w:val="1"/>
      <w:numFmt w:val="decimal"/>
      <w:lvlText w:val="%6."/>
      <w:lvlJc w:val="left"/>
      <w:pPr>
        <w:tabs>
          <w:tab w:pos="3600" w:val="num"/>
        </w:tabs>
        <w:ind w:hanging="480" w:left="4080"/>
      </w:pPr>
    </w:lvl>
    <w:lvl w:ilvl="6">
      <w:start w:val="1"/>
      <w:numFmt w:val="decimal"/>
      <w:lvlText w:val="%7.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">
    <w:nsid w:val="34539709"/>
    <w:multiLevelType w:val="multilevel"/>
    <w:tmpl w:val="8452CE74"/>
    <w:lvl w:ilvl="0">
      <w:start w:val="1"/>
      <w:numFmt w:val="decimal"/>
      <w:lvlText w:val="%1."/>
      <w:lvlJc w:val="left"/>
      <w:pPr>
        <w:tabs>
          <w:tab w:pos="0" w:val="num"/>
        </w:tabs>
        <w:ind w:hanging="480" w:left="480"/>
      </w:pPr>
    </w:lvl>
    <w:lvl w:ilvl="1">
      <w:start w:val="1"/>
      <w:numFmt w:val="decimal"/>
      <w:lvlText w:val="%2."/>
      <w:lvlJc w:val="left"/>
      <w:pPr>
        <w:tabs>
          <w:tab w:pos="720" w:val="num"/>
        </w:tabs>
        <w:ind w:hanging="480" w:left="120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480" w:left="1920"/>
      </w:pPr>
    </w:lvl>
    <w:lvl w:ilvl="3">
      <w:start w:val="1"/>
      <w:numFmt w:val="decimal"/>
      <w:lvlText w:val="%4."/>
      <w:lvlJc w:val="left"/>
      <w:pPr>
        <w:tabs>
          <w:tab w:pos="2160" w:val="num"/>
        </w:tabs>
        <w:ind w:hanging="480" w:left="2640"/>
      </w:pPr>
    </w:lvl>
    <w:lvl w:ilvl="4">
      <w:start w:val="1"/>
      <w:numFmt w:val="decimal"/>
      <w:lvlText w:val="%5."/>
      <w:lvlJc w:val="left"/>
      <w:pPr>
        <w:tabs>
          <w:tab w:pos="2880" w:val="num"/>
        </w:tabs>
        <w:ind w:hanging="480" w:left="3360"/>
      </w:pPr>
    </w:lvl>
    <w:lvl w:ilvl="5">
      <w:start w:val="1"/>
      <w:numFmt w:val="decimal"/>
      <w:lvlText w:val="%6."/>
      <w:lvlJc w:val="left"/>
      <w:pPr>
        <w:tabs>
          <w:tab w:pos="3600" w:val="num"/>
        </w:tabs>
        <w:ind w:hanging="480" w:left="4080"/>
      </w:pPr>
    </w:lvl>
    <w:lvl w:ilvl="6">
      <w:start w:val="1"/>
      <w:numFmt w:val="decimal"/>
      <w:lvlText w:val="%7.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5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AD2ADA"/>
    <w:pPr>
      <w:keepNext/>
      <w:keepLines/>
      <w:spacing w:after="240" w:before="720"/>
      <w:outlineLvl w:val="0"/>
    </w:pPr>
    <w:rPr>
      <w:rFonts w:ascii="Adobe Caslon Pro" w:cstheme="majorBidi" w:eastAsiaTheme="majorEastAsia" w:hAnsi="Adobe Caslon Pro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E954A3"/>
    <w:pPr>
      <w:keepNext/>
      <w:keepLines/>
      <w:spacing w:after="120" w:before="320"/>
      <w:outlineLvl w:val="1"/>
    </w:pPr>
    <w:rPr>
      <w:rFonts w:ascii="Adobe Caslon Pro" w:cstheme="majorBidi" w:eastAsiaTheme="majorEastAsia" w:hAnsi="Adobe Caslon Pro"/>
      <w:b/>
      <w:bCs/>
      <w:color w:themeColor="accent1" w:val="4F81BD"/>
      <w:sz w:val="28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E954A3"/>
    <w:pPr>
      <w:spacing w:after="240" w:before="240" w:line="360" w:lineRule="auto"/>
    </w:pPr>
    <w:rPr>
      <w:rFonts w:ascii="Adobe Caslon Pro" w:hAnsi="Adobe Caslon Pro"/>
    </w:rPr>
  </w:style>
  <w:style w:customStyle="1" w:styleId="FirstParagraph" w:type="paragraph">
    <w:name w:val="First Paragraph"/>
    <w:basedOn w:val="BodyText"/>
    <w:next w:val="BodyText"/>
    <w:qFormat/>
    <w:rsid w:val="00E954A3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E667C7"/>
    <w:pPr>
      <w:keepNext/>
      <w:keepLines/>
      <w:spacing w:after="240" w:before="480"/>
    </w:pPr>
    <w:rPr>
      <w:rFonts w:ascii="Adobe Caslon Pro" w:cstheme="majorBidi" w:eastAsiaTheme="majorEastAsia" w:hAnsi="Adobe Caslon Pro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E667C7"/>
    <w:pPr>
      <w:keepNext/>
      <w:keepLines/>
    </w:pPr>
    <w:rPr>
      <w:rFonts w:ascii="Adobe Caslon Pro" w:hAnsi="Adobe Caslon Pro"/>
    </w:rPr>
  </w:style>
  <w:style w:styleId="Date" w:type="paragraph">
    <w:name w:val="Date"/>
    <w:next w:val="BodyText"/>
    <w:qFormat/>
    <w:rsid w:val="00613968"/>
    <w:pPr>
      <w:keepNext/>
      <w:keepLines/>
      <w:spacing w:after="320" w:before="120"/>
    </w:pPr>
    <w:rPr>
      <w:rFonts w:ascii="Adobe Caslon Pro" w:hAnsi="Adobe Caslon Pro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FA19B5"/>
    <w:rPr>
      <w:rFonts w:ascii="Adobe Caslon Pro" w:hAnsi="Adobe Caslon Pro"/>
    </w:rPr>
  </w:style>
  <w:style w:styleId="BlockText" w:type="paragraph">
    <w:name w:val="Block Text"/>
    <w:basedOn w:val="BodyText"/>
    <w:next w:val="BodyText"/>
    <w:uiPriority w:val="9"/>
    <w:unhideWhenUsed/>
    <w:qFormat/>
    <w:rsid w:val="000311A6"/>
    <w:pPr>
      <w:spacing w:after="100" w:before="100" w:line="240" w:lineRule="auto"/>
      <w:ind w:left="720"/>
    </w:pPr>
    <w:rPr>
      <w:rFonts w:cstheme="majorBidi" w:eastAsiaTheme="majorEastAsia"/>
      <w:bCs/>
      <w:szCs w:val="20"/>
    </w:rPr>
  </w:style>
  <w:style w:styleId="FootnoteText" w:type="paragraph">
    <w:name w:val="footnote text"/>
    <w:basedOn w:val="Normal"/>
    <w:uiPriority w:val="9"/>
    <w:unhideWhenUsed/>
    <w:qFormat/>
    <w:rsid w:val="00AD2ADA"/>
    <w:rPr>
      <w:rFonts w:ascii="Adobe Caslon Pro" w:hAnsi="Adobe Caslon Pro"/>
      <w:sz w:val="20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sid w:val="00AD2ADA"/>
    <w:rPr>
      <w:rFonts w:ascii="Adobe Caslon Pro" w:hAnsi="Adobe Caslon Pro"/>
      <w:sz w:val="24"/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Style1" w:type="paragraph">
    <w:name w:val="Style1"/>
    <w:basedOn w:val="Title"/>
    <w:qFormat/>
    <w:rsid w:val="00AD2ADA"/>
    <w:rPr>
      <w:sz w:val="40"/>
    </w:rPr>
  </w:style>
  <w:style w:customStyle="1" w:styleId="BodyTextChar" w:type="character">
    <w:name w:val="Body Text Char"/>
    <w:basedOn w:val="DefaultParagraphFont"/>
    <w:link w:val="BodyText"/>
    <w:rsid w:val="00E954A3"/>
    <w:rPr>
      <w:rFonts w:ascii="Adobe Caslon Pro" w:hAnsi="Adobe Caslon Pro"/>
    </w:rPr>
  </w:style>
  <w:style w:styleId="BodyTextFirstIndent" w:type="paragraph">
    <w:name w:val="Body Text First Indent"/>
    <w:basedOn w:val="BodyText"/>
    <w:link w:val="BodyTextFirstIndentChar"/>
    <w:rsid w:val="00C73062"/>
    <w:pPr>
      <w:spacing w:after="200" w:line="240" w:lineRule="auto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rsid w:val="00C73062"/>
    <w:rPr>
      <w:rFonts w:ascii="Adobe Caslon Pro" w:hAnsi="Adobe Caslon Pro"/>
    </w:rPr>
  </w:style>
  <w:style w:styleId="BodyTextIndent" w:type="paragraph">
    <w:name w:val="Body Text Indent"/>
    <w:basedOn w:val="Normal"/>
    <w:link w:val="BodyTextIndentChar"/>
    <w:rsid w:val="00C73062"/>
    <w:pPr>
      <w:spacing w:after="120"/>
      <w:ind w:left="360"/>
    </w:pPr>
    <w:rPr>
      <w:rFonts w:ascii="Adobe Caslon Pro" w:hAnsi="Adobe Caslon Pro"/>
    </w:rPr>
  </w:style>
  <w:style w:customStyle="1" w:styleId="BodyTextIndentChar" w:type="character">
    <w:name w:val="Body Text Indent Char"/>
    <w:basedOn w:val="DefaultParagraphFont"/>
    <w:link w:val="BodyTextIndent"/>
    <w:rsid w:val="00C73062"/>
    <w:rPr>
      <w:rFonts w:ascii="Adobe Caslon Pro" w:hAnsi="Adobe Caslon Pro"/>
    </w:rPr>
  </w:style>
  <w:style w:styleId="Header" w:type="paragraph">
    <w:name w:val="header"/>
    <w:basedOn w:val="Normal"/>
    <w:link w:val="HeaderChar"/>
    <w:unhideWhenUsed/>
    <w:rsid w:val="00CA567B"/>
    <w:pPr>
      <w:tabs>
        <w:tab w:pos="4680" w:val="center"/>
        <w:tab w:pos="9360" w:val="right"/>
      </w:tabs>
      <w:spacing w:after="0"/>
    </w:pPr>
    <w:rPr>
      <w:rFonts w:ascii="Avenir Next" w:hAnsi="Avenir Next"/>
    </w:rPr>
  </w:style>
  <w:style w:customStyle="1" w:styleId="HeaderChar" w:type="character">
    <w:name w:val="Header Char"/>
    <w:basedOn w:val="DefaultParagraphFont"/>
    <w:link w:val="Header"/>
    <w:rsid w:val="00CA567B"/>
    <w:rPr>
      <w:rFonts w:ascii="Avenir Next" w:hAnsi="Avenir Next"/>
    </w:rPr>
  </w:style>
  <w:style w:styleId="Quote" w:type="paragraph">
    <w:name w:val="Quote"/>
    <w:basedOn w:val="Normal"/>
    <w:next w:val="Normal"/>
    <w:link w:val="QuoteChar"/>
    <w:rsid w:val="000311A6"/>
    <w:pPr>
      <w:spacing w:after="160" w:before="200"/>
      <w:ind w:left="864" w:right="864"/>
    </w:pPr>
    <w:rPr>
      <w:rFonts w:ascii="Adobe Caslon Pro" w:hAnsi="Adobe Caslon Pro"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rsid w:val="000311A6"/>
    <w:rPr>
      <w:rFonts w:ascii="Adobe Caslon Pro" w:hAnsi="Adobe Caslon Pro"/>
      <w:iCs/>
      <w:color w:themeColor="text1" w:themeTint="BF" w:val="404040"/>
    </w:rPr>
  </w:style>
  <w:style w:styleId="Footer" w:type="paragraph">
    <w:name w:val="footer"/>
    <w:basedOn w:val="Normal"/>
    <w:link w:val="FooterChar"/>
    <w:unhideWhenUsed/>
    <w:rsid w:val="00004427"/>
    <w:pPr>
      <w:tabs>
        <w:tab w:pos="4680" w:val="center"/>
        <w:tab w:pos="9360" w:val="right"/>
      </w:tabs>
      <w:spacing w:after="0"/>
    </w:pPr>
  </w:style>
  <w:style w:styleId="PageNumber" w:type="character">
    <w:name w:val="page number"/>
    <w:basedOn w:val="DefaultParagraphFont"/>
    <w:semiHidden/>
    <w:unhideWhenUsed/>
    <w:rsid w:val="00004427"/>
  </w:style>
  <w:style w:customStyle="1" w:styleId="FooterChar" w:type="character">
    <w:name w:val="Footer Char"/>
    <w:basedOn w:val="DefaultParagraphFont"/>
    <w:link w:val="Footer"/>
    <w:rsid w:val="00004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28</Pages>
  <Words>8493</Words>
  <Characters>48412</Characters>
  <Application>Microsoft Office Word</Application>
  <DocSecurity>0</DocSecurity>
  <Lines>403</Lines>
  <Paragraphs>113</Paragraphs>
  <ScaleCrop>false</ScaleCrop>
  <Company/>
  <LinksUpToDate>false</LinksUpToDate>
  <CharactersWithSpaces>56792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2023-02-27T15:30:09Z</dcterms:created>
  <dcterms:modified xsi:type="dcterms:W3CDTF">2023-02-27T15:30:09Z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OC">
    <vt:lpwstr/>
  </property>
  <property fmtid="{D5CDD505-2E9C-101B-9397-08002B2CF9AE}" pid="3" name="AOS">
    <vt:lpwstr/>
  </property>
  <property fmtid="{D5CDD505-2E9C-101B-9397-08002B2CF9AE}" pid="4" name="address">
    <vt:lpwstr/>
  </property>
  <property fmtid="{D5CDD505-2E9C-101B-9397-08002B2CF9AE}" pid="5" name="articles">
    <vt:lpwstr/>
  </property>
  <property fmtid="{D5CDD505-2E9C-101B-9397-08002B2CF9AE}" pid="6" name="awards">
    <vt:lpwstr/>
  </property>
  <property fmtid="{D5CDD505-2E9C-101B-9397-08002B2CF9AE}" pid="7" name="books">
    <vt:lpwstr/>
  </property>
  <property fmtid="{D5CDD505-2E9C-101B-9397-08002B2CF9AE}" pid="8" name="chapters">
    <vt:lpwstr/>
  </property>
  <property fmtid="{D5CDD505-2E9C-101B-9397-08002B2CF9AE}" pid="9" name="criticism">
    <vt:lpwstr/>
  </property>
  <property fmtid="{D5CDD505-2E9C-101B-9397-08002B2CF9AE}" pid="10" name="education">
    <vt:lpwstr/>
  </property>
  <property fmtid="{D5CDD505-2E9C-101B-9397-08002B2CF9AE}" pid="11" name="email">
    <vt:lpwstr>mclear@unl.edu</vt:lpwstr>
  </property>
  <property fmtid="{D5CDD505-2E9C-101B-9397-08002B2CF9AE}" pid="12" name="experience">
    <vt:lpwstr/>
  </property>
  <property fmtid="{D5CDD505-2E9C-101B-9397-08002B2CF9AE}" pid="13" name="fax">
    <vt:lpwstr>(402) 272-0626</vt:lpwstr>
  </property>
  <property fmtid="{D5CDD505-2E9C-101B-9397-08002B2CF9AE}" pid="14" name="fontsize">
    <vt:lpwstr>10pt</vt:lpwstr>
  </property>
  <property fmtid="{D5CDD505-2E9C-101B-9397-08002B2CF9AE}" pid="15" name="geometry">
    <vt:lpwstr>letterpaper, textwidth=5.5in, textheight=8.5in, marginparsep=7pt, marginparwidth=.6in</vt:lpwstr>
  </property>
  <property fmtid="{D5CDD505-2E9C-101B-9397-08002B2CF9AE}" pid="16" name="header-color">
    <vt:lpwstr>#aa0101</vt:lpwstr>
  </property>
  <property fmtid="{D5CDD505-2E9C-101B-9397-08002B2CF9AE}" pid="17" name="invited">
    <vt:lpwstr/>
  </property>
  <property fmtid="{D5CDD505-2E9C-101B-9397-08002B2CF9AE}" pid="18" name="languages">
    <vt:lpwstr/>
  </property>
  <property fmtid="{D5CDD505-2E9C-101B-9397-08002B2CF9AE}" pid="19" name="mainfont">
    <vt:lpwstr>Minion Pro</vt:lpwstr>
  </property>
  <property fmtid="{D5CDD505-2E9C-101B-9397-08002B2CF9AE}" pid="20" name="name">
    <vt:lpwstr>Colin McLear</vt:lpwstr>
  </property>
  <property fmtid="{D5CDD505-2E9C-101B-9397-08002B2CF9AE}" pid="21" name="phone">
    <vt:lpwstr>(402) 472-2425</vt:lpwstr>
  </property>
  <property fmtid="{D5CDD505-2E9C-101B-9397-08002B2CF9AE}" pid="22" name="presentation">
    <vt:lpwstr/>
  </property>
  <property fmtid="{D5CDD505-2E9C-101B-9397-08002B2CF9AE}" pid="23" name="reviews">
    <vt:lpwstr/>
  </property>
  <property fmtid="{D5CDD505-2E9C-101B-9397-08002B2CF9AE}" pid="24" name="sansfont">
    <vt:lpwstr>Helvetica Neue Light</vt:lpwstr>
  </property>
  <property fmtid="{D5CDD505-2E9C-101B-9397-08002B2CF9AE}" pid="25" name="service">
    <vt:lpwstr/>
  </property>
  <property fmtid="{D5CDD505-2E9C-101B-9397-08002B2CF9AE}" pid="26" name="teaching1">
    <vt:lpwstr/>
  </property>
  <property fmtid="{D5CDD505-2E9C-101B-9397-08002B2CF9AE}" pid="27" name="teaching2">
    <vt:lpwstr/>
  </property>
  <property fmtid="{D5CDD505-2E9C-101B-9397-08002B2CF9AE}" pid="28" name="teaching3">
    <vt:lpwstr/>
  </property>
  <property fmtid="{D5CDD505-2E9C-101B-9397-08002B2CF9AE}" pid="29" name="tplace1">
    <vt:lpwstr/>
  </property>
  <property fmtid="{D5CDD505-2E9C-101B-9397-08002B2CF9AE}" pid="30" name="tplace2">
    <vt:lpwstr/>
  </property>
  <property fmtid="{D5CDD505-2E9C-101B-9397-08002B2CF9AE}" pid="31" name="tplace3">
    <vt:lpwstr/>
  </property>
  <property fmtid="{D5CDD505-2E9C-101B-9397-08002B2CF9AE}" pid="32" name="urls">
    <vt:lpwstr/>
  </property>
</Properties>
</file>