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77777777" w:rsidR="00810BA5" w:rsidRPr="00C43BD2" w:rsidRDefault="00810BA5" w:rsidP="00810BA5">
      <w:pPr>
        <w:spacing w:after="0" w:line="240" w:lineRule="auto"/>
        <w:jc w:val="center"/>
        <w:rPr>
          <w:rFonts w:cstheme="minorHAnsi"/>
          <w:b/>
          <w:sz w:val="40"/>
          <w:szCs w:val="40"/>
          <w:lang w:val="en"/>
        </w:rPr>
      </w:pPr>
    </w:p>
    <w:p w14:paraId="6DE62E3C" w14:textId="742D3CD3" w:rsidR="004E7091" w:rsidRDefault="00EB158C" w:rsidP="00810BA5">
      <w:pPr>
        <w:spacing w:after="0" w:line="240" w:lineRule="auto"/>
        <w:jc w:val="center"/>
        <w:rPr>
          <w:rFonts w:cstheme="minorHAnsi"/>
          <w:b/>
          <w:sz w:val="44"/>
          <w:szCs w:val="44"/>
          <w:lang w:val="en"/>
        </w:rPr>
      </w:pPr>
      <w:r>
        <w:rPr>
          <w:rFonts w:cstheme="minorHAnsi"/>
          <w:b/>
          <w:sz w:val="44"/>
          <w:szCs w:val="44"/>
          <w:lang w:val="en"/>
        </w:rPr>
        <w:t>Differential Equation</w:t>
      </w:r>
    </w:p>
    <w:p w14:paraId="68D29644" w14:textId="12B6123B"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Title</w:t>
      </w:r>
    </w:p>
    <w:p w14:paraId="71DB9341" w14:textId="77777777" w:rsidR="00810BA5" w:rsidRPr="00C43BD2" w:rsidRDefault="00810BA5" w:rsidP="00810BA5">
      <w:pPr>
        <w:spacing w:after="0" w:line="240" w:lineRule="auto"/>
        <w:jc w:val="center"/>
        <w:rPr>
          <w:rFonts w:cstheme="minorHAnsi"/>
          <w:lang w:val="en"/>
        </w:rPr>
      </w:pPr>
    </w:p>
    <w:p w14:paraId="0FAD1BAD" w14:textId="77777777" w:rsidR="00810BA5" w:rsidRPr="00C43BD2" w:rsidRDefault="00810BA5" w:rsidP="00810BA5">
      <w:pPr>
        <w:spacing w:after="0" w:line="240" w:lineRule="auto"/>
        <w:jc w:val="center"/>
        <w:rPr>
          <w:rFonts w:cstheme="minorHAnsi"/>
          <w:lang w:val="en"/>
        </w:rPr>
      </w:pPr>
    </w:p>
    <w:p w14:paraId="7F0B8772" w14:textId="77777777" w:rsidR="00810BA5" w:rsidRPr="00C43BD2" w:rsidRDefault="00810BA5" w:rsidP="00810BA5">
      <w:pPr>
        <w:spacing w:after="0" w:line="240" w:lineRule="auto"/>
        <w:jc w:val="center"/>
        <w:rPr>
          <w:rFonts w:cstheme="minorHAnsi"/>
          <w:b/>
          <w:sz w:val="44"/>
          <w:szCs w:val="44"/>
          <w:lang w:val="en"/>
        </w:rPr>
      </w:pPr>
    </w:p>
    <w:p w14:paraId="2160230D" w14:textId="2D67390D" w:rsidR="004E7091" w:rsidRDefault="00B62985" w:rsidP="00810BA5">
      <w:pPr>
        <w:spacing w:after="0" w:line="240" w:lineRule="auto"/>
        <w:jc w:val="center"/>
        <w:rPr>
          <w:rFonts w:cstheme="minorHAnsi"/>
          <w:b/>
          <w:sz w:val="44"/>
          <w:szCs w:val="44"/>
          <w:lang w:val="en"/>
        </w:rPr>
      </w:pPr>
      <w:r>
        <w:rPr>
          <w:rFonts w:cstheme="minorHAnsi"/>
          <w:b/>
          <w:sz w:val="44"/>
          <w:szCs w:val="44"/>
          <w:lang w:val="en"/>
        </w:rPr>
        <w:t>GEN 010</w:t>
      </w:r>
      <w:r w:rsidR="006E5A9E">
        <w:rPr>
          <w:rFonts w:cstheme="minorHAnsi"/>
          <w:b/>
          <w:sz w:val="44"/>
          <w:szCs w:val="44"/>
          <w:lang w:val="en"/>
        </w:rPr>
        <w:t>7</w:t>
      </w:r>
    </w:p>
    <w:p w14:paraId="697D6CD5" w14:textId="71CEB0C3"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Code</w:t>
      </w:r>
    </w:p>
    <w:p w14:paraId="0BC52197" w14:textId="77777777" w:rsidR="00810BA5" w:rsidRPr="00C43BD2" w:rsidRDefault="00810BA5" w:rsidP="00810BA5">
      <w:pPr>
        <w:spacing w:after="0" w:line="240" w:lineRule="auto"/>
        <w:jc w:val="center"/>
        <w:rPr>
          <w:rFonts w:cstheme="minorHAnsi"/>
          <w:b/>
          <w:sz w:val="36"/>
          <w:szCs w:val="36"/>
          <w:lang w:val="en"/>
        </w:rPr>
      </w:pPr>
    </w:p>
    <w:p w14:paraId="24A65B26" w14:textId="77777777" w:rsidR="00810BA5" w:rsidRPr="00C43BD2" w:rsidRDefault="00810BA5" w:rsidP="00810BA5">
      <w:pPr>
        <w:spacing w:after="0" w:line="240" w:lineRule="auto"/>
        <w:rPr>
          <w:rFonts w:cstheme="minorHAnsi"/>
          <w:b/>
          <w:sz w:val="36"/>
          <w:szCs w:val="36"/>
          <w:lang w:val="en"/>
        </w:rPr>
      </w:pPr>
    </w:p>
    <w:p w14:paraId="1D038A9D" w14:textId="77777777" w:rsidR="00810BA5" w:rsidRPr="00C43BD2" w:rsidRDefault="00810BA5" w:rsidP="00810BA5">
      <w:pPr>
        <w:spacing w:after="0" w:line="240" w:lineRule="auto"/>
        <w:jc w:val="center"/>
        <w:rPr>
          <w:rFonts w:cstheme="minorHAnsi"/>
          <w:b/>
          <w:sz w:val="36"/>
          <w:szCs w:val="36"/>
          <w:lang w:val="en"/>
        </w:rPr>
      </w:pPr>
    </w:p>
    <w:p w14:paraId="2BE9594A" w14:textId="270D76A9" w:rsidR="00810BA5" w:rsidRPr="00C43BD2" w:rsidRDefault="00B62985" w:rsidP="00810BA5">
      <w:pPr>
        <w:spacing w:after="0" w:line="240" w:lineRule="auto"/>
        <w:jc w:val="center"/>
        <w:rPr>
          <w:rFonts w:cstheme="minorHAnsi"/>
          <w:b/>
          <w:sz w:val="36"/>
          <w:szCs w:val="36"/>
          <w:lang w:val="en"/>
        </w:rPr>
      </w:pPr>
      <w:r>
        <w:rPr>
          <w:rFonts w:cstheme="minorHAnsi"/>
          <w:b/>
          <w:sz w:val="36"/>
          <w:szCs w:val="36"/>
          <w:lang w:val="en"/>
        </w:rPr>
        <w:t>First</w:t>
      </w:r>
      <w:r w:rsidR="00810BA5" w:rsidRPr="00C43BD2">
        <w:rPr>
          <w:rFonts w:cstheme="minorHAnsi"/>
          <w:b/>
          <w:sz w:val="36"/>
          <w:szCs w:val="36"/>
          <w:lang w:val="en"/>
        </w:rPr>
        <w:t xml:space="preserve"> Semester, Academic Year 202</w:t>
      </w:r>
      <w:r w:rsidR="006E5A9E">
        <w:rPr>
          <w:rFonts w:cstheme="minorHAnsi"/>
          <w:b/>
          <w:sz w:val="36"/>
          <w:szCs w:val="36"/>
          <w:lang w:val="en"/>
        </w:rPr>
        <w:t>6</w:t>
      </w:r>
      <w:r w:rsidR="00810BA5" w:rsidRPr="00C43BD2">
        <w:rPr>
          <w:rFonts w:cstheme="minorHAnsi"/>
          <w:b/>
          <w:sz w:val="36"/>
          <w:szCs w:val="36"/>
          <w:lang w:val="en"/>
        </w:rPr>
        <w:t>-202</w:t>
      </w:r>
      <w:r w:rsidR="006E5A9E">
        <w:rPr>
          <w:rFonts w:cstheme="minorHAnsi"/>
          <w:b/>
          <w:sz w:val="36"/>
          <w:szCs w:val="36"/>
          <w:lang w:val="en"/>
        </w:rPr>
        <w:t>7</w:t>
      </w:r>
    </w:p>
    <w:p w14:paraId="5829E970" w14:textId="4C932795"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C43BD2">
        <w:rPr>
          <w:rFonts w:eastAsia="Arial" w:cstheme="minorHAnsi"/>
          <w:b/>
          <w:color w:val="C00000"/>
          <w:sz w:val="24"/>
          <w:szCs w:val="24"/>
          <w:lang w:val="en"/>
        </w:rPr>
        <w:lastRenderedPageBreak/>
        <w:t>INSTITUTIONAL PVM</w:t>
      </w:r>
    </w:p>
    <w:p w14:paraId="018C76B6" w14:textId="77777777" w:rsidR="00810BA5" w:rsidRPr="00C43BD2"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C43BD2" w:rsidRDefault="00810BA5" w:rsidP="00810BA5">
      <w:pPr>
        <w:spacing w:after="200" w:line="276" w:lineRule="auto"/>
        <w:ind w:left="1530" w:hanging="1530"/>
        <w:rPr>
          <w:rFonts w:eastAsia="Arial" w:cstheme="minorHAnsi"/>
          <w:color w:val="000000"/>
          <w:sz w:val="24"/>
          <w:szCs w:val="24"/>
          <w:lang w:val="en"/>
        </w:rPr>
      </w:pPr>
      <w:r w:rsidRPr="00C43BD2">
        <w:rPr>
          <w:rFonts w:eastAsia="Arial" w:cstheme="minorHAnsi"/>
          <w:b/>
          <w:sz w:val="24"/>
          <w:szCs w:val="24"/>
          <w:lang w:val="en"/>
        </w:rPr>
        <w:t xml:space="preserve">Philosophy     </w:t>
      </w:r>
      <w:r w:rsidRPr="00C43BD2">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Vision</w:t>
      </w:r>
      <w:r w:rsidRPr="00C43BD2">
        <w:rPr>
          <w:rFonts w:eastAsia="Arial" w:cstheme="minorHAnsi"/>
          <w:b/>
          <w:sz w:val="24"/>
          <w:szCs w:val="24"/>
          <w:lang w:val="en"/>
        </w:rPr>
        <w:tab/>
      </w:r>
      <w:r w:rsidRPr="00C43BD2">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C43BD2"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 xml:space="preserve">Mission </w:t>
      </w:r>
      <w:r w:rsidRPr="00C43BD2">
        <w:rPr>
          <w:rFonts w:eastAsia="Arial" w:cstheme="minorHAnsi"/>
          <w:b/>
          <w:sz w:val="24"/>
          <w:szCs w:val="24"/>
          <w:lang w:val="en"/>
        </w:rPr>
        <w:tab/>
      </w:r>
      <w:r w:rsidRPr="00C43BD2">
        <w:rPr>
          <w:rFonts w:eastAsia="Arial" w:cstheme="minorHAnsi"/>
          <w:sz w:val="24"/>
          <w:szCs w:val="24"/>
          <w:lang w:val="en"/>
        </w:rPr>
        <w:t xml:space="preserve">The University of Perpetual Help System DALTA is dedicated to the development of the Filipino as a </w:t>
      </w:r>
      <w:r w:rsidRPr="00C43BD2">
        <w:rPr>
          <w:rFonts w:eastAsia="Arial" w:cstheme="minorHAnsi"/>
          <w:b/>
          <w:color w:val="FF0000"/>
          <w:sz w:val="24"/>
          <w:szCs w:val="24"/>
          <w:u w:val="single"/>
          <w:lang w:val="en"/>
        </w:rPr>
        <w:t>LEADER</w:t>
      </w:r>
      <w:r w:rsidRPr="00C43BD2">
        <w:rPr>
          <w:rFonts w:eastAsia="Arial" w:cstheme="minorHAnsi"/>
          <w:sz w:val="24"/>
          <w:szCs w:val="24"/>
          <w:lang w:val="en"/>
        </w:rPr>
        <w:t xml:space="preserve">. It aims to graduate </w:t>
      </w:r>
      <w:r w:rsidRPr="00C43BD2">
        <w:rPr>
          <w:rFonts w:eastAsia="Arial" w:cstheme="minorHAnsi"/>
          <w:b/>
          <w:color w:val="00B0F0"/>
          <w:sz w:val="24"/>
          <w:szCs w:val="24"/>
          <w:u w:val="single"/>
          <w:lang w:val="en"/>
        </w:rPr>
        <w:t>DYNAMIC STUDENTS</w:t>
      </w:r>
      <w:r w:rsidRPr="00C43BD2">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C43BD2" w:rsidRDefault="00810BA5" w:rsidP="00810BA5">
      <w:pPr>
        <w:spacing w:after="0" w:line="240" w:lineRule="auto"/>
        <w:ind w:left="1530" w:hanging="1530"/>
        <w:jc w:val="both"/>
        <w:rPr>
          <w:rFonts w:eastAsia="Arial" w:cstheme="minorHAnsi"/>
          <w:b/>
          <w:sz w:val="24"/>
          <w:szCs w:val="24"/>
          <w:u w:val="single"/>
          <w:lang w:val="en"/>
        </w:rPr>
      </w:pPr>
      <w:r w:rsidRPr="00C43BD2">
        <w:rPr>
          <w:rFonts w:eastAsia="Arial" w:cstheme="minorHAnsi"/>
          <w:i/>
          <w:sz w:val="24"/>
          <w:szCs w:val="24"/>
          <w:lang w:val="en"/>
        </w:rPr>
        <w:tab/>
      </w:r>
      <w:r w:rsidRPr="00C43BD2">
        <w:rPr>
          <w:rFonts w:eastAsia="Arial" w:cstheme="minorHAnsi"/>
          <w:sz w:val="24"/>
          <w:szCs w:val="24"/>
          <w:lang w:val="en"/>
        </w:rPr>
        <w:t xml:space="preserve">As a system of service in health and in education, it is dedicated to the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 xml:space="preserve">RESEARCH – DRIVEN </w:t>
      </w:r>
      <w:proofErr w:type="gramStart"/>
      <w:r w:rsidRPr="00C43BD2">
        <w:rPr>
          <w:rFonts w:eastAsia="Arial" w:cstheme="minorHAnsi"/>
          <w:b/>
          <w:color w:val="7030A0"/>
          <w:sz w:val="24"/>
          <w:szCs w:val="24"/>
          <w:u w:val="single"/>
          <w:lang w:val="en"/>
        </w:rPr>
        <w:t xml:space="preserve">INDIVIDUALS </w:t>
      </w:r>
      <w:r w:rsidRPr="00C43BD2">
        <w:rPr>
          <w:rFonts w:eastAsia="Arial" w:cstheme="minorHAnsi"/>
          <w:b/>
          <w:color w:val="E36C0A"/>
          <w:sz w:val="24"/>
          <w:szCs w:val="24"/>
          <w:u w:val="single"/>
          <w:lang w:val="en"/>
        </w:rPr>
        <w:t xml:space="preserve"> WITH</w:t>
      </w:r>
      <w:proofErr w:type="gramEnd"/>
      <w:r w:rsidRPr="00C43BD2">
        <w:rPr>
          <w:rFonts w:eastAsia="Arial" w:cstheme="minorHAnsi"/>
          <w:b/>
          <w:color w:val="E36C0A"/>
          <w:sz w:val="24"/>
          <w:szCs w:val="24"/>
          <w:u w:val="single"/>
          <w:lang w:val="en"/>
        </w:rPr>
        <w:t xml:space="preserve"> GREAT SOCIAL CONCERN </w:t>
      </w:r>
      <w:r w:rsidRPr="00C43BD2">
        <w:rPr>
          <w:rFonts w:eastAsia="Arial" w:cstheme="minorHAnsi"/>
          <w:sz w:val="24"/>
          <w:szCs w:val="24"/>
          <w:lang w:val="en"/>
        </w:rPr>
        <w:t xml:space="preserve">and </w:t>
      </w:r>
      <w:r w:rsidRPr="00C43BD2">
        <w:rPr>
          <w:rFonts w:eastAsia="Arial" w:cstheme="minorHAnsi"/>
          <w:b/>
          <w:color w:val="00B050"/>
          <w:sz w:val="24"/>
          <w:szCs w:val="24"/>
          <w:u w:val="single"/>
          <w:lang w:val="en"/>
        </w:rPr>
        <w:t>COMMITMENT TO THE DELIVERY OF QUALITY EDUCATION AND HEALTH CARE.</w:t>
      </w:r>
    </w:p>
    <w:p w14:paraId="6A4C16D6"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shall produce </w:t>
      </w:r>
      <w:proofErr w:type="spellStart"/>
      <w:r w:rsidRPr="00C43BD2">
        <w:rPr>
          <w:rFonts w:eastAsia="Arial" w:cstheme="minorHAnsi"/>
          <w:sz w:val="24"/>
          <w:szCs w:val="24"/>
          <w:lang w:val="en"/>
        </w:rPr>
        <w:t>Perpetualites</w:t>
      </w:r>
      <w:proofErr w:type="spellEnd"/>
      <w:r w:rsidRPr="00C43BD2">
        <w:rPr>
          <w:rFonts w:eastAsia="Arial" w:cstheme="minorHAnsi"/>
          <w:sz w:val="24"/>
          <w:szCs w:val="24"/>
          <w:lang w:val="en"/>
        </w:rPr>
        <w:t xml:space="preserve"> as “</w:t>
      </w:r>
      <w:r w:rsidRPr="00C43BD2">
        <w:rPr>
          <w:rFonts w:eastAsia="Arial" w:cstheme="minorHAnsi"/>
          <w:b/>
          <w:color w:val="943634"/>
          <w:sz w:val="24"/>
          <w:szCs w:val="24"/>
          <w:lang w:val="en"/>
        </w:rPr>
        <w:t>HELPERS OF GOD</w:t>
      </w:r>
      <w:r w:rsidRPr="00C43BD2">
        <w:rPr>
          <w:rFonts w:eastAsia="Arial" w:cstheme="minorHAnsi"/>
          <w:sz w:val="24"/>
          <w:szCs w:val="24"/>
          <w:lang w:val="en"/>
        </w:rPr>
        <w:t xml:space="preserve">”, a vital ingredient to nation building. </w:t>
      </w:r>
    </w:p>
    <w:p w14:paraId="3442E8EB"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C43BD2" w:rsidRDefault="00810BA5" w:rsidP="00810BA5">
      <w:pPr>
        <w:spacing w:after="0" w:line="240" w:lineRule="auto"/>
        <w:ind w:left="2610" w:hanging="2610"/>
        <w:rPr>
          <w:rFonts w:eastAsia="Arial" w:cstheme="minorHAnsi"/>
          <w:b/>
          <w:sz w:val="24"/>
          <w:szCs w:val="24"/>
          <w:u w:val="single"/>
          <w:lang w:val="en"/>
        </w:rPr>
      </w:pPr>
      <w:r w:rsidRPr="00C43BD2">
        <w:rPr>
          <w:rFonts w:eastAsia="Arial" w:cstheme="minorHAnsi"/>
          <w:b/>
          <w:sz w:val="24"/>
          <w:szCs w:val="24"/>
          <w:lang w:val="en"/>
        </w:rPr>
        <w:t xml:space="preserve">   MISSION KEYWORDS</w:t>
      </w:r>
      <w:r w:rsidRPr="00C43BD2">
        <w:rPr>
          <w:rFonts w:eastAsia="Arial" w:cstheme="minorHAnsi"/>
          <w:b/>
          <w:sz w:val="24"/>
          <w:szCs w:val="24"/>
          <w:u w:val="single"/>
          <w:lang w:val="en"/>
        </w:rPr>
        <w:t>:</w:t>
      </w:r>
      <w:r w:rsidRPr="00C43BD2">
        <w:rPr>
          <w:rFonts w:eastAsia="Arial" w:cstheme="minorHAnsi"/>
          <w:b/>
          <w:sz w:val="24"/>
          <w:szCs w:val="24"/>
          <w:lang w:val="en"/>
        </w:rPr>
        <w:t xml:space="preserve">  </w:t>
      </w:r>
      <w:r w:rsidRPr="00C43BD2">
        <w:rPr>
          <w:rFonts w:eastAsia="Arial" w:cstheme="minorHAnsi"/>
          <w:b/>
          <w:color w:val="FF0000"/>
          <w:sz w:val="24"/>
          <w:szCs w:val="24"/>
          <w:highlight w:val="white"/>
          <w:lang w:val="en"/>
        </w:rPr>
        <w:t>A - LEADER</w:t>
      </w:r>
      <w:r w:rsidRPr="00C43BD2">
        <w:rPr>
          <w:rFonts w:eastAsia="Arial" w:cstheme="minorHAnsi"/>
          <w:sz w:val="24"/>
          <w:szCs w:val="24"/>
          <w:lang w:val="en"/>
        </w:rPr>
        <w:t xml:space="preserve">; </w:t>
      </w:r>
      <w:r w:rsidRPr="00C43BD2">
        <w:rPr>
          <w:rFonts w:eastAsia="Arial" w:cstheme="minorHAnsi"/>
          <w:b/>
          <w:color w:val="00B0F0"/>
          <w:sz w:val="24"/>
          <w:szCs w:val="24"/>
          <w:lang w:val="en"/>
        </w:rPr>
        <w:t>B - DYNAMIC STUDENTS</w:t>
      </w:r>
      <w:r w:rsidRPr="00C43BD2">
        <w:rPr>
          <w:rFonts w:eastAsia="Arial" w:cstheme="minorHAnsi"/>
          <w:sz w:val="24"/>
          <w:szCs w:val="24"/>
          <w:lang w:val="en"/>
        </w:rPr>
        <w:t xml:space="preserve">, </w:t>
      </w:r>
      <w:r w:rsidRPr="00C43BD2">
        <w:rPr>
          <w:rFonts w:eastAsia="Arial" w:cstheme="minorHAnsi"/>
          <w:b/>
          <w:color w:val="7030A0"/>
          <w:sz w:val="24"/>
          <w:szCs w:val="24"/>
          <w:lang w:val="en"/>
        </w:rPr>
        <w:t xml:space="preserve">C -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RESEARCH-</w:t>
      </w:r>
      <w:r w:rsidRPr="00C43BD2">
        <w:rPr>
          <w:rFonts w:eastAsia="Arial" w:cstheme="minorHAnsi"/>
          <w:b/>
          <w:color w:val="7030A0"/>
          <w:sz w:val="24"/>
          <w:szCs w:val="24"/>
          <w:lang w:val="en"/>
        </w:rPr>
        <w:t>DRIVEN INDIVIDUALS</w:t>
      </w:r>
      <w:r w:rsidRPr="00C43BD2">
        <w:rPr>
          <w:rFonts w:eastAsia="Arial" w:cstheme="minorHAnsi"/>
          <w:sz w:val="24"/>
          <w:szCs w:val="24"/>
          <w:lang w:val="en"/>
        </w:rPr>
        <w:t xml:space="preserve">; </w:t>
      </w:r>
      <w:r w:rsidRPr="00C43BD2">
        <w:rPr>
          <w:rFonts w:eastAsia="Arial" w:cstheme="minorHAnsi"/>
          <w:b/>
          <w:color w:val="C55911"/>
          <w:sz w:val="24"/>
          <w:szCs w:val="24"/>
          <w:lang w:val="en"/>
        </w:rPr>
        <w:t>D - WITH GREAT SOCIAL CONCERN</w:t>
      </w:r>
      <w:r w:rsidRPr="00C43BD2">
        <w:rPr>
          <w:rFonts w:eastAsia="Arial" w:cstheme="minorHAnsi"/>
          <w:sz w:val="24"/>
          <w:szCs w:val="24"/>
          <w:lang w:val="en"/>
        </w:rPr>
        <w:t xml:space="preserve">; </w:t>
      </w:r>
      <w:r w:rsidRPr="00C43BD2">
        <w:rPr>
          <w:rFonts w:eastAsia="Arial" w:cstheme="minorHAnsi"/>
          <w:b/>
          <w:color w:val="00B050"/>
          <w:sz w:val="24"/>
          <w:szCs w:val="24"/>
          <w:lang w:val="en"/>
        </w:rPr>
        <w:t>E - COMMITMENT TO THE DELIVERY OF QUALITY EDUCATION AND HEALTH CARE</w:t>
      </w:r>
      <w:r w:rsidRPr="00C43BD2">
        <w:rPr>
          <w:rFonts w:eastAsia="Arial" w:cstheme="minorHAnsi"/>
          <w:sz w:val="24"/>
          <w:szCs w:val="24"/>
          <w:lang w:val="en"/>
        </w:rPr>
        <w:t xml:space="preserve">; </w:t>
      </w:r>
      <w:r w:rsidRPr="00C43BD2">
        <w:rPr>
          <w:rFonts w:eastAsia="Arial" w:cstheme="minorHAnsi"/>
          <w:b/>
          <w:color w:val="943634"/>
          <w:sz w:val="24"/>
          <w:szCs w:val="24"/>
          <w:lang w:val="en"/>
        </w:rPr>
        <w:t xml:space="preserve">F </w:t>
      </w:r>
      <w:proofErr w:type="gramStart"/>
      <w:r w:rsidRPr="00C43BD2">
        <w:rPr>
          <w:rFonts w:eastAsia="Arial" w:cstheme="minorHAnsi"/>
          <w:b/>
          <w:color w:val="943634"/>
          <w:sz w:val="24"/>
          <w:szCs w:val="24"/>
          <w:lang w:val="en"/>
        </w:rPr>
        <w:t>-  HELPERS</w:t>
      </w:r>
      <w:proofErr w:type="gramEnd"/>
      <w:r w:rsidRPr="00C43BD2">
        <w:rPr>
          <w:rFonts w:eastAsia="Arial" w:cstheme="minorHAnsi"/>
          <w:b/>
          <w:color w:val="943634"/>
          <w:sz w:val="24"/>
          <w:szCs w:val="24"/>
          <w:lang w:val="en"/>
        </w:rPr>
        <w:t xml:space="preserve">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C43BD2" w14:paraId="301F1EFD" w14:textId="77777777" w:rsidTr="00613DEE">
        <w:tc>
          <w:tcPr>
            <w:tcW w:w="5869" w:type="dxa"/>
          </w:tcPr>
          <w:p w14:paraId="3130196F" w14:textId="77777777" w:rsidR="00810BA5" w:rsidRPr="00C43BD2" w:rsidRDefault="00810BA5" w:rsidP="00613DEE">
            <w:pPr>
              <w:spacing w:after="0" w:line="240" w:lineRule="auto"/>
              <w:rPr>
                <w:rFonts w:eastAsia="Arial" w:cstheme="minorHAnsi"/>
                <w:b/>
                <w:color w:val="0070C0"/>
                <w:sz w:val="24"/>
                <w:szCs w:val="24"/>
                <w:lang w:val="en"/>
              </w:rPr>
            </w:pPr>
            <w:r w:rsidRPr="00C43BD2">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C43BD2" w:rsidRDefault="00810BA5" w:rsidP="00613DEE">
            <w:pPr>
              <w:spacing w:after="0" w:line="240" w:lineRule="auto"/>
              <w:jc w:val="center"/>
              <w:rPr>
                <w:rFonts w:eastAsia="Arial" w:cstheme="minorHAnsi"/>
                <w:b/>
                <w:sz w:val="24"/>
                <w:szCs w:val="24"/>
                <w:lang w:val="en"/>
              </w:rPr>
            </w:pPr>
            <w:r w:rsidRPr="00C43BD2">
              <w:rPr>
                <w:rFonts w:eastAsia="Arial" w:cstheme="minorHAnsi"/>
                <w:b/>
                <w:color w:val="0070C0"/>
                <w:sz w:val="24"/>
                <w:szCs w:val="24"/>
                <w:lang w:val="en"/>
              </w:rPr>
              <w:t>GRADUATE ATTRIBUTES</w:t>
            </w:r>
          </w:p>
        </w:tc>
        <w:tc>
          <w:tcPr>
            <w:tcW w:w="5038" w:type="dxa"/>
          </w:tcPr>
          <w:p w14:paraId="1D474B7C" w14:textId="77777777" w:rsidR="00810BA5" w:rsidRPr="00C43BD2" w:rsidRDefault="00810BA5" w:rsidP="00613DEE">
            <w:pPr>
              <w:spacing w:after="0" w:line="276" w:lineRule="auto"/>
              <w:rPr>
                <w:rFonts w:eastAsia="Arial" w:cstheme="minorHAnsi"/>
                <w:b/>
                <w:color w:val="0070C0"/>
                <w:sz w:val="24"/>
                <w:szCs w:val="24"/>
                <w:lang w:val="en"/>
              </w:rPr>
            </w:pPr>
            <w:r w:rsidRPr="00C43BD2">
              <w:rPr>
                <w:rFonts w:eastAsia="Arial" w:cstheme="minorHAnsi"/>
                <w:b/>
                <w:color w:val="0070C0"/>
                <w:sz w:val="24"/>
                <w:szCs w:val="24"/>
                <w:lang w:val="en"/>
              </w:rPr>
              <w:t xml:space="preserve">CORE COMPETENCIES OF UPHSD                                                                                                                        </w:t>
            </w:r>
          </w:p>
          <w:p w14:paraId="53279229" w14:textId="77777777" w:rsidR="00810BA5" w:rsidRPr="00C43BD2" w:rsidRDefault="00810BA5" w:rsidP="00613DEE">
            <w:pPr>
              <w:spacing w:after="0" w:line="240" w:lineRule="auto"/>
              <w:jc w:val="both"/>
              <w:rPr>
                <w:rFonts w:eastAsia="Arial" w:cstheme="minorHAnsi"/>
                <w:b/>
                <w:sz w:val="24"/>
                <w:szCs w:val="24"/>
                <w:lang w:val="en"/>
              </w:rPr>
            </w:pPr>
          </w:p>
        </w:tc>
      </w:tr>
      <w:tr w:rsidR="00810BA5" w:rsidRPr="00C43BD2" w14:paraId="2C931D70" w14:textId="77777777" w:rsidTr="00613DEE">
        <w:tc>
          <w:tcPr>
            <w:tcW w:w="5869" w:type="dxa"/>
          </w:tcPr>
          <w:p w14:paraId="34F49F8F" w14:textId="77777777" w:rsidR="00810BA5" w:rsidRPr="00C43BD2"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1.</w:t>
            </w:r>
            <w:r w:rsidRPr="00C43BD2">
              <w:rPr>
                <w:rFonts w:eastAsia="Arial" w:cstheme="minorHAnsi"/>
                <w:b/>
                <w:color w:val="8E0000"/>
                <w:lang w:val="en"/>
              </w:rPr>
              <w:tab/>
              <w:t xml:space="preserve">Love of God, Love of Self, Family, and Neighbor </w:t>
            </w:r>
          </w:p>
          <w:p w14:paraId="5C18537E"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2.</w:t>
            </w:r>
            <w:r w:rsidRPr="00C43BD2">
              <w:rPr>
                <w:rFonts w:eastAsia="Arial" w:cstheme="minorHAnsi"/>
                <w:b/>
                <w:color w:val="8E0000"/>
                <w:lang w:val="en"/>
              </w:rPr>
              <w:tab/>
              <w:t>Love of Country and Good Governance</w:t>
            </w:r>
          </w:p>
          <w:p w14:paraId="2C47F0C7"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3.</w:t>
            </w:r>
            <w:r w:rsidRPr="00C43BD2">
              <w:rPr>
                <w:rFonts w:eastAsia="Arial" w:cstheme="minorHAnsi"/>
                <w:b/>
                <w:color w:val="8E0000"/>
                <w:lang w:val="en"/>
              </w:rPr>
              <w:tab/>
              <w:t>Academic and Professional Excellence</w:t>
            </w:r>
          </w:p>
          <w:p w14:paraId="5EECBA4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4.</w:t>
            </w:r>
            <w:r w:rsidRPr="00C43BD2">
              <w:rPr>
                <w:rFonts w:eastAsia="Arial" w:cstheme="minorHAnsi"/>
                <w:b/>
                <w:color w:val="8E0000"/>
                <w:lang w:val="en"/>
              </w:rPr>
              <w:tab/>
              <w:t>Health and Ecological Consciousness</w:t>
            </w:r>
          </w:p>
          <w:p w14:paraId="3AB2907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5.</w:t>
            </w:r>
            <w:r w:rsidRPr="00C43BD2">
              <w:rPr>
                <w:rFonts w:eastAsia="Arial" w:cstheme="minorHAnsi"/>
                <w:b/>
                <w:color w:val="8E0000"/>
                <w:lang w:val="en"/>
              </w:rPr>
              <w:tab/>
              <w:t xml:space="preserve">Peace and Global Solidarity </w:t>
            </w:r>
          </w:p>
          <w:p w14:paraId="6F5D86FD"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6.</w:t>
            </w:r>
            <w:r w:rsidRPr="00C43BD2">
              <w:rPr>
                <w:rFonts w:eastAsia="Arial" w:cstheme="minorHAnsi"/>
                <w:b/>
                <w:color w:val="8E0000"/>
                <w:lang w:val="en"/>
              </w:rPr>
              <w:tab/>
              <w:t>Filipino Christian Leadership</w:t>
            </w:r>
          </w:p>
          <w:p w14:paraId="72107C9C"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7.</w:t>
            </w:r>
            <w:r w:rsidRPr="00C43BD2">
              <w:rPr>
                <w:rFonts w:eastAsia="Arial" w:cstheme="minorHAnsi"/>
                <w:b/>
                <w:color w:val="8E0000"/>
                <w:lang w:val="en"/>
              </w:rPr>
              <w:tab/>
              <w:t>Value of Catholic Doctrine</w:t>
            </w:r>
          </w:p>
          <w:p w14:paraId="7D8971A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8.</w:t>
            </w:r>
            <w:r w:rsidRPr="00C43BD2">
              <w:rPr>
                <w:rFonts w:eastAsia="Arial" w:cstheme="minorHAnsi"/>
                <w:b/>
                <w:color w:val="8E0000"/>
                <w:lang w:val="en"/>
              </w:rPr>
              <w:tab/>
              <w:t xml:space="preserve">UPHSD and the </w:t>
            </w:r>
            <w:proofErr w:type="spellStart"/>
            <w:r w:rsidRPr="00C43BD2">
              <w:rPr>
                <w:rFonts w:eastAsia="Arial" w:cstheme="minorHAnsi"/>
                <w:b/>
                <w:color w:val="8E0000"/>
                <w:lang w:val="en"/>
              </w:rPr>
              <w:t>Perpetualite</w:t>
            </w:r>
            <w:proofErr w:type="spellEnd"/>
          </w:p>
          <w:p w14:paraId="1CDA96D9" w14:textId="77777777" w:rsidR="00810BA5" w:rsidRPr="00C43BD2"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C43BD2"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C43BD2" w:rsidRDefault="00810BA5" w:rsidP="00613DEE">
            <w:pPr>
              <w:spacing w:after="0" w:line="240" w:lineRule="auto"/>
              <w:jc w:val="both"/>
              <w:rPr>
                <w:rFonts w:eastAsia="Arial" w:cstheme="minorHAnsi"/>
                <w:b/>
                <w:sz w:val="24"/>
                <w:szCs w:val="24"/>
                <w:lang w:val="en"/>
              </w:rPr>
            </w:pPr>
            <w:r w:rsidRPr="00C43BD2">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C43BD2" w:rsidRDefault="00810BA5" w:rsidP="00613DEE">
            <w:pPr>
              <w:spacing w:after="0" w:line="240" w:lineRule="auto"/>
              <w:jc w:val="both"/>
              <w:rPr>
                <w:rFonts w:eastAsia="Arial" w:cstheme="minorHAnsi"/>
                <w:b/>
                <w:sz w:val="24"/>
                <w:szCs w:val="24"/>
                <w:lang w:val="en"/>
              </w:rPr>
            </w:pPr>
          </w:p>
          <w:p w14:paraId="054821F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Teaching and Learning</w:t>
            </w:r>
          </w:p>
          <w:p w14:paraId="3B4BCE4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Community Extension Service</w:t>
            </w:r>
          </w:p>
          <w:p w14:paraId="663579EB"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C43BD2">
              <w:rPr>
                <w:rFonts w:eastAsia="Arial" w:cstheme="minorHAnsi"/>
                <w:b/>
                <w:color w:val="800000"/>
                <w:sz w:val="24"/>
                <w:szCs w:val="24"/>
                <w:lang w:val="en"/>
              </w:rPr>
              <w:t>Excellence in Research and Innovation</w:t>
            </w:r>
          </w:p>
        </w:tc>
      </w:tr>
    </w:tbl>
    <w:p w14:paraId="22DD2F33" w14:textId="77777777" w:rsidR="00810BA5" w:rsidRPr="00C43BD2" w:rsidRDefault="00810BA5" w:rsidP="00810BA5">
      <w:pPr>
        <w:spacing w:after="200" w:line="276" w:lineRule="auto"/>
        <w:jc w:val="center"/>
        <w:rPr>
          <w:rFonts w:eastAsia="Arial" w:cstheme="minorHAnsi"/>
          <w:b/>
          <w:color w:val="0070C0"/>
          <w:lang w:val="en"/>
        </w:rPr>
      </w:pPr>
    </w:p>
    <w:p w14:paraId="1A688561" w14:textId="77777777" w:rsidR="00810BA5" w:rsidRPr="00C43BD2" w:rsidRDefault="00810BA5" w:rsidP="00810BA5">
      <w:pPr>
        <w:spacing w:after="200" w:line="276" w:lineRule="auto"/>
        <w:jc w:val="center"/>
        <w:rPr>
          <w:rFonts w:eastAsia="Arial" w:cstheme="minorHAnsi"/>
          <w:b/>
          <w:color w:val="0070C0"/>
          <w:lang w:val="en"/>
        </w:rPr>
      </w:pPr>
    </w:p>
    <w:p w14:paraId="36D1A983" w14:textId="0B4F7B87" w:rsidR="00810BA5" w:rsidRPr="00C43BD2" w:rsidRDefault="00810BA5" w:rsidP="00810BA5">
      <w:pPr>
        <w:spacing w:after="200" w:line="276" w:lineRule="auto"/>
        <w:jc w:val="center"/>
        <w:rPr>
          <w:rFonts w:eastAsia="Arial" w:cstheme="minorHAnsi"/>
          <w:b/>
          <w:color w:val="0070C0"/>
          <w:lang w:val="en"/>
        </w:rPr>
      </w:pPr>
    </w:p>
    <w:p w14:paraId="0342AE28" w14:textId="301FEC47" w:rsidR="00810BA5" w:rsidRPr="00C43BD2" w:rsidRDefault="00810BA5" w:rsidP="00810BA5">
      <w:pPr>
        <w:spacing w:after="200" w:line="276" w:lineRule="auto"/>
        <w:jc w:val="center"/>
        <w:rPr>
          <w:rFonts w:eastAsia="Arial" w:cstheme="minorHAnsi"/>
          <w:b/>
          <w:color w:val="0070C0"/>
          <w:lang w:val="en"/>
        </w:rPr>
      </w:pPr>
    </w:p>
    <w:p w14:paraId="4E5E45D8" w14:textId="77777777" w:rsidR="00F90980" w:rsidRDefault="00F90980" w:rsidP="00810BA5">
      <w:pPr>
        <w:jc w:val="center"/>
        <w:rPr>
          <w:rFonts w:eastAsia="Arial" w:cstheme="minorHAnsi"/>
          <w:b/>
          <w:color w:val="C00000"/>
          <w:sz w:val="24"/>
          <w:szCs w:val="24"/>
          <w:lang w:val="en"/>
        </w:rPr>
      </w:pPr>
    </w:p>
    <w:p w14:paraId="4C1BD542" w14:textId="77777777" w:rsidR="00F90980" w:rsidRDefault="00F90980" w:rsidP="00810BA5">
      <w:pPr>
        <w:jc w:val="center"/>
        <w:rPr>
          <w:rFonts w:eastAsia="Arial" w:cstheme="minorHAnsi"/>
          <w:b/>
          <w:color w:val="C00000"/>
          <w:sz w:val="24"/>
          <w:szCs w:val="24"/>
          <w:lang w:val="en"/>
        </w:rPr>
      </w:pPr>
    </w:p>
    <w:p w14:paraId="72B3E27C" w14:textId="11AA44BE" w:rsidR="00D31254" w:rsidRPr="00C43BD2" w:rsidRDefault="00810BA5" w:rsidP="00810BA5">
      <w:pPr>
        <w:jc w:val="center"/>
        <w:rPr>
          <w:rFonts w:eastAsia="Arial" w:cstheme="minorHAnsi"/>
          <w:b/>
          <w:color w:val="C00000"/>
          <w:sz w:val="24"/>
          <w:szCs w:val="24"/>
          <w:lang w:val="en"/>
        </w:rPr>
      </w:pPr>
      <w:r w:rsidRPr="00C43BD2">
        <w:rPr>
          <w:rFonts w:eastAsia="Arial" w:cstheme="minorHAnsi"/>
          <w:b/>
          <w:color w:val="C00000"/>
          <w:sz w:val="24"/>
          <w:szCs w:val="24"/>
          <w:lang w:val="en"/>
        </w:rPr>
        <w:t>COLLEGE OF ENGINEERING VISION &amp; MISSION</w:t>
      </w:r>
    </w:p>
    <w:p w14:paraId="24231A8E" w14:textId="71BE78F9" w:rsidR="00810BA5" w:rsidRPr="00C43BD2" w:rsidRDefault="00810BA5" w:rsidP="00810BA5">
      <w:pPr>
        <w:jc w:val="center"/>
        <w:rPr>
          <w:rFonts w:eastAsia="Arial" w:cstheme="minorHAnsi"/>
          <w:b/>
          <w:color w:val="C00000"/>
          <w:sz w:val="24"/>
          <w:szCs w:val="24"/>
          <w:lang w:val="en"/>
        </w:rPr>
      </w:pPr>
    </w:p>
    <w:p w14:paraId="3333DBEC" w14:textId="3135F917"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VISION</w:t>
      </w:r>
    </w:p>
    <w:p w14:paraId="7EA1BEDE" w14:textId="0F9E46A5" w:rsidR="00810BA5" w:rsidRPr="00C43BD2" w:rsidRDefault="00810BA5" w:rsidP="00A01B12">
      <w:pPr>
        <w:rPr>
          <w:rFonts w:eastAsia="Arial" w:cstheme="minorHAnsi"/>
          <w:bCs/>
          <w:sz w:val="24"/>
          <w:szCs w:val="24"/>
          <w:lang w:val="en"/>
        </w:rPr>
      </w:pPr>
      <w:r w:rsidRPr="00C43BD2">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C43BD2" w:rsidRDefault="00810BA5" w:rsidP="00810BA5">
      <w:pPr>
        <w:jc w:val="center"/>
        <w:rPr>
          <w:rFonts w:eastAsia="Arial" w:cstheme="minorHAnsi"/>
          <w:b/>
          <w:sz w:val="24"/>
          <w:szCs w:val="24"/>
          <w:lang w:val="en"/>
        </w:rPr>
      </w:pPr>
    </w:p>
    <w:p w14:paraId="465A52EA" w14:textId="6B067BEB"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MISSION</w:t>
      </w:r>
    </w:p>
    <w:p w14:paraId="72CCC3CE" w14:textId="40C8D495" w:rsidR="00810BA5" w:rsidRPr="00C43BD2" w:rsidRDefault="00810BA5" w:rsidP="00810BA5">
      <w:pPr>
        <w:rPr>
          <w:rFonts w:eastAsia="Arial" w:cstheme="minorHAnsi"/>
          <w:bCs/>
          <w:sz w:val="24"/>
          <w:szCs w:val="24"/>
          <w:lang w:val="en"/>
        </w:rPr>
      </w:pPr>
      <w:r w:rsidRPr="00C43BD2">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w:t>
      </w:r>
      <w:proofErr w:type="spellStart"/>
      <w:r w:rsidRPr="00C43BD2">
        <w:rPr>
          <w:rFonts w:eastAsia="Arial" w:cstheme="minorHAnsi"/>
          <w:bCs/>
          <w:sz w:val="24"/>
          <w:szCs w:val="24"/>
          <w:lang w:val="en"/>
        </w:rPr>
        <w:t>nations</w:t>
      </w:r>
      <w:proofErr w:type="spellEnd"/>
      <w:r w:rsidRPr="00C43BD2">
        <w:rPr>
          <w:rFonts w:eastAsia="Arial" w:cstheme="minorHAnsi"/>
          <w:bCs/>
          <w:sz w:val="24"/>
          <w:szCs w:val="24"/>
          <w:lang w:val="en"/>
        </w:rPr>
        <w:t xml:space="preserve"> patrimony. </w:t>
      </w:r>
    </w:p>
    <w:p w14:paraId="73902B12" w14:textId="7CD154A9" w:rsidR="00810BA5" w:rsidRPr="00C43BD2" w:rsidRDefault="00810BA5" w:rsidP="00810BA5">
      <w:pPr>
        <w:rPr>
          <w:rFonts w:eastAsia="Arial" w:cstheme="minorHAnsi"/>
          <w:bCs/>
          <w:sz w:val="28"/>
          <w:szCs w:val="28"/>
          <w:lang w:val="en"/>
        </w:rPr>
      </w:pPr>
    </w:p>
    <w:p w14:paraId="05A9D2CE" w14:textId="5F08E29B" w:rsidR="00810BA5" w:rsidRPr="00C43BD2" w:rsidRDefault="00810BA5" w:rsidP="00810BA5">
      <w:pPr>
        <w:rPr>
          <w:rFonts w:eastAsia="Arial" w:cstheme="minorHAnsi"/>
          <w:bCs/>
          <w:sz w:val="28"/>
          <w:szCs w:val="28"/>
          <w:lang w:val="en"/>
        </w:rPr>
      </w:pPr>
    </w:p>
    <w:p w14:paraId="72EA2FDE" w14:textId="1D3B5681" w:rsidR="00810BA5" w:rsidRPr="00C43BD2" w:rsidRDefault="00810BA5" w:rsidP="00810BA5">
      <w:pPr>
        <w:rPr>
          <w:rFonts w:eastAsia="Arial" w:cstheme="minorHAnsi"/>
          <w:bCs/>
          <w:sz w:val="28"/>
          <w:szCs w:val="28"/>
          <w:lang w:val="en"/>
        </w:rPr>
      </w:pPr>
    </w:p>
    <w:p w14:paraId="08725A46" w14:textId="25FDE6E1" w:rsidR="00810BA5" w:rsidRPr="00C43BD2" w:rsidRDefault="00810BA5" w:rsidP="00810BA5">
      <w:pPr>
        <w:rPr>
          <w:rFonts w:eastAsia="Arial" w:cstheme="minorHAnsi"/>
          <w:bCs/>
          <w:sz w:val="28"/>
          <w:szCs w:val="28"/>
          <w:lang w:val="en"/>
        </w:rPr>
      </w:pPr>
    </w:p>
    <w:p w14:paraId="188F091A" w14:textId="34E59FB0" w:rsidR="00810BA5" w:rsidRDefault="00810BA5" w:rsidP="00810BA5">
      <w:pPr>
        <w:rPr>
          <w:rFonts w:eastAsia="Arial" w:cstheme="minorHAnsi"/>
          <w:bCs/>
          <w:sz w:val="28"/>
          <w:szCs w:val="28"/>
          <w:lang w:val="en"/>
        </w:rPr>
      </w:pPr>
    </w:p>
    <w:p w14:paraId="682BE5D9" w14:textId="77777777" w:rsidR="00F90980" w:rsidRPr="00F90980" w:rsidRDefault="00F90980" w:rsidP="00810BA5">
      <w:pPr>
        <w:rPr>
          <w:rFonts w:eastAsia="Arial" w:cstheme="minorHAnsi"/>
          <w:bCs/>
          <w:sz w:val="20"/>
          <w:szCs w:val="20"/>
          <w:lang w:val="en"/>
        </w:rPr>
      </w:pPr>
    </w:p>
    <w:p w14:paraId="72E20AC9" w14:textId="77777777" w:rsidR="00810BA5" w:rsidRPr="00C43BD2" w:rsidRDefault="00810BA5" w:rsidP="00810BA5">
      <w:pPr>
        <w:spacing w:after="0" w:line="240" w:lineRule="auto"/>
        <w:ind w:left="360"/>
        <w:rPr>
          <w:rFonts w:eastAsia="Arial" w:cstheme="minorHAnsi"/>
          <w:b/>
          <w:lang w:val="en"/>
        </w:rPr>
      </w:pPr>
      <w:r w:rsidRPr="00C43BD2">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C43BD2" w14:paraId="2F411961" w14:textId="77777777" w:rsidTr="00613DEE">
        <w:trPr>
          <w:trHeight w:val="257"/>
        </w:trPr>
        <w:tc>
          <w:tcPr>
            <w:tcW w:w="12420" w:type="dxa"/>
            <w:vMerge w:val="restart"/>
            <w:shd w:val="clear" w:color="auto" w:fill="FFFFCC"/>
            <w:vAlign w:val="center"/>
          </w:tcPr>
          <w:p w14:paraId="1435E031"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c>
          <w:tcPr>
            <w:tcW w:w="4320" w:type="dxa"/>
            <w:gridSpan w:val="6"/>
            <w:shd w:val="clear" w:color="auto" w:fill="FFFFCC"/>
          </w:tcPr>
          <w:p w14:paraId="71E6686D"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Mission Key Words</w:t>
            </w:r>
          </w:p>
        </w:tc>
      </w:tr>
      <w:tr w:rsidR="00810BA5" w:rsidRPr="00C43BD2" w14:paraId="39CC0A17" w14:textId="77777777" w:rsidTr="00613DEE">
        <w:trPr>
          <w:trHeight w:val="144"/>
        </w:trPr>
        <w:tc>
          <w:tcPr>
            <w:tcW w:w="12420" w:type="dxa"/>
            <w:vMerge/>
            <w:shd w:val="clear" w:color="auto" w:fill="FFFFCC"/>
            <w:vAlign w:val="center"/>
          </w:tcPr>
          <w:p w14:paraId="6F777AC6"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943634"/>
                <w:lang w:val="en"/>
              </w:rPr>
              <w:t>F</w:t>
            </w:r>
          </w:p>
        </w:tc>
      </w:tr>
      <w:tr w:rsidR="00810BA5" w:rsidRPr="00C43BD2" w14:paraId="0438DF5D" w14:textId="77777777" w:rsidTr="00613DEE">
        <w:trPr>
          <w:trHeight w:val="292"/>
        </w:trPr>
        <w:tc>
          <w:tcPr>
            <w:tcW w:w="12420" w:type="dxa"/>
            <w:shd w:val="clear" w:color="auto" w:fill="FFFFCC"/>
            <w:vAlign w:val="center"/>
          </w:tcPr>
          <w:p w14:paraId="63ABFA08"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C43BD2" w:rsidRDefault="00810BA5" w:rsidP="00613DEE">
            <w:pPr>
              <w:spacing w:after="0" w:line="240" w:lineRule="auto"/>
              <w:jc w:val="center"/>
              <w:rPr>
                <w:rFonts w:eastAsia="Arial" w:cstheme="minorHAnsi"/>
                <w:lang w:val="en"/>
              </w:rPr>
            </w:pPr>
          </w:p>
        </w:tc>
      </w:tr>
      <w:tr w:rsidR="00810BA5" w:rsidRPr="00C43BD2"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demonstrate a deep faith in God</w:t>
            </w:r>
            <w:r w:rsidRPr="00C43BD2">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C43BD2">
                  <w:rPr>
                    <w:rFonts w:ascii="Segoe UI Emoji" w:eastAsia="Arial Unicode MS" w:hAnsi="Segoe UI Emoji" w:cs="Segoe UI Emoji"/>
                    <w:sz w:val="18"/>
                    <w:szCs w:val="18"/>
                    <w:lang w:val="en"/>
                  </w:rPr>
                  <w:t>✔</w:t>
                </w:r>
              </w:sdtContent>
            </w:sdt>
          </w:p>
        </w:tc>
      </w:tr>
      <w:tr w:rsidR="00810BA5" w:rsidRPr="00C43BD2"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serve a</w:t>
            </w:r>
            <w:r w:rsidRPr="00C43BD2">
              <w:rPr>
                <w:rFonts w:eastAsia="Arial" w:cstheme="minorHAnsi"/>
                <w:color w:val="000000"/>
                <w:sz w:val="20"/>
                <w:szCs w:val="20"/>
                <w:lang w:val="en"/>
              </w:rPr>
              <w:t>s</w:t>
            </w:r>
            <w:r w:rsidRPr="00C43BD2">
              <w:rPr>
                <w:rFonts w:eastAsia="Arial" w:cstheme="minorHAnsi"/>
                <w:b/>
                <w:color w:val="000000"/>
                <w:sz w:val="20"/>
                <w:szCs w:val="20"/>
                <w:lang w:val="en"/>
              </w:rPr>
              <w:t xml:space="preserve"> Helpers of God</w:t>
            </w:r>
            <w:r w:rsidRPr="00C43BD2">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C43BD2">
                  <w:rPr>
                    <w:rFonts w:ascii="Segoe UI Emoji" w:eastAsia="Arial Unicode MS" w:hAnsi="Segoe UI Emoji" w:cs="Segoe UI Emoji"/>
                    <w:sz w:val="18"/>
                    <w:szCs w:val="18"/>
                    <w:lang w:val="en"/>
                  </w:rPr>
                  <w:t>✔</w:t>
                </w:r>
              </w:sdtContent>
            </w:sdt>
          </w:p>
        </w:tc>
      </w:tr>
      <w:tr w:rsidR="00810BA5" w:rsidRPr="00C43BD2"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exemplify servant leadership</w:t>
            </w:r>
            <w:r w:rsidRPr="00C43BD2">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E9D812E" w14:textId="77777777" w:rsidTr="00613DEE">
        <w:trPr>
          <w:trHeight w:val="322"/>
        </w:trPr>
        <w:tc>
          <w:tcPr>
            <w:tcW w:w="12420" w:type="dxa"/>
            <w:vAlign w:val="center"/>
          </w:tcPr>
          <w:p w14:paraId="004F247C" w14:textId="6E930A91"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uphold ethical responsibility </w:t>
            </w:r>
            <w:r w:rsidRPr="00C43BD2">
              <w:rPr>
                <w:rFonts w:eastAsia="Arial" w:cstheme="minorHAnsi"/>
                <w:color w:val="000000"/>
                <w:sz w:val="20"/>
                <w:szCs w:val="20"/>
                <w:lang w:val="en"/>
              </w:rPr>
              <w:t xml:space="preserve">in both physical and </w:t>
            </w:r>
            <w:r w:rsidR="00F90980" w:rsidRPr="00C43BD2">
              <w:rPr>
                <w:rFonts w:eastAsia="Arial" w:cstheme="minorHAnsi"/>
                <w:color w:val="000000"/>
                <w:sz w:val="20"/>
                <w:szCs w:val="20"/>
                <w:lang w:val="en"/>
              </w:rPr>
              <w:t>digital environments</w:t>
            </w:r>
            <w:r w:rsidRPr="00C43BD2">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2383ECFB" w14:textId="77777777" w:rsidTr="00613DEE">
        <w:trPr>
          <w:trHeight w:val="144"/>
        </w:trPr>
        <w:tc>
          <w:tcPr>
            <w:tcW w:w="12420" w:type="dxa"/>
            <w:shd w:val="clear" w:color="auto" w:fill="FFFFCC"/>
            <w:vAlign w:val="center"/>
          </w:tcPr>
          <w:p w14:paraId="2B71A764"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communicate effectively </w:t>
            </w:r>
            <w:r w:rsidRPr="00C43BD2">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apply critical and creative thinking </w:t>
            </w:r>
            <w:r w:rsidRPr="00C43BD2">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exhibit </w:t>
            </w:r>
            <w:r w:rsidRPr="00C43BD2">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embrace lifelong learning, engage in reflective practice, and contribute to research and innovation </w:t>
            </w:r>
            <w:r w:rsidRPr="00C43BD2">
              <w:rPr>
                <w:rFonts w:eastAsia="Arial" w:cstheme="minorHAnsi"/>
                <w:color w:val="000000"/>
                <w:sz w:val="20"/>
                <w:szCs w:val="20"/>
                <w:lang w:val="en"/>
              </w:rPr>
              <w:t>for societal advancement</w:t>
            </w:r>
            <w:r w:rsidRPr="00C43BD2">
              <w:rPr>
                <w:rFonts w:eastAsia="Arial" w:cstheme="minorHAnsi"/>
                <w:b/>
                <w:color w:val="000000"/>
                <w:sz w:val="20"/>
                <w:szCs w:val="20"/>
                <w:lang w:val="en"/>
              </w:rPr>
              <w:t>.</w:t>
            </w:r>
          </w:p>
        </w:tc>
        <w:tc>
          <w:tcPr>
            <w:tcW w:w="720" w:type="dxa"/>
            <w:vAlign w:val="center"/>
          </w:tcPr>
          <w:p w14:paraId="43E7594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0D1BD16C" w14:textId="77777777" w:rsidTr="00613DEE">
        <w:trPr>
          <w:trHeight w:val="144"/>
        </w:trPr>
        <w:tc>
          <w:tcPr>
            <w:tcW w:w="12420" w:type="dxa"/>
            <w:shd w:val="clear" w:color="auto" w:fill="FFFFCC"/>
            <w:vAlign w:val="center"/>
          </w:tcPr>
          <w:p w14:paraId="2EA65F43" w14:textId="77777777" w:rsidR="00810BA5" w:rsidRPr="00C43BD2"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C43BD2">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actively contribute to nation-building </w:t>
            </w:r>
            <w:r w:rsidRPr="00C43BD2">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C43BD2">
                  <w:rPr>
                    <w:rFonts w:ascii="Segoe UI Emoji" w:eastAsia="Arial Unicode MS" w:hAnsi="Segoe UI Emoji" w:cs="Segoe UI Emoji"/>
                    <w:sz w:val="18"/>
                    <w:szCs w:val="18"/>
                    <w:lang w:val="en"/>
                  </w:rPr>
                  <w:t>✔</w:t>
                </w:r>
              </w:sdtContent>
            </w:sdt>
          </w:p>
        </w:tc>
      </w:tr>
      <w:tr w:rsidR="00810BA5" w:rsidRPr="00C43BD2"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advocate </w:t>
            </w:r>
            <w:r w:rsidRPr="00C43BD2">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C43BD2">
                  <w:rPr>
                    <w:rFonts w:ascii="Segoe UI Emoji" w:eastAsia="Arial Unicode MS" w:hAnsi="Segoe UI Emoji" w:cs="Segoe UI Emoji"/>
                    <w:sz w:val="18"/>
                    <w:szCs w:val="18"/>
                    <w:lang w:val="en"/>
                  </w:rPr>
                  <w:t>✔</w:t>
                </w:r>
              </w:sdtContent>
            </w:sdt>
          </w:p>
        </w:tc>
      </w:tr>
      <w:tr w:rsidR="00810BA5" w:rsidRPr="00C43BD2" w14:paraId="06414176" w14:textId="77777777" w:rsidTr="00613DEE">
        <w:trPr>
          <w:trHeight w:val="144"/>
        </w:trPr>
        <w:tc>
          <w:tcPr>
            <w:tcW w:w="12420" w:type="dxa"/>
            <w:vAlign w:val="center"/>
          </w:tcPr>
          <w:p w14:paraId="54548D92" w14:textId="77777777"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collaborate effectively </w:t>
            </w:r>
            <w:r w:rsidRPr="00C43BD2">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C43BD2" w:rsidRDefault="00810BA5" w:rsidP="00613DEE">
            <w:pPr>
              <w:spacing w:after="0" w:line="240" w:lineRule="auto"/>
              <w:jc w:val="center"/>
              <w:rPr>
                <w:rFonts w:eastAsia="Arial" w:cstheme="minorHAnsi"/>
                <w:sz w:val="18"/>
                <w:szCs w:val="18"/>
                <w:lang w:val="en"/>
              </w:rPr>
            </w:pPr>
          </w:p>
        </w:tc>
      </w:tr>
    </w:tbl>
    <w:p w14:paraId="74E52440" w14:textId="15AC98B9" w:rsidR="00810BA5" w:rsidRPr="00C43BD2" w:rsidRDefault="00810BA5" w:rsidP="00810BA5">
      <w:pPr>
        <w:rPr>
          <w:rFonts w:eastAsia="Arial" w:cstheme="minorHAnsi"/>
          <w:bCs/>
          <w:sz w:val="28"/>
          <w:szCs w:val="28"/>
          <w:lang w:val="en"/>
        </w:rPr>
      </w:pPr>
    </w:p>
    <w:p w14:paraId="196BB339" w14:textId="3336D791" w:rsidR="00810BA5" w:rsidRPr="00C43BD2" w:rsidRDefault="00810BA5" w:rsidP="00810BA5">
      <w:pPr>
        <w:rPr>
          <w:rFonts w:cstheme="minorHAnsi"/>
          <w:bCs/>
        </w:rPr>
      </w:pPr>
    </w:p>
    <w:p w14:paraId="59F8A240" w14:textId="32756384" w:rsidR="00810BA5" w:rsidRPr="00C43BD2" w:rsidRDefault="00810BA5" w:rsidP="00810BA5">
      <w:pPr>
        <w:rPr>
          <w:rFonts w:cstheme="minorHAnsi"/>
          <w:bCs/>
        </w:rPr>
      </w:pPr>
    </w:p>
    <w:p w14:paraId="5C7798DE" w14:textId="73305549" w:rsidR="00810BA5" w:rsidRPr="00C43BD2" w:rsidRDefault="00810BA5" w:rsidP="00810BA5">
      <w:pPr>
        <w:rPr>
          <w:rFonts w:cstheme="minorHAnsi"/>
          <w:bCs/>
        </w:rPr>
      </w:pPr>
    </w:p>
    <w:p w14:paraId="2044CD27" w14:textId="4D9F85EE" w:rsidR="00810BA5" w:rsidRDefault="00810BA5" w:rsidP="00810BA5">
      <w:pPr>
        <w:rPr>
          <w:rFonts w:cstheme="minorHAnsi"/>
          <w:bCs/>
        </w:rPr>
      </w:pPr>
    </w:p>
    <w:p w14:paraId="7F76E785" w14:textId="77777777" w:rsidR="00810BA5" w:rsidRPr="00C43BD2" w:rsidRDefault="00810BA5" w:rsidP="00810BA5">
      <w:pPr>
        <w:spacing w:after="0" w:line="276" w:lineRule="auto"/>
        <w:jc w:val="both"/>
        <w:rPr>
          <w:rFonts w:eastAsia="Arial" w:cstheme="minorHAnsi"/>
          <w:b/>
          <w:lang w:val="en"/>
        </w:rPr>
      </w:pPr>
      <w:r w:rsidRPr="00C43BD2">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C43BD2"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PROGRAM EDUCATIONAL OBJECTIVES</w:t>
            </w:r>
          </w:p>
          <w:p w14:paraId="2FB53CDE" w14:textId="77777777" w:rsidR="00810BA5" w:rsidRPr="00C43BD2" w:rsidRDefault="00810BA5" w:rsidP="00613DEE">
            <w:pPr>
              <w:spacing w:after="0" w:line="240" w:lineRule="auto"/>
              <w:jc w:val="center"/>
              <w:rPr>
                <w:rFonts w:eastAsia="Arial" w:cstheme="minorHAnsi"/>
                <w:b/>
                <w:lang w:val="en"/>
              </w:rPr>
            </w:pPr>
          </w:p>
          <w:p w14:paraId="56ECD8CE" w14:textId="5E8252EF" w:rsidR="00810BA5" w:rsidRPr="00C43BD2" w:rsidRDefault="00810BA5" w:rsidP="00613DEE">
            <w:pPr>
              <w:spacing w:after="0" w:line="240" w:lineRule="auto"/>
              <w:rPr>
                <w:rFonts w:eastAsia="Arial" w:cstheme="minorHAnsi"/>
                <w:lang w:val="en"/>
              </w:rPr>
            </w:pPr>
            <w:r w:rsidRPr="00C43BD2">
              <w:rPr>
                <w:rFonts w:eastAsia="Arial" w:cstheme="minorHAnsi"/>
                <w:lang w:val="en"/>
              </w:rPr>
              <w:t>After f</w:t>
            </w:r>
            <w:r w:rsidR="002154D6">
              <w:rPr>
                <w:rFonts w:eastAsia="Arial" w:cstheme="minorHAnsi"/>
                <w:lang w:val="en"/>
              </w:rPr>
              <w:t>our</w:t>
            </w:r>
            <w:r w:rsidRPr="00C43BD2">
              <w:rPr>
                <w:rFonts w:eastAsia="Arial" w:cstheme="minorHAnsi"/>
                <w:lang w:val="en"/>
              </w:rPr>
              <w:t xml:space="preserve"> years of graduation, the graduates can:</w:t>
            </w:r>
          </w:p>
        </w:tc>
        <w:tc>
          <w:tcPr>
            <w:tcW w:w="8168" w:type="dxa"/>
            <w:gridSpan w:val="11"/>
            <w:shd w:val="clear" w:color="auto" w:fill="D5DCE4" w:themeFill="text2" w:themeFillTint="33"/>
            <w:vAlign w:val="center"/>
          </w:tcPr>
          <w:p w14:paraId="57462D9A"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r>
      <w:tr w:rsidR="00810BA5" w:rsidRPr="00C43BD2"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COMMITMENT</w:t>
            </w:r>
          </w:p>
        </w:tc>
      </w:tr>
      <w:tr w:rsidR="00F90980" w:rsidRPr="00C43BD2"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GA11</w:t>
            </w:r>
          </w:p>
        </w:tc>
      </w:tr>
      <w:tr w:rsidR="00F90980" w:rsidRPr="00C43BD2" w14:paraId="573C1D44" w14:textId="77777777" w:rsidTr="00F90980">
        <w:trPr>
          <w:trHeight w:val="144"/>
        </w:trPr>
        <w:tc>
          <w:tcPr>
            <w:tcW w:w="8166" w:type="dxa"/>
          </w:tcPr>
          <w:p w14:paraId="454DC076"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1: Technical Excellence in Engineering Practice</w:t>
            </w:r>
          </w:p>
          <w:p w14:paraId="52DD3D2B" w14:textId="52E42A82" w:rsidR="00810BA5" w:rsidRPr="00C43BD2" w:rsidRDefault="00810BA5" w:rsidP="00613DEE">
            <w:pPr>
              <w:jc w:val="both"/>
              <w:rPr>
                <w:rFonts w:cstheme="minorHAnsi"/>
                <w:color w:val="000000" w:themeColor="text1"/>
              </w:rPr>
            </w:pPr>
            <w:r w:rsidRPr="00C43BD2">
              <w:rPr>
                <w:rFonts w:cstheme="minorHAnsi"/>
                <w:color w:val="000000" w:themeColor="text1"/>
              </w:rPr>
              <w:t xml:space="preserve">Graduates demonstrate high-level technical competence in </w:t>
            </w:r>
            <w:r w:rsidR="00867413">
              <w:rPr>
                <w:rFonts w:cstheme="minorHAnsi"/>
                <w:color w:val="000000" w:themeColor="text1"/>
              </w:rPr>
              <w:t>Mechanical</w:t>
            </w:r>
            <w:r w:rsidRPr="00C43BD2">
              <w:rPr>
                <w:rFonts w:cstheme="minorHAnsi"/>
                <w:color w:val="000000" w:themeColor="text1"/>
              </w:rPr>
              <w:t xml:space="preserve"> </w:t>
            </w:r>
            <w:r w:rsidR="00867413">
              <w:rPr>
                <w:rFonts w:cstheme="minorHAnsi"/>
                <w:color w:val="000000" w:themeColor="text1"/>
              </w:rPr>
              <w:t>E</w:t>
            </w:r>
            <w:r w:rsidRPr="00C43BD2">
              <w:rPr>
                <w:rFonts w:cstheme="minorHAnsi"/>
                <w:color w:val="000000" w:themeColor="text1"/>
              </w:rPr>
              <w:t>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C43BD2">
                  <w:rPr>
                    <w:rFonts w:eastAsia="Calibri" w:cstheme="minorHAnsi"/>
                    <w:lang w:val="en"/>
                  </w:rPr>
                  <w:t xml:space="preserve"> </w:t>
                </w:r>
                <w:sdt>
                  <w:sdtPr>
                    <w:rPr>
                      <w:rFonts w:eastAsia="Calibri" w:cstheme="minorHAnsi"/>
                      <w:lang w:val="en"/>
                    </w:rPr>
                    <w:tag w:val="goog_rdk_17"/>
                    <w:id w:val="25641390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C43BD2">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0C19AF1B" w14:textId="77777777" w:rsidTr="00F90980">
        <w:trPr>
          <w:trHeight w:val="395"/>
        </w:trPr>
        <w:tc>
          <w:tcPr>
            <w:tcW w:w="8166" w:type="dxa"/>
          </w:tcPr>
          <w:p w14:paraId="383B8C20" w14:textId="77777777" w:rsidR="00810BA5" w:rsidRPr="00C43BD2" w:rsidRDefault="00810BA5" w:rsidP="00613DEE">
            <w:pPr>
              <w:jc w:val="both"/>
              <w:rPr>
                <w:rFonts w:cstheme="minorHAnsi"/>
                <w:b/>
                <w:color w:val="000000" w:themeColor="text1"/>
              </w:rPr>
            </w:pPr>
            <w:r w:rsidRPr="00C43BD2">
              <w:rPr>
                <w:rFonts w:cstheme="minorHAnsi"/>
                <w:b/>
                <w:color w:val="000000" w:themeColor="text1"/>
              </w:rPr>
              <w:t>PEO 2: Professional Growth and Ethical Leadership</w:t>
            </w:r>
          </w:p>
          <w:p w14:paraId="5F7B79F8" w14:textId="647988C1" w:rsidR="00810BA5" w:rsidRPr="00C43BD2" w:rsidRDefault="00810BA5" w:rsidP="00613DEE">
            <w:pPr>
              <w:jc w:val="both"/>
              <w:rPr>
                <w:rFonts w:cstheme="minorHAnsi"/>
                <w:bCs/>
                <w:color w:val="000000" w:themeColor="text1"/>
              </w:rPr>
            </w:pPr>
            <w:r w:rsidRPr="00C43BD2">
              <w:rPr>
                <w:rFonts w:cstheme="minorHAnsi"/>
                <w:bCs/>
                <w:color w:val="000000" w:themeColor="text1"/>
              </w:rPr>
              <w:t xml:space="preserve">Graduates pursue dynamic careers as licensed </w:t>
            </w:r>
            <w:r w:rsidR="00867413">
              <w:rPr>
                <w:rFonts w:cstheme="minorHAnsi"/>
                <w:bCs/>
                <w:color w:val="000000" w:themeColor="text1"/>
              </w:rPr>
              <w:t>Mechanical</w:t>
            </w:r>
            <w:r w:rsidRPr="00C43BD2">
              <w:rPr>
                <w:rFonts w:cstheme="minorHAnsi"/>
                <w:bCs/>
                <w:color w:val="000000" w:themeColor="text1"/>
              </w:rPr>
              <w:t xml:space="preserve"> </w:t>
            </w:r>
            <w:r w:rsidR="00867413">
              <w:rPr>
                <w:rFonts w:cstheme="minorHAnsi"/>
                <w:bCs/>
                <w:color w:val="000000" w:themeColor="text1"/>
              </w:rPr>
              <w:t>E</w:t>
            </w:r>
            <w:r w:rsidRPr="00C43BD2">
              <w:rPr>
                <w:rFonts w:cstheme="minorHAnsi"/>
                <w:bCs/>
                <w:color w:val="000000" w:themeColor="text1"/>
              </w:rPr>
              <w:t>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6F5E581C" w14:textId="77777777" w:rsidTr="00F90980">
        <w:trPr>
          <w:trHeight w:val="144"/>
        </w:trPr>
        <w:tc>
          <w:tcPr>
            <w:tcW w:w="8166" w:type="dxa"/>
          </w:tcPr>
          <w:p w14:paraId="505F591A"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3: Social and Industrial Impact</w:t>
            </w:r>
          </w:p>
          <w:p w14:paraId="74EA206B" w14:textId="77777777" w:rsidR="00810BA5" w:rsidRPr="00C43BD2" w:rsidRDefault="00810BA5" w:rsidP="00613DEE">
            <w:pPr>
              <w:jc w:val="both"/>
              <w:rPr>
                <w:rFonts w:cstheme="minorHAnsi"/>
                <w:color w:val="000000" w:themeColor="text1"/>
              </w:rPr>
            </w:pPr>
            <w:r w:rsidRPr="00C43BD2">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C43BD2"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C43BD2">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C43BD2"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C43BD2">
                  <w:rPr>
                    <w:rFonts w:eastAsia="Calibri" w:cstheme="minorHAnsi"/>
                    <w:lang w:val="en"/>
                  </w:rPr>
                  <w:t xml:space="preserve">     </w:t>
                </w:r>
              </w:sdtContent>
            </w:sdt>
          </w:p>
        </w:tc>
      </w:tr>
    </w:tbl>
    <w:p w14:paraId="06CA44A2" w14:textId="2998A0F3" w:rsidR="00810BA5" w:rsidRPr="00C43BD2" w:rsidRDefault="00810BA5" w:rsidP="00810BA5">
      <w:pPr>
        <w:rPr>
          <w:rFonts w:cstheme="minorHAnsi"/>
          <w:bCs/>
        </w:rPr>
      </w:pPr>
    </w:p>
    <w:p w14:paraId="5F63580D" w14:textId="0135D965" w:rsidR="00612AAC" w:rsidRPr="00C43BD2" w:rsidRDefault="00612AAC" w:rsidP="00810BA5">
      <w:pPr>
        <w:rPr>
          <w:rFonts w:cstheme="minorHAnsi"/>
          <w:bCs/>
        </w:rPr>
      </w:pPr>
    </w:p>
    <w:p w14:paraId="09E1B609" w14:textId="33112F8B" w:rsidR="00612AAC" w:rsidRPr="00C43BD2" w:rsidRDefault="00612AAC" w:rsidP="00810BA5">
      <w:pPr>
        <w:rPr>
          <w:rFonts w:cstheme="minorHAnsi"/>
          <w:bCs/>
        </w:rPr>
      </w:pPr>
    </w:p>
    <w:p w14:paraId="3559B649" w14:textId="4DB2D4FD" w:rsidR="00612AAC" w:rsidRPr="00C43BD2" w:rsidRDefault="00612AAC"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C43BD2"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C43BD2" w:rsidRDefault="00612AAC" w:rsidP="00613DEE">
            <w:pPr>
              <w:spacing w:before="120" w:after="120" w:line="240" w:lineRule="auto"/>
              <w:rPr>
                <w:rFonts w:eastAsia="Arial" w:cstheme="minorHAnsi"/>
                <w:b/>
                <w:lang w:val="en"/>
              </w:rPr>
            </w:pPr>
            <w:r w:rsidRPr="00C43BD2">
              <w:rPr>
                <w:rFonts w:eastAsia="Calibri" w:cstheme="minorHAnsi"/>
                <w:b/>
                <w:lang w:val="en"/>
              </w:rPr>
              <w:lastRenderedPageBreak/>
              <w:t>Program Learning Outcomes (PLOs) in Relation to Program Educational Objectives (PEOs) and UN Sustainable Development Goals (SDG)</w:t>
            </w:r>
          </w:p>
        </w:tc>
      </w:tr>
      <w:tr w:rsidR="00612AAC" w:rsidRPr="00C43BD2"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LEARNING OUTCOMES (PLOs)</w:t>
            </w:r>
          </w:p>
          <w:p w14:paraId="54DAE24E" w14:textId="794AF695" w:rsidR="00612AAC" w:rsidRPr="00C43BD2" w:rsidRDefault="00612AAC" w:rsidP="00613DEE">
            <w:pPr>
              <w:spacing w:before="120" w:after="120" w:line="240" w:lineRule="auto"/>
              <w:rPr>
                <w:rFonts w:eastAsia="Arial" w:cstheme="minorHAnsi"/>
                <w:i/>
                <w:sz w:val="20"/>
                <w:szCs w:val="20"/>
                <w:lang w:val="en"/>
              </w:rPr>
            </w:pPr>
            <w:r w:rsidRPr="00C43BD2">
              <w:rPr>
                <w:rFonts w:eastAsia="Arial" w:cstheme="minorHAnsi"/>
                <w:sz w:val="20"/>
                <w:szCs w:val="20"/>
                <w:lang w:val="en"/>
              </w:rPr>
              <w:t xml:space="preserve">Graduates of </w:t>
            </w:r>
            <w:r w:rsidR="002154D6">
              <w:rPr>
                <w:rFonts w:eastAsia="Arial" w:cstheme="minorHAnsi"/>
                <w:sz w:val="20"/>
                <w:szCs w:val="20"/>
                <w:lang w:val="en"/>
              </w:rPr>
              <w:t>Mechanical Engineering</w:t>
            </w:r>
            <w:r w:rsidRPr="00C43BD2">
              <w:rPr>
                <w:rFonts w:eastAsia="Arial" w:cstheme="minorHAnsi"/>
                <w:sz w:val="20"/>
                <w:szCs w:val="20"/>
                <w:lang w:val="en"/>
              </w:rPr>
              <w:t xml:space="preserve"> program are:</w:t>
            </w:r>
          </w:p>
        </w:tc>
        <w:tc>
          <w:tcPr>
            <w:tcW w:w="3779" w:type="dxa"/>
            <w:gridSpan w:val="3"/>
            <w:shd w:val="clear" w:color="auto" w:fill="D5DCE4" w:themeFill="text2" w:themeFillTint="33"/>
          </w:tcPr>
          <w:p w14:paraId="6C28B2B5" w14:textId="02FA102B"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EDUCATIONAL OBJECTIVES (PEOs)</w:t>
            </w:r>
          </w:p>
        </w:tc>
      </w:tr>
      <w:tr w:rsidR="00F90980" w:rsidRPr="00C43BD2"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C43BD2"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3</w:t>
            </w:r>
          </w:p>
        </w:tc>
      </w:tr>
      <w:tr w:rsidR="00612AAC" w:rsidRPr="00C43BD2" w14:paraId="0562EE23" w14:textId="77777777" w:rsidTr="00C43BD2">
        <w:trPr>
          <w:gridAfter w:val="1"/>
          <w:wAfter w:w="4451" w:type="dxa"/>
          <w:trHeight w:val="189"/>
        </w:trPr>
        <w:tc>
          <w:tcPr>
            <w:tcW w:w="13041" w:type="dxa"/>
          </w:tcPr>
          <w:p w14:paraId="77F16A8C" w14:textId="43BE04EA"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shd w:val="clear" w:color="auto" w:fill="FFFFFF"/>
              </w:rPr>
              <w:t>PLO 1: Engineering Knowledge and Analytical Thinking:</w:t>
            </w:r>
            <w:r w:rsidRPr="00C43BD2">
              <w:rPr>
                <w:rFonts w:asciiTheme="minorHAnsi" w:hAnsiTheme="minorHAnsi" w:cstheme="minorHAnsi"/>
                <w:color w:val="000000" w:themeColor="text1"/>
                <w:sz w:val="20"/>
                <w:szCs w:val="20"/>
                <w:shd w:val="clear" w:color="auto" w:fill="FFFFFF"/>
              </w:rPr>
              <w:t xml:space="preserve"> Apply theoretical knowledge of mathematics, science, and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36CC2EE7" w14:textId="77777777" w:rsidTr="00C43BD2">
        <w:trPr>
          <w:gridAfter w:val="1"/>
          <w:wAfter w:w="4451" w:type="dxa"/>
          <w:trHeight w:val="160"/>
        </w:trPr>
        <w:tc>
          <w:tcPr>
            <w:tcW w:w="13041" w:type="dxa"/>
          </w:tcPr>
          <w:p w14:paraId="3F567095" w14:textId="70D32583" w:rsidR="00612AAC" w:rsidRPr="00C43BD2"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C43BD2">
              <w:rPr>
                <w:rFonts w:asciiTheme="minorHAnsi" w:hAnsiTheme="minorHAnsi" w:cstheme="minorHAnsi"/>
                <w:b/>
                <w:color w:val="000000" w:themeColor="text1"/>
                <w:sz w:val="20"/>
                <w:szCs w:val="20"/>
              </w:rPr>
              <w:t>PLO 2: Experimental Methods and Data-Driven Solutions</w:t>
            </w:r>
            <w:r w:rsidRPr="00C43BD2">
              <w:rPr>
                <w:rFonts w:asciiTheme="minorHAnsi" w:hAnsiTheme="minorHAnsi" w:cstheme="minorHAnsi"/>
                <w:bCs/>
                <w:color w:val="000000" w:themeColor="text1"/>
                <w:sz w:val="20"/>
                <w:szCs w:val="20"/>
              </w:rPr>
              <w:t xml:space="preserve">: Design and conduct experiments, interpret data, and use appropriate analytical tools to generate data-informed solutions in the investigation of complex engineering problems that optimize </w:t>
            </w:r>
            <w:r w:rsidR="00867413">
              <w:rPr>
                <w:rFonts w:asciiTheme="minorHAnsi" w:hAnsiTheme="minorHAnsi" w:cstheme="minorHAnsi"/>
                <w:bCs/>
                <w:color w:val="000000" w:themeColor="text1"/>
                <w:sz w:val="20"/>
                <w:szCs w:val="20"/>
              </w:rPr>
              <w:t>mechanical</w:t>
            </w:r>
            <w:r w:rsidRPr="00C43BD2">
              <w:rPr>
                <w:rFonts w:asciiTheme="minorHAnsi" w:hAnsiTheme="minorHAnsi" w:cstheme="minorHAnsi"/>
                <w:bCs/>
                <w:color w:val="000000" w:themeColor="text1"/>
                <w:sz w:val="20"/>
                <w:szCs w:val="20"/>
              </w:rPr>
              <w:t xml:space="preserve"> engineering systems and components.</w:t>
            </w:r>
          </w:p>
        </w:tc>
        <w:tc>
          <w:tcPr>
            <w:tcW w:w="1276" w:type="dxa"/>
            <w:vAlign w:val="center"/>
          </w:tcPr>
          <w:p w14:paraId="7229E2FC"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1C458201" w14:textId="77777777" w:rsidTr="00C43BD2">
        <w:trPr>
          <w:gridAfter w:val="1"/>
          <w:wAfter w:w="4451" w:type="dxa"/>
          <w:trHeight w:val="160"/>
        </w:trPr>
        <w:tc>
          <w:tcPr>
            <w:tcW w:w="13041" w:type="dxa"/>
          </w:tcPr>
          <w:p w14:paraId="523015C7"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rPr>
              <w:t>PLO 3: Engineering Design and Systems Integration:</w:t>
            </w:r>
            <w:r w:rsidRPr="00C43BD2">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C43BD2">
                  <w:rPr>
                    <w:rFonts w:ascii="Segoe UI Emoji" w:eastAsia="Arial Unicode MS" w:hAnsi="Segoe UI Emoji" w:cs="Segoe UI Emoji"/>
                    <w:sz w:val="20"/>
                    <w:szCs w:val="20"/>
                    <w:lang w:val="en"/>
                  </w:rPr>
                  <w:t>✔</w:t>
                </w:r>
              </w:sdtContent>
            </w:sdt>
          </w:p>
        </w:tc>
      </w:tr>
      <w:tr w:rsidR="00612AAC" w:rsidRPr="00C43BD2" w14:paraId="12E64446" w14:textId="77777777" w:rsidTr="00C43BD2">
        <w:trPr>
          <w:gridAfter w:val="1"/>
          <w:wAfter w:w="4451" w:type="dxa"/>
          <w:trHeight w:val="466"/>
        </w:trPr>
        <w:tc>
          <w:tcPr>
            <w:tcW w:w="13041" w:type="dxa"/>
          </w:tcPr>
          <w:p w14:paraId="3199278C" w14:textId="2DEB4FF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4: Ethics, Responsibility, and Contemporary Issues:</w:t>
            </w:r>
            <w:r w:rsidRPr="00C43BD2">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C43BD2"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C43BD2">
                  <w:rPr>
                    <w:rFonts w:ascii="Segoe UI Emoji" w:eastAsia="Arial Unicode MS" w:hAnsi="Segoe UI Emoji" w:cs="Segoe UI Emoji"/>
                    <w:sz w:val="20"/>
                    <w:szCs w:val="20"/>
                    <w:lang w:val="en"/>
                  </w:rPr>
                  <w:t>✔</w:t>
                </w:r>
              </w:sdtContent>
            </w:sdt>
          </w:p>
        </w:tc>
      </w:tr>
      <w:tr w:rsidR="00612AAC" w:rsidRPr="00C43BD2" w14:paraId="3AF39D8F" w14:textId="77777777" w:rsidTr="00C43BD2">
        <w:trPr>
          <w:gridAfter w:val="1"/>
          <w:wAfter w:w="4451" w:type="dxa"/>
          <w:trHeight w:val="323"/>
        </w:trPr>
        <w:tc>
          <w:tcPr>
            <w:tcW w:w="13041" w:type="dxa"/>
          </w:tcPr>
          <w:p w14:paraId="26D5F372"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5: Communication and Multidisciplinary Teamwork:</w:t>
            </w:r>
            <w:r w:rsidRPr="00C43BD2">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C43BD2"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C43BD2">
                  <w:rPr>
                    <w:rFonts w:ascii="Segoe UI Emoji" w:eastAsia="Arial Unicode MS" w:hAnsi="Segoe UI Emoji" w:cs="Segoe UI Emoji"/>
                    <w:sz w:val="20"/>
                    <w:szCs w:val="20"/>
                    <w:lang w:val="en"/>
                  </w:rPr>
                  <w:t>✔</w:t>
                </w:r>
              </w:sdtContent>
            </w:sdt>
          </w:p>
        </w:tc>
      </w:tr>
      <w:tr w:rsidR="00612AAC" w:rsidRPr="00C43BD2" w14:paraId="78168E57" w14:textId="77777777" w:rsidTr="00C43BD2">
        <w:trPr>
          <w:gridAfter w:val="1"/>
          <w:wAfter w:w="4451" w:type="dxa"/>
          <w:trHeight w:val="160"/>
        </w:trPr>
        <w:tc>
          <w:tcPr>
            <w:tcW w:w="13041" w:type="dxa"/>
            <w:tcBorders>
              <w:bottom w:val="single" w:sz="4" w:space="0" w:color="000000"/>
            </w:tcBorders>
          </w:tcPr>
          <w:p w14:paraId="2EF05D87" w14:textId="4F9975C4"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6: Sustainable Development and Societal Relevance:</w:t>
            </w:r>
            <w:r w:rsidRPr="00C43BD2">
              <w:rPr>
                <w:rFonts w:asciiTheme="minorHAnsi" w:hAnsiTheme="minorHAnsi" w:cstheme="minorHAnsi"/>
                <w:color w:val="000000" w:themeColor="text1"/>
                <w:sz w:val="20"/>
                <w:szCs w:val="20"/>
                <w:shd w:val="clear" w:color="auto" w:fill="FFFFFF"/>
              </w:rPr>
              <w:t xml:space="preserve"> Assess and integrate sustainable practices in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C43BD2"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C43BD2">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C43BD2">
                  <w:rPr>
                    <w:rFonts w:ascii="Segoe UI Emoji" w:eastAsia="Arial Unicode MS" w:hAnsi="Segoe UI Emoji" w:cs="Segoe UI Emoji"/>
                    <w:sz w:val="20"/>
                    <w:szCs w:val="20"/>
                    <w:lang w:val="en"/>
                  </w:rPr>
                  <w:t>✔</w:t>
                </w:r>
              </w:sdtContent>
            </w:sdt>
          </w:p>
        </w:tc>
      </w:tr>
      <w:tr w:rsidR="00612AAC" w:rsidRPr="00C43BD2"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7: Lifelong Learning and Technological Adaptability:</w:t>
            </w:r>
            <w:r w:rsidRPr="00C43BD2">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C43BD2" w:rsidRDefault="00612AAC" w:rsidP="00613DEE">
            <w:pPr>
              <w:spacing w:before="60" w:after="40" w:line="240" w:lineRule="auto"/>
              <w:jc w:val="center"/>
              <w:rPr>
                <w:rFonts w:eastAsia="Calibri" w:cstheme="minorHAnsi"/>
                <w:sz w:val="20"/>
                <w:szCs w:val="20"/>
                <w:lang w:val="en"/>
              </w:rPr>
            </w:pPr>
          </w:p>
        </w:tc>
      </w:tr>
      <w:tr w:rsidR="00612AAC" w:rsidRPr="00C43BD2"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C43BD2" w:rsidRDefault="00612AAC" w:rsidP="00613DEE">
            <w:pPr>
              <w:rPr>
                <w:rFonts w:cstheme="minorHAnsi"/>
                <w:color w:val="000000" w:themeColor="text1"/>
                <w:sz w:val="20"/>
                <w:szCs w:val="20"/>
                <w:shd w:val="clear" w:color="auto" w:fill="FFFFFF"/>
              </w:rPr>
            </w:pPr>
            <w:r w:rsidRPr="00C43BD2">
              <w:rPr>
                <w:rFonts w:cstheme="minorHAnsi"/>
                <w:b/>
                <w:bCs/>
                <w:color w:val="000000" w:themeColor="text1"/>
                <w:sz w:val="20"/>
                <w:szCs w:val="20"/>
                <w:shd w:val="clear" w:color="auto" w:fill="FFFFFF"/>
              </w:rPr>
              <w:t>PLO 8: Modern Engineering Tools and Emerging Technologies:</w:t>
            </w:r>
            <w:r w:rsidRPr="00C43BD2">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C43BD2" w:rsidRDefault="00612AAC" w:rsidP="00613DEE">
            <w:pPr>
              <w:spacing w:before="60" w:after="40" w:line="240" w:lineRule="auto"/>
              <w:jc w:val="center"/>
              <w:rPr>
                <w:rFonts w:eastAsia="Calibri" w:cstheme="minorHAnsi"/>
                <w:lang w:val="en"/>
              </w:rPr>
            </w:pPr>
          </w:p>
        </w:tc>
      </w:tr>
    </w:tbl>
    <w:p w14:paraId="29CD42C0" w14:textId="4286855C" w:rsidR="00612AAC" w:rsidRPr="00C43BD2" w:rsidRDefault="00612AAC" w:rsidP="00810BA5">
      <w:pPr>
        <w:rPr>
          <w:rFonts w:cstheme="minorHAnsi"/>
          <w:bCs/>
        </w:rPr>
      </w:pPr>
    </w:p>
    <w:p w14:paraId="3DB6EA72" w14:textId="4E4AFE9D" w:rsidR="00612AAC" w:rsidRPr="00C43BD2" w:rsidRDefault="00612AAC" w:rsidP="00810BA5">
      <w:pPr>
        <w:rPr>
          <w:rFonts w:cstheme="minorHAnsi"/>
          <w:bCs/>
        </w:rPr>
      </w:pPr>
    </w:p>
    <w:p w14:paraId="23EE6965"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C43BD2" w14:paraId="5CBFA1AB" w14:textId="77777777" w:rsidTr="00F90980">
        <w:trPr>
          <w:trHeight w:val="553"/>
        </w:trPr>
        <w:tc>
          <w:tcPr>
            <w:tcW w:w="10095" w:type="dxa"/>
            <w:vMerge w:val="restart"/>
            <w:shd w:val="clear" w:color="auto" w:fill="D5DCE4" w:themeFill="text2" w:themeFillTint="33"/>
            <w:vAlign w:val="center"/>
          </w:tcPr>
          <w:p w14:paraId="370E0BBE" w14:textId="77777777" w:rsidR="00612AAC" w:rsidRPr="00C43BD2" w:rsidRDefault="00612AAC" w:rsidP="00612AAC">
            <w:pPr>
              <w:jc w:val="center"/>
              <w:rPr>
                <w:rFonts w:eastAsia="Arial" w:cstheme="minorHAnsi"/>
                <w:b/>
                <w:color w:val="000000"/>
              </w:rPr>
            </w:pPr>
            <w:r w:rsidRPr="00C43BD2">
              <w:rPr>
                <w:rFonts w:eastAsia="Arial" w:cstheme="minorHAnsi"/>
                <w:b/>
                <w:color w:val="000000"/>
              </w:rPr>
              <w:t>Course Outcomes</w:t>
            </w:r>
          </w:p>
          <w:p w14:paraId="30E54606" w14:textId="77777777" w:rsidR="00612AAC" w:rsidRPr="00C43BD2" w:rsidRDefault="00612AAC" w:rsidP="00612AAC">
            <w:pPr>
              <w:rPr>
                <w:rFonts w:eastAsia="Arial" w:cstheme="minorHAnsi"/>
                <w:i/>
                <w:color w:val="000000"/>
              </w:rPr>
            </w:pPr>
            <w:r w:rsidRPr="00C43BD2">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Student Outcomes</w:t>
            </w:r>
          </w:p>
        </w:tc>
      </w:tr>
      <w:tr w:rsidR="00612AAC" w:rsidRPr="00C43BD2" w14:paraId="6AE5C316" w14:textId="77777777" w:rsidTr="00F90980">
        <w:trPr>
          <w:trHeight w:val="278"/>
        </w:trPr>
        <w:tc>
          <w:tcPr>
            <w:tcW w:w="10095" w:type="dxa"/>
            <w:vMerge/>
            <w:shd w:val="clear" w:color="auto" w:fill="D5DCE4" w:themeFill="text2" w:themeFillTint="33"/>
          </w:tcPr>
          <w:p w14:paraId="3EA9FCE1" w14:textId="77777777" w:rsidR="00612AAC" w:rsidRPr="00C43BD2"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1</w:t>
            </w:r>
          </w:p>
        </w:tc>
        <w:tc>
          <w:tcPr>
            <w:tcW w:w="751" w:type="dxa"/>
            <w:shd w:val="clear" w:color="auto" w:fill="D5DCE4" w:themeFill="text2" w:themeFillTint="33"/>
          </w:tcPr>
          <w:p w14:paraId="1BDFBF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2</w:t>
            </w:r>
          </w:p>
        </w:tc>
        <w:tc>
          <w:tcPr>
            <w:tcW w:w="751" w:type="dxa"/>
            <w:shd w:val="clear" w:color="auto" w:fill="D5DCE4" w:themeFill="text2" w:themeFillTint="33"/>
          </w:tcPr>
          <w:p w14:paraId="71BDFE6C"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3</w:t>
            </w:r>
          </w:p>
        </w:tc>
        <w:tc>
          <w:tcPr>
            <w:tcW w:w="754" w:type="dxa"/>
            <w:shd w:val="clear" w:color="auto" w:fill="D5DCE4" w:themeFill="text2" w:themeFillTint="33"/>
          </w:tcPr>
          <w:p w14:paraId="20D65DB0"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4</w:t>
            </w:r>
          </w:p>
        </w:tc>
        <w:tc>
          <w:tcPr>
            <w:tcW w:w="641" w:type="dxa"/>
            <w:shd w:val="clear" w:color="auto" w:fill="D5DCE4" w:themeFill="text2" w:themeFillTint="33"/>
          </w:tcPr>
          <w:p w14:paraId="5AD4E48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5</w:t>
            </w:r>
          </w:p>
        </w:tc>
        <w:tc>
          <w:tcPr>
            <w:tcW w:w="751" w:type="dxa"/>
            <w:shd w:val="clear" w:color="auto" w:fill="D5DCE4" w:themeFill="text2" w:themeFillTint="33"/>
          </w:tcPr>
          <w:p w14:paraId="344F1237"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6</w:t>
            </w:r>
          </w:p>
        </w:tc>
        <w:tc>
          <w:tcPr>
            <w:tcW w:w="751" w:type="dxa"/>
            <w:shd w:val="clear" w:color="auto" w:fill="D5DCE4" w:themeFill="text2" w:themeFillTint="33"/>
          </w:tcPr>
          <w:p w14:paraId="587A8A4A"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7</w:t>
            </w:r>
          </w:p>
        </w:tc>
        <w:tc>
          <w:tcPr>
            <w:tcW w:w="769" w:type="dxa"/>
            <w:shd w:val="clear" w:color="auto" w:fill="D5DCE4" w:themeFill="text2" w:themeFillTint="33"/>
          </w:tcPr>
          <w:p w14:paraId="70182F9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8</w:t>
            </w:r>
          </w:p>
        </w:tc>
      </w:tr>
      <w:tr w:rsidR="006454B1" w:rsidRPr="00C43BD2" w14:paraId="1E8C40CA" w14:textId="77777777" w:rsidTr="000E4435">
        <w:trPr>
          <w:trHeight w:val="568"/>
        </w:trPr>
        <w:tc>
          <w:tcPr>
            <w:tcW w:w="10095" w:type="dxa"/>
          </w:tcPr>
          <w:p w14:paraId="0B7A151D" w14:textId="637CE1F3" w:rsidR="006454B1" w:rsidRPr="00B920E2" w:rsidRDefault="006454B1" w:rsidP="006454B1">
            <w:pPr>
              <w:ind w:left="360"/>
              <w:rPr>
                <w:rFonts w:eastAsia="Arial" w:cstheme="minorHAnsi"/>
                <w:b/>
                <w:color w:val="000000"/>
              </w:rPr>
            </w:pPr>
            <w:r w:rsidRPr="00916A9D">
              <w:t>1. Gain fundamental understanding of fluid mechanics, thermal physics, wave motion, electricity, and optics through theoretical</w:t>
            </w:r>
            <w:r>
              <w:t xml:space="preserve"> </w:t>
            </w:r>
            <w:r w:rsidRPr="00916A9D">
              <w:t>study.</w:t>
            </w:r>
          </w:p>
        </w:tc>
        <w:tc>
          <w:tcPr>
            <w:tcW w:w="750" w:type="dxa"/>
            <w:vAlign w:val="center"/>
          </w:tcPr>
          <w:p w14:paraId="65889F39" w14:textId="6EE6BFA4"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4551358F" w14:textId="2552E82C"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57807F59" w14:textId="6BBF4F39" w:rsidR="006454B1" w:rsidRPr="00C43BD2" w:rsidRDefault="006454B1" w:rsidP="006454B1">
            <w:pPr>
              <w:jc w:val="center"/>
              <w:rPr>
                <w:rFonts w:eastAsia="Arial" w:cstheme="minorHAnsi"/>
                <w:color w:val="000000"/>
              </w:rPr>
            </w:pPr>
            <w:r>
              <w:rPr>
                <w:rFonts w:ascii="Arial" w:hAnsi="Arial" w:cs="Arial"/>
                <w:color w:val="1F1F1F"/>
              </w:rPr>
              <w:t> </w:t>
            </w:r>
          </w:p>
        </w:tc>
        <w:tc>
          <w:tcPr>
            <w:tcW w:w="754" w:type="dxa"/>
            <w:vAlign w:val="center"/>
          </w:tcPr>
          <w:p w14:paraId="77A24F59" w14:textId="6ADBF2D7" w:rsidR="006454B1" w:rsidRPr="00C43BD2" w:rsidRDefault="006454B1" w:rsidP="006454B1">
            <w:pPr>
              <w:jc w:val="center"/>
              <w:rPr>
                <w:rFonts w:eastAsia="Arial" w:cstheme="minorHAnsi"/>
                <w:color w:val="000000"/>
              </w:rPr>
            </w:pPr>
            <w:r>
              <w:rPr>
                <w:rFonts w:ascii="Arial" w:hAnsi="Arial" w:cs="Arial"/>
                <w:color w:val="1F1F1F"/>
              </w:rPr>
              <w:t> </w:t>
            </w:r>
          </w:p>
        </w:tc>
        <w:tc>
          <w:tcPr>
            <w:tcW w:w="641" w:type="dxa"/>
            <w:vAlign w:val="center"/>
          </w:tcPr>
          <w:p w14:paraId="28CAF741" w14:textId="03684E1C"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0D7C3E13" w14:textId="502FDE97"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726620FD" w14:textId="2D035769"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530C6BB1" w14:textId="743D23B8" w:rsidR="006454B1" w:rsidRPr="00C43BD2" w:rsidRDefault="006454B1" w:rsidP="006454B1">
            <w:pPr>
              <w:jc w:val="center"/>
              <w:rPr>
                <w:rFonts w:eastAsia="Arial" w:cstheme="minorHAnsi"/>
                <w:color w:val="000000"/>
              </w:rPr>
            </w:pPr>
            <w:r>
              <w:rPr>
                <w:rFonts w:ascii="Arial" w:hAnsi="Arial" w:cs="Arial"/>
                <w:color w:val="1F1F1F"/>
              </w:rPr>
              <w:t> </w:t>
            </w:r>
          </w:p>
        </w:tc>
      </w:tr>
      <w:tr w:rsidR="006454B1" w:rsidRPr="00C43BD2" w14:paraId="1F3412AF" w14:textId="77777777" w:rsidTr="000E4435">
        <w:trPr>
          <w:trHeight w:val="553"/>
        </w:trPr>
        <w:tc>
          <w:tcPr>
            <w:tcW w:w="10095" w:type="dxa"/>
          </w:tcPr>
          <w:p w14:paraId="059E56E9" w14:textId="2110B6D2" w:rsidR="006454B1" w:rsidRPr="00163646" w:rsidRDefault="006454B1" w:rsidP="006454B1">
            <w:pPr>
              <w:spacing w:line="278" w:lineRule="auto"/>
              <w:ind w:left="360"/>
            </w:pPr>
            <w:r w:rsidRPr="00916A9D">
              <w:t>2. Evaluate physical systems by applying principles of fluids, heat transfer, electrostatics, and circuits to quantitative engineering</w:t>
            </w:r>
            <w:r>
              <w:t xml:space="preserve"> </w:t>
            </w:r>
            <w:r w:rsidRPr="00916A9D">
              <w:t>problems.</w:t>
            </w:r>
          </w:p>
        </w:tc>
        <w:tc>
          <w:tcPr>
            <w:tcW w:w="750" w:type="dxa"/>
            <w:vAlign w:val="center"/>
          </w:tcPr>
          <w:p w14:paraId="2678CDBC" w14:textId="3B903203"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03797BC5" w14:textId="25DB7A74"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668DD934" w14:textId="3672149A" w:rsidR="006454B1" w:rsidRPr="00C43BD2" w:rsidRDefault="006454B1" w:rsidP="006454B1">
            <w:pPr>
              <w:jc w:val="center"/>
              <w:rPr>
                <w:rFonts w:eastAsia="Arial" w:cstheme="minorHAnsi"/>
                <w:color w:val="000000"/>
              </w:rPr>
            </w:pPr>
            <w:r>
              <w:rPr>
                <w:rFonts w:ascii="Arial" w:hAnsi="Arial" w:cs="Arial"/>
                <w:color w:val="1F1F1F"/>
              </w:rPr>
              <w:t> </w:t>
            </w:r>
          </w:p>
        </w:tc>
        <w:tc>
          <w:tcPr>
            <w:tcW w:w="754" w:type="dxa"/>
            <w:vAlign w:val="center"/>
          </w:tcPr>
          <w:p w14:paraId="6AD29946" w14:textId="31A1B359" w:rsidR="006454B1" w:rsidRPr="00C43BD2" w:rsidRDefault="006454B1" w:rsidP="006454B1">
            <w:pPr>
              <w:jc w:val="center"/>
              <w:rPr>
                <w:rFonts w:eastAsia="Arial" w:cstheme="minorHAnsi"/>
                <w:color w:val="000000"/>
              </w:rPr>
            </w:pPr>
            <w:r>
              <w:rPr>
                <w:rFonts w:ascii="Arial" w:hAnsi="Arial" w:cs="Arial"/>
                <w:color w:val="1F1F1F"/>
              </w:rPr>
              <w:t> </w:t>
            </w:r>
          </w:p>
        </w:tc>
        <w:tc>
          <w:tcPr>
            <w:tcW w:w="641" w:type="dxa"/>
            <w:vAlign w:val="center"/>
          </w:tcPr>
          <w:p w14:paraId="2C4EF629" w14:textId="39584CBF"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6C4653BD" w14:textId="0D35909B"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6107797C" w14:textId="274853BF"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6CC85C0" w14:textId="1CC17BAA" w:rsidR="006454B1" w:rsidRPr="00C43BD2" w:rsidRDefault="006454B1" w:rsidP="006454B1">
            <w:pPr>
              <w:jc w:val="center"/>
              <w:rPr>
                <w:rFonts w:eastAsia="Arial" w:cstheme="minorHAnsi"/>
                <w:color w:val="000000"/>
              </w:rPr>
            </w:pPr>
            <w:r>
              <w:rPr>
                <w:rFonts w:ascii="Arial" w:hAnsi="Arial" w:cs="Arial"/>
                <w:color w:val="1F1F1F"/>
              </w:rPr>
              <w:t> </w:t>
            </w:r>
          </w:p>
        </w:tc>
      </w:tr>
      <w:tr w:rsidR="006454B1" w:rsidRPr="00C43BD2" w14:paraId="3B8BB8EC" w14:textId="77777777" w:rsidTr="000E4435">
        <w:trPr>
          <w:trHeight w:val="568"/>
        </w:trPr>
        <w:tc>
          <w:tcPr>
            <w:tcW w:w="10095" w:type="dxa"/>
          </w:tcPr>
          <w:p w14:paraId="2BBD87D6" w14:textId="27258B53" w:rsidR="006454B1" w:rsidRPr="00163646" w:rsidRDefault="006454B1" w:rsidP="006454B1">
            <w:pPr>
              <w:spacing w:line="278" w:lineRule="auto"/>
              <w:ind w:left="360"/>
            </w:pPr>
            <w:r w:rsidRPr="00916A9D">
              <w:t>3. Formulate scientific solutions using physical laws and empirical data gathered from physics experiments.</w:t>
            </w:r>
          </w:p>
        </w:tc>
        <w:tc>
          <w:tcPr>
            <w:tcW w:w="750" w:type="dxa"/>
            <w:vAlign w:val="center"/>
          </w:tcPr>
          <w:p w14:paraId="2110E26D" w14:textId="7384E7FA"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1FCB4697" w14:textId="237E82B0"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545FE446" w14:textId="08A23F58"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4" w:type="dxa"/>
            <w:vAlign w:val="center"/>
          </w:tcPr>
          <w:p w14:paraId="7DC52DF6" w14:textId="5EF5145D" w:rsidR="006454B1" w:rsidRPr="00C43BD2" w:rsidRDefault="006454B1" w:rsidP="006454B1">
            <w:pPr>
              <w:jc w:val="center"/>
              <w:rPr>
                <w:rFonts w:eastAsia="Arial" w:cstheme="minorHAnsi"/>
                <w:color w:val="000000"/>
              </w:rPr>
            </w:pPr>
            <w:r>
              <w:rPr>
                <w:rFonts w:ascii="Arial" w:hAnsi="Arial" w:cs="Arial"/>
                <w:color w:val="1F1F1F"/>
              </w:rPr>
              <w:t> </w:t>
            </w:r>
          </w:p>
        </w:tc>
        <w:tc>
          <w:tcPr>
            <w:tcW w:w="641" w:type="dxa"/>
            <w:vAlign w:val="center"/>
          </w:tcPr>
          <w:p w14:paraId="10814316" w14:textId="5C8F6F20"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49F75B43" w14:textId="73F263BE"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317502FD" w14:textId="773BD894"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1008218" w14:textId="4DF09436"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r>
      <w:tr w:rsidR="006454B1" w:rsidRPr="00C43BD2" w14:paraId="6C7C3D96" w14:textId="77777777" w:rsidTr="000E4435">
        <w:trPr>
          <w:trHeight w:val="568"/>
        </w:trPr>
        <w:tc>
          <w:tcPr>
            <w:tcW w:w="10095" w:type="dxa"/>
          </w:tcPr>
          <w:p w14:paraId="7A420647" w14:textId="665EAA0B" w:rsidR="006454B1" w:rsidRPr="00163646" w:rsidRDefault="006454B1" w:rsidP="006454B1">
            <w:pPr>
              <w:spacing w:line="278" w:lineRule="auto"/>
              <w:ind w:left="360"/>
            </w:pPr>
            <w:r w:rsidRPr="00916A9D">
              <w:t>4. Apply knowledge of physics to analyze real-world engineering phenomena involving wave propagation, electrical circuits, and</w:t>
            </w:r>
          </w:p>
        </w:tc>
        <w:tc>
          <w:tcPr>
            <w:tcW w:w="750" w:type="dxa"/>
            <w:vAlign w:val="center"/>
          </w:tcPr>
          <w:p w14:paraId="51F7DC1C" w14:textId="17D8CD2C" w:rsidR="006454B1" w:rsidRPr="00C43BD2" w:rsidRDefault="006454B1" w:rsidP="006454B1">
            <w:pPr>
              <w:jc w:val="center"/>
              <w:rPr>
                <w:rFonts w:eastAsia="Arial" w:cstheme="minorHAnsi"/>
                <w:b/>
                <w:color w:val="000000"/>
              </w:rPr>
            </w:pPr>
            <w:r>
              <w:rPr>
                <w:rFonts w:ascii="Arial" w:hAnsi="Arial" w:cs="Arial"/>
                <w:color w:val="1F1F1F"/>
              </w:rPr>
              <w:t> </w:t>
            </w:r>
          </w:p>
        </w:tc>
        <w:tc>
          <w:tcPr>
            <w:tcW w:w="751" w:type="dxa"/>
            <w:vAlign w:val="center"/>
          </w:tcPr>
          <w:p w14:paraId="2CC40400" w14:textId="7343D41E" w:rsidR="006454B1" w:rsidRPr="00C43BD2" w:rsidRDefault="006454B1" w:rsidP="006454B1">
            <w:pPr>
              <w:jc w:val="center"/>
              <w:rPr>
                <w:rFonts w:eastAsia="Arial" w:cstheme="minorHAnsi"/>
                <w:b/>
                <w:color w:val="000000"/>
              </w:rPr>
            </w:pPr>
            <w:r>
              <w:rPr>
                <w:rFonts w:ascii="Arial" w:hAnsi="Arial" w:cs="Arial"/>
                <w:color w:val="1F1F1F"/>
              </w:rPr>
              <w:t> </w:t>
            </w:r>
          </w:p>
        </w:tc>
        <w:tc>
          <w:tcPr>
            <w:tcW w:w="751" w:type="dxa"/>
            <w:vAlign w:val="center"/>
          </w:tcPr>
          <w:p w14:paraId="76DA4811" w14:textId="479B5EBF" w:rsidR="006454B1" w:rsidRPr="00C43BD2" w:rsidRDefault="006454B1" w:rsidP="006454B1">
            <w:pPr>
              <w:jc w:val="center"/>
              <w:rPr>
                <w:rFonts w:eastAsia="Arial" w:cstheme="minorHAnsi"/>
                <w:b/>
                <w:color w:val="000000"/>
              </w:rPr>
            </w:pPr>
            <w:r>
              <w:rPr>
                <w:rFonts w:ascii="Segoe UI Symbol" w:hAnsi="Segoe UI Symbol" w:cs="Segoe UI Symbol"/>
                <w:b/>
                <w:bCs/>
                <w:color w:val="1F1F1F"/>
              </w:rPr>
              <w:t>✔</w:t>
            </w:r>
          </w:p>
        </w:tc>
        <w:tc>
          <w:tcPr>
            <w:tcW w:w="754" w:type="dxa"/>
            <w:vAlign w:val="center"/>
          </w:tcPr>
          <w:p w14:paraId="2F0BACBD" w14:textId="30096B0C"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641" w:type="dxa"/>
            <w:vAlign w:val="center"/>
          </w:tcPr>
          <w:p w14:paraId="6DEE8C2C" w14:textId="18F0CF6C" w:rsidR="006454B1" w:rsidRPr="00C43BD2" w:rsidRDefault="006454B1" w:rsidP="006454B1">
            <w:pPr>
              <w:jc w:val="center"/>
              <w:rPr>
                <w:rFonts w:eastAsia="Arial" w:cstheme="minorHAnsi"/>
                <w:color w:val="000000"/>
              </w:rPr>
            </w:pPr>
            <w:r>
              <w:rPr>
                <w:rFonts w:ascii="Arial" w:hAnsi="Arial" w:cs="Arial"/>
                <w:color w:val="1F1F1F"/>
              </w:rPr>
              <w:t> </w:t>
            </w:r>
          </w:p>
        </w:tc>
        <w:tc>
          <w:tcPr>
            <w:tcW w:w="751" w:type="dxa"/>
            <w:vAlign w:val="center"/>
          </w:tcPr>
          <w:p w14:paraId="7384790E" w14:textId="0F621E69"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3C24FEB4" w14:textId="138FC186"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24C1987" w14:textId="0CFFE190" w:rsidR="006454B1" w:rsidRPr="00C43BD2" w:rsidRDefault="006454B1" w:rsidP="006454B1">
            <w:pPr>
              <w:jc w:val="center"/>
              <w:rPr>
                <w:rFonts w:eastAsia="Arial" w:cstheme="minorHAnsi"/>
                <w:color w:val="000000"/>
              </w:rPr>
            </w:pPr>
            <w:r>
              <w:rPr>
                <w:rFonts w:ascii="Arial" w:hAnsi="Arial" w:cs="Arial"/>
                <w:color w:val="1F1F1F"/>
              </w:rPr>
              <w:t> </w:t>
            </w:r>
          </w:p>
        </w:tc>
      </w:tr>
      <w:tr w:rsidR="006454B1" w:rsidRPr="00C43BD2" w14:paraId="730AB920" w14:textId="77777777" w:rsidTr="000E4435">
        <w:trPr>
          <w:trHeight w:val="568"/>
        </w:trPr>
        <w:tc>
          <w:tcPr>
            <w:tcW w:w="10095" w:type="dxa"/>
          </w:tcPr>
          <w:p w14:paraId="4CE93B24" w14:textId="64A0A782" w:rsidR="006454B1" w:rsidRPr="000A5E59" w:rsidRDefault="006454B1" w:rsidP="006454B1">
            <w:pPr>
              <w:spacing w:line="278" w:lineRule="auto"/>
              <w:ind w:left="360"/>
              <w:rPr>
                <w:b/>
                <w:bCs/>
              </w:rPr>
            </w:pPr>
            <w:r w:rsidRPr="00C928F8">
              <w:t>5. Analyze physical phenomena using systematic, evidence-based methods grounded in fundamental physics principles.</w:t>
            </w:r>
          </w:p>
        </w:tc>
        <w:tc>
          <w:tcPr>
            <w:tcW w:w="750" w:type="dxa"/>
            <w:vAlign w:val="center"/>
          </w:tcPr>
          <w:p w14:paraId="2A8EC200" w14:textId="0A922688" w:rsidR="006454B1" w:rsidRPr="00C43BD2" w:rsidRDefault="006454B1" w:rsidP="006454B1">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41B53F62" w14:textId="23DCEBA7" w:rsidR="006454B1" w:rsidRPr="00C43BD2" w:rsidRDefault="006454B1" w:rsidP="006454B1">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614D7415" w14:textId="6D491AA4" w:rsidR="006454B1" w:rsidRDefault="006454B1" w:rsidP="006454B1">
            <w:pPr>
              <w:jc w:val="center"/>
              <w:rPr>
                <w:rFonts w:eastAsia="Calibri" w:cstheme="minorHAnsi"/>
                <w:lang w:val="en"/>
              </w:rPr>
            </w:pPr>
            <w:r>
              <w:rPr>
                <w:rFonts w:ascii="Segoe UI Symbol" w:hAnsi="Segoe UI Symbol" w:cs="Segoe UI Symbol"/>
                <w:b/>
                <w:bCs/>
                <w:color w:val="1F1F1F"/>
              </w:rPr>
              <w:t>✔</w:t>
            </w:r>
          </w:p>
        </w:tc>
        <w:tc>
          <w:tcPr>
            <w:tcW w:w="754" w:type="dxa"/>
            <w:vAlign w:val="center"/>
          </w:tcPr>
          <w:p w14:paraId="736B2F87" w14:textId="288FEF87" w:rsidR="006454B1" w:rsidRDefault="006454B1" w:rsidP="006454B1">
            <w:pPr>
              <w:jc w:val="center"/>
              <w:rPr>
                <w:rFonts w:eastAsia="Calibri" w:cstheme="minorHAnsi"/>
                <w:lang w:val="en"/>
              </w:rPr>
            </w:pPr>
            <w:r>
              <w:rPr>
                <w:rFonts w:ascii="Arial" w:hAnsi="Arial" w:cs="Arial"/>
                <w:color w:val="1F1F1F"/>
              </w:rPr>
              <w:t> </w:t>
            </w:r>
          </w:p>
        </w:tc>
        <w:tc>
          <w:tcPr>
            <w:tcW w:w="641" w:type="dxa"/>
            <w:vAlign w:val="center"/>
          </w:tcPr>
          <w:p w14:paraId="720B4F71" w14:textId="34E4E1E4" w:rsidR="006454B1" w:rsidRDefault="006454B1" w:rsidP="006454B1">
            <w:pPr>
              <w:jc w:val="center"/>
              <w:rPr>
                <w:rFonts w:eastAsia="Calibri" w:cstheme="minorHAnsi"/>
                <w:lang w:val="en"/>
              </w:rPr>
            </w:pPr>
            <w:r>
              <w:rPr>
                <w:rFonts w:ascii="Arial" w:hAnsi="Arial" w:cs="Arial"/>
                <w:color w:val="1F1F1F"/>
              </w:rPr>
              <w:t> </w:t>
            </w:r>
          </w:p>
        </w:tc>
        <w:tc>
          <w:tcPr>
            <w:tcW w:w="751" w:type="dxa"/>
            <w:vAlign w:val="center"/>
          </w:tcPr>
          <w:p w14:paraId="36F39691" w14:textId="4BBAA51E" w:rsidR="006454B1" w:rsidRDefault="006454B1" w:rsidP="006454B1">
            <w:pPr>
              <w:jc w:val="center"/>
              <w:rPr>
                <w:rFonts w:eastAsia="Calibri" w:cstheme="minorHAnsi"/>
                <w:lang w:val="en"/>
              </w:rPr>
            </w:pPr>
            <w:r>
              <w:rPr>
                <w:rFonts w:ascii="Arial" w:hAnsi="Arial" w:cs="Arial"/>
                <w:color w:val="1F1F1F"/>
              </w:rPr>
              <w:t> </w:t>
            </w:r>
          </w:p>
        </w:tc>
        <w:tc>
          <w:tcPr>
            <w:tcW w:w="751" w:type="dxa"/>
            <w:vAlign w:val="center"/>
          </w:tcPr>
          <w:p w14:paraId="39E3FD89" w14:textId="525D6011" w:rsidR="006454B1" w:rsidRDefault="006454B1" w:rsidP="006454B1">
            <w:pPr>
              <w:jc w:val="center"/>
              <w:rPr>
                <w:rFonts w:eastAsia="Calibri" w:cstheme="minorHAnsi"/>
                <w:lang w:val="en"/>
              </w:rPr>
            </w:pPr>
            <w:r>
              <w:rPr>
                <w:rFonts w:ascii="Segoe UI Symbol" w:hAnsi="Segoe UI Symbol" w:cs="Segoe UI Symbol"/>
                <w:b/>
                <w:bCs/>
                <w:color w:val="1F1F1F"/>
              </w:rPr>
              <w:t>✔</w:t>
            </w:r>
          </w:p>
        </w:tc>
        <w:tc>
          <w:tcPr>
            <w:tcW w:w="769" w:type="dxa"/>
            <w:vAlign w:val="center"/>
          </w:tcPr>
          <w:p w14:paraId="7A8247D5" w14:textId="633B42CB" w:rsidR="006454B1" w:rsidRPr="00C43BD2" w:rsidRDefault="006454B1" w:rsidP="006454B1">
            <w:pPr>
              <w:jc w:val="center"/>
              <w:rPr>
                <w:rFonts w:eastAsia="Arial" w:cstheme="minorHAnsi"/>
                <w:color w:val="000000"/>
              </w:rPr>
            </w:pPr>
            <w:r>
              <w:rPr>
                <w:rFonts w:ascii="Arial" w:hAnsi="Arial" w:cs="Arial"/>
                <w:color w:val="1F1F1F"/>
              </w:rPr>
              <w:t> </w:t>
            </w:r>
          </w:p>
        </w:tc>
      </w:tr>
      <w:tr w:rsidR="006454B1" w:rsidRPr="00C43BD2" w14:paraId="66F4742E" w14:textId="77777777" w:rsidTr="000E4435">
        <w:trPr>
          <w:trHeight w:val="568"/>
        </w:trPr>
        <w:tc>
          <w:tcPr>
            <w:tcW w:w="10095" w:type="dxa"/>
          </w:tcPr>
          <w:p w14:paraId="5EE9E55B" w14:textId="02471067" w:rsidR="006454B1" w:rsidRPr="000A5E59" w:rsidRDefault="006454B1" w:rsidP="006454B1">
            <w:pPr>
              <w:spacing w:line="278" w:lineRule="auto"/>
              <w:ind w:left="360"/>
              <w:rPr>
                <w:b/>
                <w:bCs/>
              </w:rPr>
            </w:pPr>
            <w:r w:rsidRPr="00C928F8">
              <w:t>6. Demonstrate accuracy, clarity, and organization in conducting laboratory experiments, solving physics problems, and</w:t>
            </w:r>
          </w:p>
        </w:tc>
        <w:tc>
          <w:tcPr>
            <w:tcW w:w="750" w:type="dxa"/>
            <w:vAlign w:val="center"/>
          </w:tcPr>
          <w:p w14:paraId="4E10C640" w14:textId="4D37B0B7" w:rsidR="006454B1" w:rsidRPr="00C43BD2" w:rsidRDefault="006454B1" w:rsidP="006454B1">
            <w:pPr>
              <w:jc w:val="center"/>
              <w:rPr>
                <w:rFonts w:eastAsia="Arial" w:cstheme="minorHAnsi"/>
                <w:b/>
                <w:color w:val="000000"/>
              </w:rPr>
            </w:pPr>
            <w:r>
              <w:rPr>
                <w:rFonts w:ascii="Arial" w:hAnsi="Arial" w:cs="Arial"/>
                <w:color w:val="1F1F1F"/>
              </w:rPr>
              <w:t> </w:t>
            </w:r>
          </w:p>
        </w:tc>
        <w:tc>
          <w:tcPr>
            <w:tcW w:w="751" w:type="dxa"/>
            <w:vAlign w:val="center"/>
          </w:tcPr>
          <w:p w14:paraId="74925831" w14:textId="6C83411B" w:rsidR="006454B1" w:rsidRPr="00C43BD2" w:rsidRDefault="006454B1" w:rsidP="006454B1">
            <w:pPr>
              <w:jc w:val="center"/>
              <w:rPr>
                <w:rFonts w:eastAsia="Arial" w:cstheme="minorHAnsi"/>
                <w:b/>
                <w:color w:val="000000"/>
              </w:rPr>
            </w:pPr>
            <w:r>
              <w:rPr>
                <w:rFonts w:ascii="Arial" w:hAnsi="Arial" w:cs="Arial"/>
                <w:color w:val="1F1F1F"/>
              </w:rPr>
              <w:t> </w:t>
            </w:r>
          </w:p>
        </w:tc>
        <w:tc>
          <w:tcPr>
            <w:tcW w:w="751" w:type="dxa"/>
            <w:vAlign w:val="center"/>
          </w:tcPr>
          <w:p w14:paraId="2D4E52ED" w14:textId="0265A6D8" w:rsidR="006454B1" w:rsidRDefault="006454B1" w:rsidP="006454B1">
            <w:pPr>
              <w:jc w:val="center"/>
              <w:rPr>
                <w:rFonts w:eastAsia="Calibri" w:cstheme="minorHAnsi"/>
                <w:lang w:val="en"/>
              </w:rPr>
            </w:pPr>
            <w:r>
              <w:rPr>
                <w:rFonts w:ascii="Arial" w:hAnsi="Arial" w:cs="Arial"/>
                <w:color w:val="1F1F1F"/>
              </w:rPr>
              <w:t> </w:t>
            </w:r>
          </w:p>
        </w:tc>
        <w:tc>
          <w:tcPr>
            <w:tcW w:w="754" w:type="dxa"/>
            <w:vAlign w:val="center"/>
          </w:tcPr>
          <w:p w14:paraId="30D02324" w14:textId="10BE4DAA" w:rsidR="006454B1" w:rsidRDefault="006454B1" w:rsidP="006454B1">
            <w:pPr>
              <w:jc w:val="center"/>
              <w:rPr>
                <w:rFonts w:eastAsia="Calibri" w:cstheme="minorHAnsi"/>
                <w:lang w:val="en"/>
              </w:rPr>
            </w:pPr>
            <w:r>
              <w:rPr>
                <w:rFonts w:ascii="Arial" w:hAnsi="Arial" w:cs="Arial"/>
                <w:color w:val="1F1F1F"/>
              </w:rPr>
              <w:t> </w:t>
            </w:r>
          </w:p>
        </w:tc>
        <w:tc>
          <w:tcPr>
            <w:tcW w:w="641" w:type="dxa"/>
            <w:vAlign w:val="center"/>
          </w:tcPr>
          <w:p w14:paraId="3BE0FC23" w14:textId="6FB63824" w:rsidR="006454B1" w:rsidRDefault="006454B1" w:rsidP="006454B1">
            <w:pPr>
              <w:jc w:val="center"/>
              <w:rPr>
                <w:rFonts w:eastAsia="Calibri" w:cstheme="minorHAnsi"/>
                <w:lang w:val="en"/>
              </w:rPr>
            </w:pPr>
            <w:r>
              <w:rPr>
                <w:rFonts w:ascii="Segoe UI Symbol" w:hAnsi="Segoe UI Symbol" w:cs="Segoe UI Symbol"/>
                <w:b/>
                <w:bCs/>
                <w:color w:val="1F1F1F"/>
              </w:rPr>
              <w:t>✔</w:t>
            </w:r>
          </w:p>
        </w:tc>
        <w:tc>
          <w:tcPr>
            <w:tcW w:w="751" w:type="dxa"/>
            <w:vAlign w:val="center"/>
          </w:tcPr>
          <w:p w14:paraId="41359F4F" w14:textId="3C94B590" w:rsidR="006454B1" w:rsidRDefault="006454B1" w:rsidP="006454B1">
            <w:pPr>
              <w:jc w:val="center"/>
              <w:rPr>
                <w:rFonts w:eastAsia="Calibri" w:cstheme="minorHAnsi"/>
                <w:lang w:val="en"/>
              </w:rPr>
            </w:pPr>
            <w:r>
              <w:rPr>
                <w:rFonts w:ascii="Arial" w:hAnsi="Arial" w:cs="Arial"/>
                <w:color w:val="1F1F1F"/>
              </w:rPr>
              <w:t> </w:t>
            </w:r>
          </w:p>
        </w:tc>
        <w:tc>
          <w:tcPr>
            <w:tcW w:w="751" w:type="dxa"/>
            <w:vAlign w:val="center"/>
          </w:tcPr>
          <w:p w14:paraId="412D7650" w14:textId="30063226" w:rsidR="006454B1" w:rsidRDefault="006454B1" w:rsidP="006454B1">
            <w:pPr>
              <w:jc w:val="center"/>
              <w:rPr>
                <w:rFonts w:eastAsia="Calibri" w:cstheme="minorHAnsi"/>
                <w:lang w:val="en"/>
              </w:rPr>
            </w:pPr>
            <w:r>
              <w:rPr>
                <w:rFonts w:ascii="Arial" w:hAnsi="Arial" w:cs="Arial"/>
                <w:color w:val="1F1F1F"/>
              </w:rPr>
              <w:t> </w:t>
            </w:r>
          </w:p>
        </w:tc>
        <w:tc>
          <w:tcPr>
            <w:tcW w:w="769" w:type="dxa"/>
            <w:vAlign w:val="center"/>
          </w:tcPr>
          <w:p w14:paraId="0820A206" w14:textId="78BEB7AA" w:rsidR="006454B1" w:rsidRPr="00C43BD2" w:rsidRDefault="006454B1" w:rsidP="006454B1">
            <w:pPr>
              <w:jc w:val="center"/>
              <w:rPr>
                <w:rFonts w:eastAsia="Arial" w:cstheme="minorHAnsi"/>
                <w:color w:val="000000"/>
              </w:rPr>
            </w:pPr>
            <w:r>
              <w:rPr>
                <w:rFonts w:ascii="Segoe UI Symbol" w:hAnsi="Segoe UI Symbol" w:cs="Segoe UI Symbol"/>
                <w:b/>
                <w:bCs/>
                <w:color w:val="1F1F1F"/>
              </w:rPr>
              <w:t>✔</w:t>
            </w:r>
          </w:p>
        </w:tc>
      </w:tr>
    </w:tbl>
    <w:p w14:paraId="04A204F9" w14:textId="1A095889" w:rsidR="00612AAC" w:rsidRDefault="00612AAC" w:rsidP="00810BA5">
      <w:pPr>
        <w:rPr>
          <w:rFonts w:cstheme="minorHAnsi"/>
          <w:bCs/>
        </w:rPr>
      </w:pPr>
    </w:p>
    <w:p w14:paraId="73963CFC" w14:textId="65AE78BF" w:rsidR="00F90980" w:rsidRDefault="00F90980" w:rsidP="00810BA5">
      <w:pPr>
        <w:rPr>
          <w:rFonts w:cstheme="minorHAnsi"/>
          <w:bCs/>
        </w:rPr>
      </w:pPr>
    </w:p>
    <w:p w14:paraId="715B121F" w14:textId="4DD32E31" w:rsidR="00F90980" w:rsidRDefault="00F90980" w:rsidP="00810BA5">
      <w:pPr>
        <w:rPr>
          <w:rFonts w:cstheme="minorHAnsi"/>
          <w:bCs/>
        </w:rPr>
      </w:pPr>
    </w:p>
    <w:p w14:paraId="39138780" w14:textId="77777777" w:rsidR="00F90980" w:rsidRPr="00C43BD2" w:rsidRDefault="00F90980" w:rsidP="00810BA5">
      <w:pPr>
        <w:rPr>
          <w:rFonts w:cstheme="minorHAnsi"/>
          <w:bCs/>
        </w:rPr>
      </w:pPr>
    </w:p>
    <w:p w14:paraId="215EEEB3"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t>Lesson Learning Outcomes (LLOs) in Relation to Course Learning Outcomes (CLOs)</w:t>
      </w:r>
    </w:p>
    <w:tbl>
      <w:tblPr>
        <w:tblStyle w:val="TableGrid"/>
        <w:tblW w:w="17289" w:type="dxa"/>
        <w:tblLayout w:type="fixed"/>
        <w:tblLook w:val="0400" w:firstRow="0" w:lastRow="0" w:firstColumn="0" w:lastColumn="0" w:noHBand="0" w:noVBand="1"/>
      </w:tblPr>
      <w:tblGrid>
        <w:gridCol w:w="10633"/>
        <w:gridCol w:w="1163"/>
        <w:gridCol w:w="1163"/>
        <w:gridCol w:w="1017"/>
        <w:gridCol w:w="1018"/>
        <w:gridCol w:w="1018"/>
        <w:gridCol w:w="1277"/>
      </w:tblGrid>
      <w:tr w:rsidR="00B920E2" w:rsidRPr="00C43BD2" w14:paraId="6349D911" w14:textId="01B49E7C" w:rsidTr="00C0106B">
        <w:trPr>
          <w:trHeight w:val="434"/>
        </w:trPr>
        <w:tc>
          <w:tcPr>
            <w:tcW w:w="10633" w:type="dxa"/>
            <w:vMerge w:val="restart"/>
          </w:tcPr>
          <w:p w14:paraId="2F694686"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LESSON LEARNING OUTCOMES (LLOs)</w:t>
            </w:r>
          </w:p>
          <w:p w14:paraId="74C344B0" w14:textId="77777777" w:rsidR="00B920E2" w:rsidRPr="00C43BD2" w:rsidRDefault="00B920E2" w:rsidP="00613DEE">
            <w:pPr>
              <w:spacing w:before="120" w:after="120"/>
              <w:rPr>
                <w:rFonts w:eastAsia="Arial" w:cstheme="minorHAnsi"/>
                <w:lang w:val="en"/>
              </w:rPr>
            </w:pPr>
            <w:r w:rsidRPr="00C43BD2">
              <w:rPr>
                <w:rFonts w:eastAsia="Arial" w:cstheme="minorHAnsi"/>
                <w:lang w:val="en"/>
              </w:rPr>
              <w:t>At the end of the lesson, the students can</w:t>
            </w:r>
          </w:p>
        </w:tc>
        <w:tc>
          <w:tcPr>
            <w:tcW w:w="6656" w:type="dxa"/>
            <w:gridSpan w:val="6"/>
          </w:tcPr>
          <w:p w14:paraId="0930BCEA" w14:textId="4029F9BA"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COURSE LEARNING OUTCOMES (CLOs)</w:t>
            </w:r>
          </w:p>
        </w:tc>
      </w:tr>
      <w:tr w:rsidR="00B920E2" w:rsidRPr="00C43BD2" w14:paraId="5E4AAE12" w14:textId="260827C5" w:rsidTr="00C0106B">
        <w:trPr>
          <w:trHeight w:val="419"/>
        </w:trPr>
        <w:tc>
          <w:tcPr>
            <w:tcW w:w="10633" w:type="dxa"/>
            <w:vMerge/>
          </w:tcPr>
          <w:p w14:paraId="231951B9" w14:textId="77777777" w:rsidR="00B920E2" w:rsidRPr="00C43BD2" w:rsidRDefault="00B920E2" w:rsidP="00613DEE">
            <w:pPr>
              <w:widowControl w:val="0"/>
              <w:pBdr>
                <w:top w:val="nil"/>
                <w:left w:val="nil"/>
                <w:bottom w:val="nil"/>
                <w:right w:val="nil"/>
                <w:between w:val="nil"/>
              </w:pBdr>
              <w:spacing w:line="276" w:lineRule="auto"/>
              <w:rPr>
                <w:rFonts w:eastAsia="Arial" w:cstheme="minorHAnsi"/>
                <w:b/>
                <w:lang w:val="en"/>
              </w:rPr>
            </w:pPr>
          </w:p>
        </w:tc>
        <w:tc>
          <w:tcPr>
            <w:tcW w:w="1163" w:type="dxa"/>
          </w:tcPr>
          <w:p w14:paraId="1D60E9F2"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1</w:t>
            </w:r>
          </w:p>
        </w:tc>
        <w:tc>
          <w:tcPr>
            <w:tcW w:w="1163" w:type="dxa"/>
          </w:tcPr>
          <w:p w14:paraId="29FBA42F"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2</w:t>
            </w:r>
          </w:p>
        </w:tc>
        <w:tc>
          <w:tcPr>
            <w:tcW w:w="1017" w:type="dxa"/>
          </w:tcPr>
          <w:p w14:paraId="35D66C8D"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3</w:t>
            </w:r>
          </w:p>
        </w:tc>
        <w:tc>
          <w:tcPr>
            <w:tcW w:w="1018" w:type="dxa"/>
          </w:tcPr>
          <w:p w14:paraId="7E0F3004"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4</w:t>
            </w:r>
          </w:p>
        </w:tc>
        <w:tc>
          <w:tcPr>
            <w:tcW w:w="1018" w:type="dxa"/>
          </w:tcPr>
          <w:p w14:paraId="0AB597C8" w14:textId="09F08B25" w:rsidR="00B920E2" w:rsidRPr="00C43BD2" w:rsidRDefault="00B920E2" w:rsidP="00613DEE">
            <w:pPr>
              <w:spacing w:before="120" w:after="120"/>
              <w:jc w:val="center"/>
              <w:rPr>
                <w:rFonts w:eastAsia="Arial" w:cstheme="minorHAnsi"/>
                <w:b/>
                <w:lang w:val="en"/>
              </w:rPr>
            </w:pPr>
            <w:r>
              <w:rPr>
                <w:rFonts w:eastAsia="Arial" w:cstheme="minorHAnsi"/>
                <w:b/>
                <w:lang w:val="en"/>
              </w:rPr>
              <w:t>5</w:t>
            </w:r>
          </w:p>
        </w:tc>
        <w:tc>
          <w:tcPr>
            <w:tcW w:w="1277" w:type="dxa"/>
          </w:tcPr>
          <w:p w14:paraId="21EA84B7" w14:textId="6C16D24C" w:rsidR="00B920E2" w:rsidRPr="00C43BD2" w:rsidRDefault="00B920E2" w:rsidP="00613DEE">
            <w:pPr>
              <w:spacing w:before="120" w:after="120"/>
              <w:jc w:val="center"/>
              <w:rPr>
                <w:rFonts w:eastAsia="Arial" w:cstheme="minorHAnsi"/>
                <w:b/>
                <w:lang w:val="en"/>
              </w:rPr>
            </w:pPr>
            <w:r>
              <w:rPr>
                <w:rFonts w:eastAsia="Arial" w:cstheme="minorHAnsi"/>
                <w:b/>
                <w:lang w:val="en"/>
              </w:rPr>
              <w:t>6</w:t>
            </w:r>
          </w:p>
        </w:tc>
      </w:tr>
      <w:tr w:rsidR="00960250" w:rsidRPr="00C43BD2" w14:paraId="0DA3F142" w14:textId="34F36039" w:rsidTr="00C0106B">
        <w:trPr>
          <w:trHeight w:val="203"/>
        </w:trPr>
        <w:tc>
          <w:tcPr>
            <w:tcW w:w="10633" w:type="dxa"/>
          </w:tcPr>
          <w:p w14:paraId="1F46A5DD" w14:textId="702E04EF" w:rsidR="00960250" w:rsidRPr="00EB158C" w:rsidRDefault="00960250" w:rsidP="00960250">
            <w:pPr>
              <w:pStyle w:val="ListParagraph"/>
              <w:numPr>
                <w:ilvl w:val="0"/>
                <w:numId w:val="40"/>
              </w:numPr>
              <w:rPr>
                <w:rFonts w:eastAsia="Calibri" w:cstheme="minorHAnsi"/>
                <w:lang w:val="en"/>
              </w:rPr>
            </w:pPr>
            <w:r w:rsidRPr="00110465">
              <w:t>Apply principles of fluid mechanics to analyze static and dynamic fluid behaviors, including pressure, buoyancy, and fluid flow rates.</w:t>
            </w:r>
          </w:p>
        </w:tc>
        <w:tc>
          <w:tcPr>
            <w:tcW w:w="1163" w:type="dxa"/>
          </w:tcPr>
          <w:p w14:paraId="7455D08B" w14:textId="25E07FB7"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1B2E6CB8" w14:textId="2A1D7A67"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5F0D8B02" w14:textId="7C50FF5C"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018" w:type="dxa"/>
          </w:tcPr>
          <w:p w14:paraId="259AC676" w14:textId="152C97E9"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018" w:type="dxa"/>
          </w:tcPr>
          <w:p w14:paraId="2B1D5C6D" w14:textId="4420EB79"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277" w:type="dxa"/>
          </w:tcPr>
          <w:p w14:paraId="77BF358F" w14:textId="2F2E53F9" w:rsidR="00960250" w:rsidRPr="00C43BD2" w:rsidRDefault="00960250" w:rsidP="00960250">
            <w:pPr>
              <w:spacing w:before="60" w:after="40"/>
              <w:jc w:val="center"/>
              <w:rPr>
                <w:rFonts w:eastAsia="Arial" w:cstheme="minorHAnsi"/>
                <w:lang w:val="en"/>
              </w:rPr>
            </w:pPr>
            <w:r>
              <w:rPr>
                <w:rFonts w:ascii="Arial" w:hAnsi="Arial" w:cs="Arial"/>
                <w:color w:val="1F1F1F"/>
              </w:rPr>
              <w:t> </w:t>
            </w:r>
          </w:p>
        </w:tc>
      </w:tr>
      <w:tr w:rsidR="00960250" w:rsidRPr="00C43BD2" w14:paraId="5C621C99" w14:textId="7D769A65" w:rsidTr="00C0106B">
        <w:trPr>
          <w:trHeight w:val="203"/>
        </w:trPr>
        <w:tc>
          <w:tcPr>
            <w:tcW w:w="10633" w:type="dxa"/>
          </w:tcPr>
          <w:p w14:paraId="656B1A7C" w14:textId="30802A47" w:rsidR="00960250" w:rsidRPr="00EB158C" w:rsidRDefault="00960250" w:rsidP="00960250">
            <w:pPr>
              <w:pStyle w:val="ListParagraph"/>
              <w:numPr>
                <w:ilvl w:val="0"/>
                <w:numId w:val="40"/>
              </w:numPr>
              <w:rPr>
                <w:rFonts w:eastAsia="Calibri" w:cstheme="minorHAnsi"/>
                <w:lang w:val="en"/>
              </w:rPr>
            </w:pPr>
            <w:r w:rsidRPr="00110465">
              <w:t>Evaluate the mechanisms of heat transfer (conduction, convection, and radiation) to calculate thermal energy exchange in various physical systems.</w:t>
            </w:r>
          </w:p>
        </w:tc>
        <w:tc>
          <w:tcPr>
            <w:tcW w:w="1163" w:type="dxa"/>
          </w:tcPr>
          <w:p w14:paraId="58E3F903" w14:textId="1D5B7C8E"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3CD4CC7F" w14:textId="22060911"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AB5E6E6" w14:textId="171AF8F2"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018" w:type="dxa"/>
          </w:tcPr>
          <w:p w14:paraId="3F67D953" w14:textId="551C4947"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018" w:type="dxa"/>
          </w:tcPr>
          <w:p w14:paraId="74ED0662" w14:textId="1A8CA70B"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277" w:type="dxa"/>
          </w:tcPr>
          <w:p w14:paraId="4A0E00D0" w14:textId="5AFD33D7" w:rsidR="00960250" w:rsidRPr="00C43BD2" w:rsidRDefault="00960250" w:rsidP="00960250">
            <w:pPr>
              <w:spacing w:before="60" w:after="40"/>
              <w:jc w:val="center"/>
              <w:rPr>
                <w:rFonts w:eastAsia="Arial" w:cstheme="minorHAnsi"/>
                <w:lang w:val="en"/>
              </w:rPr>
            </w:pPr>
            <w:r>
              <w:rPr>
                <w:rFonts w:ascii="Arial" w:hAnsi="Arial" w:cs="Arial"/>
                <w:color w:val="1F1F1F"/>
              </w:rPr>
              <w:t> </w:t>
            </w:r>
          </w:p>
        </w:tc>
      </w:tr>
      <w:tr w:rsidR="00960250" w:rsidRPr="00C43BD2" w14:paraId="19409A42" w14:textId="1642099A" w:rsidTr="00C0106B">
        <w:trPr>
          <w:trHeight w:val="203"/>
        </w:trPr>
        <w:tc>
          <w:tcPr>
            <w:tcW w:w="10633" w:type="dxa"/>
          </w:tcPr>
          <w:p w14:paraId="3AEFF4EC" w14:textId="3FE2BD89" w:rsidR="00960250" w:rsidRPr="00EB158C" w:rsidRDefault="00960250" w:rsidP="00960250">
            <w:pPr>
              <w:pStyle w:val="ListParagraph"/>
              <w:numPr>
                <w:ilvl w:val="0"/>
                <w:numId w:val="40"/>
              </w:numPr>
              <w:rPr>
                <w:rFonts w:eastAsia="Calibri" w:cstheme="minorHAnsi"/>
                <w:lang w:val="en"/>
              </w:rPr>
            </w:pPr>
            <w:r w:rsidRPr="00110465">
              <w:t>Perform heat measurement and calorimetry calculations to determine specific heat capacities, latent heats, and thermal equilibrium temperatures.</w:t>
            </w:r>
          </w:p>
        </w:tc>
        <w:tc>
          <w:tcPr>
            <w:tcW w:w="1163" w:type="dxa"/>
          </w:tcPr>
          <w:p w14:paraId="2293C552" w14:textId="6421F1B5"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163" w:type="dxa"/>
          </w:tcPr>
          <w:p w14:paraId="1A05AE7D" w14:textId="67F53B90" w:rsidR="00960250" w:rsidRPr="00C43BD2" w:rsidRDefault="00960250" w:rsidP="00960250">
            <w:pPr>
              <w:jc w:val="center"/>
              <w:rPr>
                <w:rFonts w:eastAsia="Calibri" w:cstheme="minorHAnsi"/>
                <w:lang w:val="en"/>
              </w:rPr>
            </w:pPr>
            <w:r>
              <w:rPr>
                <w:rFonts w:ascii="Arial" w:hAnsi="Arial" w:cs="Arial"/>
                <w:color w:val="1F1F1F"/>
              </w:rPr>
              <w:t> </w:t>
            </w:r>
          </w:p>
        </w:tc>
        <w:tc>
          <w:tcPr>
            <w:tcW w:w="1017" w:type="dxa"/>
          </w:tcPr>
          <w:p w14:paraId="6703A0C3" w14:textId="49C5907F" w:rsidR="00960250" w:rsidRPr="00C43BD2" w:rsidRDefault="00960250" w:rsidP="00960250">
            <w:pPr>
              <w:jc w:val="center"/>
              <w:rPr>
                <w:rFonts w:eastAsia="Calibri" w:cstheme="minorHAnsi"/>
                <w:lang w:val="en"/>
              </w:rPr>
            </w:pPr>
            <w:r>
              <w:rPr>
                <w:rFonts w:ascii="Arial" w:hAnsi="Arial" w:cs="Arial"/>
                <w:color w:val="1F1F1F"/>
              </w:rPr>
              <w:t> </w:t>
            </w:r>
          </w:p>
        </w:tc>
        <w:tc>
          <w:tcPr>
            <w:tcW w:w="1018" w:type="dxa"/>
          </w:tcPr>
          <w:p w14:paraId="113B5141" w14:textId="67EBBD61" w:rsidR="00960250" w:rsidRPr="00C43BD2" w:rsidRDefault="00960250" w:rsidP="00960250">
            <w:pPr>
              <w:jc w:val="center"/>
              <w:rPr>
                <w:rFonts w:eastAsia="Calibri" w:cstheme="minorHAnsi"/>
                <w:lang w:val="en"/>
              </w:rPr>
            </w:pPr>
            <w:r>
              <w:rPr>
                <w:rFonts w:ascii="Arial" w:hAnsi="Arial" w:cs="Arial"/>
                <w:color w:val="1F1F1F"/>
              </w:rPr>
              <w:t> </w:t>
            </w:r>
          </w:p>
        </w:tc>
        <w:tc>
          <w:tcPr>
            <w:tcW w:w="1018" w:type="dxa"/>
          </w:tcPr>
          <w:p w14:paraId="52F5F973" w14:textId="2D71691E" w:rsidR="00960250" w:rsidRDefault="00960250" w:rsidP="00960250">
            <w:pPr>
              <w:jc w:val="center"/>
              <w:rPr>
                <w:rFonts w:eastAsia="Calibri" w:cstheme="minorHAnsi"/>
                <w:lang w:val="en"/>
              </w:rPr>
            </w:pPr>
            <w:r>
              <w:rPr>
                <w:rFonts w:ascii="Segoe UI Symbol" w:hAnsi="Segoe UI Symbol" w:cs="Segoe UI Symbol"/>
                <w:color w:val="1F1F1F"/>
              </w:rPr>
              <w:t>✔</w:t>
            </w:r>
          </w:p>
        </w:tc>
        <w:tc>
          <w:tcPr>
            <w:tcW w:w="1277" w:type="dxa"/>
          </w:tcPr>
          <w:p w14:paraId="7E770AD8" w14:textId="3EACE028" w:rsidR="00960250" w:rsidRDefault="00960250" w:rsidP="00960250">
            <w:pPr>
              <w:jc w:val="center"/>
              <w:rPr>
                <w:rFonts w:eastAsia="Calibri" w:cstheme="minorHAnsi"/>
                <w:lang w:val="en"/>
              </w:rPr>
            </w:pPr>
            <w:r>
              <w:rPr>
                <w:rFonts w:ascii="Segoe UI Symbol" w:hAnsi="Segoe UI Symbol" w:cs="Segoe UI Symbol"/>
                <w:color w:val="1F1F1F"/>
              </w:rPr>
              <w:t>✔</w:t>
            </w:r>
          </w:p>
        </w:tc>
      </w:tr>
      <w:tr w:rsidR="00960250" w:rsidRPr="00C43BD2" w14:paraId="62223C2D" w14:textId="37E7FF9F" w:rsidTr="00C0106B">
        <w:trPr>
          <w:trHeight w:val="416"/>
        </w:trPr>
        <w:tc>
          <w:tcPr>
            <w:tcW w:w="10633" w:type="dxa"/>
          </w:tcPr>
          <w:p w14:paraId="5E6AA04E" w14:textId="788DFF24" w:rsidR="00960250" w:rsidRPr="00EB158C" w:rsidRDefault="00960250" w:rsidP="00960250">
            <w:pPr>
              <w:pStyle w:val="ListParagraph"/>
              <w:numPr>
                <w:ilvl w:val="0"/>
                <w:numId w:val="40"/>
              </w:numPr>
              <w:rPr>
                <w:rFonts w:eastAsia="Calibri" w:cstheme="minorHAnsi"/>
                <w:lang w:val="en"/>
              </w:rPr>
            </w:pPr>
            <w:r w:rsidRPr="00110465">
              <w:t>Analyze the effects of thermal energy to compute the linear, area, and volume thermal expansion of different materials subjected to temperature variations.</w:t>
            </w:r>
          </w:p>
        </w:tc>
        <w:tc>
          <w:tcPr>
            <w:tcW w:w="1163" w:type="dxa"/>
          </w:tcPr>
          <w:p w14:paraId="3B94B15E" w14:textId="77BEC2F2"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163" w:type="dxa"/>
          </w:tcPr>
          <w:p w14:paraId="5265459A" w14:textId="637F9D1C"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122C18B6" w14:textId="744101CE" w:rsidR="00960250" w:rsidRPr="00C43BD2" w:rsidRDefault="00960250" w:rsidP="00960250">
            <w:pPr>
              <w:jc w:val="center"/>
              <w:rPr>
                <w:rFonts w:eastAsia="Calibri" w:cstheme="minorHAnsi"/>
                <w:lang w:val="en"/>
              </w:rPr>
            </w:pPr>
            <w:r>
              <w:rPr>
                <w:rFonts w:ascii="Arial" w:hAnsi="Arial" w:cs="Arial"/>
                <w:color w:val="1F1F1F"/>
              </w:rPr>
              <w:t> </w:t>
            </w:r>
          </w:p>
        </w:tc>
        <w:tc>
          <w:tcPr>
            <w:tcW w:w="1018" w:type="dxa"/>
          </w:tcPr>
          <w:p w14:paraId="40BCC9F2" w14:textId="0197151B" w:rsidR="00960250" w:rsidRPr="00C43BD2" w:rsidRDefault="00960250" w:rsidP="00960250">
            <w:pPr>
              <w:jc w:val="center"/>
              <w:rPr>
                <w:rFonts w:eastAsia="Calibri" w:cstheme="minorHAnsi"/>
                <w:lang w:val="en"/>
              </w:rPr>
            </w:pPr>
            <w:r>
              <w:rPr>
                <w:rFonts w:ascii="Arial" w:hAnsi="Arial" w:cs="Arial"/>
                <w:color w:val="1F1F1F"/>
              </w:rPr>
              <w:t> </w:t>
            </w:r>
          </w:p>
        </w:tc>
        <w:tc>
          <w:tcPr>
            <w:tcW w:w="1018" w:type="dxa"/>
          </w:tcPr>
          <w:p w14:paraId="72251E8A" w14:textId="635C8E88" w:rsidR="00960250" w:rsidRDefault="00960250" w:rsidP="00960250">
            <w:pPr>
              <w:jc w:val="center"/>
              <w:rPr>
                <w:rFonts w:eastAsia="Calibri" w:cstheme="minorHAnsi"/>
                <w:lang w:val="en"/>
              </w:rPr>
            </w:pPr>
            <w:r>
              <w:rPr>
                <w:rFonts w:ascii="Arial" w:hAnsi="Arial" w:cs="Arial"/>
                <w:color w:val="1F1F1F"/>
              </w:rPr>
              <w:t> </w:t>
            </w:r>
          </w:p>
        </w:tc>
        <w:tc>
          <w:tcPr>
            <w:tcW w:w="1277" w:type="dxa"/>
          </w:tcPr>
          <w:p w14:paraId="5A465A0A" w14:textId="34F10009" w:rsidR="00960250" w:rsidRDefault="00960250" w:rsidP="00960250">
            <w:pPr>
              <w:jc w:val="center"/>
              <w:rPr>
                <w:rFonts w:eastAsia="Calibri" w:cstheme="minorHAnsi"/>
                <w:lang w:val="en"/>
              </w:rPr>
            </w:pPr>
            <w:r>
              <w:rPr>
                <w:rFonts w:ascii="Arial" w:hAnsi="Arial" w:cs="Arial"/>
                <w:color w:val="1F1F1F"/>
              </w:rPr>
              <w:t> </w:t>
            </w:r>
          </w:p>
        </w:tc>
      </w:tr>
      <w:tr w:rsidR="00960250" w:rsidRPr="00C43BD2" w14:paraId="044AC3BC" w14:textId="57F92552" w:rsidTr="00C0106B">
        <w:trPr>
          <w:trHeight w:val="203"/>
        </w:trPr>
        <w:tc>
          <w:tcPr>
            <w:tcW w:w="10633" w:type="dxa"/>
          </w:tcPr>
          <w:p w14:paraId="566B7F16" w14:textId="7A820821" w:rsidR="00960250" w:rsidRPr="00EB158C" w:rsidRDefault="00960250" w:rsidP="00960250">
            <w:pPr>
              <w:pStyle w:val="ListParagraph"/>
              <w:numPr>
                <w:ilvl w:val="0"/>
                <w:numId w:val="40"/>
              </w:numPr>
              <w:rPr>
                <w:rFonts w:eastAsia="Calibri" w:cstheme="minorHAnsi"/>
                <w:lang w:val="en"/>
              </w:rPr>
            </w:pPr>
            <w:r w:rsidRPr="00110465">
              <w:t>Evaluate the properties of sound waves to solve problems involving wave speed, acoustic intensity, resonance, and the Doppler effect.</w:t>
            </w:r>
          </w:p>
        </w:tc>
        <w:tc>
          <w:tcPr>
            <w:tcW w:w="1163" w:type="dxa"/>
          </w:tcPr>
          <w:p w14:paraId="74F748AE" w14:textId="5783D087"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163" w:type="dxa"/>
          </w:tcPr>
          <w:p w14:paraId="4DAC254F" w14:textId="189AA85C"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60202954" w14:textId="3AEE2EBE" w:rsidR="00960250" w:rsidRPr="00C43BD2" w:rsidRDefault="00960250" w:rsidP="00960250">
            <w:pPr>
              <w:spacing w:before="60" w:after="40"/>
              <w:jc w:val="center"/>
              <w:rPr>
                <w:rFonts w:eastAsia="Arial" w:cstheme="minorHAnsi"/>
                <w:lang w:val="en"/>
              </w:rPr>
            </w:pPr>
            <w:r>
              <w:rPr>
                <w:rFonts w:ascii="Segoe UI Symbol" w:hAnsi="Segoe UI Symbol" w:cs="Segoe UI Symbol"/>
                <w:color w:val="1F1F1F"/>
              </w:rPr>
              <w:t>✔</w:t>
            </w:r>
          </w:p>
        </w:tc>
        <w:tc>
          <w:tcPr>
            <w:tcW w:w="1018" w:type="dxa"/>
          </w:tcPr>
          <w:p w14:paraId="4CDE6F5B" w14:textId="0A15A931" w:rsidR="00960250" w:rsidRPr="00C43BD2" w:rsidRDefault="00960250" w:rsidP="00960250">
            <w:pPr>
              <w:spacing w:before="60" w:after="40"/>
              <w:jc w:val="center"/>
              <w:rPr>
                <w:rFonts w:eastAsia="Arial" w:cstheme="minorHAnsi"/>
                <w:lang w:val="en"/>
              </w:rPr>
            </w:pPr>
            <w:r>
              <w:rPr>
                <w:rFonts w:ascii="Arial" w:hAnsi="Arial" w:cs="Arial"/>
                <w:color w:val="1F1F1F"/>
              </w:rPr>
              <w:t> </w:t>
            </w:r>
          </w:p>
        </w:tc>
        <w:tc>
          <w:tcPr>
            <w:tcW w:w="1018" w:type="dxa"/>
          </w:tcPr>
          <w:p w14:paraId="5A7806D3" w14:textId="6C159676" w:rsidR="00960250" w:rsidRDefault="00960250" w:rsidP="00960250">
            <w:pPr>
              <w:spacing w:before="60" w:after="40"/>
              <w:jc w:val="center"/>
              <w:rPr>
                <w:rFonts w:eastAsia="Calibri" w:cstheme="minorHAnsi"/>
                <w:lang w:val="en"/>
              </w:rPr>
            </w:pPr>
            <w:r>
              <w:rPr>
                <w:rFonts w:ascii="Arial" w:hAnsi="Arial" w:cs="Arial"/>
                <w:color w:val="1F1F1F"/>
              </w:rPr>
              <w:t> </w:t>
            </w:r>
          </w:p>
        </w:tc>
        <w:tc>
          <w:tcPr>
            <w:tcW w:w="1277" w:type="dxa"/>
          </w:tcPr>
          <w:p w14:paraId="0C19A604" w14:textId="372DFC53" w:rsidR="00960250" w:rsidRDefault="00960250" w:rsidP="00960250">
            <w:pPr>
              <w:spacing w:before="60" w:after="40"/>
              <w:jc w:val="center"/>
              <w:rPr>
                <w:rFonts w:eastAsia="Calibri" w:cstheme="minorHAnsi"/>
                <w:lang w:val="en"/>
              </w:rPr>
            </w:pPr>
            <w:r>
              <w:rPr>
                <w:rFonts w:ascii="Arial" w:hAnsi="Arial" w:cs="Arial"/>
                <w:color w:val="1F1F1F"/>
              </w:rPr>
              <w:t> </w:t>
            </w:r>
          </w:p>
        </w:tc>
      </w:tr>
      <w:tr w:rsidR="00960250" w:rsidRPr="00C43BD2" w14:paraId="4FD76128" w14:textId="77777777" w:rsidTr="00C0106B">
        <w:trPr>
          <w:trHeight w:val="203"/>
        </w:trPr>
        <w:tc>
          <w:tcPr>
            <w:tcW w:w="10633" w:type="dxa"/>
          </w:tcPr>
          <w:p w14:paraId="06598601" w14:textId="697EC429" w:rsidR="00960250" w:rsidRPr="00EB158C" w:rsidRDefault="00960250" w:rsidP="00960250">
            <w:pPr>
              <w:pStyle w:val="ListParagraph"/>
              <w:numPr>
                <w:ilvl w:val="0"/>
                <w:numId w:val="40"/>
              </w:numPr>
              <w:rPr>
                <w:rFonts w:ascii="Arial" w:hAnsi="Arial" w:cs="Arial"/>
                <w:b/>
                <w:bCs/>
                <w:color w:val="1F1F1F"/>
              </w:rPr>
            </w:pPr>
            <w:r w:rsidRPr="00110465">
              <w:t>Describe the fundamental characteristics of transverse waves and formulate mathematical models to predict wave propagation, superposition, and interference.</w:t>
            </w:r>
          </w:p>
        </w:tc>
        <w:tc>
          <w:tcPr>
            <w:tcW w:w="1163" w:type="dxa"/>
          </w:tcPr>
          <w:p w14:paraId="337699BF" w14:textId="7E17662D"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163" w:type="dxa"/>
          </w:tcPr>
          <w:p w14:paraId="67F515DE" w14:textId="62B7C01C"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4054CB8D" w14:textId="3E51E470"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011BB44" w14:textId="66B57699"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349C76B" w14:textId="5A93CA96"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107411B1" w14:textId="72CFB1C2"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r>
      <w:tr w:rsidR="00960250" w:rsidRPr="00C43BD2" w14:paraId="11C137C0" w14:textId="77777777" w:rsidTr="00C0106B">
        <w:trPr>
          <w:trHeight w:val="203"/>
        </w:trPr>
        <w:tc>
          <w:tcPr>
            <w:tcW w:w="10633" w:type="dxa"/>
          </w:tcPr>
          <w:p w14:paraId="027866A2" w14:textId="3F384192" w:rsidR="00960250" w:rsidRPr="00EB158C" w:rsidRDefault="00960250" w:rsidP="00960250">
            <w:pPr>
              <w:pStyle w:val="ListParagraph"/>
              <w:numPr>
                <w:ilvl w:val="0"/>
                <w:numId w:val="40"/>
              </w:numPr>
              <w:rPr>
                <w:rFonts w:ascii="Arial" w:hAnsi="Arial" w:cs="Arial"/>
                <w:b/>
                <w:bCs/>
                <w:color w:val="1F1F1F"/>
              </w:rPr>
            </w:pPr>
            <w:r w:rsidRPr="00110465">
              <w:t>Apply the principles of electrostatics, including Coulomb's Law and Gauss's Law, to compute electric forces, fields, and potentials for various charge distributions.</w:t>
            </w:r>
          </w:p>
        </w:tc>
        <w:tc>
          <w:tcPr>
            <w:tcW w:w="1163" w:type="dxa"/>
          </w:tcPr>
          <w:p w14:paraId="60061464" w14:textId="402B3B5B"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163" w:type="dxa"/>
          </w:tcPr>
          <w:p w14:paraId="64491B5E" w14:textId="5590F6C3"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63ABCA3A" w14:textId="3557757A"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5079EE2F" w14:textId="77428C9A"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0B3561D" w14:textId="4F18F47E"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2AFB9CF5" w14:textId="0B686C0E"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r>
      <w:tr w:rsidR="00960250" w:rsidRPr="00C43BD2" w14:paraId="0F1B178B" w14:textId="77777777" w:rsidTr="00C0106B">
        <w:trPr>
          <w:trHeight w:val="203"/>
        </w:trPr>
        <w:tc>
          <w:tcPr>
            <w:tcW w:w="10633" w:type="dxa"/>
          </w:tcPr>
          <w:p w14:paraId="7A533E03" w14:textId="6C384E5C" w:rsidR="00960250" w:rsidRPr="00EB158C" w:rsidRDefault="00960250" w:rsidP="00960250">
            <w:pPr>
              <w:pStyle w:val="ListParagraph"/>
              <w:numPr>
                <w:ilvl w:val="0"/>
                <w:numId w:val="40"/>
              </w:numPr>
              <w:rPr>
                <w:rFonts w:ascii="Arial" w:hAnsi="Arial" w:cs="Arial"/>
                <w:b/>
                <w:bCs/>
                <w:color w:val="1F1F1F"/>
              </w:rPr>
            </w:pPr>
            <w:r w:rsidRPr="00110465">
              <w:t>Analyze direct current (DC) and alternating current (AC) electrical circuits to determine voltage, current, resistance, and power using fundamental laws of electricity.</w:t>
            </w:r>
          </w:p>
        </w:tc>
        <w:tc>
          <w:tcPr>
            <w:tcW w:w="1163" w:type="dxa"/>
          </w:tcPr>
          <w:p w14:paraId="667EF9D1" w14:textId="422A31FE"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163" w:type="dxa"/>
          </w:tcPr>
          <w:p w14:paraId="3042A32A" w14:textId="67CCC353"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077A4CBE" w14:textId="356E3021"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9DEB743" w14:textId="5F3927D2"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8" w:type="dxa"/>
          </w:tcPr>
          <w:p w14:paraId="702985EA" w14:textId="2EB98838"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04035686" w14:textId="1EAB9986"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r>
      <w:tr w:rsidR="00960250" w:rsidRPr="00C43BD2" w14:paraId="096170A6" w14:textId="77777777" w:rsidTr="00C0106B">
        <w:trPr>
          <w:trHeight w:val="203"/>
        </w:trPr>
        <w:tc>
          <w:tcPr>
            <w:tcW w:w="10633" w:type="dxa"/>
          </w:tcPr>
          <w:p w14:paraId="27E07876" w14:textId="472314D6" w:rsidR="00960250" w:rsidRPr="00EB158C" w:rsidRDefault="00960250" w:rsidP="00960250">
            <w:pPr>
              <w:pStyle w:val="ListParagraph"/>
              <w:numPr>
                <w:ilvl w:val="0"/>
                <w:numId w:val="40"/>
              </w:numPr>
              <w:rPr>
                <w:rFonts w:ascii="Arial" w:hAnsi="Arial" w:cs="Arial"/>
                <w:b/>
                <w:bCs/>
                <w:color w:val="1F1F1F"/>
              </w:rPr>
            </w:pPr>
            <w:r w:rsidRPr="00110465">
              <w:t>Apply the postulates of special relativity to calculate relativistic effects, including time dilation, length contraction, and mass-energy equivalence.</w:t>
            </w:r>
          </w:p>
        </w:tc>
        <w:tc>
          <w:tcPr>
            <w:tcW w:w="1163" w:type="dxa"/>
          </w:tcPr>
          <w:p w14:paraId="697A04FB" w14:textId="3FDFD341"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163" w:type="dxa"/>
          </w:tcPr>
          <w:p w14:paraId="091E0148" w14:textId="08B84041"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5F23D071" w14:textId="1F85B6B6"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C005C1C" w14:textId="67BF2753"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34DA8EF1" w14:textId="2B5498BC" w:rsidR="00960250" w:rsidRDefault="00960250" w:rsidP="00960250">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3FAA7543" w14:textId="67742841" w:rsidR="00960250" w:rsidRDefault="00960250" w:rsidP="00960250">
            <w:pPr>
              <w:spacing w:before="60" w:after="40"/>
              <w:jc w:val="center"/>
              <w:rPr>
                <w:rFonts w:ascii="Segoe UI Symbol" w:hAnsi="Segoe UI Symbol" w:cs="Segoe UI Symbol"/>
                <w:b/>
                <w:bCs/>
                <w:color w:val="1F1F1F"/>
              </w:rPr>
            </w:pPr>
            <w:r>
              <w:rPr>
                <w:rFonts w:ascii="Arial" w:hAnsi="Arial" w:cs="Arial"/>
                <w:color w:val="1F1F1F"/>
              </w:rPr>
              <w:t> </w:t>
            </w:r>
          </w:p>
        </w:tc>
      </w:tr>
      <w:tr w:rsidR="00960250" w:rsidRPr="00C43BD2" w14:paraId="0CCD1BEA" w14:textId="77777777" w:rsidTr="001354B3">
        <w:trPr>
          <w:trHeight w:val="203"/>
        </w:trPr>
        <w:tc>
          <w:tcPr>
            <w:tcW w:w="10633" w:type="dxa"/>
          </w:tcPr>
          <w:p w14:paraId="01F5AD39" w14:textId="27E3217F" w:rsidR="00960250" w:rsidRPr="00EB158C" w:rsidRDefault="00960250" w:rsidP="00960250">
            <w:pPr>
              <w:pStyle w:val="ListParagraph"/>
              <w:numPr>
                <w:ilvl w:val="0"/>
                <w:numId w:val="40"/>
              </w:numPr>
              <w:rPr>
                <w:rFonts w:ascii="Arial" w:hAnsi="Arial" w:cs="Arial"/>
                <w:color w:val="1F1F1F"/>
              </w:rPr>
            </w:pPr>
            <w:r w:rsidRPr="00110465">
              <w:t>Apply the principles of geometric and physical optics to analyze light behavior involving reflection, refraction, lenses, mirrors, and diffraction patterns.</w:t>
            </w:r>
          </w:p>
        </w:tc>
        <w:tc>
          <w:tcPr>
            <w:tcW w:w="1163" w:type="dxa"/>
            <w:vAlign w:val="center"/>
          </w:tcPr>
          <w:p w14:paraId="490323B2" w14:textId="48EF516B" w:rsidR="00960250" w:rsidRDefault="00960250" w:rsidP="00960250">
            <w:pPr>
              <w:spacing w:before="60" w:after="40"/>
              <w:jc w:val="center"/>
              <w:rPr>
                <w:rFonts w:ascii="Arial" w:hAnsi="Arial" w:cs="Arial"/>
                <w:color w:val="1F1F1F"/>
              </w:rPr>
            </w:pPr>
            <w:r>
              <w:rPr>
                <w:rFonts w:ascii="Segoe UI Symbol" w:hAnsi="Segoe UI Symbol" w:cs="Segoe UI Symbol"/>
                <w:color w:val="1F1F1F"/>
              </w:rPr>
              <w:t>✔</w:t>
            </w:r>
          </w:p>
        </w:tc>
        <w:tc>
          <w:tcPr>
            <w:tcW w:w="1163" w:type="dxa"/>
            <w:vAlign w:val="center"/>
          </w:tcPr>
          <w:p w14:paraId="187D4227" w14:textId="20134872" w:rsidR="00960250" w:rsidRDefault="00960250" w:rsidP="00960250">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vAlign w:val="center"/>
          </w:tcPr>
          <w:p w14:paraId="185F9E86" w14:textId="1ECEF756"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018" w:type="dxa"/>
            <w:vAlign w:val="center"/>
          </w:tcPr>
          <w:p w14:paraId="275131AE" w14:textId="04F36162" w:rsidR="00960250" w:rsidRDefault="00960250" w:rsidP="00960250">
            <w:pPr>
              <w:spacing w:before="60" w:after="40"/>
              <w:jc w:val="center"/>
              <w:rPr>
                <w:rFonts w:ascii="Arial" w:hAnsi="Arial" w:cs="Arial"/>
                <w:color w:val="1F1F1F"/>
              </w:rPr>
            </w:pPr>
            <w:r>
              <w:rPr>
                <w:rFonts w:ascii="Arial" w:hAnsi="Arial" w:cs="Arial"/>
                <w:color w:val="1F1F1F"/>
              </w:rPr>
              <w:t> </w:t>
            </w:r>
          </w:p>
        </w:tc>
        <w:tc>
          <w:tcPr>
            <w:tcW w:w="1018" w:type="dxa"/>
            <w:vAlign w:val="center"/>
          </w:tcPr>
          <w:p w14:paraId="70EBA01F" w14:textId="07EB967D" w:rsidR="00960250" w:rsidRDefault="00960250" w:rsidP="00960250">
            <w:pPr>
              <w:spacing w:before="60" w:after="40"/>
              <w:jc w:val="center"/>
              <w:rPr>
                <w:rFonts w:ascii="Segoe UI Symbol" w:hAnsi="Segoe UI Symbol" w:cs="Segoe UI Symbol"/>
                <w:color w:val="1F1F1F"/>
              </w:rPr>
            </w:pPr>
            <w:r>
              <w:rPr>
                <w:rFonts w:ascii="Arial" w:hAnsi="Arial" w:cs="Arial"/>
                <w:color w:val="1F1F1F"/>
              </w:rPr>
              <w:t> </w:t>
            </w:r>
          </w:p>
        </w:tc>
        <w:tc>
          <w:tcPr>
            <w:tcW w:w="1277" w:type="dxa"/>
            <w:vAlign w:val="center"/>
          </w:tcPr>
          <w:p w14:paraId="1A6AC325" w14:textId="73F9017D" w:rsidR="00960250" w:rsidRDefault="00960250" w:rsidP="00960250">
            <w:pPr>
              <w:spacing w:before="60" w:after="40"/>
              <w:jc w:val="center"/>
              <w:rPr>
                <w:rFonts w:ascii="Arial" w:hAnsi="Arial" w:cs="Arial"/>
                <w:color w:val="1F1F1F"/>
              </w:rPr>
            </w:pPr>
            <w:r>
              <w:rPr>
                <w:rFonts w:ascii="Arial" w:hAnsi="Arial" w:cs="Arial"/>
                <w:color w:val="1F1F1F"/>
              </w:rPr>
              <w:t> </w:t>
            </w:r>
          </w:p>
        </w:tc>
      </w:tr>
    </w:tbl>
    <w:p w14:paraId="7ECEBC1D" w14:textId="77777777" w:rsidR="00BC1E4C" w:rsidRDefault="00BC1E4C" w:rsidP="00893D52">
      <w:pPr>
        <w:rPr>
          <w:rFonts w:cstheme="minorHAnsi"/>
          <w:b/>
          <w:sz w:val="24"/>
          <w:szCs w:val="24"/>
        </w:rPr>
      </w:pPr>
    </w:p>
    <w:p w14:paraId="3B82EA4E" w14:textId="2B466791" w:rsidR="00C43BD2" w:rsidRPr="00C43BD2" w:rsidRDefault="00C43BD2" w:rsidP="00C43BD2">
      <w:pPr>
        <w:jc w:val="center"/>
        <w:rPr>
          <w:rFonts w:cstheme="minorHAnsi"/>
          <w:b/>
          <w:sz w:val="24"/>
          <w:szCs w:val="24"/>
        </w:rPr>
      </w:pPr>
      <w:r w:rsidRPr="00C43BD2">
        <w:rPr>
          <w:rFonts w:cstheme="minorHAnsi"/>
          <w:b/>
          <w:sz w:val="24"/>
          <w:szCs w:val="24"/>
        </w:rPr>
        <w:t>COURSE SYLLABUS</w:t>
      </w:r>
    </w:p>
    <w:p w14:paraId="2863758C" w14:textId="77777777" w:rsidR="00C43BD2" w:rsidRPr="00C43BD2" w:rsidRDefault="00C43BD2" w:rsidP="00C43BD2">
      <w:pPr>
        <w:rPr>
          <w:rFonts w:cstheme="minorHAnsi"/>
          <w:bCs/>
        </w:rPr>
      </w:pPr>
    </w:p>
    <w:p w14:paraId="0AA15314" w14:textId="20C9EBE2" w:rsidR="00C43BD2" w:rsidRPr="00C43BD2" w:rsidRDefault="00C43BD2" w:rsidP="00C43BD2">
      <w:pPr>
        <w:rPr>
          <w:rFonts w:cstheme="minorHAnsi"/>
          <w:b/>
        </w:rPr>
      </w:pPr>
      <w:r w:rsidRPr="00C43BD2">
        <w:rPr>
          <w:rFonts w:cstheme="minorHAnsi"/>
          <w:b/>
        </w:rPr>
        <w:t xml:space="preserve">Course Code                    </w:t>
      </w:r>
      <w:r w:rsidRPr="00C43BD2">
        <w:rPr>
          <w:rFonts w:cstheme="minorHAnsi"/>
          <w:b/>
        </w:rPr>
        <w:tab/>
        <w:t xml:space="preserve">:          </w:t>
      </w:r>
      <w:r w:rsidR="00B62985">
        <w:rPr>
          <w:rFonts w:cstheme="minorHAnsi"/>
          <w:b/>
        </w:rPr>
        <w:t>GEN 0</w:t>
      </w:r>
      <w:r w:rsidR="004669BB">
        <w:rPr>
          <w:rFonts w:cstheme="minorHAnsi"/>
          <w:b/>
        </w:rPr>
        <w:t>110/ 0110L</w:t>
      </w:r>
    </w:p>
    <w:p w14:paraId="26B2833F" w14:textId="19021973" w:rsidR="00C43BD2" w:rsidRPr="00C43BD2" w:rsidRDefault="00C43BD2" w:rsidP="00C43BD2">
      <w:pPr>
        <w:rPr>
          <w:rFonts w:cstheme="minorHAnsi"/>
          <w:b/>
        </w:rPr>
      </w:pPr>
      <w:r w:rsidRPr="00C43BD2">
        <w:rPr>
          <w:rFonts w:cstheme="minorHAnsi"/>
          <w:b/>
        </w:rPr>
        <w:t xml:space="preserve">Course Title                     </w:t>
      </w:r>
      <w:r w:rsidRPr="00C43BD2">
        <w:rPr>
          <w:rFonts w:cstheme="minorHAnsi"/>
          <w:b/>
        </w:rPr>
        <w:tab/>
        <w:t xml:space="preserve">:          </w:t>
      </w:r>
      <w:r w:rsidR="004669BB">
        <w:rPr>
          <w:rFonts w:cstheme="minorHAnsi"/>
          <w:b/>
        </w:rPr>
        <w:t xml:space="preserve">Physics 2 for Engineers </w:t>
      </w:r>
      <w:proofErr w:type="gramStart"/>
      <w:r w:rsidR="004669BB">
        <w:rPr>
          <w:rFonts w:cstheme="minorHAnsi"/>
          <w:b/>
        </w:rPr>
        <w:t xml:space="preserve">-  </w:t>
      </w:r>
      <w:proofErr w:type="spellStart"/>
      <w:r w:rsidR="004669BB">
        <w:rPr>
          <w:rFonts w:cstheme="minorHAnsi"/>
          <w:b/>
        </w:rPr>
        <w:t>Lec</w:t>
      </w:r>
      <w:proofErr w:type="spellEnd"/>
      <w:proofErr w:type="gramEnd"/>
      <w:r w:rsidR="004669BB">
        <w:rPr>
          <w:rFonts w:cstheme="minorHAnsi"/>
          <w:b/>
        </w:rPr>
        <w:t>/ Lab</w:t>
      </w:r>
    </w:p>
    <w:p w14:paraId="2961C900" w14:textId="14C51F12" w:rsidR="00C43BD2" w:rsidRPr="00C43BD2" w:rsidRDefault="00C43BD2" w:rsidP="00C43BD2">
      <w:pPr>
        <w:rPr>
          <w:rFonts w:cstheme="minorHAnsi"/>
          <w:b/>
        </w:rPr>
      </w:pPr>
      <w:r w:rsidRPr="00C43BD2">
        <w:rPr>
          <w:rFonts w:cstheme="minorHAnsi"/>
          <w:b/>
        </w:rPr>
        <w:t>Prerequisite(</w:t>
      </w:r>
      <w:proofErr w:type="gramStart"/>
      <w:r w:rsidRPr="00C43BD2">
        <w:rPr>
          <w:rFonts w:cstheme="minorHAnsi"/>
          <w:b/>
        </w:rPr>
        <w:t xml:space="preserve">s)   </w:t>
      </w:r>
      <w:proofErr w:type="gramEnd"/>
      <w:r w:rsidRPr="00C43BD2">
        <w:rPr>
          <w:rFonts w:cstheme="minorHAnsi"/>
          <w:b/>
        </w:rPr>
        <w:t xml:space="preserve">             </w:t>
      </w:r>
      <w:r w:rsidRPr="00C43BD2">
        <w:rPr>
          <w:rFonts w:cstheme="minorHAnsi"/>
          <w:b/>
        </w:rPr>
        <w:tab/>
        <w:t xml:space="preserve">:          </w:t>
      </w:r>
      <w:r w:rsidR="004669BB">
        <w:rPr>
          <w:rFonts w:cstheme="minorHAnsi"/>
          <w:b/>
        </w:rPr>
        <w:t xml:space="preserve">Physics 1 for Engineers </w:t>
      </w:r>
      <w:proofErr w:type="gramStart"/>
      <w:r w:rsidR="004669BB">
        <w:rPr>
          <w:rFonts w:cstheme="minorHAnsi"/>
          <w:b/>
        </w:rPr>
        <w:t xml:space="preserve">-  </w:t>
      </w:r>
      <w:proofErr w:type="spellStart"/>
      <w:r w:rsidR="004669BB">
        <w:rPr>
          <w:rFonts w:cstheme="minorHAnsi"/>
          <w:b/>
        </w:rPr>
        <w:t>Lec</w:t>
      </w:r>
      <w:proofErr w:type="spellEnd"/>
      <w:proofErr w:type="gramEnd"/>
      <w:r w:rsidR="004669BB">
        <w:rPr>
          <w:rFonts w:cstheme="minorHAnsi"/>
          <w:b/>
        </w:rPr>
        <w:t>/ Lab</w:t>
      </w:r>
    </w:p>
    <w:p w14:paraId="77D4ED11" w14:textId="4A79D913" w:rsidR="00C43BD2" w:rsidRPr="00C43BD2" w:rsidRDefault="00C43BD2" w:rsidP="00C43BD2">
      <w:pPr>
        <w:rPr>
          <w:rFonts w:cstheme="minorHAnsi"/>
          <w:b/>
        </w:rPr>
      </w:pPr>
      <w:r w:rsidRPr="00C43BD2">
        <w:rPr>
          <w:rFonts w:cstheme="minorHAnsi"/>
          <w:b/>
        </w:rPr>
        <w:t>Credit</w:t>
      </w:r>
      <w:r w:rsidRPr="00C43BD2">
        <w:rPr>
          <w:rFonts w:cstheme="minorHAnsi"/>
          <w:b/>
        </w:rPr>
        <w:tab/>
      </w:r>
      <w:r w:rsidRPr="00C43BD2">
        <w:rPr>
          <w:rFonts w:cstheme="minorHAnsi"/>
          <w:b/>
        </w:rPr>
        <w:tab/>
      </w:r>
      <w:r w:rsidRPr="00C43BD2">
        <w:rPr>
          <w:rFonts w:cstheme="minorHAnsi"/>
          <w:b/>
        </w:rPr>
        <w:tab/>
        <w:t>:</w:t>
      </w:r>
      <w:r w:rsidR="00D31F9D">
        <w:rPr>
          <w:rFonts w:cstheme="minorHAnsi"/>
          <w:b/>
        </w:rPr>
        <w:t xml:space="preserve">          </w:t>
      </w:r>
      <w:r w:rsidR="00BC1E4C" w:rsidRPr="00BC1E4C">
        <w:rPr>
          <w:rFonts w:cstheme="minorHAnsi"/>
          <w:b/>
        </w:rPr>
        <w:t xml:space="preserve"> </w:t>
      </w:r>
      <w:r w:rsidR="00B62985">
        <w:rPr>
          <w:rFonts w:cstheme="minorHAnsi"/>
          <w:b/>
        </w:rPr>
        <w:t>3</w:t>
      </w:r>
      <w:r w:rsidR="00BC1E4C" w:rsidRPr="00BC1E4C">
        <w:rPr>
          <w:rFonts w:cstheme="minorHAnsi"/>
          <w:b/>
        </w:rPr>
        <w:t xml:space="preserve"> unit</w:t>
      </w:r>
    </w:p>
    <w:p w14:paraId="6E7A4D85" w14:textId="50AA6058" w:rsidR="004669BB" w:rsidRDefault="00C43BD2" w:rsidP="00216A17">
      <w:pPr>
        <w:autoSpaceDE w:val="0"/>
        <w:autoSpaceDN w:val="0"/>
        <w:adjustRightInd w:val="0"/>
        <w:ind w:left="2880" w:hanging="2880"/>
        <w:jc w:val="both"/>
        <w:rPr>
          <w:rFonts w:ascii="Arial" w:hAnsi="Arial" w:cs="Arial"/>
        </w:rPr>
      </w:pPr>
      <w:r w:rsidRPr="00C43BD2">
        <w:rPr>
          <w:rFonts w:cstheme="minorHAnsi"/>
          <w:b/>
        </w:rPr>
        <w:t>Course Description</w:t>
      </w:r>
      <w:r w:rsidR="00623E0B">
        <w:rPr>
          <w:rFonts w:cstheme="minorHAnsi"/>
          <w:bCs/>
        </w:rPr>
        <w:t xml:space="preserve">     </w:t>
      </w:r>
      <w:proofErr w:type="gramStart"/>
      <w:r w:rsidR="00623E0B">
        <w:rPr>
          <w:rFonts w:cstheme="minorHAnsi"/>
          <w:bCs/>
        </w:rPr>
        <w:t xml:space="preserve">  </w:t>
      </w:r>
      <w:r w:rsidRPr="00C43BD2">
        <w:rPr>
          <w:rFonts w:cstheme="minorHAnsi"/>
          <w:bCs/>
        </w:rPr>
        <w:t>:</w:t>
      </w:r>
      <w:proofErr w:type="gramEnd"/>
      <w:r w:rsidR="00D31F9D">
        <w:rPr>
          <w:rFonts w:cstheme="minorHAnsi"/>
          <w:bCs/>
        </w:rPr>
        <w:t xml:space="preserve">          </w:t>
      </w:r>
      <w:r w:rsidR="004669BB">
        <w:rPr>
          <w:rFonts w:ascii="Arial" w:eastAsia="Arial" w:hAnsi="Arial" w:cs="Arial"/>
        </w:rPr>
        <w:t>This course provides an in-depth exploration of fundamental concepts in physics, emphasizing the principles governing matter, energy, and their interactions. Topics include elasticity; fluid mechanics; thermal expansion and thermal stress; heat transfer and calorimetry; wave motion and properties; electrostatics; electric circuits; magnetism; and the principles of optics. Students will study image formation using plane and curved mirrors as well as thin lenses, applying geometrical optics to real-world applications. Through lectures, problem-solving sessions, and laboratory experiments, learners will develop analytical skills, quantitative reasoning, and practical competencies essential for understanding and applying physical laws to engineering, technology, and everyday phenomena.</w:t>
      </w:r>
    </w:p>
    <w:p w14:paraId="1ECC9D8B" w14:textId="1FC89EA1" w:rsidR="00F90980" w:rsidRDefault="00F90980" w:rsidP="00216A17">
      <w:pPr>
        <w:autoSpaceDE w:val="0"/>
        <w:autoSpaceDN w:val="0"/>
        <w:adjustRightInd w:val="0"/>
        <w:ind w:left="2880" w:hanging="2880"/>
        <w:jc w:val="both"/>
        <w:rPr>
          <w:rFonts w:eastAsia="Arial" w:cstheme="minorHAnsi"/>
          <w:b/>
          <w:lang w:val="en"/>
        </w:rPr>
      </w:pPr>
      <w:r w:rsidRPr="00A01B12">
        <w:rPr>
          <w:rFonts w:eastAsia="Arial" w:cstheme="minorHAnsi"/>
          <w:b/>
          <w:lang w:val="en"/>
        </w:rPr>
        <w:t>Course Coverage</w:t>
      </w:r>
    </w:p>
    <w:p w14:paraId="60FC590F" w14:textId="77777777" w:rsidR="00A01B12" w:rsidRPr="00A01B12" w:rsidRDefault="00A01B12" w:rsidP="00F90980">
      <w:pPr>
        <w:spacing w:after="0" w:line="276" w:lineRule="auto"/>
        <w:rPr>
          <w:rFonts w:eastAsia="Arial" w:cstheme="minorHAnsi"/>
          <w:b/>
          <w:sz w:val="18"/>
          <w:szCs w:val="18"/>
          <w:lang w:val="en"/>
        </w:rPr>
      </w:pPr>
    </w:p>
    <w:tbl>
      <w:tblPr>
        <w:tblStyle w:val="TableGrid"/>
        <w:tblW w:w="17843" w:type="dxa"/>
        <w:tblLook w:val="04A0" w:firstRow="1" w:lastRow="0" w:firstColumn="1" w:lastColumn="0" w:noHBand="0" w:noVBand="1"/>
      </w:tblPr>
      <w:tblGrid>
        <w:gridCol w:w="5251"/>
        <w:gridCol w:w="3662"/>
        <w:gridCol w:w="1113"/>
        <w:gridCol w:w="2389"/>
        <w:gridCol w:w="2403"/>
        <w:gridCol w:w="3025"/>
      </w:tblGrid>
      <w:tr w:rsidR="00F90980" w:rsidRPr="004B0B93" w14:paraId="04E3E9C6" w14:textId="77777777" w:rsidTr="00EC6937">
        <w:trPr>
          <w:trHeight w:val="473"/>
          <w:tblHeader/>
        </w:trPr>
        <w:tc>
          <w:tcPr>
            <w:tcW w:w="5251" w:type="dxa"/>
            <w:shd w:val="clear" w:color="auto" w:fill="D5DCE4" w:themeFill="text2" w:themeFillTint="33"/>
            <w:vAlign w:val="center"/>
          </w:tcPr>
          <w:p w14:paraId="2CB18535" w14:textId="5104E557" w:rsidR="00C43BD2" w:rsidRPr="004B0B93" w:rsidRDefault="00C43BD2" w:rsidP="00C43BD2">
            <w:pPr>
              <w:jc w:val="center"/>
              <w:rPr>
                <w:rFonts w:cstheme="minorHAnsi"/>
                <w:b/>
                <w:sz w:val="20"/>
                <w:szCs w:val="20"/>
              </w:rPr>
            </w:pPr>
            <w:r w:rsidRPr="004B0B93">
              <w:rPr>
                <w:rFonts w:eastAsia="Arial" w:cstheme="minorHAnsi"/>
                <w:b/>
                <w:sz w:val="20"/>
                <w:szCs w:val="20"/>
                <w:lang w:val="en"/>
              </w:rPr>
              <w:t>Learning Outcome</w:t>
            </w:r>
          </w:p>
        </w:tc>
        <w:tc>
          <w:tcPr>
            <w:tcW w:w="3662" w:type="dxa"/>
            <w:shd w:val="clear" w:color="auto" w:fill="D5DCE4" w:themeFill="text2" w:themeFillTint="33"/>
            <w:vAlign w:val="center"/>
          </w:tcPr>
          <w:p w14:paraId="314FFD39" w14:textId="43DF0ADB" w:rsidR="00C43BD2" w:rsidRPr="004B0B93" w:rsidRDefault="00C43BD2" w:rsidP="00C43BD2">
            <w:pPr>
              <w:jc w:val="center"/>
              <w:rPr>
                <w:rFonts w:cstheme="minorHAnsi"/>
                <w:b/>
                <w:sz w:val="20"/>
                <w:szCs w:val="20"/>
              </w:rPr>
            </w:pPr>
            <w:r w:rsidRPr="004B0B93">
              <w:rPr>
                <w:rFonts w:eastAsia="Arial" w:cstheme="minorHAnsi"/>
                <w:b/>
                <w:sz w:val="20"/>
                <w:szCs w:val="20"/>
                <w:lang w:val="en"/>
              </w:rPr>
              <w:t>Topic</w:t>
            </w:r>
          </w:p>
        </w:tc>
        <w:tc>
          <w:tcPr>
            <w:tcW w:w="1113" w:type="dxa"/>
            <w:shd w:val="clear" w:color="auto" w:fill="D5DCE4" w:themeFill="text2" w:themeFillTint="33"/>
            <w:vAlign w:val="center"/>
          </w:tcPr>
          <w:p w14:paraId="64B24BAC" w14:textId="5EB03BA3" w:rsidR="00C43BD2" w:rsidRPr="004B0B93" w:rsidRDefault="00C43BD2" w:rsidP="00C43BD2">
            <w:pPr>
              <w:jc w:val="center"/>
              <w:rPr>
                <w:rFonts w:cstheme="minorHAnsi"/>
                <w:b/>
                <w:sz w:val="20"/>
                <w:szCs w:val="20"/>
              </w:rPr>
            </w:pPr>
            <w:r w:rsidRPr="004B0B93">
              <w:rPr>
                <w:rFonts w:eastAsia="Arial" w:cstheme="minorHAnsi"/>
                <w:b/>
                <w:sz w:val="20"/>
                <w:szCs w:val="20"/>
                <w:lang w:val="en"/>
              </w:rPr>
              <w:t>Time Frame</w:t>
            </w:r>
          </w:p>
        </w:tc>
        <w:tc>
          <w:tcPr>
            <w:tcW w:w="2389" w:type="dxa"/>
            <w:shd w:val="clear" w:color="auto" w:fill="D5DCE4" w:themeFill="text2" w:themeFillTint="33"/>
            <w:vAlign w:val="center"/>
          </w:tcPr>
          <w:p w14:paraId="29ECD261" w14:textId="77777777" w:rsidR="00C43BD2" w:rsidRPr="004B0B93" w:rsidRDefault="00C43BD2" w:rsidP="00C43BD2">
            <w:pPr>
              <w:jc w:val="center"/>
              <w:rPr>
                <w:rFonts w:eastAsia="Arial" w:cstheme="minorHAnsi"/>
                <w:b/>
                <w:sz w:val="20"/>
                <w:szCs w:val="20"/>
                <w:lang w:val="en"/>
              </w:rPr>
            </w:pPr>
            <w:r w:rsidRPr="004B0B93">
              <w:rPr>
                <w:rFonts w:eastAsia="Arial" w:cstheme="minorHAnsi"/>
                <w:b/>
                <w:sz w:val="20"/>
                <w:szCs w:val="20"/>
                <w:lang w:val="en"/>
              </w:rPr>
              <w:t>Learning Activity/</w:t>
            </w:r>
          </w:p>
          <w:p w14:paraId="270DE8C4" w14:textId="7D4F97DF" w:rsidR="00C43BD2" w:rsidRPr="004B0B93" w:rsidRDefault="00C43BD2" w:rsidP="00C43BD2">
            <w:pPr>
              <w:jc w:val="center"/>
              <w:rPr>
                <w:rFonts w:cstheme="minorHAnsi"/>
                <w:b/>
                <w:sz w:val="20"/>
                <w:szCs w:val="20"/>
              </w:rPr>
            </w:pPr>
            <w:r w:rsidRPr="004B0B93">
              <w:rPr>
                <w:rFonts w:eastAsia="Arial" w:cstheme="minorHAnsi"/>
                <w:b/>
                <w:sz w:val="20"/>
                <w:szCs w:val="20"/>
                <w:lang w:val="en"/>
              </w:rPr>
              <w:t>Performance Task</w:t>
            </w:r>
          </w:p>
        </w:tc>
        <w:tc>
          <w:tcPr>
            <w:tcW w:w="2403" w:type="dxa"/>
            <w:shd w:val="clear" w:color="auto" w:fill="D5DCE4" w:themeFill="text2" w:themeFillTint="33"/>
            <w:vAlign w:val="center"/>
          </w:tcPr>
          <w:p w14:paraId="5BA77487" w14:textId="71822E89" w:rsidR="00C43BD2" w:rsidRPr="004B0B93" w:rsidRDefault="00C43BD2" w:rsidP="00C43BD2">
            <w:pPr>
              <w:jc w:val="center"/>
              <w:rPr>
                <w:rFonts w:cstheme="minorHAnsi"/>
                <w:b/>
                <w:sz w:val="20"/>
                <w:szCs w:val="20"/>
              </w:rPr>
            </w:pPr>
            <w:r w:rsidRPr="004B0B93">
              <w:rPr>
                <w:rFonts w:eastAsia="Arial" w:cstheme="minorHAnsi"/>
                <w:b/>
                <w:sz w:val="20"/>
                <w:szCs w:val="20"/>
                <w:lang w:val="en"/>
              </w:rPr>
              <w:t>Assessment Strategy and Tool</w:t>
            </w:r>
          </w:p>
        </w:tc>
        <w:tc>
          <w:tcPr>
            <w:tcW w:w="3025" w:type="dxa"/>
            <w:shd w:val="clear" w:color="auto" w:fill="D5DCE4" w:themeFill="text2" w:themeFillTint="33"/>
            <w:vAlign w:val="center"/>
          </w:tcPr>
          <w:p w14:paraId="422E4A44" w14:textId="2A402699" w:rsidR="00C43BD2" w:rsidRPr="004B0B93" w:rsidRDefault="00C43BD2" w:rsidP="00C43BD2">
            <w:pPr>
              <w:jc w:val="center"/>
              <w:rPr>
                <w:rFonts w:cstheme="minorHAnsi"/>
                <w:b/>
                <w:sz w:val="20"/>
                <w:szCs w:val="20"/>
              </w:rPr>
            </w:pPr>
            <w:r w:rsidRPr="004B0B93">
              <w:rPr>
                <w:rFonts w:eastAsia="Arial" w:cstheme="minorHAnsi"/>
                <w:b/>
                <w:sz w:val="20"/>
                <w:szCs w:val="20"/>
                <w:lang w:val="en"/>
              </w:rPr>
              <w:t>Result &amp; Evidence</w:t>
            </w:r>
          </w:p>
        </w:tc>
      </w:tr>
      <w:tr w:rsidR="00EC6937" w:rsidRPr="004B0B93" w14:paraId="226A4F70" w14:textId="77777777" w:rsidTr="00EC6937">
        <w:trPr>
          <w:trHeight w:val="963"/>
        </w:trPr>
        <w:tc>
          <w:tcPr>
            <w:tcW w:w="5251" w:type="dxa"/>
          </w:tcPr>
          <w:p w14:paraId="0BD1C915" w14:textId="4AF3DD60" w:rsidR="00BA7BC3" w:rsidRPr="00BA7BC3" w:rsidRDefault="00BA7BC3" w:rsidP="00BA7BC3">
            <w:pPr>
              <w:pStyle w:val="ListParagraph"/>
              <w:numPr>
                <w:ilvl w:val="0"/>
                <w:numId w:val="29"/>
              </w:numPr>
              <w:rPr>
                <w:rFonts w:ascii="Arial" w:eastAsia="Times New Roman" w:hAnsi="Arial" w:cs="Arial"/>
                <w:lang w:eastAsia="en-PH"/>
              </w:rPr>
            </w:pPr>
            <w:r w:rsidRPr="00BA7BC3">
              <w:rPr>
                <w:rFonts w:ascii="Arial" w:eastAsia="Times New Roman" w:hAnsi="Arial" w:cs="Arial"/>
                <w:lang w:eastAsia="en-PH"/>
              </w:rPr>
              <w:t>Apply principles of fluid mechanics to analyze static and dynamic fluid behaviors, including pressure, buoyancy, and fluid flow rates.</w:t>
            </w:r>
          </w:p>
          <w:p w14:paraId="0A1BDC03" w14:textId="40FA184B" w:rsidR="00BA7BC3" w:rsidRPr="00BA7BC3" w:rsidRDefault="00BA7BC3" w:rsidP="00BA7BC3">
            <w:pPr>
              <w:pStyle w:val="ListParagraph"/>
              <w:numPr>
                <w:ilvl w:val="0"/>
                <w:numId w:val="29"/>
              </w:numPr>
              <w:rPr>
                <w:rFonts w:ascii="Arial" w:eastAsia="Times New Roman" w:hAnsi="Arial" w:cs="Arial"/>
                <w:lang w:eastAsia="en-PH"/>
              </w:rPr>
            </w:pPr>
            <w:r w:rsidRPr="00BA7BC3">
              <w:rPr>
                <w:rFonts w:ascii="Arial" w:eastAsia="Times New Roman" w:hAnsi="Arial" w:cs="Arial"/>
                <w:lang w:eastAsia="en-PH"/>
              </w:rPr>
              <w:lastRenderedPageBreak/>
              <w:t>Evaluate the mechanisms of heat transfer (conduction, convection, and radiation) to calculate thermal energy exchange in various physical systems.</w:t>
            </w:r>
          </w:p>
          <w:p w14:paraId="69D40719" w14:textId="4CF88577" w:rsidR="00BA7BC3" w:rsidRPr="00BA7BC3" w:rsidRDefault="00BA7BC3" w:rsidP="00BA7BC3">
            <w:pPr>
              <w:pStyle w:val="ListParagraph"/>
              <w:numPr>
                <w:ilvl w:val="0"/>
                <w:numId w:val="29"/>
              </w:numPr>
              <w:rPr>
                <w:rFonts w:ascii="Arial" w:eastAsia="Times New Roman" w:hAnsi="Arial" w:cs="Arial"/>
                <w:lang w:eastAsia="en-PH"/>
              </w:rPr>
            </w:pPr>
            <w:r w:rsidRPr="00BA7BC3">
              <w:rPr>
                <w:rFonts w:ascii="Arial" w:eastAsia="Times New Roman" w:hAnsi="Arial" w:cs="Arial"/>
                <w:lang w:eastAsia="en-PH"/>
              </w:rPr>
              <w:t>Perform heat measurement and calorimetry calculations to determine specific heat capacities, latent heats, and thermal equilibrium temperatures.</w:t>
            </w:r>
          </w:p>
          <w:p w14:paraId="06214A23" w14:textId="003C5109" w:rsidR="00BA7BC3" w:rsidRPr="00BA7BC3" w:rsidRDefault="00BA7BC3" w:rsidP="00BA7BC3">
            <w:pPr>
              <w:pStyle w:val="ListParagraph"/>
              <w:numPr>
                <w:ilvl w:val="0"/>
                <w:numId w:val="29"/>
              </w:numPr>
              <w:rPr>
                <w:rFonts w:ascii="Arial" w:eastAsia="Times New Roman" w:hAnsi="Arial" w:cs="Arial"/>
                <w:lang w:eastAsia="en-PH"/>
              </w:rPr>
            </w:pPr>
            <w:r w:rsidRPr="00BA7BC3">
              <w:rPr>
                <w:rFonts w:ascii="Arial" w:eastAsia="Times New Roman" w:hAnsi="Arial" w:cs="Arial"/>
                <w:lang w:eastAsia="en-PH"/>
              </w:rPr>
              <w:t>Analyze the effects of thermal energy to compute the linear, area, and volume thermal expansion of different materials subjected to temperature variations.</w:t>
            </w:r>
          </w:p>
          <w:p w14:paraId="368C06F4" w14:textId="5D84F6A5" w:rsidR="00EC6937" w:rsidRPr="00C632DE" w:rsidRDefault="00EC6937" w:rsidP="00EB158C">
            <w:pPr>
              <w:pStyle w:val="ListParagraph"/>
              <w:rPr>
                <w:rFonts w:ascii="Arial" w:eastAsia="Times New Roman" w:hAnsi="Arial" w:cs="Arial"/>
                <w:lang w:eastAsia="en-PH"/>
              </w:rPr>
            </w:pPr>
          </w:p>
        </w:tc>
        <w:tc>
          <w:tcPr>
            <w:tcW w:w="3662" w:type="dxa"/>
          </w:tcPr>
          <w:p w14:paraId="566C9748" w14:textId="61E75B98" w:rsidR="00EB158C" w:rsidRPr="008235D0" w:rsidRDefault="00EB158C" w:rsidP="00EB158C">
            <w:pPr>
              <w:spacing w:line="254" w:lineRule="auto"/>
            </w:pPr>
          </w:p>
          <w:p w14:paraId="07EC1605" w14:textId="77777777" w:rsidR="00BA7BC3" w:rsidRDefault="00BA7BC3" w:rsidP="00BA7BC3">
            <w:pPr>
              <w:pStyle w:val="ListParagraph"/>
              <w:numPr>
                <w:ilvl w:val="0"/>
                <w:numId w:val="32"/>
              </w:numPr>
              <w:spacing w:line="254" w:lineRule="auto"/>
            </w:pPr>
            <w:r>
              <w:t>Fluid Mechanics</w:t>
            </w:r>
          </w:p>
          <w:p w14:paraId="071564A2" w14:textId="77777777" w:rsidR="00BA7BC3" w:rsidRDefault="00BA7BC3" w:rsidP="00BA7BC3">
            <w:pPr>
              <w:pStyle w:val="ListParagraph"/>
              <w:numPr>
                <w:ilvl w:val="0"/>
                <w:numId w:val="32"/>
              </w:numPr>
              <w:spacing w:line="254" w:lineRule="auto"/>
            </w:pPr>
            <w:r>
              <w:t>Heat Transfer</w:t>
            </w:r>
          </w:p>
          <w:p w14:paraId="5AC251C6" w14:textId="77777777" w:rsidR="00BA7BC3" w:rsidRDefault="00BA7BC3" w:rsidP="00BA7BC3">
            <w:pPr>
              <w:pStyle w:val="ListParagraph"/>
              <w:numPr>
                <w:ilvl w:val="0"/>
                <w:numId w:val="32"/>
              </w:numPr>
              <w:spacing w:line="254" w:lineRule="auto"/>
            </w:pPr>
            <w:r>
              <w:t>heat measurements</w:t>
            </w:r>
          </w:p>
          <w:p w14:paraId="34F3970F" w14:textId="6BC7F83C" w:rsidR="00EC6937" w:rsidRPr="00C632DE" w:rsidRDefault="00BA7BC3" w:rsidP="00BA7BC3">
            <w:pPr>
              <w:numPr>
                <w:ilvl w:val="0"/>
                <w:numId w:val="32"/>
              </w:numPr>
              <w:rPr>
                <w:rFonts w:ascii="Arial" w:eastAsia="Times New Roman" w:hAnsi="Arial" w:cs="Arial"/>
                <w:lang w:eastAsia="en-PH"/>
              </w:rPr>
            </w:pPr>
            <w:r>
              <w:lastRenderedPageBreak/>
              <w:t>Thermal Expansion</w:t>
            </w:r>
          </w:p>
        </w:tc>
        <w:tc>
          <w:tcPr>
            <w:tcW w:w="1113" w:type="dxa"/>
          </w:tcPr>
          <w:p w14:paraId="53946DFA" w14:textId="44B0A9E4" w:rsidR="00EC6937" w:rsidRDefault="00EB158C" w:rsidP="00EC6937">
            <w:pPr>
              <w:rPr>
                <w:rFonts w:ascii="Arial" w:eastAsia="Times New Roman" w:hAnsi="Arial" w:cs="Arial"/>
                <w:lang w:eastAsia="en-PH"/>
              </w:rPr>
            </w:pPr>
            <w:r>
              <w:rPr>
                <w:rFonts w:ascii="Arial" w:eastAsia="Times New Roman" w:hAnsi="Arial" w:cs="Arial"/>
                <w:lang w:eastAsia="en-PH"/>
              </w:rPr>
              <w:lastRenderedPageBreak/>
              <w:t>5</w:t>
            </w:r>
            <w:r w:rsidR="00EC6937">
              <w:rPr>
                <w:rFonts w:ascii="Arial" w:eastAsia="Times New Roman" w:hAnsi="Arial" w:cs="Arial"/>
                <w:lang w:eastAsia="en-PH"/>
              </w:rPr>
              <w:t>hrs</w:t>
            </w:r>
          </w:p>
          <w:p w14:paraId="7C190103" w14:textId="77777777" w:rsidR="00EC6937" w:rsidRDefault="00EC6937" w:rsidP="00EC6937">
            <w:pPr>
              <w:rPr>
                <w:rFonts w:ascii="Arial" w:eastAsia="Times New Roman" w:hAnsi="Arial" w:cs="Arial"/>
                <w:lang w:eastAsia="en-PH"/>
              </w:rPr>
            </w:pPr>
          </w:p>
          <w:p w14:paraId="0F5DD08F" w14:textId="77777777" w:rsidR="00EC6937" w:rsidRDefault="00EC6937" w:rsidP="00EC6937">
            <w:pPr>
              <w:rPr>
                <w:rFonts w:ascii="Arial" w:eastAsia="Times New Roman" w:hAnsi="Arial" w:cs="Arial"/>
                <w:lang w:eastAsia="en-PH"/>
              </w:rPr>
            </w:pPr>
          </w:p>
          <w:p w14:paraId="64CA9FB9" w14:textId="77777777" w:rsidR="00EB158C" w:rsidRDefault="00EB158C" w:rsidP="00EB158C">
            <w:pPr>
              <w:rPr>
                <w:rFonts w:ascii="Arial" w:eastAsia="Times New Roman" w:hAnsi="Arial" w:cs="Arial"/>
                <w:lang w:eastAsia="en-PH"/>
              </w:rPr>
            </w:pPr>
            <w:r>
              <w:rPr>
                <w:rFonts w:ascii="Arial" w:eastAsia="Times New Roman" w:hAnsi="Arial" w:cs="Arial"/>
                <w:lang w:eastAsia="en-PH"/>
              </w:rPr>
              <w:t>5hrs</w:t>
            </w:r>
          </w:p>
          <w:p w14:paraId="1C2F9681" w14:textId="77777777" w:rsidR="00EC6937" w:rsidRDefault="00EC6937" w:rsidP="00EC6937">
            <w:pPr>
              <w:rPr>
                <w:rFonts w:ascii="Arial" w:eastAsia="Times New Roman" w:hAnsi="Arial" w:cs="Arial"/>
                <w:lang w:eastAsia="en-PH"/>
              </w:rPr>
            </w:pPr>
          </w:p>
          <w:p w14:paraId="64C540BD" w14:textId="77777777" w:rsidR="00EC6937" w:rsidRDefault="00EC6937" w:rsidP="00EC6937">
            <w:pPr>
              <w:rPr>
                <w:rFonts w:ascii="Arial" w:eastAsia="Times New Roman" w:hAnsi="Arial" w:cs="Arial"/>
                <w:lang w:eastAsia="en-PH"/>
              </w:rPr>
            </w:pPr>
          </w:p>
          <w:p w14:paraId="644B1DD0" w14:textId="77777777" w:rsidR="00EB158C" w:rsidRDefault="00EB158C" w:rsidP="00EB158C">
            <w:pPr>
              <w:rPr>
                <w:rFonts w:ascii="Arial" w:eastAsia="Times New Roman" w:hAnsi="Arial" w:cs="Arial"/>
                <w:lang w:eastAsia="en-PH"/>
              </w:rPr>
            </w:pPr>
            <w:r>
              <w:rPr>
                <w:rFonts w:ascii="Arial" w:eastAsia="Times New Roman" w:hAnsi="Arial" w:cs="Arial"/>
                <w:lang w:eastAsia="en-PH"/>
              </w:rPr>
              <w:t>5hrs</w:t>
            </w:r>
          </w:p>
          <w:p w14:paraId="190534B8" w14:textId="77777777" w:rsidR="00EC6937" w:rsidRDefault="00EC6937" w:rsidP="00EC6937">
            <w:pPr>
              <w:rPr>
                <w:rFonts w:ascii="Arial" w:eastAsia="Times New Roman" w:hAnsi="Arial" w:cs="Arial"/>
                <w:lang w:eastAsia="en-PH"/>
              </w:rPr>
            </w:pPr>
          </w:p>
          <w:p w14:paraId="3EF99689" w14:textId="77777777" w:rsidR="00EC6937" w:rsidRDefault="00EC6937" w:rsidP="00EC6937">
            <w:pPr>
              <w:rPr>
                <w:rFonts w:ascii="Arial" w:eastAsia="Times New Roman" w:hAnsi="Arial" w:cs="Arial"/>
                <w:lang w:eastAsia="en-PH"/>
              </w:rPr>
            </w:pPr>
          </w:p>
          <w:p w14:paraId="7FF6DACF" w14:textId="4F73AC2F" w:rsidR="00EC6937" w:rsidRPr="00C632DE" w:rsidRDefault="00EC6937" w:rsidP="00EC6937">
            <w:pPr>
              <w:rPr>
                <w:rFonts w:ascii="Arial" w:eastAsia="Times New Roman" w:hAnsi="Arial" w:cs="Arial"/>
                <w:lang w:eastAsia="en-PH"/>
              </w:rPr>
            </w:pPr>
          </w:p>
        </w:tc>
        <w:tc>
          <w:tcPr>
            <w:tcW w:w="2389" w:type="dxa"/>
          </w:tcPr>
          <w:p w14:paraId="3C353887" w14:textId="26033AF6" w:rsidR="00EC6937" w:rsidRPr="00C632DE" w:rsidRDefault="00EC6937" w:rsidP="00EC6937">
            <w:pPr>
              <w:rPr>
                <w:rFonts w:ascii="Arial" w:eastAsia="Times New Roman" w:hAnsi="Arial" w:cs="Arial"/>
                <w:lang w:eastAsia="en-PH"/>
              </w:rPr>
            </w:pPr>
            <w:r>
              <w:rPr>
                <w:rFonts w:ascii="Arial" w:hAnsi="Arial" w:cs="Arial"/>
                <w:sz w:val="20"/>
                <w:szCs w:val="20"/>
              </w:rPr>
              <w:lastRenderedPageBreak/>
              <w:t>Professional Lectures; Brainstorming, discussion Lecture / Discussion/ Assignment/ Seatwork</w:t>
            </w:r>
          </w:p>
        </w:tc>
        <w:tc>
          <w:tcPr>
            <w:tcW w:w="2403" w:type="dxa"/>
          </w:tcPr>
          <w:p w14:paraId="60C65A4C" w14:textId="58398685"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2BBAF513" w14:textId="08C299A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3E58A9B4"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 xml:space="preserve">Students correctly evaluate limits using algebraic techniques, explain continuity, and apply </w:t>
            </w:r>
            <w:r w:rsidRPr="00C632DE">
              <w:rPr>
                <w:rFonts w:ascii="Arial" w:eastAsia="Times New Roman" w:hAnsi="Arial" w:cs="Arial"/>
                <w:lang w:eastAsia="en-PH"/>
              </w:rPr>
              <w:lastRenderedPageBreak/>
              <w:t>differentiation rules (product, quotient, chain) to complex functions.</w:t>
            </w:r>
          </w:p>
          <w:p w14:paraId="6A732306" w14:textId="5EF53B27" w:rsidR="00EC6937" w:rsidRPr="00C632DE" w:rsidRDefault="00EC6937" w:rsidP="00EC6937">
            <w:pPr>
              <w:rPr>
                <w:rFonts w:ascii="Arial" w:eastAsia="Times New Roman" w:hAnsi="Arial" w:cs="Arial"/>
                <w:lang w:eastAsia="en-PH"/>
              </w:rPr>
            </w:pPr>
          </w:p>
          <w:p w14:paraId="42F9C19B" w14:textId="77777777" w:rsidR="00EC6937" w:rsidRPr="00C632DE" w:rsidRDefault="00EC6937" w:rsidP="00EC6937">
            <w:pPr>
              <w:rPr>
                <w:rFonts w:ascii="Arial" w:eastAsia="Times New Roman" w:hAnsi="Arial" w:cs="Arial"/>
                <w:b/>
                <w:bCs/>
                <w:lang w:eastAsia="en-PH"/>
              </w:rPr>
            </w:pPr>
            <w:r w:rsidRPr="00C632DE">
              <w:rPr>
                <w:rFonts w:ascii="Arial" w:eastAsia="Times New Roman" w:hAnsi="Arial" w:cs="Arial"/>
                <w:b/>
                <w:bCs/>
                <w:lang w:eastAsia="en-PH"/>
              </w:rPr>
              <w:t>Evidence:</w:t>
            </w:r>
          </w:p>
          <w:p w14:paraId="659FC35E" w14:textId="5B9A213B"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Limits, Continuity, and Differentiation Rules.</w:t>
            </w:r>
          </w:p>
          <w:p w14:paraId="34830BD9" w14:textId="128A0DE5" w:rsidR="00EC6937" w:rsidRPr="00C632DE" w:rsidRDefault="00EC6937" w:rsidP="00EC6937">
            <w:pPr>
              <w:rPr>
                <w:rFonts w:ascii="Arial" w:eastAsia="Times New Roman" w:hAnsi="Arial" w:cs="Arial"/>
                <w:lang w:eastAsia="en-PH"/>
              </w:rPr>
            </w:pPr>
          </w:p>
        </w:tc>
      </w:tr>
      <w:tr w:rsidR="00CE0C63" w:rsidRPr="004B0B93" w14:paraId="38C1DFA1" w14:textId="77777777" w:rsidTr="00623E0B">
        <w:trPr>
          <w:trHeight w:val="236"/>
        </w:trPr>
        <w:tc>
          <w:tcPr>
            <w:tcW w:w="17843" w:type="dxa"/>
            <w:gridSpan w:val="6"/>
          </w:tcPr>
          <w:p w14:paraId="45CBDBF3" w14:textId="65396065" w:rsidR="00CE0C63" w:rsidRPr="00C632DE" w:rsidRDefault="00CE0C63" w:rsidP="003B7A68">
            <w:pPr>
              <w:jc w:val="center"/>
              <w:rPr>
                <w:rFonts w:ascii="Arial" w:eastAsia="Times New Roman" w:hAnsi="Arial" w:cs="Arial"/>
                <w:lang w:eastAsia="en-PH"/>
              </w:rPr>
            </w:pPr>
            <w:r w:rsidRPr="00C632DE">
              <w:rPr>
                <w:rFonts w:ascii="Arial" w:eastAsia="Calibri" w:hAnsi="Arial" w:cs="Arial"/>
                <w:b/>
                <w:color w:val="FF0000"/>
                <w:lang w:val="en"/>
              </w:rPr>
              <w:lastRenderedPageBreak/>
              <w:t xml:space="preserve">PRELIM </w:t>
            </w:r>
            <w:r w:rsidR="002E42EE" w:rsidRPr="00C632DE">
              <w:rPr>
                <w:rFonts w:ascii="Arial" w:eastAsia="Calibri" w:hAnsi="Arial" w:cs="Arial"/>
                <w:b/>
                <w:color w:val="FF0000"/>
                <w:lang w:val="en"/>
              </w:rPr>
              <w:t>ASSESSMENT</w:t>
            </w:r>
          </w:p>
        </w:tc>
      </w:tr>
      <w:tr w:rsidR="00EC6937" w:rsidRPr="004B0B93" w14:paraId="4CA49BFF" w14:textId="77777777" w:rsidTr="00EC6937">
        <w:trPr>
          <w:trHeight w:val="1438"/>
        </w:trPr>
        <w:tc>
          <w:tcPr>
            <w:tcW w:w="5251" w:type="dxa"/>
          </w:tcPr>
          <w:p w14:paraId="008028E6" w14:textId="43D93E6A" w:rsidR="00BA7BC3" w:rsidRPr="00BA7BC3" w:rsidRDefault="00BA7BC3" w:rsidP="00BA7BC3">
            <w:pPr>
              <w:pStyle w:val="NoSpacing"/>
              <w:numPr>
                <w:ilvl w:val="0"/>
                <w:numId w:val="38"/>
              </w:numPr>
              <w:rPr>
                <w:rFonts w:ascii="Arial" w:hAnsi="Arial" w:cs="Arial"/>
                <w:lang w:val="en-PH"/>
              </w:rPr>
            </w:pPr>
            <w:r w:rsidRPr="00BA7BC3">
              <w:rPr>
                <w:rFonts w:ascii="Arial" w:hAnsi="Arial" w:cs="Arial"/>
                <w:lang w:val="en-PH"/>
              </w:rPr>
              <w:t>Evaluate the properties of sound waves to solve problems involving wave speed, acoustic intensity, resonance, and the Doppler effect.</w:t>
            </w:r>
          </w:p>
          <w:p w14:paraId="4FADBB0C" w14:textId="719A3467" w:rsidR="00BA7BC3" w:rsidRPr="00BA7BC3" w:rsidRDefault="00BA7BC3" w:rsidP="00BA7BC3">
            <w:pPr>
              <w:pStyle w:val="NoSpacing"/>
              <w:numPr>
                <w:ilvl w:val="0"/>
                <w:numId w:val="38"/>
              </w:numPr>
              <w:rPr>
                <w:rFonts w:ascii="Arial" w:hAnsi="Arial" w:cs="Arial"/>
                <w:lang w:val="en-PH"/>
              </w:rPr>
            </w:pPr>
            <w:r w:rsidRPr="00BA7BC3">
              <w:rPr>
                <w:rFonts w:ascii="Arial" w:hAnsi="Arial" w:cs="Arial"/>
                <w:lang w:val="en-PH"/>
              </w:rPr>
              <w:t>Describe the fundamental characteristics of transverse waves and formulate mathematical models to predict wave propagation, superposition, and interference.</w:t>
            </w:r>
          </w:p>
          <w:p w14:paraId="56ED9DBE" w14:textId="12661758" w:rsidR="00BA7BC3" w:rsidRPr="00BA7BC3" w:rsidRDefault="00BA7BC3" w:rsidP="00BA7BC3">
            <w:pPr>
              <w:pStyle w:val="NoSpacing"/>
              <w:numPr>
                <w:ilvl w:val="0"/>
                <w:numId w:val="38"/>
              </w:numPr>
              <w:rPr>
                <w:rFonts w:ascii="Arial" w:hAnsi="Arial" w:cs="Arial"/>
                <w:lang w:val="en-PH"/>
              </w:rPr>
            </w:pPr>
            <w:r w:rsidRPr="00BA7BC3">
              <w:rPr>
                <w:rFonts w:ascii="Arial" w:hAnsi="Arial" w:cs="Arial"/>
                <w:lang w:val="en-PH"/>
              </w:rPr>
              <w:t>Apply the principles of electrostatics, including Coulomb's Law and Gauss's Law, to compute electric forces, fields, and potentials for various charge distributions.</w:t>
            </w:r>
          </w:p>
          <w:p w14:paraId="53F547A9" w14:textId="77777777" w:rsidR="00EC6937" w:rsidRPr="00C632DE" w:rsidRDefault="00EC6937" w:rsidP="00EC6937">
            <w:pPr>
              <w:pStyle w:val="NoSpacing"/>
              <w:rPr>
                <w:rFonts w:ascii="Arial" w:hAnsi="Arial" w:cs="Arial"/>
              </w:rPr>
            </w:pPr>
          </w:p>
          <w:p w14:paraId="03CAFCE2" w14:textId="77777777" w:rsidR="00EC6937" w:rsidRPr="00C632DE" w:rsidRDefault="00EC6937" w:rsidP="00EC6937">
            <w:pPr>
              <w:pStyle w:val="NoSpacing"/>
              <w:rPr>
                <w:rFonts w:ascii="Arial" w:hAnsi="Arial" w:cs="Arial"/>
              </w:rPr>
            </w:pPr>
          </w:p>
          <w:p w14:paraId="1D541F74" w14:textId="77777777" w:rsidR="00EC6937" w:rsidRPr="00C632DE" w:rsidRDefault="00EC6937" w:rsidP="00EC6937">
            <w:pPr>
              <w:pStyle w:val="NoSpacing"/>
              <w:rPr>
                <w:rFonts w:ascii="Arial" w:hAnsi="Arial" w:cs="Arial"/>
              </w:rPr>
            </w:pPr>
          </w:p>
          <w:p w14:paraId="278BF18A" w14:textId="498B1F07" w:rsidR="00EC6937" w:rsidRPr="00C632DE" w:rsidRDefault="00EC6937" w:rsidP="00EC6937">
            <w:pPr>
              <w:rPr>
                <w:rFonts w:ascii="Arial" w:eastAsia="Times New Roman" w:hAnsi="Arial" w:cs="Arial"/>
                <w:lang w:eastAsia="en-PH"/>
              </w:rPr>
            </w:pPr>
          </w:p>
        </w:tc>
        <w:tc>
          <w:tcPr>
            <w:tcW w:w="3662" w:type="dxa"/>
          </w:tcPr>
          <w:p w14:paraId="3D2A78EA" w14:textId="77777777" w:rsidR="00BA7BC3" w:rsidRPr="00BA7BC3" w:rsidRDefault="00BA7BC3" w:rsidP="00BA7BC3">
            <w:pPr>
              <w:pStyle w:val="ListParagraph"/>
              <w:numPr>
                <w:ilvl w:val="0"/>
                <w:numId w:val="35"/>
              </w:numPr>
              <w:spacing w:line="254" w:lineRule="auto"/>
              <w:rPr>
                <w:rFonts w:ascii="Arial" w:hAnsi="Arial" w:cs="Arial"/>
              </w:rPr>
            </w:pPr>
            <w:r w:rsidRPr="00BA7BC3">
              <w:rPr>
                <w:rFonts w:ascii="Arial" w:hAnsi="Arial" w:cs="Arial"/>
              </w:rPr>
              <w:lastRenderedPageBreak/>
              <w:t>Sound waves</w:t>
            </w:r>
          </w:p>
          <w:p w14:paraId="216D77AF" w14:textId="77777777" w:rsidR="00BA7BC3" w:rsidRPr="00BA7BC3" w:rsidRDefault="00BA7BC3" w:rsidP="00BA7BC3">
            <w:pPr>
              <w:pStyle w:val="ListParagraph"/>
              <w:numPr>
                <w:ilvl w:val="0"/>
                <w:numId w:val="35"/>
              </w:numPr>
              <w:spacing w:line="254" w:lineRule="auto"/>
              <w:rPr>
                <w:rFonts w:ascii="Arial" w:hAnsi="Arial" w:cs="Arial"/>
              </w:rPr>
            </w:pPr>
            <w:r w:rsidRPr="00BA7BC3">
              <w:rPr>
                <w:rFonts w:ascii="Arial" w:hAnsi="Arial" w:cs="Arial"/>
              </w:rPr>
              <w:t>Transverse Waves</w:t>
            </w:r>
          </w:p>
          <w:p w14:paraId="3EBE0BE8" w14:textId="7F9543C5" w:rsidR="00EC6937" w:rsidRPr="00C632DE" w:rsidRDefault="00BA7BC3" w:rsidP="00BA7BC3">
            <w:pPr>
              <w:numPr>
                <w:ilvl w:val="0"/>
                <w:numId w:val="35"/>
              </w:numPr>
              <w:rPr>
                <w:rFonts w:ascii="Arial" w:eastAsia="Times New Roman" w:hAnsi="Arial" w:cs="Arial"/>
                <w:lang w:eastAsia="en-PH"/>
              </w:rPr>
            </w:pPr>
            <w:proofErr w:type="spellStart"/>
            <w:r w:rsidRPr="00BA7BC3">
              <w:rPr>
                <w:rFonts w:ascii="Arial" w:hAnsi="Arial" w:cs="Arial"/>
              </w:rPr>
              <w:t>Eletrostartics</w:t>
            </w:r>
            <w:proofErr w:type="spellEnd"/>
          </w:p>
        </w:tc>
        <w:tc>
          <w:tcPr>
            <w:tcW w:w="1113" w:type="dxa"/>
          </w:tcPr>
          <w:p w14:paraId="0AEB88E6"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678CC6BC" w14:textId="4441FA6A" w:rsidR="00EC6937" w:rsidRDefault="00EC6937" w:rsidP="00EC6937">
            <w:pPr>
              <w:rPr>
                <w:rFonts w:ascii="Arial" w:eastAsia="Times New Roman" w:hAnsi="Arial" w:cs="Arial"/>
                <w:lang w:eastAsia="en-PH"/>
              </w:rPr>
            </w:pPr>
          </w:p>
          <w:p w14:paraId="0B5EC32E" w14:textId="77777777" w:rsidR="00EB158C" w:rsidRDefault="00EB158C" w:rsidP="00EC6937">
            <w:pPr>
              <w:rPr>
                <w:rFonts w:ascii="Arial" w:eastAsia="Times New Roman" w:hAnsi="Arial" w:cs="Arial"/>
                <w:lang w:eastAsia="en-PH"/>
              </w:rPr>
            </w:pPr>
          </w:p>
          <w:p w14:paraId="3BC4033A" w14:textId="77777777" w:rsidR="00EB158C" w:rsidRDefault="00EB158C" w:rsidP="00EC6937">
            <w:pPr>
              <w:rPr>
                <w:rFonts w:ascii="Arial" w:eastAsia="Times New Roman" w:hAnsi="Arial" w:cs="Arial"/>
                <w:lang w:eastAsia="en-PH"/>
              </w:rPr>
            </w:pPr>
          </w:p>
          <w:p w14:paraId="5640B3DC" w14:textId="69BCAD99" w:rsidR="00EB158C"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4A587B10" w14:textId="77777777" w:rsidR="00EC6937" w:rsidRDefault="00EC6937" w:rsidP="00EC6937">
            <w:pPr>
              <w:rPr>
                <w:rFonts w:ascii="Arial" w:eastAsia="Times New Roman" w:hAnsi="Arial" w:cs="Arial"/>
                <w:lang w:eastAsia="en-PH"/>
              </w:rPr>
            </w:pPr>
          </w:p>
          <w:p w14:paraId="3F75E37D"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550CFCE0" w14:textId="77777777" w:rsidR="00EB158C" w:rsidRDefault="00EB158C" w:rsidP="00EC6937">
            <w:pPr>
              <w:rPr>
                <w:rFonts w:ascii="Arial" w:eastAsia="Times New Roman" w:hAnsi="Arial" w:cs="Arial"/>
                <w:lang w:eastAsia="en-PH"/>
              </w:rPr>
            </w:pPr>
          </w:p>
          <w:p w14:paraId="5B900393" w14:textId="737D47B1" w:rsidR="00EC6937"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2B3838C3" w14:textId="77777777" w:rsidR="00EB158C" w:rsidRDefault="00EB158C" w:rsidP="00EC6937">
            <w:pPr>
              <w:rPr>
                <w:rFonts w:ascii="Arial" w:eastAsia="Times New Roman" w:hAnsi="Arial" w:cs="Arial"/>
                <w:lang w:eastAsia="en-PH"/>
              </w:rPr>
            </w:pPr>
          </w:p>
          <w:p w14:paraId="6C1C7A7B" w14:textId="77777777" w:rsidR="00EB158C" w:rsidRDefault="00EB158C" w:rsidP="00EC6937">
            <w:pPr>
              <w:rPr>
                <w:rFonts w:ascii="Arial" w:eastAsia="Times New Roman" w:hAnsi="Arial" w:cs="Arial"/>
                <w:lang w:eastAsia="en-PH"/>
              </w:rPr>
            </w:pPr>
          </w:p>
          <w:p w14:paraId="205B8E7C" w14:textId="77C34F3A" w:rsidR="00EC6937"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0EA10CEE" w14:textId="77777777" w:rsidR="00EC6937" w:rsidRDefault="00EC6937" w:rsidP="00EC6937">
            <w:pPr>
              <w:rPr>
                <w:rFonts w:ascii="Arial" w:eastAsia="Times New Roman" w:hAnsi="Arial" w:cs="Arial"/>
                <w:lang w:eastAsia="en-PH"/>
              </w:rPr>
            </w:pPr>
          </w:p>
          <w:p w14:paraId="7616C01A" w14:textId="77777777" w:rsidR="00EC6937" w:rsidRDefault="00EC6937" w:rsidP="00EC6937">
            <w:pPr>
              <w:rPr>
                <w:rFonts w:ascii="Arial" w:eastAsia="Times New Roman" w:hAnsi="Arial" w:cs="Arial"/>
                <w:lang w:eastAsia="en-PH"/>
              </w:rPr>
            </w:pPr>
          </w:p>
          <w:p w14:paraId="1BDB95C8" w14:textId="6DDB2147" w:rsidR="00EC6937" w:rsidRPr="00C632DE" w:rsidRDefault="00EC6937" w:rsidP="00EB158C">
            <w:pPr>
              <w:rPr>
                <w:rFonts w:ascii="Arial" w:eastAsia="Times New Roman" w:hAnsi="Arial" w:cs="Arial"/>
                <w:lang w:eastAsia="en-PH"/>
              </w:rPr>
            </w:pPr>
          </w:p>
        </w:tc>
        <w:tc>
          <w:tcPr>
            <w:tcW w:w="2389" w:type="dxa"/>
          </w:tcPr>
          <w:p w14:paraId="520DCC9B" w14:textId="76E98931" w:rsidR="00EC6937" w:rsidRPr="00C632DE" w:rsidRDefault="00EC6937" w:rsidP="00EC6937">
            <w:pPr>
              <w:rPr>
                <w:rFonts w:ascii="Arial" w:eastAsia="Times New Roman" w:hAnsi="Arial" w:cs="Arial"/>
                <w:lang w:eastAsia="en-PH"/>
              </w:rPr>
            </w:pPr>
            <w:r>
              <w:rPr>
                <w:rFonts w:ascii="Arial" w:hAnsi="Arial" w:cs="Arial"/>
                <w:sz w:val="20"/>
                <w:szCs w:val="20"/>
              </w:rPr>
              <w:lastRenderedPageBreak/>
              <w:t>Professional Lectures; Brainstorming, discussion Lecture / Discussion/ Assignment/ Seatwork</w:t>
            </w:r>
          </w:p>
        </w:tc>
        <w:tc>
          <w:tcPr>
            <w:tcW w:w="2403" w:type="dxa"/>
          </w:tcPr>
          <w:p w14:paraId="766F43ED" w14:textId="73815270"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6B2FC475" w14:textId="263A83E6"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2384F605" w14:textId="712048B8"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demonstrate mastery in differentiating transcendental functions (inverse trig, log, exp, hyperbolic), performing implicit differentiation, and computing partial derivatives.</w:t>
            </w:r>
            <w:r w:rsidRPr="00C632DE">
              <w:rPr>
                <w:rFonts w:ascii="Arial" w:eastAsia="Times New Roman" w:hAnsi="Arial" w:cs="Arial"/>
                <w:lang w:eastAsia="en-PH"/>
              </w:rPr>
              <w:br/>
            </w:r>
          </w:p>
          <w:p w14:paraId="08D2F099" w14:textId="5D2A382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1F64D123"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 xml:space="preserve">Problem sets and Quiz papers on Transcendental </w:t>
            </w:r>
            <w:r w:rsidRPr="00C632DE">
              <w:rPr>
                <w:rFonts w:ascii="Arial" w:eastAsia="Times New Roman" w:hAnsi="Arial" w:cs="Arial"/>
                <w:lang w:eastAsia="en-PH"/>
              </w:rPr>
              <w:lastRenderedPageBreak/>
              <w:t>Functions, Implicit Differentiation, and Partial Derivatives.</w:t>
            </w:r>
          </w:p>
          <w:p w14:paraId="258DD156" w14:textId="13BE9C97" w:rsidR="00EC6937" w:rsidRPr="00C632DE" w:rsidRDefault="00EC6937" w:rsidP="00EC6937">
            <w:pPr>
              <w:rPr>
                <w:rFonts w:ascii="Arial" w:eastAsia="Times New Roman" w:hAnsi="Arial" w:cs="Arial"/>
                <w:lang w:eastAsia="en-PH"/>
              </w:rPr>
            </w:pPr>
          </w:p>
        </w:tc>
      </w:tr>
      <w:tr w:rsidR="00EE0CE5" w:rsidRPr="004B0B93" w14:paraId="1C0C9B32" w14:textId="77777777" w:rsidTr="00623E0B">
        <w:trPr>
          <w:trHeight w:val="236"/>
        </w:trPr>
        <w:tc>
          <w:tcPr>
            <w:tcW w:w="17843" w:type="dxa"/>
            <w:gridSpan w:val="6"/>
          </w:tcPr>
          <w:p w14:paraId="0F3915F9" w14:textId="64404EEF" w:rsidR="00EE0CE5" w:rsidRPr="00C632DE" w:rsidRDefault="00EE0CE5" w:rsidP="003B7A68">
            <w:pPr>
              <w:jc w:val="center"/>
              <w:rPr>
                <w:rFonts w:ascii="Arial" w:eastAsia="Times New Roman" w:hAnsi="Arial" w:cs="Arial"/>
                <w:lang w:eastAsia="en-PH"/>
              </w:rPr>
            </w:pPr>
            <w:r w:rsidRPr="00C632DE">
              <w:rPr>
                <w:rFonts w:ascii="Arial" w:eastAsia="Calibri" w:hAnsi="Arial" w:cs="Arial"/>
                <w:b/>
                <w:color w:val="FF0000"/>
                <w:lang w:val="en"/>
              </w:rPr>
              <w:lastRenderedPageBreak/>
              <w:t>MIDTERM ASSESSMENT</w:t>
            </w:r>
          </w:p>
        </w:tc>
      </w:tr>
      <w:tr w:rsidR="00EC6937" w:rsidRPr="004B0B93" w14:paraId="6971FFAC" w14:textId="77777777" w:rsidTr="00EC6937">
        <w:trPr>
          <w:trHeight w:val="3366"/>
        </w:trPr>
        <w:tc>
          <w:tcPr>
            <w:tcW w:w="5251" w:type="dxa"/>
          </w:tcPr>
          <w:p w14:paraId="12F7ACA2" w14:textId="556DE0EA" w:rsidR="00BA7BC3" w:rsidRPr="00BA7BC3" w:rsidRDefault="00BA7BC3" w:rsidP="00BA7BC3">
            <w:pPr>
              <w:pStyle w:val="ListParagraph"/>
              <w:numPr>
                <w:ilvl w:val="0"/>
                <w:numId w:val="39"/>
              </w:numPr>
              <w:rPr>
                <w:rFonts w:ascii="Arial" w:hAnsi="Arial" w:cs="Arial"/>
              </w:rPr>
            </w:pPr>
            <w:r w:rsidRPr="00BA7BC3">
              <w:rPr>
                <w:rFonts w:ascii="Arial" w:hAnsi="Arial" w:cs="Arial"/>
              </w:rPr>
              <w:t>Analyze direct current (DC) and alternating current (AC) electrical circuits to determine voltage, current, resistance, and power using fundamental laws of electricity.</w:t>
            </w:r>
          </w:p>
          <w:p w14:paraId="42A68B88" w14:textId="3795BE8E" w:rsidR="00BA7BC3" w:rsidRPr="00BA7BC3" w:rsidRDefault="00BA7BC3" w:rsidP="00BA7BC3">
            <w:pPr>
              <w:pStyle w:val="ListParagraph"/>
              <w:numPr>
                <w:ilvl w:val="0"/>
                <w:numId w:val="39"/>
              </w:numPr>
              <w:rPr>
                <w:rFonts w:ascii="Arial" w:hAnsi="Arial" w:cs="Arial"/>
              </w:rPr>
            </w:pPr>
            <w:r w:rsidRPr="00BA7BC3">
              <w:rPr>
                <w:rFonts w:ascii="Arial" w:hAnsi="Arial" w:cs="Arial"/>
              </w:rPr>
              <w:t>Apply the postulates of special relativity to calculate relativistic effects, including time dilation, length contraction, and mass-energy equivalence.</w:t>
            </w:r>
          </w:p>
          <w:p w14:paraId="0A43C198" w14:textId="6E57C10B" w:rsidR="00BA7BC3" w:rsidRPr="00BA7BC3" w:rsidRDefault="00BA7BC3" w:rsidP="00BA7BC3">
            <w:pPr>
              <w:pStyle w:val="ListParagraph"/>
              <w:numPr>
                <w:ilvl w:val="0"/>
                <w:numId w:val="39"/>
              </w:numPr>
              <w:rPr>
                <w:rFonts w:ascii="Arial" w:hAnsi="Arial" w:cs="Arial"/>
              </w:rPr>
            </w:pPr>
            <w:r w:rsidRPr="00BA7BC3">
              <w:rPr>
                <w:rFonts w:ascii="Arial" w:hAnsi="Arial" w:cs="Arial"/>
              </w:rPr>
              <w:t>Apply the principles of geometric and physical optics to analyze light behavior involving reflection, refraction, lenses, mirrors, and diffraction patterns.</w:t>
            </w:r>
          </w:p>
          <w:p w14:paraId="4ED2CE45" w14:textId="15770B42" w:rsidR="00EC6937" w:rsidRPr="00C632DE" w:rsidRDefault="00EC6937" w:rsidP="00BA7BC3">
            <w:pPr>
              <w:ind w:left="720"/>
              <w:rPr>
                <w:rFonts w:ascii="Arial" w:eastAsia="Times New Roman" w:hAnsi="Arial" w:cs="Arial"/>
                <w:lang w:eastAsia="en-PH"/>
              </w:rPr>
            </w:pPr>
          </w:p>
        </w:tc>
        <w:tc>
          <w:tcPr>
            <w:tcW w:w="3662" w:type="dxa"/>
          </w:tcPr>
          <w:p w14:paraId="447EDC49" w14:textId="10E83568" w:rsidR="00BA7BC3" w:rsidRPr="00BA7BC3" w:rsidRDefault="00BA7BC3" w:rsidP="00BA7BC3">
            <w:pPr>
              <w:pStyle w:val="ListParagraph"/>
              <w:numPr>
                <w:ilvl w:val="0"/>
                <w:numId w:val="37"/>
              </w:numPr>
              <w:spacing w:line="254" w:lineRule="auto"/>
            </w:pPr>
            <w:r>
              <w:t>E</w:t>
            </w:r>
            <w:r w:rsidRPr="00BA7BC3">
              <w:t>lectricity</w:t>
            </w:r>
          </w:p>
          <w:p w14:paraId="3D360937" w14:textId="77777777" w:rsidR="00EC6937" w:rsidRPr="00BA7BC3" w:rsidRDefault="00BA7BC3" w:rsidP="00BA7BC3">
            <w:pPr>
              <w:pStyle w:val="ListParagraph"/>
              <w:numPr>
                <w:ilvl w:val="0"/>
                <w:numId w:val="37"/>
              </w:numPr>
              <w:rPr>
                <w:rFonts w:ascii="Arial" w:eastAsia="Times New Roman" w:hAnsi="Arial" w:cs="Arial"/>
                <w:lang w:eastAsia="en-PH"/>
              </w:rPr>
            </w:pPr>
            <w:r w:rsidRPr="00BA7BC3">
              <w:t>Optics</w:t>
            </w:r>
          </w:p>
          <w:p w14:paraId="0840014A" w14:textId="24764698" w:rsidR="00BA7BC3" w:rsidRPr="00BA7BC3" w:rsidRDefault="00BA7BC3" w:rsidP="00BA7BC3">
            <w:pPr>
              <w:pStyle w:val="ListParagraph"/>
              <w:numPr>
                <w:ilvl w:val="0"/>
                <w:numId w:val="37"/>
              </w:numPr>
              <w:spacing w:line="254" w:lineRule="auto"/>
            </w:pPr>
            <w:r w:rsidRPr="00BA7BC3">
              <w:t>Special Relativity</w:t>
            </w:r>
          </w:p>
        </w:tc>
        <w:tc>
          <w:tcPr>
            <w:tcW w:w="1113" w:type="dxa"/>
          </w:tcPr>
          <w:p w14:paraId="76D526BA" w14:textId="10CF895F"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05FB099A" w14:textId="77777777" w:rsidR="00EC6937" w:rsidRDefault="00EC6937" w:rsidP="00EC6937">
            <w:pPr>
              <w:rPr>
                <w:rFonts w:ascii="Arial" w:eastAsia="Times New Roman" w:hAnsi="Arial" w:cs="Arial"/>
                <w:lang w:eastAsia="en-PH"/>
              </w:rPr>
            </w:pPr>
          </w:p>
          <w:p w14:paraId="14388920" w14:textId="77777777" w:rsidR="00216A17" w:rsidRDefault="00216A17" w:rsidP="00EC6937">
            <w:pPr>
              <w:rPr>
                <w:rFonts w:ascii="Arial" w:eastAsia="Times New Roman" w:hAnsi="Arial" w:cs="Arial"/>
                <w:lang w:eastAsia="en-PH"/>
              </w:rPr>
            </w:pPr>
          </w:p>
          <w:p w14:paraId="606F0CDA" w14:textId="77777777" w:rsidR="00216A17" w:rsidRDefault="00216A17" w:rsidP="00EC6937">
            <w:pPr>
              <w:rPr>
                <w:rFonts w:ascii="Arial" w:eastAsia="Times New Roman" w:hAnsi="Arial" w:cs="Arial"/>
                <w:lang w:eastAsia="en-PH"/>
              </w:rPr>
            </w:pPr>
          </w:p>
          <w:p w14:paraId="68472F8E" w14:textId="77777777" w:rsidR="00216A17" w:rsidRDefault="00216A17" w:rsidP="00EC6937">
            <w:pPr>
              <w:rPr>
                <w:rFonts w:ascii="Arial" w:eastAsia="Times New Roman" w:hAnsi="Arial" w:cs="Arial"/>
                <w:lang w:eastAsia="en-PH"/>
              </w:rPr>
            </w:pPr>
          </w:p>
          <w:p w14:paraId="06E04130" w14:textId="77777777" w:rsidR="00216A17" w:rsidRDefault="00216A17" w:rsidP="00EC6937">
            <w:pPr>
              <w:rPr>
                <w:rFonts w:ascii="Arial" w:eastAsia="Times New Roman" w:hAnsi="Arial" w:cs="Arial"/>
                <w:lang w:eastAsia="en-PH"/>
              </w:rPr>
            </w:pPr>
          </w:p>
          <w:p w14:paraId="469E83DB" w14:textId="16C3919E"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588C9A8E" w14:textId="77777777" w:rsidR="00EC6937" w:rsidRDefault="00EC6937" w:rsidP="00EC6937">
            <w:pPr>
              <w:rPr>
                <w:rFonts w:ascii="Arial" w:eastAsia="Times New Roman" w:hAnsi="Arial" w:cs="Arial"/>
                <w:lang w:eastAsia="en-PH"/>
              </w:rPr>
            </w:pPr>
          </w:p>
          <w:p w14:paraId="45E11BD5" w14:textId="77777777" w:rsidR="00EC6937" w:rsidRDefault="00EC6937" w:rsidP="00EC6937">
            <w:pPr>
              <w:rPr>
                <w:rFonts w:ascii="Arial" w:eastAsia="Times New Roman" w:hAnsi="Arial" w:cs="Arial"/>
                <w:lang w:eastAsia="en-PH"/>
              </w:rPr>
            </w:pPr>
          </w:p>
          <w:p w14:paraId="5812D98B" w14:textId="77777777" w:rsidR="00216A17" w:rsidRDefault="00216A17" w:rsidP="00EC6937">
            <w:pPr>
              <w:rPr>
                <w:rFonts w:ascii="Arial" w:eastAsia="Times New Roman" w:hAnsi="Arial" w:cs="Arial"/>
                <w:lang w:eastAsia="en-PH"/>
              </w:rPr>
            </w:pPr>
          </w:p>
          <w:p w14:paraId="70E2EC9D" w14:textId="77777777" w:rsidR="00216A17" w:rsidRDefault="00216A17" w:rsidP="00EC6937">
            <w:pPr>
              <w:rPr>
                <w:rFonts w:ascii="Arial" w:eastAsia="Times New Roman" w:hAnsi="Arial" w:cs="Arial"/>
                <w:lang w:eastAsia="en-PH"/>
              </w:rPr>
            </w:pPr>
          </w:p>
          <w:p w14:paraId="1F0F1F99" w14:textId="50784271"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53CDF3CF" w14:textId="77777777" w:rsidR="00EC6937" w:rsidRDefault="00EC6937" w:rsidP="00EC6937">
            <w:pPr>
              <w:rPr>
                <w:rFonts w:ascii="Arial" w:eastAsia="Times New Roman" w:hAnsi="Arial" w:cs="Arial"/>
                <w:lang w:eastAsia="en-PH"/>
              </w:rPr>
            </w:pPr>
          </w:p>
          <w:p w14:paraId="1A7E2DA8" w14:textId="5EEE4B8C" w:rsidR="00EC6937" w:rsidRPr="00C632DE" w:rsidRDefault="00EC6937" w:rsidP="00EC6937">
            <w:pPr>
              <w:rPr>
                <w:rFonts w:ascii="Arial" w:eastAsia="Times New Roman" w:hAnsi="Arial" w:cs="Arial"/>
                <w:lang w:eastAsia="en-PH"/>
              </w:rPr>
            </w:pPr>
          </w:p>
        </w:tc>
        <w:tc>
          <w:tcPr>
            <w:tcW w:w="2389" w:type="dxa"/>
          </w:tcPr>
          <w:p w14:paraId="75AA3B3A" w14:textId="7C5F1943"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1EAF1EED" w14:textId="5E250B62"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12FFACE8" w14:textId="4B24F39E"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08B220CE" w14:textId="00A25E86"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apply derivatives to analyze polynomial curves, determine maxima/minima, and solve practical related rates problems.</w:t>
            </w:r>
          </w:p>
          <w:p w14:paraId="08E6BFE8" w14:textId="77777777" w:rsidR="00EC6937" w:rsidRPr="00C632DE" w:rsidRDefault="00EC6937" w:rsidP="00EC6937">
            <w:pPr>
              <w:rPr>
                <w:rFonts w:ascii="Arial" w:eastAsia="Times New Roman" w:hAnsi="Arial" w:cs="Arial"/>
                <w:lang w:eastAsia="en-PH"/>
              </w:rPr>
            </w:pPr>
          </w:p>
          <w:p w14:paraId="295E5E5B" w14:textId="55847B15"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24567F62"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Slope, Curve Sketching, and Applications of Derivatives.</w:t>
            </w:r>
          </w:p>
          <w:p w14:paraId="3F423181" w14:textId="63A03282" w:rsidR="00EC6937" w:rsidRPr="00C632DE" w:rsidRDefault="00EC6937" w:rsidP="00EC6937">
            <w:pPr>
              <w:rPr>
                <w:rFonts w:ascii="Arial" w:eastAsia="Times New Roman" w:hAnsi="Arial" w:cs="Arial"/>
                <w:lang w:eastAsia="en-PH"/>
              </w:rPr>
            </w:pPr>
          </w:p>
        </w:tc>
      </w:tr>
      <w:tr w:rsidR="003B7A68" w:rsidRPr="004B0B93" w14:paraId="0AAAADF1" w14:textId="77777777" w:rsidTr="00623E0B">
        <w:trPr>
          <w:trHeight w:val="236"/>
        </w:trPr>
        <w:tc>
          <w:tcPr>
            <w:tcW w:w="17843" w:type="dxa"/>
            <w:gridSpan w:val="6"/>
            <w:vAlign w:val="center"/>
          </w:tcPr>
          <w:p w14:paraId="306E1865" w14:textId="3CC8F54E" w:rsidR="003B7A68" w:rsidRPr="00C632DE" w:rsidRDefault="003B7A68" w:rsidP="003B7A68">
            <w:pPr>
              <w:jc w:val="center"/>
              <w:rPr>
                <w:rFonts w:ascii="Arial" w:eastAsia="Times New Roman" w:hAnsi="Arial" w:cs="Arial"/>
                <w:lang w:eastAsia="en-PH"/>
              </w:rPr>
            </w:pPr>
            <w:r w:rsidRPr="00C632DE">
              <w:rPr>
                <w:rFonts w:ascii="Arial" w:eastAsia="Calibri" w:hAnsi="Arial" w:cs="Arial"/>
                <w:b/>
                <w:color w:val="FF0000"/>
                <w:lang w:val="en"/>
              </w:rPr>
              <w:t>FINAL ASSESSMENT</w:t>
            </w:r>
          </w:p>
        </w:tc>
      </w:tr>
    </w:tbl>
    <w:p w14:paraId="03EF5317" w14:textId="77777777" w:rsidR="004B0B93" w:rsidRPr="00A01B12" w:rsidRDefault="004B0B93" w:rsidP="004B0B93">
      <w:pPr>
        <w:jc w:val="both"/>
        <w:rPr>
          <w:rFonts w:eastAsia="Arial" w:cstheme="minorHAnsi"/>
          <w:color w:val="000000"/>
        </w:rPr>
      </w:pPr>
      <w:r w:rsidRPr="00A01B12">
        <w:rPr>
          <w:rFonts w:eastAsia="Arial" w:cstheme="minorHAnsi"/>
          <w:b/>
          <w:color w:val="000000"/>
        </w:rPr>
        <w:t>Course Evaluation</w:t>
      </w:r>
    </w:p>
    <w:p w14:paraId="1178DC2E" w14:textId="615C9442" w:rsidR="004B0B93" w:rsidRPr="00A01B12" w:rsidRDefault="004B0B93" w:rsidP="00A01B12">
      <w:pPr>
        <w:spacing w:after="0" w:line="240" w:lineRule="auto"/>
        <w:ind w:firstLine="720"/>
        <w:jc w:val="both"/>
        <w:rPr>
          <w:rFonts w:eastAsia="Arial" w:cstheme="minorHAnsi"/>
          <w:color w:val="000000"/>
        </w:rPr>
      </w:pPr>
      <w:r w:rsidRPr="00A01B12">
        <w:rPr>
          <w:rFonts w:eastAsia="Arial" w:cstheme="minorHAnsi"/>
          <w:color w:val="000000"/>
        </w:rPr>
        <w:t xml:space="preserve">Class Standing </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66.67% (2/3)</w:t>
      </w:r>
    </w:p>
    <w:p w14:paraId="64A390EC"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Attendance</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10%</w:t>
      </w:r>
    </w:p>
    <w:p w14:paraId="71FBA11F"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Assignment/Recitation</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5D6117F9"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Seatwork</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70E19315"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lastRenderedPageBreak/>
        <w:t>Quizzes</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60%</w:t>
      </w:r>
    </w:p>
    <w:p w14:paraId="18D46E7D" w14:textId="232921A5" w:rsidR="004B0B93" w:rsidRPr="00A01B12" w:rsidRDefault="004B0B93" w:rsidP="00A01B12">
      <w:pPr>
        <w:spacing w:after="0" w:line="240" w:lineRule="auto"/>
        <w:rPr>
          <w:rFonts w:eastAsia="Arial" w:cstheme="minorHAnsi"/>
          <w:color w:val="000000"/>
          <w:u w:val="single"/>
        </w:rPr>
      </w:pPr>
      <w:r w:rsidRPr="00A01B12">
        <w:rPr>
          <w:rFonts w:eastAsia="Arial" w:cstheme="minorHAnsi"/>
          <w:color w:val="000000"/>
        </w:rPr>
        <w:tab/>
        <w:t>Major Exam</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u w:val="single"/>
        </w:rPr>
        <w:t>33.33%</w:t>
      </w:r>
      <w:r w:rsidRPr="00A01B12">
        <w:rPr>
          <w:rFonts w:eastAsia="Arial" w:cstheme="minorHAnsi"/>
          <w:color w:val="000000"/>
        </w:rPr>
        <w:t xml:space="preserve"> (1/3)</w:t>
      </w:r>
    </w:p>
    <w:p w14:paraId="5E0BAB50" w14:textId="3CDEAF6E" w:rsidR="00A01B12" w:rsidRPr="00A01B12" w:rsidRDefault="004B0B93" w:rsidP="002E42EE">
      <w:pPr>
        <w:spacing w:after="0" w:line="240" w:lineRule="auto"/>
        <w:ind w:left="4320" w:firstLine="720"/>
        <w:rPr>
          <w:rFonts w:eastAsia="Arial" w:cstheme="minorHAnsi"/>
          <w:color w:val="000000"/>
        </w:rPr>
      </w:pPr>
      <w:r w:rsidRPr="00A01B12">
        <w:rPr>
          <w:rFonts w:eastAsia="Arial" w:cstheme="minorHAnsi"/>
          <w:color w:val="000000"/>
        </w:rPr>
        <w:t>100%</w:t>
      </w:r>
    </w:p>
    <w:p w14:paraId="14BB556D" w14:textId="77777777"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Periodic Grade</w:t>
      </w:r>
      <w:r w:rsidRPr="00A01B12">
        <w:rPr>
          <w:rFonts w:eastAsia="Arial" w:cstheme="minorHAnsi"/>
          <w:color w:val="000000"/>
        </w:rPr>
        <w:t xml:space="preserve"> = Class Standing (2/3) + Major Exam (1/3)</w:t>
      </w:r>
    </w:p>
    <w:p w14:paraId="71C8E38D" w14:textId="74E0293D"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 xml:space="preserve">Final Grade </w:t>
      </w:r>
      <w:r w:rsidRPr="00A01B12">
        <w:rPr>
          <w:rFonts w:eastAsia="Arial" w:cstheme="minorHAnsi"/>
          <w:color w:val="000000"/>
        </w:rPr>
        <w:t>= (Prelim Grade + Midterm Grade + Final Grade)</w:t>
      </w:r>
      <w:r w:rsidR="00094CBA">
        <w:rPr>
          <w:rFonts w:eastAsia="Arial" w:cstheme="minorHAnsi"/>
          <w:color w:val="000000"/>
        </w:rPr>
        <w:t>/3</w:t>
      </w:r>
    </w:p>
    <w:p w14:paraId="1D064600" w14:textId="5CC9643C" w:rsidR="004B0B93" w:rsidRDefault="004B0B93" w:rsidP="002E42EE">
      <w:pPr>
        <w:spacing w:after="0" w:line="240" w:lineRule="auto"/>
        <w:ind w:firstLine="720"/>
        <w:jc w:val="both"/>
        <w:rPr>
          <w:rFonts w:eastAsia="Arial" w:cstheme="minorHAnsi"/>
          <w:color w:val="000000"/>
        </w:rPr>
      </w:pPr>
      <w:r w:rsidRPr="00A01B12">
        <w:rPr>
          <w:rFonts w:eastAsia="Arial" w:cstheme="minorHAnsi"/>
          <w:b/>
          <w:color w:val="000000"/>
        </w:rPr>
        <w:t>FINAL GRADE</w:t>
      </w:r>
      <w:r w:rsidRPr="00A01B12">
        <w:rPr>
          <w:rFonts w:eastAsia="Arial" w:cstheme="minorHAnsi"/>
          <w:color w:val="000000"/>
        </w:rPr>
        <w:t xml:space="preserve"> = </w:t>
      </w:r>
      <w:r w:rsidR="00094CBA">
        <w:rPr>
          <w:rFonts w:eastAsia="Arial" w:cstheme="minorHAnsi"/>
          <w:color w:val="000000"/>
        </w:rPr>
        <w:t>(</w:t>
      </w:r>
      <w:r w:rsidRPr="00A01B12">
        <w:rPr>
          <w:rFonts w:eastAsia="Arial" w:cstheme="minorHAnsi"/>
          <w:color w:val="000000"/>
        </w:rPr>
        <w:t>PRELIM + MIDTERM + FINAL</w:t>
      </w:r>
      <w:r w:rsidR="00094CBA">
        <w:rPr>
          <w:rFonts w:eastAsia="Arial" w:cstheme="minorHAnsi"/>
          <w:color w:val="000000"/>
        </w:rPr>
        <w:t>)/3</w:t>
      </w:r>
    </w:p>
    <w:p w14:paraId="59162216" w14:textId="77777777" w:rsidR="00F7053B" w:rsidRDefault="00F7053B" w:rsidP="002E42EE">
      <w:pPr>
        <w:spacing w:after="0" w:line="240" w:lineRule="auto"/>
        <w:ind w:firstLine="720"/>
        <w:jc w:val="both"/>
        <w:rPr>
          <w:rFonts w:eastAsia="Arial" w:cstheme="minorHAnsi"/>
          <w:color w:val="000000"/>
        </w:rPr>
      </w:pPr>
    </w:p>
    <w:p w14:paraId="14B82FF1" w14:textId="0F565097" w:rsidR="004B0B93" w:rsidRDefault="004B0B93" w:rsidP="00A01B12">
      <w:pPr>
        <w:spacing w:after="0" w:line="240" w:lineRule="auto"/>
        <w:rPr>
          <w:rFonts w:eastAsia="Arial" w:cstheme="minorHAnsi"/>
          <w:b/>
          <w:color w:val="000000"/>
        </w:rPr>
      </w:pPr>
      <w:r w:rsidRPr="00A01B12">
        <w:rPr>
          <w:rFonts w:eastAsia="Arial" w:cstheme="minorHAnsi"/>
          <w:b/>
          <w:color w:val="000000"/>
        </w:rPr>
        <w:t>Textbook</w:t>
      </w:r>
      <w:r w:rsidR="00577DA3">
        <w:rPr>
          <w:rFonts w:eastAsia="Arial" w:cstheme="minorHAnsi"/>
          <w:b/>
          <w:color w:val="000000"/>
        </w:rPr>
        <w:t>:</w:t>
      </w:r>
    </w:p>
    <w:p w14:paraId="4FEA5ABF" w14:textId="1D804212"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Differential and Integral Calculus by Feliciano, F. T. &amp; Uy</w:t>
      </w:r>
    </w:p>
    <w:p w14:paraId="3B8A1F47" w14:textId="3B071695"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Herman, E. &amp; Strang, G. (2020) Calculus Volume 1. OpenStax.</w:t>
      </w:r>
    </w:p>
    <w:p w14:paraId="0ADCD542" w14:textId="77777777" w:rsidR="00A9719B" w:rsidRDefault="00A9719B" w:rsidP="00A01B12">
      <w:pPr>
        <w:spacing w:after="0" w:line="240" w:lineRule="auto"/>
        <w:rPr>
          <w:rFonts w:eastAsia="Arial" w:cstheme="minorHAnsi"/>
          <w:b/>
          <w:color w:val="000000"/>
        </w:rPr>
      </w:pPr>
    </w:p>
    <w:p w14:paraId="7BA7D741" w14:textId="45FCD159" w:rsidR="004B0B93" w:rsidRDefault="004B0B93" w:rsidP="00A01B12">
      <w:pPr>
        <w:spacing w:after="0" w:line="240" w:lineRule="auto"/>
        <w:rPr>
          <w:rFonts w:eastAsia="Arial" w:cstheme="minorHAnsi"/>
          <w:b/>
          <w:color w:val="000000"/>
        </w:rPr>
      </w:pPr>
      <w:r w:rsidRPr="00A01B12">
        <w:rPr>
          <w:rFonts w:eastAsia="Arial" w:cstheme="minorHAnsi"/>
          <w:b/>
          <w:color w:val="000000"/>
        </w:rPr>
        <w:t>Printed References:</w:t>
      </w:r>
    </w:p>
    <w:p w14:paraId="2091B4E1"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 xml:space="preserve">Roble, D. (2023) Differential calculus: A mathematical creativity development approach worktext. </w:t>
      </w:r>
      <w:proofErr w:type="spellStart"/>
      <w:r w:rsidRPr="004310FE">
        <w:rPr>
          <w:rFonts w:eastAsia="Arial" w:cstheme="minorHAnsi"/>
          <w:bCs/>
          <w:color w:val="000000"/>
        </w:rPr>
        <w:t>Mindshapers</w:t>
      </w:r>
      <w:proofErr w:type="spellEnd"/>
      <w:r w:rsidRPr="004310FE">
        <w:rPr>
          <w:rFonts w:eastAsia="Arial" w:cstheme="minorHAnsi"/>
          <w:bCs/>
          <w:color w:val="000000"/>
        </w:rPr>
        <w:t xml:space="preserve"> Co., Inc. [FIL 515.3 R57 2020 (CAL)]</w:t>
      </w:r>
    </w:p>
    <w:p w14:paraId="10D4E40C"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William, B., et.al. (2019). Calculus: early transcendental. Pearson. [C 515 C15 2019 (CAL)]</w:t>
      </w:r>
    </w:p>
    <w:p w14:paraId="5F22370D" w14:textId="0AA32C7D" w:rsidR="002E42EE" w:rsidRDefault="004310FE" w:rsidP="004310FE">
      <w:pPr>
        <w:spacing w:after="0" w:line="240" w:lineRule="auto"/>
        <w:rPr>
          <w:rFonts w:eastAsia="Arial" w:cstheme="minorHAnsi"/>
          <w:bCs/>
          <w:color w:val="000000"/>
        </w:rPr>
      </w:pPr>
      <w:r w:rsidRPr="004310FE">
        <w:rPr>
          <w:rFonts w:eastAsia="Arial" w:cstheme="minorHAnsi"/>
          <w:bCs/>
          <w:color w:val="000000"/>
        </w:rPr>
        <w:t xml:space="preserve">"Larson, R. &amp;; Edwards, B. (2018). Calculus with </w:t>
      </w:r>
      <w:proofErr w:type="spellStart"/>
      <w:r w:rsidRPr="004310FE">
        <w:rPr>
          <w:rFonts w:eastAsia="Arial" w:cstheme="minorHAnsi"/>
          <w:bCs/>
          <w:color w:val="000000"/>
        </w:rPr>
        <w:t>CalchChat</w:t>
      </w:r>
      <w:proofErr w:type="spellEnd"/>
      <w:r w:rsidRPr="004310FE">
        <w:rPr>
          <w:rFonts w:eastAsia="Arial" w:cstheme="minorHAnsi"/>
          <w:bCs/>
          <w:color w:val="000000"/>
        </w:rPr>
        <w:t xml:space="preserve"> and </w:t>
      </w:r>
      <w:proofErr w:type="spellStart"/>
      <w:r w:rsidRPr="004310FE">
        <w:rPr>
          <w:rFonts w:eastAsia="Arial" w:cstheme="minorHAnsi"/>
          <w:bCs/>
          <w:color w:val="000000"/>
        </w:rPr>
        <w:t>Calcview</w:t>
      </w:r>
      <w:proofErr w:type="spellEnd"/>
      <w:r w:rsidRPr="004310FE">
        <w:rPr>
          <w:rFonts w:eastAsia="Arial" w:cstheme="minorHAnsi"/>
          <w:bCs/>
          <w:color w:val="000000"/>
        </w:rPr>
        <w:t>. Cengage Learning. [ C515 L32 2018 (CAL)]"</w:t>
      </w:r>
    </w:p>
    <w:p w14:paraId="5A7A7C2E" w14:textId="77777777" w:rsidR="004310FE" w:rsidRPr="004310FE" w:rsidRDefault="004310FE" w:rsidP="004310FE">
      <w:pPr>
        <w:spacing w:after="0" w:line="240" w:lineRule="auto"/>
        <w:rPr>
          <w:rFonts w:eastAsia="Arial" w:cstheme="minorHAnsi"/>
          <w:bCs/>
          <w:color w:val="000000"/>
        </w:rPr>
      </w:pPr>
    </w:p>
    <w:p w14:paraId="189FD0B5" w14:textId="626350A1" w:rsidR="004B0B93" w:rsidRDefault="004B0B93" w:rsidP="00A01B12">
      <w:pPr>
        <w:spacing w:after="0" w:line="240" w:lineRule="auto"/>
        <w:rPr>
          <w:rFonts w:eastAsia="Arial" w:cstheme="minorHAnsi"/>
          <w:b/>
          <w:color w:val="000000"/>
        </w:rPr>
      </w:pPr>
      <w:r w:rsidRPr="00A01B12">
        <w:rPr>
          <w:rFonts w:eastAsia="Arial" w:cstheme="minorHAnsi"/>
          <w:b/>
          <w:color w:val="000000"/>
        </w:rPr>
        <w:t>Online Resources</w:t>
      </w:r>
      <w:r w:rsidR="00F648D8">
        <w:rPr>
          <w:rFonts w:eastAsia="Arial" w:cstheme="minorHAnsi"/>
          <w:b/>
          <w:color w:val="000000"/>
        </w:rPr>
        <w:t>:</w:t>
      </w:r>
    </w:p>
    <w:p w14:paraId="3A73DEBC" w14:textId="77777777" w:rsidR="00F648D8" w:rsidRDefault="00F648D8" w:rsidP="00A01B12">
      <w:pPr>
        <w:spacing w:after="0" w:line="240" w:lineRule="auto"/>
        <w:rPr>
          <w:rFonts w:eastAsia="Arial" w:cstheme="minorHAnsi"/>
          <w:b/>
          <w:color w:val="000000"/>
        </w:rPr>
      </w:pPr>
    </w:p>
    <w:p w14:paraId="0CFD7F5C" w14:textId="77777777" w:rsidR="00F648D8" w:rsidRPr="00F648D8" w:rsidRDefault="00F648D8" w:rsidP="00F648D8">
      <w:pPr>
        <w:spacing w:after="0" w:line="240" w:lineRule="auto"/>
        <w:rPr>
          <w:rFonts w:eastAsia="Arial" w:cstheme="minorHAnsi"/>
          <w:b/>
          <w:color w:val="000000"/>
          <w:lang w:val="en-US"/>
        </w:rPr>
      </w:pPr>
      <w:proofErr w:type="spellStart"/>
      <w:r w:rsidRPr="00F648D8">
        <w:rPr>
          <w:rFonts w:eastAsia="Arial" w:cstheme="minorHAnsi"/>
          <w:b/>
          <w:color w:val="000000"/>
          <w:lang w:val="en-US"/>
        </w:rPr>
        <w:t>Ebooks</w:t>
      </w:r>
      <w:proofErr w:type="spellEnd"/>
      <w:r w:rsidRPr="00F648D8">
        <w:rPr>
          <w:rFonts w:eastAsia="Arial" w:cstheme="minorHAnsi"/>
          <w:b/>
          <w:color w:val="000000"/>
          <w:lang w:val="en-US"/>
        </w:rPr>
        <w:t xml:space="preserve"> (LIBFLEX) </w:t>
      </w:r>
    </w:p>
    <w:p w14:paraId="7D8BBB4A"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Larson, R., &amp; Edwards, B. (2023). Calculus. World Scientific Publishing.</w:t>
      </w:r>
    </w:p>
    <w:p w14:paraId="749CF06E"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Stewart, J., &amp; Kokoska, S. (2023). Calculus concepts and contexts. Cengage.</w:t>
      </w:r>
    </w:p>
    <w:p w14:paraId="43C09130"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Ryan, M. (2023). Calculus all-in-one for Dummies. John Wiley &amp; Sons.</w:t>
      </w:r>
    </w:p>
    <w:p w14:paraId="0C1B8C17" w14:textId="77777777" w:rsidR="004B0B93" w:rsidRPr="00A01B12" w:rsidRDefault="004B0B93" w:rsidP="00A01B12">
      <w:pPr>
        <w:spacing w:after="0" w:line="240" w:lineRule="auto"/>
        <w:rPr>
          <w:rFonts w:eastAsia="Arial" w:cstheme="minorHAnsi"/>
          <w:color w:val="000000"/>
        </w:rPr>
      </w:pPr>
    </w:p>
    <w:p w14:paraId="17DA0FFF" w14:textId="77777777" w:rsidR="004B0B93" w:rsidRPr="00A01B12" w:rsidRDefault="004B0B93" w:rsidP="00A01B12">
      <w:pPr>
        <w:spacing w:after="0" w:line="240" w:lineRule="auto"/>
        <w:rPr>
          <w:rFonts w:eastAsia="Arial" w:cstheme="minorHAnsi"/>
          <w:b/>
          <w:color w:val="000000"/>
        </w:rPr>
      </w:pPr>
      <w:r w:rsidRPr="00A01B12">
        <w:rPr>
          <w:rFonts w:eastAsia="Arial" w:cstheme="minorHAnsi"/>
          <w:b/>
          <w:color w:val="000000"/>
        </w:rPr>
        <w:t>EBSCOHOST</w:t>
      </w:r>
    </w:p>
    <w:p w14:paraId="0333EA71" w14:textId="6048584C"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Aleksandrova, N., &amp; Drumond, C. (2025). Concept of an elementary work as introduction to the line integral in engineering studies. International Journal of Mechanical Engineering Education, 53(1), 189–210. https://doi.org/10.1177/03064190231214177.</w:t>
      </w:r>
    </w:p>
    <w:p w14:paraId="79B5A3D9" w14:textId="6CB44418"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Wolper, J. S. (2023). Not solving differential equations. College Mathematics Journal, 54(4), 337-344. https://doi.org/10.1080/07468342.2023.2240204</w:t>
      </w:r>
    </w:p>
    <w:p w14:paraId="7DBCF29E" w14:textId="04057AC4"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lastRenderedPageBreak/>
        <w:t xml:space="preserve">Nabih, A., </w:t>
      </w:r>
      <w:proofErr w:type="spellStart"/>
      <w:r w:rsidRPr="004310FE">
        <w:rPr>
          <w:rFonts w:eastAsia="Arial" w:cstheme="minorHAnsi"/>
          <w:bCs/>
          <w:color w:val="000000"/>
        </w:rPr>
        <w:t>Albalawi</w:t>
      </w:r>
      <w:proofErr w:type="spellEnd"/>
      <w:r w:rsidRPr="004310FE">
        <w:rPr>
          <w:rFonts w:eastAsia="Arial" w:cstheme="minorHAnsi"/>
          <w:bCs/>
          <w:color w:val="000000"/>
        </w:rPr>
        <w:t xml:space="preserve">, W., </w:t>
      </w:r>
      <w:proofErr w:type="spellStart"/>
      <w:r w:rsidRPr="004310FE">
        <w:rPr>
          <w:rFonts w:eastAsia="Arial" w:cstheme="minorHAnsi"/>
          <w:bCs/>
          <w:color w:val="000000"/>
        </w:rPr>
        <w:t>Jazmati</w:t>
      </w:r>
      <w:proofErr w:type="spellEnd"/>
      <w:r w:rsidRPr="004310FE">
        <w:rPr>
          <w:rFonts w:eastAsia="Arial" w:cstheme="minorHAnsi"/>
          <w:bCs/>
          <w:color w:val="000000"/>
        </w:rPr>
        <w:t xml:space="preserve">, M. S., Elrashidi, A., Ali, H. M., &amp; Moaaz, O. (2024). Functional differential equations with an advanced neutral term: New monotonic properties of recursive nature to optimize oscillation criteria. Axioms, 13(12), 847. </w:t>
      </w:r>
      <w:hyperlink r:id="rId8" w:history="1">
        <w:r w:rsidRPr="004310FE">
          <w:rPr>
            <w:rStyle w:val="Hyperlink"/>
            <w:rFonts w:eastAsia="Arial" w:cstheme="minorHAnsi"/>
            <w:bCs/>
          </w:rPr>
          <w:t>https://doi.org/10.3390/axioms13120847</w:t>
        </w:r>
      </w:hyperlink>
    </w:p>
    <w:p w14:paraId="0AC2098D" w14:textId="4BC5C900" w:rsidR="004B0B93" w:rsidRDefault="004B0B93" w:rsidP="00B62985">
      <w:pPr>
        <w:spacing w:after="0" w:line="240" w:lineRule="auto"/>
        <w:rPr>
          <w:rFonts w:eastAsia="Arial" w:cstheme="minorHAnsi"/>
          <w:b/>
          <w:bCs/>
          <w:color w:val="000000"/>
        </w:rPr>
      </w:pPr>
      <w:r w:rsidRPr="00A01B12">
        <w:rPr>
          <w:rFonts w:eastAsia="Arial" w:cstheme="minorHAnsi"/>
          <w:b/>
          <w:bCs/>
          <w:color w:val="000000"/>
        </w:rPr>
        <w:t>Attested by:</w:t>
      </w:r>
    </w:p>
    <w:p w14:paraId="18DC1C4B" w14:textId="77777777" w:rsidR="002E42EE" w:rsidRPr="002E42EE" w:rsidRDefault="002E42EE" w:rsidP="00A01B12">
      <w:pPr>
        <w:spacing w:after="0" w:line="240" w:lineRule="auto"/>
        <w:rPr>
          <w:rFonts w:eastAsia="Arial" w:cstheme="minorHAnsi"/>
          <w:b/>
          <w:bCs/>
          <w:color w:val="000000"/>
        </w:rPr>
      </w:pPr>
    </w:p>
    <w:p w14:paraId="5A40B084" w14:textId="77777777" w:rsidR="004B0B93" w:rsidRPr="00A01B12" w:rsidRDefault="004B0B93" w:rsidP="00A01B12">
      <w:pPr>
        <w:spacing w:after="0" w:line="240" w:lineRule="auto"/>
        <w:ind w:left="1440" w:firstLine="720"/>
        <w:rPr>
          <w:rFonts w:eastAsia="Arial" w:cstheme="minorHAnsi"/>
          <w:b/>
          <w:color w:val="000000"/>
        </w:rPr>
      </w:pPr>
      <w:bookmarkStart w:id="1" w:name="_heading=h.vgjr2guzyqng" w:colFirst="0" w:colLast="0"/>
      <w:bookmarkEnd w:id="1"/>
      <w:proofErr w:type="spellStart"/>
      <w:r w:rsidRPr="00A01B12">
        <w:rPr>
          <w:rFonts w:eastAsia="Arial" w:cstheme="minorHAnsi"/>
          <w:b/>
          <w:color w:val="000000"/>
        </w:rPr>
        <w:t>Merlita</w:t>
      </w:r>
      <w:proofErr w:type="spellEnd"/>
      <w:r w:rsidRPr="00A01B12">
        <w:rPr>
          <w:rFonts w:eastAsia="Arial" w:cstheme="minorHAnsi"/>
          <w:b/>
          <w:color w:val="000000"/>
        </w:rPr>
        <w:t xml:space="preserve"> Castro, RL, MLIS, Ph. D</w:t>
      </w:r>
    </w:p>
    <w:p w14:paraId="08F90E81" w14:textId="4E9284F9" w:rsidR="004B0B93" w:rsidRPr="005E01D1" w:rsidRDefault="004B0B93" w:rsidP="005E01D1">
      <w:pPr>
        <w:spacing w:after="0" w:line="240" w:lineRule="auto"/>
        <w:ind w:left="1440" w:firstLine="720"/>
        <w:rPr>
          <w:rFonts w:eastAsia="Arial" w:cstheme="minorHAnsi"/>
          <w:color w:val="000000"/>
        </w:rPr>
      </w:pPr>
      <w:r w:rsidRPr="00A01B12">
        <w:rPr>
          <w:rFonts w:eastAsia="Arial" w:cstheme="minorHAnsi"/>
          <w:color w:val="000000"/>
        </w:rPr>
        <w:t>Chief Librarian</w:t>
      </w:r>
    </w:p>
    <w:sectPr w:rsidR="004B0B93" w:rsidRPr="005E01D1"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7A637" w14:textId="77777777" w:rsidR="00757709" w:rsidRDefault="00757709" w:rsidP="00F90980">
      <w:pPr>
        <w:spacing w:after="0" w:line="240" w:lineRule="auto"/>
      </w:pPr>
      <w:r>
        <w:separator/>
      </w:r>
    </w:p>
  </w:endnote>
  <w:endnote w:type="continuationSeparator" w:id="0">
    <w:p w14:paraId="61CB0760" w14:textId="77777777" w:rsidR="00757709" w:rsidRDefault="00757709"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40FF8BA1"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609DC16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1A6D39B9"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6EADE37E" w14:textId="7DF3DFB5" w:rsidR="00F90980" w:rsidRDefault="00B62985"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GEN</w:t>
          </w:r>
          <w:r w:rsidR="00F90980">
            <w:rPr>
              <w:rFonts w:ascii="Arial" w:eastAsia="Arial" w:hAnsi="Arial" w:cs="Arial"/>
              <w:b/>
              <w:color w:val="000000"/>
              <w:sz w:val="16"/>
              <w:szCs w:val="16"/>
            </w:rPr>
            <w:t xml:space="preserve"> </w:t>
          </w:r>
          <w:r>
            <w:rPr>
              <w:rFonts w:ascii="Arial" w:eastAsia="Arial" w:hAnsi="Arial" w:cs="Arial"/>
              <w:b/>
              <w:color w:val="000000"/>
              <w:sz w:val="16"/>
              <w:szCs w:val="16"/>
            </w:rPr>
            <w:t>01</w:t>
          </w:r>
          <w:r w:rsidR="004669BB">
            <w:rPr>
              <w:rFonts w:ascii="Arial" w:eastAsia="Arial" w:hAnsi="Arial" w:cs="Arial"/>
              <w:b/>
              <w:color w:val="000000"/>
              <w:sz w:val="16"/>
              <w:szCs w:val="16"/>
            </w:rPr>
            <w:t>10</w:t>
          </w:r>
        </w:p>
        <w:p w14:paraId="05B2A68E" w14:textId="2F19DAE0" w:rsidR="00F90980" w:rsidRDefault="004669BB" w:rsidP="00F90980">
          <w:pPr>
            <w:pStyle w:val="Footer"/>
            <w:tabs>
              <w:tab w:val="clear" w:pos="4680"/>
              <w:tab w:val="clear" w:pos="9360"/>
              <w:tab w:val="left" w:pos="5882"/>
            </w:tabs>
          </w:pPr>
          <w:r>
            <w:rPr>
              <w:rFonts w:ascii="Arial" w:eastAsia="Arial" w:hAnsi="Arial" w:cs="Arial"/>
              <w:b/>
              <w:color w:val="000000"/>
              <w:sz w:val="16"/>
              <w:szCs w:val="16"/>
            </w:rPr>
            <w:t>Physics 2 for Engineers</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19C69AE9"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216A17">
            <w:rPr>
              <w:rFonts w:ascii="Arial" w:eastAsia="Arial" w:hAnsi="Arial" w:cs="Arial"/>
              <w:color w:val="000000"/>
              <w:sz w:val="16"/>
              <w:szCs w:val="16"/>
            </w:rPr>
            <w:t>6</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50449D7E"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216A17">
            <w:rPr>
              <w:rFonts w:ascii="Arial" w:eastAsia="Arial" w:hAnsi="Arial" w:cs="Arial"/>
              <w:color w:val="000000"/>
              <w:sz w:val="16"/>
              <w:szCs w:val="16"/>
            </w:rPr>
            <w:t>6</w:t>
          </w:r>
        </w:p>
      </w:tc>
      <w:tc>
        <w:tcPr>
          <w:tcW w:w="2835" w:type="dxa"/>
        </w:tcPr>
        <w:p w14:paraId="59F07418" w14:textId="34B85C4C"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20CE545A"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8480" behindDoc="0" locked="0" layoutInCell="1" allowOverlap="1" wp14:anchorId="2686CFBF" wp14:editId="7CAA6E18">
                <wp:simplePos x="0" y="0"/>
                <wp:positionH relativeFrom="column">
                  <wp:posOffset>340360</wp:posOffset>
                </wp:positionH>
                <wp:positionV relativeFrom="paragraph">
                  <wp:posOffset>6985</wp:posOffset>
                </wp:positionV>
                <wp:extent cx="1047750" cy="343558"/>
                <wp:effectExtent l="0" t="0" r="0" b="0"/>
                <wp:wrapNone/>
                <wp:docPr id="1080176727"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18AB135" w14:textId="32A7F56E"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F0FCD03" w14:textId="77777777" w:rsidR="00D9344A" w:rsidRPr="00867413" w:rsidRDefault="00D9344A" w:rsidP="00D9344A">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Pr="00867413">
            <w:rPr>
              <w:rFonts w:ascii="Arial" w:hAnsi="Arial" w:cs="Arial"/>
              <w:b/>
              <w:bCs/>
              <w:sz w:val="16"/>
              <w:szCs w:val="16"/>
            </w:rPr>
            <w:t>MC. LUGINN F. SEÑA</w:t>
          </w:r>
        </w:p>
        <w:p w14:paraId="4970A5BA" w14:textId="304C748D" w:rsidR="00F90980" w:rsidRDefault="00311970" w:rsidP="00D9344A">
          <w:pPr>
            <w:pStyle w:val="Footer"/>
            <w:tabs>
              <w:tab w:val="clear" w:pos="4680"/>
              <w:tab w:val="clear" w:pos="9360"/>
              <w:tab w:val="left" w:pos="5882"/>
            </w:tabs>
          </w:pPr>
          <w:r>
            <w:rPr>
              <w:rFonts w:ascii="Arial" w:eastAsia="Arial" w:hAnsi="Arial" w:cs="Arial"/>
              <w:color w:val="000000"/>
              <w:sz w:val="16"/>
              <w:szCs w:val="16"/>
            </w:rPr>
            <w:t>Faculty, Mechanical Engineering</w:t>
          </w:r>
        </w:p>
      </w:tc>
      <w:tc>
        <w:tcPr>
          <w:tcW w:w="3261" w:type="dxa"/>
        </w:tcPr>
        <w:p w14:paraId="439612D1" w14:textId="636A6153"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2457132C"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70528" behindDoc="0" locked="0" layoutInCell="1" allowOverlap="1" wp14:anchorId="5AD0055D" wp14:editId="63288433">
                <wp:simplePos x="0" y="0"/>
                <wp:positionH relativeFrom="column">
                  <wp:posOffset>348615</wp:posOffset>
                </wp:positionH>
                <wp:positionV relativeFrom="paragraph">
                  <wp:posOffset>10160</wp:posOffset>
                </wp:positionV>
                <wp:extent cx="1047750" cy="343558"/>
                <wp:effectExtent l="0" t="0" r="0" b="0"/>
                <wp:wrapNone/>
                <wp:docPr id="1058939502"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0EA0691" w14:textId="3C3A518B"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3D0AC969" w14:textId="11B5ABB7" w:rsidR="00F90980" w:rsidRPr="00867413" w:rsidRDefault="00F90980" w:rsidP="00F90980">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00867413" w:rsidRPr="00867413">
            <w:rPr>
              <w:rFonts w:ascii="Arial" w:hAnsi="Arial" w:cs="Arial"/>
              <w:b/>
              <w:bCs/>
              <w:sz w:val="16"/>
              <w:szCs w:val="16"/>
            </w:rPr>
            <w:t>MC. LUGINN F. SEÑA</w:t>
          </w:r>
        </w:p>
        <w:p w14:paraId="0192A7F1" w14:textId="63284E70" w:rsidR="00F90980" w:rsidRDefault="00F90980" w:rsidP="00F90980">
          <w:pPr>
            <w:pStyle w:val="Footer"/>
            <w:tabs>
              <w:tab w:val="clear" w:pos="4680"/>
              <w:tab w:val="clear" w:pos="9360"/>
              <w:tab w:val="left" w:pos="5882"/>
            </w:tabs>
          </w:pPr>
          <w:r>
            <w:rPr>
              <w:rFonts w:ascii="Arial" w:eastAsia="Arial" w:hAnsi="Arial" w:cs="Arial"/>
              <w:color w:val="000000"/>
              <w:sz w:val="16"/>
              <w:szCs w:val="16"/>
            </w:rPr>
            <w:t xml:space="preserve">Chairman, </w:t>
          </w:r>
          <w:r w:rsidR="00867413">
            <w:rPr>
              <w:rFonts w:ascii="Arial" w:eastAsia="Arial" w:hAnsi="Arial" w:cs="Arial"/>
              <w:color w:val="000000"/>
              <w:sz w:val="16"/>
              <w:szCs w:val="16"/>
            </w:rPr>
            <w:t>Mechanical</w:t>
          </w:r>
          <w:r>
            <w:rPr>
              <w:rFonts w:ascii="Arial" w:eastAsia="Arial" w:hAnsi="Arial" w:cs="Arial"/>
              <w:color w:val="000000"/>
              <w:sz w:val="16"/>
              <w:szCs w:val="16"/>
            </w:rPr>
            <w:t xml:space="preserve">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341F" w14:textId="77777777" w:rsidR="00757709" w:rsidRDefault="00757709" w:rsidP="00F90980">
      <w:pPr>
        <w:spacing w:after="0" w:line="240" w:lineRule="auto"/>
      </w:pPr>
      <w:r>
        <w:separator/>
      </w:r>
    </w:p>
  </w:footnote>
  <w:footnote w:type="continuationSeparator" w:id="0">
    <w:p w14:paraId="4147BEDC" w14:textId="77777777" w:rsidR="00757709" w:rsidRDefault="00757709"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C1A"/>
    <w:multiLevelType w:val="hybridMultilevel"/>
    <w:tmpl w:val="28442F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924AA0"/>
    <w:multiLevelType w:val="multilevel"/>
    <w:tmpl w:val="33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6CFF"/>
    <w:multiLevelType w:val="multilevel"/>
    <w:tmpl w:val="8C3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D67"/>
    <w:multiLevelType w:val="multilevel"/>
    <w:tmpl w:val="66C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115DB"/>
    <w:multiLevelType w:val="hybridMultilevel"/>
    <w:tmpl w:val="3376C6A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 w15:restartNumberingAfterBreak="0">
    <w:nsid w:val="1BA70B51"/>
    <w:multiLevelType w:val="hybridMultilevel"/>
    <w:tmpl w:val="CB2281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FD4B6C"/>
    <w:multiLevelType w:val="multilevel"/>
    <w:tmpl w:val="51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7FDF"/>
    <w:multiLevelType w:val="multilevel"/>
    <w:tmpl w:val="CBC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DC66C8"/>
    <w:multiLevelType w:val="multilevel"/>
    <w:tmpl w:val="878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F290F"/>
    <w:multiLevelType w:val="multilevel"/>
    <w:tmpl w:val="D3E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A2728"/>
    <w:multiLevelType w:val="hybridMultilevel"/>
    <w:tmpl w:val="4CEEC9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6860E9"/>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2D37D9"/>
    <w:multiLevelType w:val="multilevel"/>
    <w:tmpl w:val="5A4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93F1E"/>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6E7D8F"/>
    <w:multiLevelType w:val="multilevel"/>
    <w:tmpl w:val="4EB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E47C4"/>
    <w:multiLevelType w:val="hybridMultilevel"/>
    <w:tmpl w:val="ED848D00"/>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34112E38"/>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DB2E3B"/>
    <w:multiLevelType w:val="multilevel"/>
    <w:tmpl w:val="89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E0121"/>
    <w:multiLevelType w:val="hybridMultilevel"/>
    <w:tmpl w:val="DB0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9C63BE"/>
    <w:multiLevelType w:val="hybridMultilevel"/>
    <w:tmpl w:val="68D41DB6"/>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2"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972A1D"/>
    <w:multiLevelType w:val="hybridMultilevel"/>
    <w:tmpl w:val="BB66E4AA"/>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4" w15:restartNumberingAfterBreak="0">
    <w:nsid w:val="44430FAE"/>
    <w:multiLevelType w:val="multilevel"/>
    <w:tmpl w:val="904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D1548"/>
    <w:multiLevelType w:val="hybridMultilevel"/>
    <w:tmpl w:val="5E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E5026"/>
    <w:multiLevelType w:val="multilevel"/>
    <w:tmpl w:val="F1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25B45"/>
    <w:multiLevelType w:val="hybridMultilevel"/>
    <w:tmpl w:val="40D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31065"/>
    <w:multiLevelType w:val="multilevel"/>
    <w:tmpl w:val="7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248F6"/>
    <w:multiLevelType w:val="multilevel"/>
    <w:tmpl w:val="AD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B170D"/>
    <w:multiLevelType w:val="multilevel"/>
    <w:tmpl w:val="1B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06055"/>
    <w:multiLevelType w:val="hybridMultilevel"/>
    <w:tmpl w:val="4CEEC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9014C53"/>
    <w:multiLevelType w:val="multilevel"/>
    <w:tmpl w:val="85AC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9B1C8D"/>
    <w:multiLevelType w:val="multilevel"/>
    <w:tmpl w:val="1FB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52C16A4"/>
    <w:multiLevelType w:val="hybridMultilevel"/>
    <w:tmpl w:val="DC5EB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2339F"/>
    <w:multiLevelType w:val="multilevel"/>
    <w:tmpl w:val="21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82150"/>
    <w:multiLevelType w:val="multilevel"/>
    <w:tmpl w:val="820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4A83"/>
    <w:multiLevelType w:val="multilevel"/>
    <w:tmpl w:val="98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2150383">
    <w:abstractNumId w:val="22"/>
  </w:num>
  <w:num w:numId="2" w16cid:durableId="296255231">
    <w:abstractNumId w:val="8"/>
  </w:num>
  <w:num w:numId="3" w16cid:durableId="413286357">
    <w:abstractNumId w:val="20"/>
  </w:num>
  <w:num w:numId="4" w16cid:durableId="970670617">
    <w:abstractNumId w:val="34"/>
  </w:num>
  <w:num w:numId="5" w16cid:durableId="1743718764">
    <w:abstractNumId w:val="39"/>
  </w:num>
  <w:num w:numId="6" w16cid:durableId="340397404">
    <w:abstractNumId w:val="25"/>
  </w:num>
  <w:num w:numId="7" w16cid:durableId="205334508">
    <w:abstractNumId w:val="19"/>
  </w:num>
  <w:num w:numId="8" w16cid:durableId="2118210757">
    <w:abstractNumId w:val="27"/>
  </w:num>
  <w:num w:numId="9" w16cid:durableId="1713189218">
    <w:abstractNumId w:val="32"/>
  </w:num>
  <w:num w:numId="10" w16cid:durableId="1877304555">
    <w:abstractNumId w:val="30"/>
  </w:num>
  <w:num w:numId="11" w16cid:durableId="1359816775">
    <w:abstractNumId w:val="7"/>
  </w:num>
  <w:num w:numId="12" w16cid:durableId="1192457189">
    <w:abstractNumId w:val="2"/>
  </w:num>
  <w:num w:numId="13" w16cid:durableId="236091031">
    <w:abstractNumId w:val="28"/>
  </w:num>
  <w:num w:numId="14" w16cid:durableId="1517572335">
    <w:abstractNumId w:val="18"/>
  </w:num>
  <w:num w:numId="15" w16cid:durableId="991712623">
    <w:abstractNumId w:val="9"/>
  </w:num>
  <w:num w:numId="16" w16cid:durableId="1975673414">
    <w:abstractNumId w:val="33"/>
  </w:num>
  <w:num w:numId="17" w16cid:durableId="605846343">
    <w:abstractNumId w:val="36"/>
  </w:num>
  <w:num w:numId="18" w16cid:durableId="2026982411">
    <w:abstractNumId w:val="10"/>
  </w:num>
  <w:num w:numId="19" w16cid:durableId="871307969">
    <w:abstractNumId w:val="13"/>
  </w:num>
  <w:num w:numId="20" w16cid:durableId="37702633">
    <w:abstractNumId w:val="6"/>
  </w:num>
  <w:num w:numId="21" w16cid:durableId="1894997546">
    <w:abstractNumId w:val="1"/>
  </w:num>
  <w:num w:numId="22" w16cid:durableId="156313792">
    <w:abstractNumId w:val="24"/>
  </w:num>
  <w:num w:numId="23" w16cid:durableId="1824928166">
    <w:abstractNumId w:val="15"/>
  </w:num>
  <w:num w:numId="24" w16cid:durableId="315846112">
    <w:abstractNumId w:val="38"/>
  </w:num>
  <w:num w:numId="25" w16cid:durableId="1956979822">
    <w:abstractNumId w:val="3"/>
  </w:num>
  <w:num w:numId="26" w16cid:durableId="1973825231">
    <w:abstractNumId w:val="29"/>
  </w:num>
  <w:num w:numId="27" w16cid:durableId="573973687">
    <w:abstractNumId w:val="37"/>
  </w:num>
  <w:num w:numId="28" w16cid:durableId="1206066664">
    <w:abstractNumId w:val="26"/>
  </w:num>
  <w:num w:numId="29" w16cid:durableId="1188105772">
    <w:abstractNumId w:val="31"/>
  </w:num>
  <w:num w:numId="30" w16cid:durableId="1984891597">
    <w:abstractNumId w:val="0"/>
  </w:num>
  <w:num w:numId="31" w16cid:durableId="477264647">
    <w:abstractNumId w:val="5"/>
  </w:num>
  <w:num w:numId="32" w16cid:durableId="2096242078">
    <w:abstractNumId w:val="21"/>
  </w:num>
  <w:num w:numId="33" w16cid:durableId="984745638">
    <w:abstractNumId w:val="4"/>
  </w:num>
  <w:num w:numId="34" w16cid:durableId="23795305">
    <w:abstractNumId w:val="23"/>
  </w:num>
  <w:num w:numId="35" w16cid:durableId="335348882">
    <w:abstractNumId w:val="14"/>
  </w:num>
  <w:num w:numId="36" w16cid:durableId="617566943">
    <w:abstractNumId w:val="35"/>
  </w:num>
  <w:num w:numId="37" w16cid:durableId="231240267">
    <w:abstractNumId w:val="12"/>
  </w:num>
  <w:num w:numId="38" w16cid:durableId="1384522784">
    <w:abstractNumId w:val="11"/>
  </w:num>
  <w:num w:numId="39" w16cid:durableId="1338387759">
    <w:abstractNumId w:val="17"/>
  </w:num>
  <w:num w:numId="40" w16cid:durableId="20022003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657C9"/>
    <w:rsid w:val="00094CBA"/>
    <w:rsid w:val="000C01D4"/>
    <w:rsid w:val="000D0E50"/>
    <w:rsid w:val="000F1C10"/>
    <w:rsid w:val="00132832"/>
    <w:rsid w:val="00153A31"/>
    <w:rsid w:val="00163646"/>
    <w:rsid w:val="001D30DC"/>
    <w:rsid w:val="0021460D"/>
    <w:rsid w:val="002154D6"/>
    <w:rsid w:val="00216A17"/>
    <w:rsid w:val="00256E1A"/>
    <w:rsid w:val="00276207"/>
    <w:rsid w:val="002B70DC"/>
    <w:rsid w:val="002E42EE"/>
    <w:rsid w:val="003023CF"/>
    <w:rsid w:val="00305FC5"/>
    <w:rsid w:val="00307555"/>
    <w:rsid w:val="003111AF"/>
    <w:rsid w:val="00311970"/>
    <w:rsid w:val="00327E76"/>
    <w:rsid w:val="00346FCB"/>
    <w:rsid w:val="00347863"/>
    <w:rsid w:val="003834EB"/>
    <w:rsid w:val="00394084"/>
    <w:rsid w:val="003B5063"/>
    <w:rsid w:val="003B7A68"/>
    <w:rsid w:val="003D42B1"/>
    <w:rsid w:val="00417E22"/>
    <w:rsid w:val="004310FE"/>
    <w:rsid w:val="00463CA1"/>
    <w:rsid w:val="004669BB"/>
    <w:rsid w:val="004B0B93"/>
    <w:rsid w:val="004B6EE0"/>
    <w:rsid w:val="004D169F"/>
    <w:rsid w:val="004E1696"/>
    <w:rsid w:val="004E7091"/>
    <w:rsid w:val="00522239"/>
    <w:rsid w:val="00563494"/>
    <w:rsid w:val="00577DA3"/>
    <w:rsid w:val="005851A2"/>
    <w:rsid w:val="005B6FD3"/>
    <w:rsid w:val="005D33F3"/>
    <w:rsid w:val="005D58F2"/>
    <w:rsid w:val="005E01D1"/>
    <w:rsid w:val="005E2F4E"/>
    <w:rsid w:val="00612AAC"/>
    <w:rsid w:val="00623E0B"/>
    <w:rsid w:val="006426D4"/>
    <w:rsid w:val="006454B1"/>
    <w:rsid w:val="0065240F"/>
    <w:rsid w:val="006825BF"/>
    <w:rsid w:val="006B0B68"/>
    <w:rsid w:val="006B3755"/>
    <w:rsid w:val="006C5E48"/>
    <w:rsid w:val="006E5A9E"/>
    <w:rsid w:val="00725105"/>
    <w:rsid w:val="00757709"/>
    <w:rsid w:val="007A1C35"/>
    <w:rsid w:val="007C6E38"/>
    <w:rsid w:val="007F2D79"/>
    <w:rsid w:val="00810BA5"/>
    <w:rsid w:val="00867413"/>
    <w:rsid w:val="00890D87"/>
    <w:rsid w:val="00892D69"/>
    <w:rsid w:val="00893D52"/>
    <w:rsid w:val="008A621C"/>
    <w:rsid w:val="008B383B"/>
    <w:rsid w:val="008D43C0"/>
    <w:rsid w:val="008E1296"/>
    <w:rsid w:val="008E445F"/>
    <w:rsid w:val="00902A83"/>
    <w:rsid w:val="00903C5A"/>
    <w:rsid w:val="00930BD8"/>
    <w:rsid w:val="00960250"/>
    <w:rsid w:val="00987291"/>
    <w:rsid w:val="0099511D"/>
    <w:rsid w:val="009962C1"/>
    <w:rsid w:val="009B5979"/>
    <w:rsid w:val="00A01B12"/>
    <w:rsid w:val="00A130CC"/>
    <w:rsid w:val="00A83439"/>
    <w:rsid w:val="00A9719B"/>
    <w:rsid w:val="00AE3AEE"/>
    <w:rsid w:val="00B238F6"/>
    <w:rsid w:val="00B34D9D"/>
    <w:rsid w:val="00B44A62"/>
    <w:rsid w:val="00B52644"/>
    <w:rsid w:val="00B62985"/>
    <w:rsid w:val="00B81BA1"/>
    <w:rsid w:val="00B920E2"/>
    <w:rsid w:val="00B94C1B"/>
    <w:rsid w:val="00BA6E85"/>
    <w:rsid w:val="00BA7BC3"/>
    <w:rsid w:val="00BB1E13"/>
    <w:rsid w:val="00BC1E4C"/>
    <w:rsid w:val="00C0106B"/>
    <w:rsid w:val="00C4166C"/>
    <w:rsid w:val="00C43BD2"/>
    <w:rsid w:val="00C632DE"/>
    <w:rsid w:val="00C76F58"/>
    <w:rsid w:val="00C92899"/>
    <w:rsid w:val="00CE0C63"/>
    <w:rsid w:val="00D05602"/>
    <w:rsid w:val="00D31254"/>
    <w:rsid w:val="00D31F9D"/>
    <w:rsid w:val="00D32C8F"/>
    <w:rsid w:val="00D47246"/>
    <w:rsid w:val="00D9344A"/>
    <w:rsid w:val="00E033F6"/>
    <w:rsid w:val="00E058CB"/>
    <w:rsid w:val="00E20211"/>
    <w:rsid w:val="00E20864"/>
    <w:rsid w:val="00E30D03"/>
    <w:rsid w:val="00E40DB0"/>
    <w:rsid w:val="00E6065D"/>
    <w:rsid w:val="00EA31D8"/>
    <w:rsid w:val="00EB158C"/>
    <w:rsid w:val="00EC6937"/>
    <w:rsid w:val="00ED0032"/>
    <w:rsid w:val="00ED3C1B"/>
    <w:rsid w:val="00ED6F96"/>
    <w:rsid w:val="00EE0CE5"/>
    <w:rsid w:val="00EF6F31"/>
    <w:rsid w:val="00F04C57"/>
    <w:rsid w:val="00F45547"/>
    <w:rsid w:val="00F648D8"/>
    <w:rsid w:val="00F7053B"/>
    <w:rsid w:val="00F90980"/>
    <w:rsid w:val="00F933ED"/>
    <w:rsid w:val="00FB1CCB"/>
    <w:rsid w:val="00FF505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5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Hyperlink">
    <w:name w:val="Hyperlink"/>
    <w:basedOn w:val="DefaultParagraphFont"/>
    <w:uiPriority w:val="99"/>
    <w:unhideWhenUsed/>
    <w:rsid w:val="00577DA3"/>
    <w:rPr>
      <w:color w:val="0563C1" w:themeColor="hyperlink"/>
      <w:u w:val="single"/>
    </w:rPr>
  </w:style>
  <w:style w:type="character" w:styleId="UnresolvedMention">
    <w:name w:val="Unresolved Mention"/>
    <w:basedOn w:val="DefaultParagraphFont"/>
    <w:uiPriority w:val="99"/>
    <w:semiHidden/>
    <w:unhideWhenUsed/>
    <w:rsid w:val="00577DA3"/>
    <w:rPr>
      <w:color w:val="605E5C"/>
      <w:shd w:val="clear" w:color="auto" w:fill="E1DFDD"/>
    </w:rPr>
  </w:style>
  <w:style w:type="paragraph" w:styleId="NoSpacing">
    <w:name w:val="No Spacing"/>
    <w:uiPriority w:val="1"/>
    <w:qFormat/>
    <w:rsid w:val="00EE0CE5"/>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xioms1312084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14</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MC. LUGINN SEÑA</cp:lastModifiedBy>
  <cp:revision>35</cp:revision>
  <dcterms:created xsi:type="dcterms:W3CDTF">2025-11-20T06:20:00Z</dcterms:created>
  <dcterms:modified xsi:type="dcterms:W3CDTF">2026-08-12T15:24:00Z</dcterms:modified>
</cp:coreProperties>
</file>