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6A07" w14:textId="77777777" w:rsidR="00810BA5" w:rsidRPr="00C43BD2" w:rsidRDefault="00810BA5" w:rsidP="00810BA5">
      <w:pPr>
        <w:spacing w:after="0" w:line="240" w:lineRule="auto"/>
        <w:jc w:val="center"/>
        <w:rPr>
          <w:rFonts w:cstheme="minorHAnsi"/>
          <w:b/>
          <w:sz w:val="40"/>
          <w:szCs w:val="40"/>
          <w:lang w:val="en"/>
        </w:rPr>
      </w:pPr>
    </w:p>
    <w:p w14:paraId="6DE62E3C" w14:textId="689F24EC" w:rsidR="004E7091" w:rsidRDefault="00E9779D" w:rsidP="00810BA5">
      <w:pPr>
        <w:spacing w:after="0" w:line="240" w:lineRule="auto"/>
        <w:jc w:val="center"/>
        <w:rPr>
          <w:rFonts w:cstheme="minorHAnsi"/>
          <w:b/>
          <w:sz w:val="44"/>
          <w:szCs w:val="44"/>
          <w:lang w:val="en"/>
        </w:rPr>
      </w:pPr>
      <w:r w:rsidRPr="00E9779D">
        <w:rPr>
          <w:rFonts w:cstheme="minorHAnsi"/>
          <w:b/>
          <w:sz w:val="44"/>
          <w:szCs w:val="44"/>
          <w:lang w:val="en"/>
        </w:rPr>
        <w:t>IE Special Topics 1</w:t>
      </w:r>
    </w:p>
    <w:p w14:paraId="68D29644" w14:textId="12B6123B" w:rsidR="00810BA5" w:rsidRPr="00C43BD2" w:rsidRDefault="00810BA5" w:rsidP="00810BA5">
      <w:pPr>
        <w:spacing w:after="0" w:line="240" w:lineRule="auto"/>
        <w:jc w:val="center"/>
        <w:rPr>
          <w:rFonts w:cstheme="minorHAnsi"/>
          <w:bCs/>
          <w:sz w:val="36"/>
          <w:szCs w:val="36"/>
          <w:lang w:val="en"/>
        </w:rPr>
      </w:pPr>
      <w:r w:rsidRPr="00C43BD2">
        <w:rPr>
          <w:rFonts w:cstheme="minorHAnsi"/>
          <w:bCs/>
          <w:sz w:val="36"/>
          <w:szCs w:val="36"/>
          <w:lang w:val="en"/>
        </w:rPr>
        <w:t>Course Title</w:t>
      </w:r>
    </w:p>
    <w:p w14:paraId="71DB9341" w14:textId="77777777" w:rsidR="00810BA5" w:rsidRPr="00C43BD2" w:rsidRDefault="00810BA5" w:rsidP="00810BA5">
      <w:pPr>
        <w:spacing w:after="0" w:line="240" w:lineRule="auto"/>
        <w:jc w:val="center"/>
        <w:rPr>
          <w:rFonts w:cstheme="minorHAnsi"/>
          <w:lang w:val="en"/>
        </w:rPr>
      </w:pPr>
    </w:p>
    <w:p w14:paraId="0FAD1BAD" w14:textId="77777777" w:rsidR="00810BA5" w:rsidRPr="00C43BD2" w:rsidRDefault="00810BA5" w:rsidP="00810BA5">
      <w:pPr>
        <w:spacing w:after="0" w:line="240" w:lineRule="auto"/>
        <w:jc w:val="center"/>
        <w:rPr>
          <w:rFonts w:cstheme="minorHAnsi"/>
          <w:lang w:val="en"/>
        </w:rPr>
      </w:pPr>
    </w:p>
    <w:p w14:paraId="7F0B8772" w14:textId="77777777" w:rsidR="00810BA5" w:rsidRPr="00C43BD2" w:rsidRDefault="00810BA5" w:rsidP="00810BA5">
      <w:pPr>
        <w:spacing w:after="0" w:line="240" w:lineRule="auto"/>
        <w:jc w:val="center"/>
        <w:rPr>
          <w:rFonts w:cstheme="minorHAnsi"/>
          <w:b/>
          <w:sz w:val="44"/>
          <w:szCs w:val="44"/>
          <w:lang w:val="en"/>
        </w:rPr>
      </w:pPr>
    </w:p>
    <w:p w14:paraId="697D6CD5" w14:textId="1320523E" w:rsidR="00810BA5" w:rsidRPr="00C43BD2" w:rsidRDefault="000B0009" w:rsidP="00810BA5">
      <w:pPr>
        <w:spacing w:after="0" w:line="240" w:lineRule="auto"/>
        <w:jc w:val="center"/>
        <w:rPr>
          <w:rFonts w:cstheme="minorHAnsi"/>
          <w:bCs/>
          <w:sz w:val="36"/>
          <w:szCs w:val="36"/>
          <w:lang w:val="en"/>
        </w:rPr>
      </w:pPr>
      <w:r>
        <w:rPr>
          <w:rFonts w:cstheme="minorHAnsi"/>
          <w:b/>
          <w:sz w:val="44"/>
          <w:szCs w:val="44"/>
          <w:lang w:val="en"/>
        </w:rPr>
        <w:t>BSIE 3219</w:t>
      </w:r>
      <w:r w:rsidR="00CF41C2">
        <w:rPr>
          <w:rFonts w:cstheme="minorHAnsi"/>
          <w:b/>
          <w:sz w:val="44"/>
          <w:szCs w:val="44"/>
          <w:lang w:val="en"/>
        </w:rPr>
        <w:br/>
      </w:r>
      <w:r w:rsidR="00810BA5" w:rsidRPr="00C43BD2">
        <w:rPr>
          <w:rFonts w:cstheme="minorHAnsi"/>
          <w:bCs/>
          <w:sz w:val="36"/>
          <w:szCs w:val="36"/>
          <w:lang w:val="en"/>
        </w:rPr>
        <w:t>Course Code</w:t>
      </w:r>
    </w:p>
    <w:p w14:paraId="0BC52197" w14:textId="77777777" w:rsidR="00810BA5" w:rsidRPr="00C43BD2" w:rsidRDefault="00810BA5" w:rsidP="00810BA5">
      <w:pPr>
        <w:spacing w:after="0" w:line="240" w:lineRule="auto"/>
        <w:jc w:val="center"/>
        <w:rPr>
          <w:rFonts w:cstheme="minorHAnsi"/>
          <w:b/>
          <w:sz w:val="36"/>
          <w:szCs w:val="36"/>
          <w:lang w:val="en"/>
        </w:rPr>
      </w:pPr>
    </w:p>
    <w:p w14:paraId="24A65B26" w14:textId="77777777" w:rsidR="00810BA5" w:rsidRPr="00C43BD2" w:rsidRDefault="00810BA5" w:rsidP="00810BA5">
      <w:pPr>
        <w:spacing w:after="0" w:line="240" w:lineRule="auto"/>
        <w:rPr>
          <w:rFonts w:cstheme="minorHAnsi"/>
          <w:b/>
          <w:sz w:val="36"/>
          <w:szCs w:val="36"/>
          <w:lang w:val="en"/>
        </w:rPr>
      </w:pPr>
    </w:p>
    <w:p w14:paraId="1D038A9D" w14:textId="77777777" w:rsidR="00810BA5" w:rsidRPr="00C43BD2" w:rsidRDefault="00810BA5" w:rsidP="00810BA5">
      <w:pPr>
        <w:spacing w:after="0" w:line="240" w:lineRule="auto"/>
        <w:jc w:val="center"/>
        <w:rPr>
          <w:rFonts w:cstheme="minorHAnsi"/>
          <w:b/>
          <w:sz w:val="36"/>
          <w:szCs w:val="36"/>
          <w:lang w:val="en"/>
        </w:rPr>
      </w:pPr>
    </w:p>
    <w:p w14:paraId="2BE9594A" w14:textId="575CF8D6" w:rsidR="00810BA5" w:rsidRPr="00C43BD2" w:rsidRDefault="00BD658E" w:rsidP="00810BA5">
      <w:pPr>
        <w:spacing w:after="0" w:line="240" w:lineRule="auto"/>
        <w:jc w:val="center"/>
        <w:rPr>
          <w:rFonts w:cstheme="minorHAnsi"/>
          <w:b/>
          <w:sz w:val="36"/>
          <w:szCs w:val="36"/>
          <w:lang w:val="en"/>
        </w:rPr>
      </w:pPr>
      <w:r w:rsidRPr="00BD658E">
        <w:rPr>
          <w:rFonts w:cstheme="minorHAnsi"/>
          <w:b/>
          <w:sz w:val="36"/>
          <w:szCs w:val="36"/>
          <w:lang w:val="en"/>
        </w:rPr>
        <w:t>First</w:t>
      </w:r>
      <w:r w:rsidR="00810BA5" w:rsidRPr="00C43BD2">
        <w:rPr>
          <w:rFonts w:cstheme="minorHAnsi"/>
          <w:b/>
          <w:sz w:val="36"/>
          <w:szCs w:val="36"/>
          <w:lang w:val="en"/>
        </w:rPr>
        <w:t xml:space="preserve"> Semester, Academic Year 202</w:t>
      </w:r>
      <w:r w:rsidR="00484358">
        <w:rPr>
          <w:rFonts w:cstheme="minorHAnsi"/>
          <w:b/>
          <w:sz w:val="36"/>
          <w:szCs w:val="36"/>
          <w:lang w:val="en"/>
        </w:rPr>
        <w:t>6</w:t>
      </w:r>
      <w:r w:rsidR="00810BA5" w:rsidRPr="00C43BD2">
        <w:rPr>
          <w:rFonts w:cstheme="minorHAnsi"/>
          <w:b/>
          <w:sz w:val="36"/>
          <w:szCs w:val="36"/>
          <w:lang w:val="en"/>
        </w:rPr>
        <w:t>-202</w:t>
      </w:r>
      <w:r w:rsidR="00484358">
        <w:rPr>
          <w:rFonts w:cstheme="minorHAnsi"/>
          <w:b/>
          <w:sz w:val="36"/>
          <w:szCs w:val="36"/>
          <w:lang w:val="en"/>
        </w:rPr>
        <w:t>7</w:t>
      </w:r>
    </w:p>
    <w:p w14:paraId="5829E970" w14:textId="4C932795"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44625479"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5F33914E"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187F2576"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2EF3F033"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002952A5"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36269770" w14:textId="00B3312C"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4"/>
          <w:szCs w:val="24"/>
          <w:lang w:val="en"/>
        </w:rPr>
      </w:pPr>
      <w:r w:rsidRPr="00C43BD2">
        <w:rPr>
          <w:rFonts w:eastAsia="Arial" w:cstheme="minorHAnsi"/>
          <w:b/>
          <w:color w:val="C00000"/>
          <w:sz w:val="24"/>
          <w:szCs w:val="24"/>
          <w:lang w:val="en"/>
        </w:rPr>
        <w:lastRenderedPageBreak/>
        <w:t>INSTITUTIONAL PVM</w:t>
      </w:r>
    </w:p>
    <w:p w14:paraId="018C76B6" w14:textId="77777777" w:rsidR="00810BA5" w:rsidRPr="00C43BD2" w:rsidRDefault="00810BA5" w:rsidP="00810BA5">
      <w:pPr>
        <w:pBdr>
          <w:top w:val="nil"/>
          <w:left w:val="nil"/>
          <w:bottom w:val="nil"/>
          <w:right w:val="nil"/>
          <w:between w:val="nil"/>
        </w:pBdr>
        <w:spacing w:after="0" w:line="240" w:lineRule="auto"/>
        <w:rPr>
          <w:rFonts w:eastAsia="Calibri" w:cstheme="minorHAnsi"/>
          <w:color w:val="000000"/>
          <w:sz w:val="24"/>
          <w:szCs w:val="24"/>
          <w:lang w:val="en"/>
        </w:rPr>
      </w:pPr>
    </w:p>
    <w:p w14:paraId="04B2E17D" w14:textId="77777777" w:rsidR="00810BA5" w:rsidRPr="00C43BD2" w:rsidRDefault="00810BA5" w:rsidP="00810BA5">
      <w:pPr>
        <w:spacing w:after="200" w:line="276" w:lineRule="auto"/>
        <w:ind w:left="1530" w:hanging="1530"/>
        <w:rPr>
          <w:rFonts w:eastAsia="Arial" w:cstheme="minorHAnsi"/>
          <w:color w:val="000000"/>
          <w:sz w:val="24"/>
          <w:szCs w:val="24"/>
          <w:lang w:val="en"/>
        </w:rPr>
      </w:pPr>
      <w:r w:rsidRPr="00C43BD2">
        <w:rPr>
          <w:rFonts w:eastAsia="Arial" w:cstheme="minorHAnsi"/>
          <w:b/>
          <w:sz w:val="24"/>
          <w:szCs w:val="24"/>
          <w:lang w:val="en"/>
        </w:rPr>
        <w:t xml:space="preserve">Philosophy     </w:t>
      </w:r>
      <w:r w:rsidRPr="00C43BD2">
        <w:rPr>
          <w:rFonts w:eastAsia="Arial" w:cstheme="minorHAnsi"/>
          <w:color w:val="000000"/>
          <w:sz w:val="24"/>
          <w:szCs w:val="24"/>
          <w:lang w:val="en"/>
        </w:rPr>
        <w:t>The University of Perpetual Help System DALTA believes and invokes Divine Guidance in the betterment of the quality of life through national development and transformation, which are predicated upon the quality of education of its people.  Towards this end, the institution is committed to the ideals of teaching, community service, and research, as it nurtures the value of “Helpers of God”, with “Character Building is Nation Building”, as its guiding principle.</w:t>
      </w:r>
    </w:p>
    <w:p w14:paraId="5D8122D2"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Vision</w:t>
      </w:r>
      <w:r w:rsidRPr="00C43BD2">
        <w:rPr>
          <w:rFonts w:eastAsia="Arial" w:cstheme="minorHAnsi"/>
          <w:b/>
          <w:sz w:val="24"/>
          <w:szCs w:val="24"/>
          <w:lang w:val="en"/>
        </w:rPr>
        <w:tab/>
      </w:r>
      <w:r w:rsidRPr="00C43BD2">
        <w:rPr>
          <w:rFonts w:eastAsia="Arial" w:cstheme="minorHAnsi"/>
          <w:sz w:val="24"/>
          <w:szCs w:val="24"/>
          <w:lang w:val="en"/>
        </w:rPr>
        <w:t>The University of Perpetual Help System DALTA shall emerge as a premier university in the Philippines. It shall provide a venue for the pursuit of excellence in academics, technology and research through local and international linkages.</w:t>
      </w:r>
    </w:p>
    <w:p w14:paraId="3E21B048"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D749A84"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The university shall take the role of a catalyst for human development. It shall continue to inculcate Christian values AND catholic in doctrine, as a way of strengthening the moral fiber of the Filipino – a people who are “Helpers of God”, proud of their race and prepared for exemplary of global participation in the sciences, arts, humanities, sports, and business. </w:t>
      </w:r>
    </w:p>
    <w:p w14:paraId="6D58840E"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77CEFF93"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foresees the Filipino people enjoying a quality of life in abundance, living in peace, and building a nation that the next generation will nourish, cherish and value. </w:t>
      </w:r>
    </w:p>
    <w:p w14:paraId="5B2F9938" w14:textId="77777777" w:rsidR="00810BA5" w:rsidRPr="00C43BD2" w:rsidRDefault="00810BA5" w:rsidP="00810BA5">
      <w:pPr>
        <w:spacing w:after="0" w:line="240" w:lineRule="auto"/>
        <w:ind w:left="1530" w:hanging="1530"/>
        <w:jc w:val="both"/>
        <w:rPr>
          <w:rFonts w:eastAsia="Arial" w:cstheme="minorHAnsi"/>
          <w:b/>
          <w:sz w:val="24"/>
          <w:szCs w:val="24"/>
          <w:lang w:val="en"/>
        </w:rPr>
      </w:pPr>
    </w:p>
    <w:p w14:paraId="4C15EC0F"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 xml:space="preserve">Mission </w:t>
      </w:r>
      <w:r w:rsidRPr="00C43BD2">
        <w:rPr>
          <w:rFonts w:eastAsia="Arial" w:cstheme="minorHAnsi"/>
          <w:b/>
          <w:sz w:val="24"/>
          <w:szCs w:val="24"/>
          <w:lang w:val="en"/>
        </w:rPr>
        <w:tab/>
      </w:r>
      <w:r w:rsidRPr="00C43BD2">
        <w:rPr>
          <w:rFonts w:eastAsia="Arial" w:cstheme="minorHAnsi"/>
          <w:sz w:val="24"/>
          <w:szCs w:val="24"/>
          <w:lang w:val="en"/>
        </w:rPr>
        <w:t xml:space="preserve">The University of Perpetual Help System DALTA is dedicated to the development of the Filipino as a </w:t>
      </w:r>
      <w:r w:rsidRPr="00C43BD2">
        <w:rPr>
          <w:rFonts w:eastAsia="Arial" w:cstheme="minorHAnsi"/>
          <w:b/>
          <w:color w:val="FF0000"/>
          <w:sz w:val="24"/>
          <w:szCs w:val="24"/>
          <w:u w:val="single"/>
          <w:lang w:val="en"/>
        </w:rPr>
        <w:t>LEADER</w:t>
      </w:r>
      <w:r w:rsidRPr="00C43BD2">
        <w:rPr>
          <w:rFonts w:eastAsia="Arial" w:cstheme="minorHAnsi"/>
          <w:sz w:val="24"/>
          <w:szCs w:val="24"/>
          <w:lang w:val="en"/>
        </w:rPr>
        <w:t xml:space="preserve">. It aims to graduate </w:t>
      </w:r>
      <w:r w:rsidRPr="00C43BD2">
        <w:rPr>
          <w:rFonts w:eastAsia="Arial" w:cstheme="minorHAnsi"/>
          <w:b/>
          <w:color w:val="00B0F0"/>
          <w:sz w:val="24"/>
          <w:szCs w:val="24"/>
          <w:u w:val="single"/>
          <w:lang w:val="en"/>
        </w:rPr>
        <w:t>DYNAMIC STUDENTS</w:t>
      </w:r>
      <w:r w:rsidRPr="00C43BD2">
        <w:rPr>
          <w:rFonts w:eastAsia="Arial" w:cstheme="minorHAnsi"/>
          <w:sz w:val="24"/>
          <w:szCs w:val="24"/>
          <w:lang w:val="en"/>
        </w:rPr>
        <w:t xml:space="preserve"> who are physically, intellectually, socially and spiritually committed to the achievement of the highest quality of life. </w:t>
      </w:r>
    </w:p>
    <w:p w14:paraId="000DD8D0"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E43637A" w14:textId="77777777" w:rsidR="00810BA5" w:rsidRPr="00C43BD2" w:rsidRDefault="00810BA5" w:rsidP="00810BA5">
      <w:pPr>
        <w:spacing w:after="0" w:line="240" w:lineRule="auto"/>
        <w:ind w:left="1530" w:hanging="1530"/>
        <w:jc w:val="both"/>
        <w:rPr>
          <w:rFonts w:eastAsia="Arial" w:cstheme="minorHAnsi"/>
          <w:b/>
          <w:sz w:val="24"/>
          <w:szCs w:val="24"/>
          <w:u w:val="single"/>
          <w:lang w:val="en"/>
        </w:rPr>
      </w:pPr>
      <w:r w:rsidRPr="00C43BD2">
        <w:rPr>
          <w:rFonts w:eastAsia="Arial" w:cstheme="minorHAnsi"/>
          <w:i/>
          <w:sz w:val="24"/>
          <w:szCs w:val="24"/>
          <w:lang w:val="en"/>
        </w:rPr>
        <w:tab/>
      </w:r>
      <w:r w:rsidRPr="00C43BD2">
        <w:rPr>
          <w:rFonts w:eastAsia="Arial" w:cstheme="minorHAnsi"/>
          <w:sz w:val="24"/>
          <w:szCs w:val="24"/>
          <w:lang w:val="en"/>
        </w:rPr>
        <w:t xml:space="preserve">As a system of service in health and in education, it is dedicated to the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 xml:space="preserve">RESEARCH – DRIVEN INDIVIDUALS </w:t>
      </w:r>
      <w:r w:rsidRPr="00C43BD2">
        <w:rPr>
          <w:rFonts w:eastAsia="Arial" w:cstheme="minorHAnsi"/>
          <w:b/>
          <w:color w:val="E36C0A"/>
          <w:sz w:val="24"/>
          <w:szCs w:val="24"/>
          <w:u w:val="single"/>
          <w:lang w:val="en"/>
        </w:rPr>
        <w:t xml:space="preserve"> WITH GREAT SOCIAL CONCERN </w:t>
      </w:r>
      <w:r w:rsidRPr="00C43BD2">
        <w:rPr>
          <w:rFonts w:eastAsia="Arial" w:cstheme="minorHAnsi"/>
          <w:sz w:val="24"/>
          <w:szCs w:val="24"/>
          <w:lang w:val="en"/>
        </w:rPr>
        <w:t xml:space="preserve">and </w:t>
      </w:r>
      <w:r w:rsidRPr="00C43BD2">
        <w:rPr>
          <w:rFonts w:eastAsia="Arial" w:cstheme="minorHAnsi"/>
          <w:b/>
          <w:color w:val="00B050"/>
          <w:sz w:val="24"/>
          <w:szCs w:val="24"/>
          <w:u w:val="single"/>
          <w:lang w:val="en"/>
        </w:rPr>
        <w:t>COMMITMENT TO THE DELIVERY OF QUALITY EDUCATION AND HEALTH CARE.</w:t>
      </w:r>
    </w:p>
    <w:p w14:paraId="6A4C16D6"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414FD37"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shall produce </w:t>
      </w:r>
      <w:proofErr w:type="spellStart"/>
      <w:r w:rsidRPr="00C43BD2">
        <w:rPr>
          <w:rFonts w:eastAsia="Arial" w:cstheme="minorHAnsi"/>
          <w:sz w:val="24"/>
          <w:szCs w:val="24"/>
          <w:lang w:val="en"/>
        </w:rPr>
        <w:t>Perpetualites</w:t>
      </w:r>
      <w:proofErr w:type="spellEnd"/>
      <w:r w:rsidRPr="00C43BD2">
        <w:rPr>
          <w:rFonts w:eastAsia="Arial" w:cstheme="minorHAnsi"/>
          <w:sz w:val="24"/>
          <w:szCs w:val="24"/>
          <w:lang w:val="en"/>
        </w:rPr>
        <w:t xml:space="preserve"> as “</w:t>
      </w:r>
      <w:r w:rsidRPr="00C43BD2">
        <w:rPr>
          <w:rFonts w:eastAsia="Arial" w:cstheme="minorHAnsi"/>
          <w:b/>
          <w:color w:val="943634"/>
          <w:sz w:val="24"/>
          <w:szCs w:val="24"/>
          <w:lang w:val="en"/>
        </w:rPr>
        <w:t>HELPERS OF GOD</w:t>
      </w:r>
      <w:r w:rsidRPr="00C43BD2">
        <w:rPr>
          <w:rFonts w:eastAsia="Arial" w:cstheme="minorHAnsi"/>
          <w:sz w:val="24"/>
          <w:szCs w:val="24"/>
          <w:lang w:val="en"/>
        </w:rPr>
        <w:t xml:space="preserve">”, a vital ingredient to nation building. </w:t>
      </w:r>
    </w:p>
    <w:p w14:paraId="3442E8EB"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5EE5338" w14:textId="77777777" w:rsidR="00810BA5" w:rsidRPr="00C43BD2" w:rsidRDefault="00810BA5" w:rsidP="00810BA5">
      <w:pPr>
        <w:spacing w:after="0" w:line="240" w:lineRule="auto"/>
        <w:ind w:left="2610" w:hanging="2610"/>
        <w:rPr>
          <w:rFonts w:eastAsia="Arial" w:cstheme="minorHAnsi"/>
          <w:b/>
          <w:sz w:val="24"/>
          <w:szCs w:val="24"/>
          <w:u w:val="single"/>
          <w:lang w:val="en"/>
        </w:rPr>
      </w:pPr>
      <w:r w:rsidRPr="00C43BD2">
        <w:rPr>
          <w:rFonts w:eastAsia="Arial" w:cstheme="minorHAnsi"/>
          <w:b/>
          <w:sz w:val="24"/>
          <w:szCs w:val="24"/>
          <w:lang w:val="en"/>
        </w:rPr>
        <w:t xml:space="preserve">   MISSION KEYWORDS</w:t>
      </w:r>
      <w:r w:rsidRPr="00C43BD2">
        <w:rPr>
          <w:rFonts w:eastAsia="Arial" w:cstheme="minorHAnsi"/>
          <w:b/>
          <w:sz w:val="24"/>
          <w:szCs w:val="24"/>
          <w:u w:val="single"/>
          <w:lang w:val="en"/>
        </w:rPr>
        <w:t>:</w:t>
      </w:r>
      <w:r w:rsidRPr="00C43BD2">
        <w:rPr>
          <w:rFonts w:eastAsia="Arial" w:cstheme="minorHAnsi"/>
          <w:b/>
          <w:sz w:val="24"/>
          <w:szCs w:val="24"/>
          <w:lang w:val="en"/>
        </w:rPr>
        <w:t xml:space="preserve">  </w:t>
      </w:r>
      <w:r w:rsidRPr="00C43BD2">
        <w:rPr>
          <w:rFonts w:eastAsia="Arial" w:cstheme="minorHAnsi"/>
          <w:b/>
          <w:color w:val="FF0000"/>
          <w:sz w:val="24"/>
          <w:szCs w:val="24"/>
          <w:highlight w:val="white"/>
          <w:lang w:val="en"/>
        </w:rPr>
        <w:t>A - LEADER</w:t>
      </w:r>
      <w:r w:rsidRPr="00C43BD2">
        <w:rPr>
          <w:rFonts w:eastAsia="Arial" w:cstheme="minorHAnsi"/>
          <w:sz w:val="24"/>
          <w:szCs w:val="24"/>
          <w:lang w:val="en"/>
        </w:rPr>
        <w:t xml:space="preserve">; </w:t>
      </w:r>
      <w:r w:rsidRPr="00C43BD2">
        <w:rPr>
          <w:rFonts w:eastAsia="Arial" w:cstheme="minorHAnsi"/>
          <w:b/>
          <w:color w:val="00B0F0"/>
          <w:sz w:val="24"/>
          <w:szCs w:val="24"/>
          <w:lang w:val="en"/>
        </w:rPr>
        <w:t>B - DYNAMIC STUDENTS</w:t>
      </w:r>
      <w:r w:rsidRPr="00C43BD2">
        <w:rPr>
          <w:rFonts w:eastAsia="Arial" w:cstheme="minorHAnsi"/>
          <w:sz w:val="24"/>
          <w:szCs w:val="24"/>
          <w:lang w:val="en"/>
        </w:rPr>
        <w:t xml:space="preserve">, </w:t>
      </w:r>
      <w:r w:rsidRPr="00C43BD2">
        <w:rPr>
          <w:rFonts w:eastAsia="Arial" w:cstheme="minorHAnsi"/>
          <w:b/>
          <w:color w:val="7030A0"/>
          <w:sz w:val="24"/>
          <w:szCs w:val="24"/>
          <w:lang w:val="en"/>
        </w:rPr>
        <w:t xml:space="preserve">C -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RESEARCH-</w:t>
      </w:r>
      <w:r w:rsidRPr="00C43BD2">
        <w:rPr>
          <w:rFonts w:eastAsia="Arial" w:cstheme="minorHAnsi"/>
          <w:b/>
          <w:color w:val="7030A0"/>
          <w:sz w:val="24"/>
          <w:szCs w:val="24"/>
          <w:lang w:val="en"/>
        </w:rPr>
        <w:t>DRIVEN INDIVIDUALS</w:t>
      </w:r>
      <w:r w:rsidRPr="00C43BD2">
        <w:rPr>
          <w:rFonts w:eastAsia="Arial" w:cstheme="minorHAnsi"/>
          <w:sz w:val="24"/>
          <w:szCs w:val="24"/>
          <w:lang w:val="en"/>
        </w:rPr>
        <w:t xml:space="preserve">; </w:t>
      </w:r>
      <w:r w:rsidRPr="00C43BD2">
        <w:rPr>
          <w:rFonts w:eastAsia="Arial" w:cstheme="minorHAnsi"/>
          <w:b/>
          <w:color w:val="C55911"/>
          <w:sz w:val="24"/>
          <w:szCs w:val="24"/>
          <w:lang w:val="en"/>
        </w:rPr>
        <w:t>D - WITH GREAT SOCIAL CONCERN</w:t>
      </w:r>
      <w:r w:rsidRPr="00C43BD2">
        <w:rPr>
          <w:rFonts w:eastAsia="Arial" w:cstheme="minorHAnsi"/>
          <w:sz w:val="24"/>
          <w:szCs w:val="24"/>
          <w:lang w:val="en"/>
        </w:rPr>
        <w:t xml:space="preserve">; </w:t>
      </w:r>
      <w:r w:rsidRPr="00C43BD2">
        <w:rPr>
          <w:rFonts w:eastAsia="Arial" w:cstheme="minorHAnsi"/>
          <w:b/>
          <w:color w:val="00B050"/>
          <w:sz w:val="24"/>
          <w:szCs w:val="24"/>
          <w:lang w:val="en"/>
        </w:rPr>
        <w:t>E - COMMITMENT TO THE DELIVERY OF QUALITY EDUCATION AND HEALTH CARE</w:t>
      </w:r>
      <w:r w:rsidRPr="00C43BD2">
        <w:rPr>
          <w:rFonts w:eastAsia="Arial" w:cstheme="minorHAnsi"/>
          <w:sz w:val="24"/>
          <w:szCs w:val="24"/>
          <w:lang w:val="en"/>
        </w:rPr>
        <w:t xml:space="preserve">; </w:t>
      </w:r>
      <w:r w:rsidRPr="00C43BD2">
        <w:rPr>
          <w:rFonts w:eastAsia="Arial" w:cstheme="minorHAnsi"/>
          <w:b/>
          <w:color w:val="943634"/>
          <w:sz w:val="24"/>
          <w:szCs w:val="24"/>
          <w:lang w:val="en"/>
        </w:rPr>
        <w:t>F -  HELPERS OF GOD</w:t>
      </w:r>
    </w:p>
    <w:tbl>
      <w:tblPr>
        <w:tblW w:w="16343" w:type="dxa"/>
        <w:tblBorders>
          <w:top w:val="nil"/>
          <w:left w:val="nil"/>
          <w:bottom w:val="nil"/>
          <w:right w:val="nil"/>
          <w:insideH w:val="nil"/>
          <w:insideV w:val="nil"/>
        </w:tblBorders>
        <w:tblLayout w:type="fixed"/>
        <w:tblLook w:val="0400" w:firstRow="0" w:lastRow="0" w:firstColumn="0" w:lastColumn="0" w:noHBand="0" w:noVBand="1"/>
      </w:tblPr>
      <w:tblGrid>
        <w:gridCol w:w="5869"/>
        <w:gridCol w:w="5436"/>
        <w:gridCol w:w="5038"/>
      </w:tblGrid>
      <w:tr w:rsidR="00810BA5" w:rsidRPr="00C43BD2" w14:paraId="301F1EFD" w14:textId="77777777" w:rsidTr="00613DEE">
        <w:tc>
          <w:tcPr>
            <w:tcW w:w="5869" w:type="dxa"/>
          </w:tcPr>
          <w:p w14:paraId="3130196F" w14:textId="77777777" w:rsidR="00810BA5" w:rsidRPr="00C43BD2" w:rsidRDefault="00810BA5" w:rsidP="00613DEE">
            <w:pPr>
              <w:spacing w:after="0" w:line="240" w:lineRule="auto"/>
              <w:rPr>
                <w:rFonts w:eastAsia="Arial" w:cstheme="minorHAnsi"/>
                <w:b/>
                <w:color w:val="0070C0"/>
                <w:sz w:val="24"/>
                <w:szCs w:val="24"/>
                <w:lang w:val="en"/>
              </w:rPr>
            </w:pPr>
            <w:r w:rsidRPr="00C43BD2">
              <w:rPr>
                <w:rFonts w:eastAsia="Arial" w:cstheme="minorHAnsi"/>
                <w:b/>
                <w:color w:val="0070C0"/>
                <w:sz w:val="24"/>
                <w:szCs w:val="24"/>
                <w:lang w:val="en"/>
              </w:rPr>
              <w:lastRenderedPageBreak/>
              <w:t>THE EIGHT PERPETUALITE CORE VALUES</w:t>
            </w:r>
          </w:p>
        </w:tc>
        <w:tc>
          <w:tcPr>
            <w:tcW w:w="5436" w:type="dxa"/>
          </w:tcPr>
          <w:p w14:paraId="1D4C9044" w14:textId="77777777" w:rsidR="00810BA5" w:rsidRPr="00C43BD2" w:rsidRDefault="00810BA5" w:rsidP="00613DEE">
            <w:pPr>
              <w:spacing w:after="0" w:line="240" w:lineRule="auto"/>
              <w:jc w:val="center"/>
              <w:rPr>
                <w:rFonts w:eastAsia="Arial" w:cstheme="minorHAnsi"/>
                <w:b/>
                <w:sz w:val="24"/>
                <w:szCs w:val="24"/>
                <w:lang w:val="en"/>
              </w:rPr>
            </w:pPr>
            <w:r w:rsidRPr="00C43BD2">
              <w:rPr>
                <w:rFonts w:eastAsia="Arial" w:cstheme="minorHAnsi"/>
                <w:b/>
                <w:color w:val="0070C0"/>
                <w:sz w:val="24"/>
                <w:szCs w:val="24"/>
                <w:lang w:val="en"/>
              </w:rPr>
              <w:t>GRADUATE ATTRIBUTES</w:t>
            </w:r>
          </w:p>
        </w:tc>
        <w:tc>
          <w:tcPr>
            <w:tcW w:w="5038" w:type="dxa"/>
          </w:tcPr>
          <w:p w14:paraId="1D474B7C" w14:textId="77777777" w:rsidR="00810BA5" w:rsidRPr="00C43BD2" w:rsidRDefault="00810BA5" w:rsidP="00613DEE">
            <w:pPr>
              <w:spacing w:after="0" w:line="276" w:lineRule="auto"/>
              <w:rPr>
                <w:rFonts w:eastAsia="Arial" w:cstheme="minorHAnsi"/>
                <w:b/>
                <w:color w:val="0070C0"/>
                <w:sz w:val="24"/>
                <w:szCs w:val="24"/>
                <w:lang w:val="en"/>
              </w:rPr>
            </w:pPr>
            <w:r w:rsidRPr="00C43BD2">
              <w:rPr>
                <w:rFonts w:eastAsia="Arial" w:cstheme="minorHAnsi"/>
                <w:b/>
                <w:color w:val="0070C0"/>
                <w:sz w:val="24"/>
                <w:szCs w:val="24"/>
                <w:lang w:val="en"/>
              </w:rPr>
              <w:t xml:space="preserve">CORE COMPETENCIES OF UPHSD                                                                                                                        </w:t>
            </w:r>
          </w:p>
          <w:p w14:paraId="53279229" w14:textId="77777777" w:rsidR="00810BA5" w:rsidRPr="00C43BD2" w:rsidRDefault="00810BA5" w:rsidP="00613DEE">
            <w:pPr>
              <w:spacing w:after="0" w:line="240" w:lineRule="auto"/>
              <w:jc w:val="both"/>
              <w:rPr>
                <w:rFonts w:eastAsia="Arial" w:cstheme="minorHAnsi"/>
                <w:b/>
                <w:sz w:val="24"/>
                <w:szCs w:val="24"/>
                <w:lang w:val="en"/>
              </w:rPr>
            </w:pPr>
          </w:p>
        </w:tc>
      </w:tr>
      <w:tr w:rsidR="00810BA5" w:rsidRPr="00C43BD2" w14:paraId="2C931D70" w14:textId="77777777" w:rsidTr="00613DEE">
        <w:tc>
          <w:tcPr>
            <w:tcW w:w="5869" w:type="dxa"/>
          </w:tcPr>
          <w:p w14:paraId="34F49F8F" w14:textId="77777777" w:rsidR="00810BA5" w:rsidRPr="00C43BD2" w:rsidRDefault="00810BA5" w:rsidP="00613DEE">
            <w:pPr>
              <w:spacing w:after="0" w:line="240" w:lineRule="auto"/>
              <w:ind w:left="360" w:hanging="360"/>
              <w:rPr>
                <w:rFonts w:eastAsia="Arial" w:cstheme="minorHAnsi"/>
                <w:b/>
                <w:color w:val="8E0000"/>
                <w:sz w:val="24"/>
                <w:szCs w:val="24"/>
                <w:lang w:val="en"/>
              </w:rPr>
            </w:pPr>
          </w:p>
          <w:p w14:paraId="279A0E0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1.</w:t>
            </w:r>
            <w:r w:rsidRPr="00C43BD2">
              <w:rPr>
                <w:rFonts w:eastAsia="Arial" w:cstheme="minorHAnsi"/>
                <w:b/>
                <w:color w:val="8E0000"/>
                <w:lang w:val="en"/>
              </w:rPr>
              <w:tab/>
              <w:t xml:space="preserve">Love of God, Love of Self, Family, and Neighbor </w:t>
            </w:r>
          </w:p>
          <w:p w14:paraId="5C18537E"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2.</w:t>
            </w:r>
            <w:r w:rsidRPr="00C43BD2">
              <w:rPr>
                <w:rFonts w:eastAsia="Arial" w:cstheme="minorHAnsi"/>
                <w:b/>
                <w:color w:val="8E0000"/>
                <w:lang w:val="en"/>
              </w:rPr>
              <w:tab/>
              <w:t>Love of Country and Good Governance</w:t>
            </w:r>
          </w:p>
          <w:p w14:paraId="2C47F0C7"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3.</w:t>
            </w:r>
            <w:r w:rsidRPr="00C43BD2">
              <w:rPr>
                <w:rFonts w:eastAsia="Arial" w:cstheme="minorHAnsi"/>
                <w:b/>
                <w:color w:val="8E0000"/>
                <w:lang w:val="en"/>
              </w:rPr>
              <w:tab/>
              <w:t>Academic and Professional Excellence</w:t>
            </w:r>
          </w:p>
          <w:p w14:paraId="5EECBA4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4.</w:t>
            </w:r>
            <w:r w:rsidRPr="00C43BD2">
              <w:rPr>
                <w:rFonts w:eastAsia="Arial" w:cstheme="minorHAnsi"/>
                <w:b/>
                <w:color w:val="8E0000"/>
                <w:lang w:val="en"/>
              </w:rPr>
              <w:tab/>
              <w:t>Health and Ecological Consciousness</w:t>
            </w:r>
          </w:p>
          <w:p w14:paraId="3AB2907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5.</w:t>
            </w:r>
            <w:r w:rsidRPr="00C43BD2">
              <w:rPr>
                <w:rFonts w:eastAsia="Arial" w:cstheme="minorHAnsi"/>
                <w:b/>
                <w:color w:val="8E0000"/>
                <w:lang w:val="en"/>
              </w:rPr>
              <w:tab/>
              <w:t xml:space="preserve">Peace and Global Solidarity </w:t>
            </w:r>
          </w:p>
          <w:p w14:paraId="6F5D86FD"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6.</w:t>
            </w:r>
            <w:r w:rsidRPr="00C43BD2">
              <w:rPr>
                <w:rFonts w:eastAsia="Arial" w:cstheme="minorHAnsi"/>
                <w:b/>
                <w:color w:val="8E0000"/>
                <w:lang w:val="en"/>
              </w:rPr>
              <w:tab/>
              <w:t>Filipino Christian Leadership</w:t>
            </w:r>
          </w:p>
          <w:p w14:paraId="72107C9C"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7.</w:t>
            </w:r>
            <w:r w:rsidRPr="00C43BD2">
              <w:rPr>
                <w:rFonts w:eastAsia="Arial" w:cstheme="minorHAnsi"/>
                <w:b/>
                <w:color w:val="8E0000"/>
                <w:lang w:val="en"/>
              </w:rPr>
              <w:tab/>
              <w:t>Value of Catholic Doctrine</w:t>
            </w:r>
          </w:p>
          <w:p w14:paraId="7D8971A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8.</w:t>
            </w:r>
            <w:r w:rsidRPr="00C43BD2">
              <w:rPr>
                <w:rFonts w:eastAsia="Arial" w:cstheme="minorHAnsi"/>
                <w:b/>
                <w:color w:val="8E0000"/>
                <w:lang w:val="en"/>
              </w:rPr>
              <w:tab/>
              <w:t xml:space="preserve">UPHSD and the </w:t>
            </w:r>
            <w:proofErr w:type="spellStart"/>
            <w:r w:rsidRPr="00C43BD2">
              <w:rPr>
                <w:rFonts w:eastAsia="Arial" w:cstheme="minorHAnsi"/>
                <w:b/>
                <w:color w:val="8E0000"/>
                <w:lang w:val="en"/>
              </w:rPr>
              <w:t>Perpetualite</w:t>
            </w:r>
            <w:proofErr w:type="spellEnd"/>
          </w:p>
          <w:p w14:paraId="1CDA96D9" w14:textId="77777777" w:rsidR="00810BA5" w:rsidRPr="00C43BD2" w:rsidRDefault="00810BA5" w:rsidP="00613DEE">
            <w:pPr>
              <w:spacing w:after="0" w:line="480" w:lineRule="auto"/>
              <w:ind w:left="450"/>
              <w:jc w:val="center"/>
              <w:rPr>
                <w:rFonts w:eastAsia="Arial" w:cstheme="minorHAnsi"/>
                <w:color w:val="3B3835"/>
                <w:sz w:val="24"/>
                <w:szCs w:val="24"/>
                <w:shd w:val="clear" w:color="auto" w:fill="EEEEEE"/>
                <w:lang w:val="en"/>
              </w:rPr>
            </w:pPr>
          </w:p>
          <w:p w14:paraId="08D9C1B3" w14:textId="77777777" w:rsidR="00810BA5" w:rsidRPr="00C43BD2" w:rsidRDefault="00810BA5" w:rsidP="00613DEE">
            <w:pPr>
              <w:spacing w:after="0" w:line="240" w:lineRule="auto"/>
              <w:jc w:val="both"/>
              <w:rPr>
                <w:rFonts w:eastAsia="Arial" w:cstheme="minorHAnsi"/>
                <w:b/>
                <w:sz w:val="24"/>
                <w:szCs w:val="24"/>
                <w:lang w:val="en"/>
              </w:rPr>
            </w:pPr>
          </w:p>
        </w:tc>
        <w:tc>
          <w:tcPr>
            <w:tcW w:w="5436" w:type="dxa"/>
          </w:tcPr>
          <w:p w14:paraId="24E8B2B7" w14:textId="77777777" w:rsidR="00810BA5" w:rsidRPr="00C43BD2" w:rsidRDefault="00810BA5" w:rsidP="00613DEE">
            <w:pPr>
              <w:spacing w:after="0" w:line="240" w:lineRule="auto"/>
              <w:jc w:val="both"/>
              <w:rPr>
                <w:rFonts w:eastAsia="Arial" w:cstheme="minorHAnsi"/>
                <w:b/>
                <w:sz w:val="24"/>
                <w:szCs w:val="24"/>
                <w:lang w:val="en"/>
              </w:rPr>
            </w:pPr>
            <w:r w:rsidRPr="00C43BD2">
              <w:rPr>
                <w:rFonts w:eastAsia="Calibri" w:cstheme="minorHAnsi"/>
                <w:noProof/>
              </w:rPr>
              <w:drawing>
                <wp:anchor distT="0" distB="0" distL="114300" distR="114300" simplePos="0" relativeHeight="251659264" behindDoc="0" locked="0" layoutInCell="1" hidden="0" allowOverlap="1" wp14:anchorId="349161FF" wp14:editId="48693367">
                  <wp:simplePos x="0" y="0"/>
                  <wp:positionH relativeFrom="column">
                    <wp:posOffset>-19046</wp:posOffset>
                  </wp:positionH>
                  <wp:positionV relativeFrom="paragraph">
                    <wp:posOffset>0</wp:posOffset>
                  </wp:positionV>
                  <wp:extent cx="3308985" cy="29718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433"/>
                          <a:stretch>
                            <a:fillRect/>
                          </a:stretch>
                        </pic:blipFill>
                        <pic:spPr>
                          <a:xfrm>
                            <a:off x="0" y="0"/>
                            <a:ext cx="3308985" cy="2971800"/>
                          </a:xfrm>
                          <a:prstGeom prst="rect">
                            <a:avLst/>
                          </a:prstGeom>
                          <a:ln/>
                        </pic:spPr>
                      </pic:pic>
                    </a:graphicData>
                  </a:graphic>
                </wp:anchor>
              </w:drawing>
            </w:r>
          </w:p>
        </w:tc>
        <w:tc>
          <w:tcPr>
            <w:tcW w:w="5038" w:type="dxa"/>
          </w:tcPr>
          <w:p w14:paraId="0E1CE349" w14:textId="77777777" w:rsidR="00810BA5" w:rsidRPr="00C43BD2" w:rsidRDefault="00810BA5" w:rsidP="00613DEE">
            <w:pPr>
              <w:spacing w:after="0" w:line="240" w:lineRule="auto"/>
              <w:jc w:val="both"/>
              <w:rPr>
                <w:rFonts w:eastAsia="Arial" w:cstheme="minorHAnsi"/>
                <w:b/>
                <w:sz w:val="24"/>
                <w:szCs w:val="24"/>
                <w:lang w:val="en"/>
              </w:rPr>
            </w:pPr>
          </w:p>
          <w:p w14:paraId="054821F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Teaching and Learning</w:t>
            </w:r>
          </w:p>
          <w:p w14:paraId="3B4BCE4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Community Extension Service</w:t>
            </w:r>
          </w:p>
          <w:p w14:paraId="663579EB"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000000"/>
                <w:sz w:val="24"/>
                <w:szCs w:val="24"/>
                <w:lang w:val="en"/>
              </w:rPr>
            </w:pPr>
            <w:r w:rsidRPr="00C43BD2">
              <w:rPr>
                <w:rFonts w:eastAsia="Arial" w:cstheme="minorHAnsi"/>
                <w:b/>
                <w:color w:val="800000"/>
                <w:sz w:val="24"/>
                <w:szCs w:val="24"/>
                <w:lang w:val="en"/>
              </w:rPr>
              <w:t>Excellence in Research and Innovation</w:t>
            </w:r>
          </w:p>
        </w:tc>
      </w:tr>
    </w:tbl>
    <w:p w14:paraId="22DD2F33" w14:textId="77777777" w:rsidR="00810BA5" w:rsidRPr="00C43BD2" w:rsidRDefault="00810BA5" w:rsidP="00810BA5">
      <w:pPr>
        <w:spacing w:after="200" w:line="276" w:lineRule="auto"/>
        <w:jc w:val="center"/>
        <w:rPr>
          <w:rFonts w:eastAsia="Arial" w:cstheme="minorHAnsi"/>
          <w:b/>
          <w:color w:val="0070C0"/>
          <w:lang w:val="en"/>
        </w:rPr>
      </w:pPr>
    </w:p>
    <w:p w14:paraId="1A688561" w14:textId="77777777" w:rsidR="00810BA5" w:rsidRPr="00C43BD2" w:rsidRDefault="00810BA5" w:rsidP="00810BA5">
      <w:pPr>
        <w:spacing w:after="200" w:line="276" w:lineRule="auto"/>
        <w:jc w:val="center"/>
        <w:rPr>
          <w:rFonts w:eastAsia="Arial" w:cstheme="minorHAnsi"/>
          <w:b/>
          <w:color w:val="0070C0"/>
          <w:lang w:val="en"/>
        </w:rPr>
      </w:pPr>
    </w:p>
    <w:p w14:paraId="36D1A983" w14:textId="0B4F7B87" w:rsidR="00810BA5" w:rsidRPr="00C43BD2" w:rsidRDefault="00810BA5" w:rsidP="00810BA5">
      <w:pPr>
        <w:spacing w:after="200" w:line="276" w:lineRule="auto"/>
        <w:jc w:val="center"/>
        <w:rPr>
          <w:rFonts w:eastAsia="Arial" w:cstheme="minorHAnsi"/>
          <w:b/>
          <w:color w:val="0070C0"/>
          <w:lang w:val="en"/>
        </w:rPr>
      </w:pPr>
    </w:p>
    <w:p w14:paraId="0342AE28" w14:textId="301FEC47" w:rsidR="00810BA5" w:rsidRPr="00C43BD2" w:rsidRDefault="00810BA5" w:rsidP="00810BA5">
      <w:pPr>
        <w:spacing w:after="200" w:line="276" w:lineRule="auto"/>
        <w:jc w:val="center"/>
        <w:rPr>
          <w:rFonts w:eastAsia="Arial" w:cstheme="minorHAnsi"/>
          <w:b/>
          <w:color w:val="0070C0"/>
          <w:lang w:val="en"/>
        </w:rPr>
      </w:pPr>
    </w:p>
    <w:p w14:paraId="4E5E45D8" w14:textId="77777777" w:rsidR="00F90980" w:rsidRDefault="00F90980" w:rsidP="00810BA5">
      <w:pPr>
        <w:jc w:val="center"/>
        <w:rPr>
          <w:rFonts w:eastAsia="Arial" w:cstheme="minorHAnsi"/>
          <w:b/>
          <w:color w:val="C00000"/>
          <w:sz w:val="24"/>
          <w:szCs w:val="24"/>
          <w:lang w:val="en"/>
        </w:rPr>
      </w:pPr>
    </w:p>
    <w:p w14:paraId="4C1BD542" w14:textId="77777777" w:rsidR="00F90980" w:rsidRDefault="00F90980" w:rsidP="00810BA5">
      <w:pPr>
        <w:jc w:val="center"/>
        <w:rPr>
          <w:rFonts w:eastAsia="Arial" w:cstheme="minorHAnsi"/>
          <w:b/>
          <w:color w:val="C00000"/>
          <w:sz w:val="24"/>
          <w:szCs w:val="24"/>
          <w:lang w:val="en"/>
        </w:rPr>
      </w:pPr>
    </w:p>
    <w:p w14:paraId="72B3E27C" w14:textId="11AA44BE" w:rsidR="00D31254" w:rsidRPr="00C43BD2" w:rsidRDefault="00810BA5" w:rsidP="00810BA5">
      <w:pPr>
        <w:jc w:val="center"/>
        <w:rPr>
          <w:rFonts w:eastAsia="Arial" w:cstheme="minorHAnsi"/>
          <w:b/>
          <w:color w:val="C00000"/>
          <w:sz w:val="24"/>
          <w:szCs w:val="24"/>
          <w:lang w:val="en"/>
        </w:rPr>
      </w:pPr>
      <w:r w:rsidRPr="00C43BD2">
        <w:rPr>
          <w:rFonts w:eastAsia="Arial" w:cstheme="minorHAnsi"/>
          <w:b/>
          <w:color w:val="C00000"/>
          <w:sz w:val="24"/>
          <w:szCs w:val="24"/>
          <w:lang w:val="en"/>
        </w:rPr>
        <w:t>COLLEGE OF ENGINEERING VISION &amp; MISSION</w:t>
      </w:r>
    </w:p>
    <w:p w14:paraId="24231A8E" w14:textId="71BE78F9" w:rsidR="00810BA5" w:rsidRPr="00C43BD2" w:rsidRDefault="00810BA5" w:rsidP="00810BA5">
      <w:pPr>
        <w:jc w:val="center"/>
        <w:rPr>
          <w:rFonts w:eastAsia="Arial" w:cstheme="minorHAnsi"/>
          <w:b/>
          <w:color w:val="C00000"/>
          <w:sz w:val="24"/>
          <w:szCs w:val="24"/>
          <w:lang w:val="en"/>
        </w:rPr>
      </w:pPr>
    </w:p>
    <w:p w14:paraId="3333DBEC" w14:textId="3135F917"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VISION</w:t>
      </w:r>
    </w:p>
    <w:p w14:paraId="7EA1BEDE" w14:textId="0F9E46A5" w:rsidR="00810BA5" w:rsidRPr="00C43BD2" w:rsidRDefault="00810BA5" w:rsidP="00A01B12">
      <w:pPr>
        <w:rPr>
          <w:rFonts w:eastAsia="Arial" w:cstheme="minorHAnsi"/>
          <w:bCs/>
          <w:sz w:val="24"/>
          <w:szCs w:val="24"/>
          <w:lang w:val="en"/>
        </w:rPr>
      </w:pPr>
      <w:r w:rsidRPr="00C43BD2">
        <w:rPr>
          <w:rFonts w:eastAsia="Arial" w:cstheme="minorHAnsi"/>
          <w:bCs/>
          <w:sz w:val="24"/>
          <w:szCs w:val="24"/>
          <w:lang w:val="en"/>
        </w:rPr>
        <w:t>The College of Engineering is an industry-driven renowned institution in making a difference in academics, technology and quality of life.</w:t>
      </w:r>
    </w:p>
    <w:p w14:paraId="4608D32D" w14:textId="5B9A37C4" w:rsidR="00810BA5" w:rsidRPr="00C43BD2" w:rsidRDefault="00810BA5" w:rsidP="00810BA5">
      <w:pPr>
        <w:jc w:val="center"/>
        <w:rPr>
          <w:rFonts w:eastAsia="Arial" w:cstheme="minorHAnsi"/>
          <w:b/>
          <w:sz w:val="24"/>
          <w:szCs w:val="24"/>
          <w:lang w:val="en"/>
        </w:rPr>
      </w:pPr>
    </w:p>
    <w:p w14:paraId="465A52EA" w14:textId="6B067BEB"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MISSION</w:t>
      </w:r>
    </w:p>
    <w:p w14:paraId="72CCC3CE" w14:textId="40C8D495" w:rsidR="00810BA5" w:rsidRPr="00C43BD2" w:rsidRDefault="00810BA5" w:rsidP="00810BA5">
      <w:pPr>
        <w:rPr>
          <w:rFonts w:eastAsia="Arial" w:cstheme="minorHAnsi"/>
          <w:bCs/>
          <w:sz w:val="24"/>
          <w:szCs w:val="24"/>
          <w:lang w:val="en"/>
        </w:rPr>
      </w:pPr>
      <w:r w:rsidRPr="00C43BD2">
        <w:rPr>
          <w:rFonts w:eastAsia="Arial" w:cstheme="minorHAnsi"/>
          <w:bCs/>
          <w:sz w:val="24"/>
          <w:szCs w:val="24"/>
          <w:lang w:val="en"/>
        </w:rPr>
        <w:t xml:space="preserve">The college of Engineering is geared towards the development of well-rounded engineers who are capable to meet the changing demands of industry and who are committed to the proper utilization of the </w:t>
      </w:r>
      <w:proofErr w:type="spellStart"/>
      <w:r w:rsidRPr="00C43BD2">
        <w:rPr>
          <w:rFonts w:eastAsia="Arial" w:cstheme="minorHAnsi"/>
          <w:bCs/>
          <w:sz w:val="24"/>
          <w:szCs w:val="24"/>
          <w:lang w:val="en"/>
        </w:rPr>
        <w:t>nations</w:t>
      </w:r>
      <w:proofErr w:type="spellEnd"/>
      <w:r w:rsidRPr="00C43BD2">
        <w:rPr>
          <w:rFonts w:eastAsia="Arial" w:cstheme="minorHAnsi"/>
          <w:bCs/>
          <w:sz w:val="24"/>
          <w:szCs w:val="24"/>
          <w:lang w:val="en"/>
        </w:rPr>
        <w:t xml:space="preserve"> patrimony. </w:t>
      </w:r>
    </w:p>
    <w:p w14:paraId="73902B12" w14:textId="7CD154A9" w:rsidR="00810BA5" w:rsidRPr="00C43BD2" w:rsidRDefault="00810BA5" w:rsidP="00810BA5">
      <w:pPr>
        <w:rPr>
          <w:rFonts w:eastAsia="Arial" w:cstheme="minorHAnsi"/>
          <w:bCs/>
          <w:sz w:val="28"/>
          <w:szCs w:val="28"/>
          <w:lang w:val="en"/>
        </w:rPr>
      </w:pPr>
    </w:p>
    <w:p w14:paraId="05A9D2CE" w14:textId="5F08E29B" w:rsidR="00810BA5" w:rsidRPr="00C43BD2" w:rsidRDefault="00810BA5" w:rsidP="00810BA5">
      <w:pPr>
        <w:rPr>
          <w:rFonts w:eastAsia="Arial" w:cstheme="minorHAnsi"/>
          <w:bCs/>
          <w:sz w:val="28"/>
          <w:szCs w:val="28"/>
          <w:lang w:val="en"/>
        </w:rPr>
      </w:pPr>
    </w:p>
    <w:p w14:paraId="72EA2FDE" w14:textId="1D3B5681" w:rsidR="00810BA5" w:rsidRPr="00C43BD2" w:rsidRDefault="00810BA5" w:rsidP="00810BA5">
      <w:pPr>
        <w:rPr>
          <w:rFonts w:eastAsia="Arial" w:cstheme="minorHAnsi"/>
          <w:bCs/>
          <w:sz w:val="28"/>
          <w:szCs w:val="28"/>
          <w:lang w:val="en"/>
        </w:rPr>
      </w:pPr>
    </w:p>
    <w:p w14:paraId="08725A46" w14:textId="25FDE6E1" w:rsidR="00810BA5" w:rsidRPr="00C43BD2" w:rsidRDefault="00810BA5" w:rsidP="00810BA5">
      <w:pPr>
        <w:rPr>
          <w:rFonts w:eastAsia="Arial" w:cstheme="minorHAnsi"/>
          <w:bCs/>
          <w:sz w:val="28"/>
          <w:szCs w:val="28"/>
          <w:lang w:val="en"/>
        </w:rPr>
      </w:pPr>
    </w:p>
    <w:p w14:paraId="188F091A" w14:textId="34E59FB0" w:rsidR="00810BA5" w:rsidRDefault="00810BA5" w:rsidP="00810BA5">
      <w:pPr>
        <w:rPr>
          <w:rFonts w:eastAsia="Arial" w:cstheme="minorHAnsi"/>
          <w:bCs/>
          <w:sz w:val="28"/>
          <w:szCs w:val="28"/>
          <w:lang w:val="en"/>
        </w:rPr>
      </w:pPr>
    </w:p>
    <w:p w14:paraId="682BE5D9" w14:textId="77777777" w:rsidR="00F90980" w:rsidRPr="00F90980" w:rsidRDefault="00F90980" w:rsidP="00810BA5">
      <w:pPr>
        <w:rPr>
          <w:rFonts w:eastAsia="Arial" w:cstheme="minorHAnsi"/>
          <w:bCs/>
          <w:sz w:val="20"/>
          <w:szCs w:val="20"/>
          <w:lang w:val="en"/>
        </w:rPr>
      </w:pPr>
    </w:p>
    <w:p w14:paraId="72E20AC9" w14:textId="77777777" w:rsidR="00810BA5" w:rsidRPr="00C43BD2" w:rsidRDefault="00810BA5" w:rsidP="00810BA5">
      <w:pPr>
        <w:spacing w:after="0" w:line="240" w:lineRule="auto"/>
        <w:ind w:left="360"/>
        <w:rPr>
          <w:rFonts w:eastAsia="Arial" w:cstheme="minorHAnsi"/>
          <w:b/>
          <w:lang w:val="en"/>
        </w:rPr>
      </w:pPr>
      <w:r w:rsidRPr="00C43BD2">
        <w:rPr>
          <w:rFonts w:eastAsia="Arial" w:cstheme="minorHAnsi"/>
          <w:b/>
          <w:lang w:val="en"/>
        </w:rPr>
        <w:lastRenderedPageBreak/>
        <w:t>Graduate Attributes in Relation to Mission Keywords</w:t>
      </w:r>
    </w:p>
    <w:tbl>
      <w:tblPr>
        <w:tblW w:w="16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0"/>
        <w:gridCol w:w="720"/>
        <w:gridCol w:w="720"/>
        <w:gridCol w:w="720"/>
        <w:gridCol w:w="720"/>
        <w:gridCol w:w="720"/>
        <w:gridCol w:w="720"/>
      </w:tblGrid>
      <w:tr w:rsidR="00810BA5" w:rsidRPr="00C43BD2" w14:paraId="2F411961" w14:textId="77777777" w:rsidTr="00613DEE">
        <w:trPr>
          <w:trHeight w:val="257"/>
        </w:trPr>
        <w:tc>
          <w:tcPr>
            <w:tcW w:w="12420" w:type="dxa"/>
            <w:vMerge w:val="restart"/>
            <w:shd w:val="clear" w:color="auto" w:fill="FFFFCC"/>
            <w:vAlign w:val="center"/>
          </w:tcPr>
          <w:p w14:paraId="1435E031"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c>
          <w:tcPr>
            <w:tcW w:w="4320" w:type="dxa"/>
            <w:gridSpan w:val="6"/>
            <w:shd w:val="clear" w:color="auto" w:fill="FFFFCC"/>
          </w:tcPr>
          <w:p w14:paraId="71E6686D"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Mission Key Words</w:t>
            </w:r>
          </w:p>
        </w:tc>
      </w:tr>
      <w:tr w:rsidR="00810BA5" w:rsidRPr="00C43BD2" w14:paraId="39CC0A17" w14:textId="77777777" w:rsidTr="00613DEE">
        <w:trPr>
          <w:trHeight w:val="144"/>
        </w:trPr>
        <w:tc>
          <w:tcPr>
            <w:tcW w:w="12420" w:type="dxa"/>
            <w:vMerge/>
            <w:shd w:val="clear" w:color="auto" w:fill="FFFFCC"/>
            <w:vAlign w:val="center"/>
          </w:tcPr>
          <w:p w14:paraId="6F777AC6"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720" w:type="dxa"/>
            <w:tcBorders>
              <w:bottom w:val="single" w:sz="4" w:space="0" w:color="000000"/>
            </w:tcBorders>
            <w:shd w:val="clear" w:color="auto" w:fill="FFFFCC"/>
            <w:vAlign w:val="center"/>
          </w:tcPr>
          <w:p w14:paraId="55ADE44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FF0000"/>
                <w:lang w:val="en"/>
              </w:rPr>
              <w:t>A</w:t>
            </w:r>
          </w:p>
        </w:tc>
        <w:tc>
          <w:tcPr>
            <w:tcW w:w="720" w:type="dxa"/>
            <w:tcBorders>
              <w:bottom w:val="single" w:sz="4" w:space="0" w:color="000000"/>
            </w:tcBorders>
            <w:shd w:val="clear" w:color="auto" w:fill="FFFFCC"/>
            <w:vAlign w:val="center"/>
          </w:tcPr>
          <w:p w14:paraId="0B1B7CCB"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F0"/>
                <w:lang w:val="en"/>
              </w:rPr>
              <w:t>B</w:t>
            </w:r>
          </w:p>
        </w:tc>
        <w:tc>
          <w:tcPr>
            <w:tcW w:w="720" w:type="dxa"/>
            <w:tcBorders>
              <w:bottom w:val="single" w:sz="4" w:space="0" w:color="000000"/>
            </w:tcBorders>
            <w:shd w:val="clear" w:color="auto" w:fill="FFFFCC"/>
            <w:vAlign w:val="center"/>
          </w:tcPr>
          <w:p w14:paraId="388F3B0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7030A0"/>
                <w:lang w:val="en"/>
              </w:rPr>
              <w:t>C</w:t>
            </w:r>
          </w:p>
        </w:tc>
        <w:tc>
          <w:tcPr>
            <w:tcW w:w="720" w:type="dxa"/>
            <w:tcBorders>
              <w:bottom w:val="single" w:sz="4" w:space="0" w:color="000000"/>
            </w:tcBorders>
            <w:shd w:val="clear" w:color="auto" w:fill="FFFFCC"/>
            <w:vAlign w:val="center"/>
          </w:tcPr>
          <w:p w14:paraId="69D88017"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E36C0A"/>
                <w:lang w:val="en"/>
              </w:rPr>
              <w:t>D</w:t>
            </w:r>
          </w:p>
        </w:tc>
        <w:tc>
          <w:tcPr>
            <w:tcW w:w="720" w:type="dxa"/>
            <w:tcBorders>
              <w:bottom w:val="single" w:sz="4" w:space="0" w:color="000000"/>
            </w:tcBorders>
            <w:shd w:val="clear" w:color="auto" w:fill="FFFFCC"/>
            <w:vAlign w:val="center"/>
          </w:tcPr>
          <w:p w14:paraId="31B6D88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50"/>
                <w:lang w:val="en"/>
              </w:rPr>
              <w:t>E</w:t>
            </w:r>
          </w:p>
        </w:tc>
        <w:tc>
          <w:tcPr>
            <w:tcW w:w="720" w:type="dxa"/>
            <w:tcBorders>
              <w:bottom w:val="single" w:sz="4" w:space="0" w:color="000000"/>
            </w:tcBorders>
            <w:shd w:val="clear" w:color="auto" w:fill="FFFFCC"/>
            <w:vAlign w:val="center"/>
          </w:tcPr>
          <w:p w14:paraId="4E9EB67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943634"/>
                <w:lang w:val="en"/>
              </w:rPr>
              <w:t>F</w:t>
            </w:r>
          </w:p>
        </w:tc>
      </w:tr>
      <w:tr w:rsidR="00810BA5" w:rsidRPr="00C43BD2" w14:paraId="0438DF5D" w14:textId="77777777" w:rsidTr="00613DEE">
        <w:trPr>
          <w:trHeight w:val="292"/>
        </w:trPr>
        <w:tc>
          <w:tcPr>
            <w:tcW w:w="12420" w:type="dxa"/>
            <w:shd w:val="clear" w:color="auto" w:fill="FFFFCC"/>
            <w:vAlign w:val="center"/>
          </w:tcPr>
          <w:p w14:paraId="63ABFA08"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CHARACTER</w:t>
            </w:r>
          </w:p>
        </w:tc>
        <w:tc>
          <w:tcPr>
            <w:tcW w:w="720" w:type="dxa"/>
            <w:shd w:val="clear" w:color="auto" w:fill="FFFFCC"/>
            <w:vAlign w:val="center"/>
          </w:tcPr>
          <w:p w14:paraId="57A3F167"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770D6DB"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EEF729D"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530CCFD2"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D8D7C83"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7EE8389" w14:textId="77777777" w:rsidR="00810BA5" w:rsidRPr="00C43BD2" w:rsidRDefault="00810BA5" w:rsidP="00613DEE">
            <w:pPr>
              <w:spacing w:after="0" w:line="240" w:lineRule="auto"/>
              <w:jc w:val="center"/>
              <w:rPr>
                <w:rFonts w:eastAsia="Arial" w:cstheme="minorHAnsi"/>
                <w:lang w:val="en"/>
              </w:rPr>
            </w:pPr>
          </w:p>
        </w:tc>
      </w:tr>
      <w:tr w:rsidR="00810BA5" w:rsidRPr="00C43BD2" w14:paraId="67943CAA" w14:textId="77777777" w:rsidTr="00613DEE">
        <w:trPr>
          <w:trHeight w:val="268"/>
        </w:trPr>
        <w:tc>
          <w:tcPr>
            <w:tcW w:w="12420" w:type="dxa"/>
            <w:tcMar>
              <w:top w:w="20" w:type="dxa"/>
              <w:left w:w="20" w:type="dxa"/>
              <w:bottom w:w="20" w:type="dxa"/>
              <w:right w:w="20" w:type="dxa"/>
            </w:tcMar>
          </w:tcPr>
          <w:p w14:paraId="14DD95EE"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demonstrate a deep faith in God</w:t>
            </w:r>
            <w:r w:rsidRPr="00C43BD2">
              <w:rPr>
                <w:rFonts w:eastAsia="Arial" w:cstheme="minorHAnsi"/>
                <w:color w:val="000000"/>
                <w:sz w:val="20"/>
                <w:szCs w:val="20"/>
                <w:lang w:val="en"/>
              </w:rPr>
              <w:t>, embodying professional, humanistic, and altruistic values in their personal and professional lives.</w:t>
            </w:r>
          </w:p>
        </w:tc>
        <w:tc>
          <w:tcPr>
            <w:tcW w:w="720" w:type="dxa"/>
            <w:vAlign w:val="center"/>
          </w:tcPr>
          <w:p w14:paraId="13CD8635"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EA262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6A286B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0"/>
                <w:id w:val="-151568584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41699F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21D1B6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1B213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
                <w:id w:val="-1097287515"/>
              </w:sdtPr>
              <w:sdtContent>
                <w:r w:rsidR="00810BA5" w:rsidRPr="00C43BD2">
                  <w:rPr>
                    <w:rFonts w:ascii="Segoe UI Emoji" w:eastAsia="Arial Unicode MS" w:hAnsi="Segoe UI Emoji" w:cs="Segoe UI Emoji"/>
                    <w:sz w:val="18"/>
                    <w:szCs w:val="18"/>
                    <w:lang w:val="en"/>
                  </w:rPr>
                  <w:t>✔</w:t>
                </w:r>
              </w:sdtContent>
            </w:sdt>
          </w:p>
        </w:tc>
      </w:tr>
      <w:tr w:rsidR="00810BA5" w:rsidRPr="00C43BD2" w14:paraId="4CE28493" w14:textId="77777777" w:rsidTr="00613DEE">
        <w:trPr>
          <w:trHeight w:val="144"/>
        </w:trPr>
        <w:tc>
          <w:tcPr>
            <w:tcW w:w="12420" w:type="dxa"/>
            <w:tcMar>
              <w:top w:w="20" w:type="dxa"/>
              <w:left w:w="20" w:type="dxa"/>
              <w:bottom w:w="20" w:type="dxa"/>
              <w:right w:w="20" w:type="dxa"/>
            </w:tcMar>
          </w:tcPr>
          <w:p w14:paraId="3CE82CA3"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serve a</w:t>
            </w:r>
            <w:r w:rsidRPr="00C43BD2">
              <w:rPr>
                <w:rFonts w:eastAsia="Arial" w:cstheme="minorHAnsi"/>
                <w:color w:val="000000"/>
                <w:sz w:val="20"/>
                <w:szCs w:val="20"/>
                <w:lang w:val="en"/>
              </w:rPr>
              <w:t>s</w:t>
            </w:r>
            <w:r w:rsidRPr="00C43BD2">
              <w:rPr>
                <w:rFonts w:eastAsia="Arial" w:cstheme="minorHAnsi"/>
                <w:b/>
                <w:color w:val="000000"/>
                <w:sz w:val="20"/>
                <w:szCs w:val="20"/>
                <w:lang w:val="en"/>
              </w:rPr>
              <w:t xml:space="preserve"> Helpers of God</w:t>
            </w:r>
            <w:r w:rsidRPr="00C43BD2">
              <w:rPr>
                <w:rFonts w:eastAsia="Arial" w:cstheme="minorHAnsi"/>
                <w:color w:val="000000"/>
                <w:sz w:val="20"/>
                <w:szCs w:val="20"/>
                <w:lang w:val="en"/>
              </w:rPr>
              <w:t>, dedicating their knowledge and skills to the betterment of others.</w:t>
            </w:r>
          </w:p>
        </w:tc>
        <w:tc>
          <w:tcPr>
            <w:tcW w:w="720" w:type="dxa"/>
            <w:vAlign w:val="center"/>
          </w:tcPr>
          <w:p w14:paraId="32052BC1"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
                <w:id w:val="149970807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B6C49F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45EE4D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
                <w:id w:val="162472491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577F0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4"/>
                <w:id w:val="176251707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FF50B5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6C2091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5"/>
                <w:id w:val="1303646217"/>
              </w:sdtPr>
              <w:sdtContent>
                <w:r w:rsidR="00810BA5" w:rsidRPr="00C43BD2">
                  <w:rPr>
                    <w:rFonts w:ascii="Segoe UI Emoji" w:eastAsia="Arial Unicode MS" w:hAnsi="Segoe UI Emoji" w:cs="Segoe UI Emoji"/>
                    <w:sz w:val="18"/>
                    <w:szCs w:val="18"/>
                    <w:lang w:val="en"/>
                  </w:rPr>
                  <w:t>✔</w:t>
                </w:r>
              </w:sdtContent>
            </w:sdt>
          </w:p>
        </w:tc>
      </w:tr>
      <w:tr w:rsidR="00810BA5" w:rsidRPr="00C43BD2" w14:paraId="2DB7D410" w14:textId="77777777" w:rsidTr="00613DEE">
        <w:trPr>
          <w:trHeight w:val="303"/>
        </w:trPr>
        <w:tc>
          <w:tcPr>
            <w:tcW w:w="12420" w:type="dxa"/>
            <w:tcMar>
              <w:top w:w="20" w:type="dxa"/>
              <w:left w:w="20" w:type="dxa"/>
              <w:bottom w:w="20" w:type="dxa"/>
              <w:right w:w="20" w:type="dxa"/>
            </w:tcMar>
          </w:tcPr>
          <w:p w14:paraId="2904EC79"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exemplify servant leadership</w:t>
            </w:r>
            <w:r w:rsidRPr="00C43BD2">
              <w:rPr>
                <w:rFonts w:eastAsia="Arial" w:cstheme="minorHAnsi"/>
                <w:color w:val="000000"/>
                <w:sz w:val="20"/>
                <w:szCs w:val="20"/>
                <w:lang w:val="en"/>
              </w:rPr>
              <w:t>, guiding others with integrity, humility, and a commitment to the common good.</w:t>
            </w:r>
          </w:p>
        </w:tc>
        <w:tc>
          <w:tcPr>
            <w:tcW w:w="720" w:type="dxa"/>
            <w:vAlign w:val="center"/>
          </w:tcPr>
          <w:p w14:paraId="3CF0951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6"/>
                <w:id w:val="17861924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494FAA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260F4AC"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7"/>
                <w:id w:val="208672456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C9724D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8"/>
                <w:id w:val="-77759709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D6DAC2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371BEF7"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E9D812E" w14:textId="77777777" w:rsidTr="00613DEE">
        <w:trPr>
          <w:trHeight w:val="322"/>
        </w:trPr>
        <w:tc>
          <w:tcPr>
            <w:tcW w:w="12420" w:type="dxa"/>
            <w:vAlign w:val="center"/>
          </w:tcPr>
          <w:p w14:paraId="004F247C" w14:textId="6E930A91"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uphold ethical responsibility </w:t>
            </w:r>
            <w:r w:rsidRPr="00C43BD2">
              <w:rPr>
                <w:rFonts w:eastAsia="Arial" w:cstheme="minorHAnsi"/>
                <w:color w:val="000000"/>
                <w:sz w:val="20"/>
                <w:szCs w:val="20"/>
                <w:lang w:val="en"/>
              </w:rPr>
              <w:t xml:space="preserve">in both physical and </w:t>
            </w:r>
            <w:r w:rsidR="00F90980" w:rsidRPr="00C43BD2">
              <w:rPr>
                <w:rFonts w:eastAsia="Arial" w:cstheme="minorHAnsi"/>
                <w:color w:val="000000"/>
                <w:sz w:val="20"/>
                <w:szCs w:val="20"/>
                <w:lang w:val="en"/>
              </w:rPr>
              <w:t>digital environments</w:t>
            </w:r>
            <w:r w:rsidRPr="00C43BD2">
              <w:rPr>
                <w:rFonts w:eastAsia="Arial" w:cstheme="minorHAnsi"/>
                <w:color w:val="000000"/>
                <w:sz w:val="20"/>
                <w:szCs w:val="20"/>
                <w:lang w:val="en"/>
              </w:rPr>
              <w:t>, practicing responsible citizenship and promoting positive engagement and interactions.</w:t>
            </w:r>
          </w:p>
        </w:tc>
        <w:tc>
          <w:tcPr>
            <w:tcW w:w="720" w:type="dxa"/>
            <w:vAlign w:val="center"/>
          </w:tcPr>
          <w:p w14:paraId="7737652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32FE37C"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36BFF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9"/>
                <w:id w:val="146151655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26F889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0"/>
                <w:id w:val="-19948072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BD7566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F1B8A82"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2383ECFB" w14:textId="77777777" w:rsidTr="00613DEE">
        <w:trPr>
          <w:trHeight w:val="144"/>
        </w:trPr>
        <w:tc>
          <w:tcPr>
            <w:tcW w:w="12420" w:type="dxa"/>
            <w:shd w:val="clear" w:color="auto" w:fill="FFFFCC"/>
            <w:vAlign w:val="center"/>
          </w:tcPr>
          <w:p w14:paraId="2B71A764"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COMPETENCE</w:t>
            </w:r>
          </w:p>
        </w:tc>
        <w:tc>
          <w:tcPr>
            <w:tcW w:w="720" w:type="dxa"/>
            <w:shd w:val="clear" w:color="auto" w:fill="FFFFCC"/>
            <w:vAlign w:val="center"/>
          </w:tcPr>
          <w:p w14:paraId="422F6D89"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08A022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982574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5B44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058A52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3C3A45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3E8200" w14:textId="77777777" w:rsidTr="00613DEE">
        <w:trPr>
          <w:trHeight w:val="144"/>
        </w:trPr>
        <w:tc>
          <w:tcPr>
            <w:tcW w:w="12420" w:type="dxa"/>
            <w:tcMar>
              <w:top w:w="20" w:type="dxa"/>
              <w:left w:w="20" w:type="dxa"/>
              <w:bottom w:w="20" w:type="dxa"/>
              <w:right w:w="20" w:type="dxa"/>
            </w:tcMar>
          </w:tcPr>
          <w:p w14:paraId="17271115"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communicate effectively </w:t>
            </w:r>
            <w:r w:rsidRPr="00C43BD2">
              <w:rPr>
                <w:rFonts w:eastAsia="Arial" w:cstheme="minorHAnsi"/>
                <w:color w:val="000000"/>
                <w:sz w:val="20"/>
                <w:szCs w:val="20"/>
                <w:lang w:val="en"/>
              </w:rPr>
              <w:t>across diverse contexts, demonstrating clarity, coherence, and cultural sensitivity.</w:t>
            </w:r>
          </w:p>
        </w:tc>
        <w:tc>
          <w:tcPr>
            <w:tcW w:w="720" w:type="dxa"/>
            <w:vAlign w:val="center"/>
          </w:tcPr>
          <w:p w14:paraId="50C7196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127AA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1"/>
                <w:id w:val="206298510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9B5FED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FF4672"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2"/>
                <w:id w:val="-10568921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D3E406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3"/>
                <w:id w:val="-119065616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839AA13"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7F2121DF" w14:textId="77777777" w:rsidTr="00613DEE">
        <w:trPr>
          <w:trHeight w:val="144"/>
        </w:trPr>
        <w:tc>
          <w:tcPr>
            <w:tcW w:w="12420" w:type="dxa"/>
            <w:tcMar>
              <w:top w:w="20" w:type="dxa"/>
              <w:left w:w="20" w:type="dxa"/>
              <w:bottom w:w="20" w:type="dxa"/>
              <w:right w:w="20" w:type="dxa"/>
            </w:tcMar>
          </w:tcPr>
          <w:p w14:paraId="640E37CD"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apply critical and creative thinking </w:t>
            </w:r>
            <w:r w:rsidRPr="00C43BD2">
              <w:rPr>
                <w:rFonts w:eastAsia="Arial" w:cstheme="minorHAnsi"/>
                <w:color w:val="000000"/>
                <w:sz w:val="20"/>
                <w:szCs w:val="20"/>
                <w:lang w:val="en"/>
              </w:rPr>
              <w:t>to solve complex problems and innovate in their respective fields.</w:t>
            </w:r>
          </w:p>
        </w:tc>
        <w:tc>
          <w:tcPr>
            <w:tcW w:w="720" w:type="dxa"/>
            <w:vAlign w:val="center"/>
          </w:tcPr>
          <w:p w14:paraId="107FB2B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DF7673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4"/>
                <w:id w:val="19828390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73EF82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5"/>
                <w:id w:val="5138484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5C1D357"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7D5AA2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6"/>
                <w:id w:val="121582020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AECF288"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FFA943F" w14:textId="77777777" w:rsidTr="00613DEE">
        <w:trPr>
          <w:trHeight w:val="144"/>
        </w:trPr>
        <w:tc>
          <w:tcPr>
            <w:tcW w:w="12420" w:type="dxa"/>
            <w:tcMar>
              <w:top w:w="20" w:type="dxa"/>
              <w:left w:w="20" w:type="dxa"/>
              <w:bottom w:w="20" w:type="dxa"/>
              <w:right w:w="20" w:type="dxa"/>
            </w:tcMar>
          </w:tcPr>
          <w:p w14:paraId="351D5961"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bookmarkStart w:id="0" w:name="_heading=h.oecodqcobl9e" w:colFirst="0" w:colLast="0"/>
            <w:bookmarkEnd w:id="0"/>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exhibit </w:t>
            </w:r>
            <w:r w:rsidRPr="00C43BD2">
              <w:rPr>
                <w:rFonts w:eastAsia="Arial" w:cstheme="minorHAnsi"/>
                <w:color w:val="000000"/>
                <w:sz w:val="20"/>
                <w:szCs w:val="20"/>
                <w:lang w:val="en"/>
              </w:rPr>
              <w:t>competence and excellence in their professional practice, continuously striving for high standards of performance.</w:t>
            </w:r>
          </w:p>
        </w:tc>
        <w:tc>
          <w:tcPr>
            <w:tcW w:w="720" w:type="dxa"/>
            <w:vAlign w:val="center"/>
          </w:tcPr>
          <w:p w14:paraId="41FAB15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7"/>
                <w:id w:val="-60675440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971F49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8"/>
                <w:id w:val="-173416095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3C09E6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8A41B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608E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9"/>
                <w:id w:val="167944693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F4B8A0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FEA254" w14:textId="77777777" w:rsidTr="00613DEE">
        <w:trPr>
          <w:trHeight w:val="144"/>
        </w:trPr>
        <w:tc>
          <w:tcPr>
            <w:tcW w:w="12420" w:type="dxa"/>
            <w:tcMar>
              <w:top w:w="20" w:type="dxa"/>
              <w:left w:w="20" w:type="dxa"/>
              <w:bottom w:w="20" w:type="dxa"/>
              <w:right w:w="20" w:type="dxa"/>
            </w:tcMar>
          </w:tcPr>
          <w:p w14:paraId="6B15F1BA"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embrace lifelong learning, engage in reflective practice, and contribute to research and innovation </w:t>
            </w:r>
            <w:r w:rsidRPr="00C43BD2">
              <w:rPr>
                <w:rFonts w:eastAsia="Arial" w:cstheme="minorHAnsi"/>
                <w:color w:val="000000"/>
                <w:sz w:val="20"/>
                <w:szCs w:val="20"/>
                <w:lang w:val="en"/>
              </w:rPr>
              <w:t>for societal advancement</w:t>
            </w:r>
            <w:r w:rsidRPr="00C43BD2">
              <w:rPr>
                <w:rFonts w:eastAsia="Arial" w:cstheme="minorHAnsi"/>
                <w:b/>
                <w:color w:val="000000"/>
                <w:sz w:val="20"/>
                <w:szCs w:val="20"/>
                <w:lang w:val="en"/>
              </w:rPr>
              <w:t>.</w:t>
            </w:r>
          </w:p>
        </w:tc>
        <w:tc>
          <w:tcPr>
            <w:tcW w:w="720" w:type="dxa"/>
            <w:vAlign w:val="center"/>
          </w:tcPr>
          <w:p w14:paraId="43E7594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D595B4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0"/>
                <w:id w:val="71336709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81076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1"/>
                <w:id w:val="-172672523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AA400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2"/>
                <w:id w:val="8102575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0B95A9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3"/>
                <w:id w:val="146047922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1D5F401"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0D1BD16C" w14:textId="77777777" w:rsidTr="00613DEE">
        <w:trPr>
          <w:trHeight w:val="144"/>
        </w:trPr>
        <w:tc>
          <w:tcPr>
            <w:tcW w:w="12420" w:type="dxa"/>
            <w:shd w:val="clear" w:color="auto" w:fill="FFFFCC"/>
            <w:vAlign w:val="center"/>
          </w:tcPr>
          <w:p w14:paraId="2EA65F43" w14:textId="77777777" w:rsidR="00810BA5" w:rsidRPr="00C43BD2" w:rsidRDefault="00810BA5" w:rsidP="00613DEE">
            <w:pPr>
              <w:pBdr>
                <w:top w:val="nil"/>
                <w:left w:val="nil"/>
                <w:bottom w:val="nil"/>
                <w:right w:val="nil"/>
                <w:between w:val="nil"/>
              </w:pBdr>
              <w:spacing w:after="0" w:line="240" w:lineRule="auto"/>
              <w:rPr>
                <w:rFonts w:eastAsia="Arial" w:cstheme="minorHAnsi"/>
                <w:color w:val="000000"/>
                <w:sz w:val="20"/>
                <w:szCs w:val="20"/>
                <w:lang w:val="en"/>
              </w:rPr>
            </w:pPr>
            <w:r w:rsidRPr="00C43BD2">
              <w:rPr>
                <w:rFonts w:eastAsia="Arial" w:cstheme="minorHAnsi"/>
                <w:b/>
                <w:color w:val="000000"/>
                <w:sz w:val="20"/>
                <w:szCs w:val="20"/>
                <w:lang w:val="en"/>
              </w:rPr>
              <w:t>COMMITMENT TO SERVICE</w:t>
            </w:r>
          </w:p>
        </w:tc>
        <w:tc>
          <w:tcPr>
            <w:tcW w:w="720" w:type="dxa"/>
            <w:shd w:val="clear" w:color="auto" w:fill="FFFFCC"/>
            <w:vAlign w:val="center"/>
          </w:tcPr>
          <w:p w14:paraId="3FA152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AEC84D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EB02F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2C57F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8368A2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1F5EA63A"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6511D74" w14:textId="77777777" w:rsidTr="00613DEE">
        <w:trPr>
          <w:trHeight w:val="144"/>
        </w:trPr>
        <w:tc>
          <w:tcPr>
            <w:tcW w:w="12420" w:type="dxa"/>
            <w:tcMar>
              <w:top w:w="20" w:type="dxa"/>
              <w:left w:w="20" w:type="dxa"/>
              <w:bottom w:w="20" w:type="dxa"/>
              <w:right w:w="20" w:type="dxa"/>
            </w:tcMar>
          </w:tcPr>
          <w:p w14:paraId="7F3DC13F"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actively contribute to nation-building </w:t>
            </w:r>
            <w:r w:rsidRPr="00C43BD2">
              <w:rPr>
                <w:rFonts w:eastAsia="Arial" w:cstheme="minorHAnsi"/>
                <w:color w:val="000000"/>
                <w:sz w:val="20"/>
                <w:szCs w:val="20"/>
                <w:lang w:val="en"/>
              </w:rPr>
              <w:t>by engaging in meaningful service and leadership roles in their communities.</w:t>
            </w:r>
          </w:p>
        </w:tc>
        <w:tc>
          <w:tcPr>
            <w:tcW w:w="720" w:type="dxa"/>
            <w:vAlign w:val="center"/>
          </w:tcPr>
          <w:p w14:paraId="7F2B83BF"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4"/>
                <w:id w:val="171588728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36A2B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B24E2F7"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5"/>
                <w:id w:val="151813067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12407D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6"/>
                <w:id w:val="5212436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E4D31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2767AC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7"/>
                <w:id w:val="1499451167"/>
              </w:sdtPr>
              <w:sdtContent>
                <w:r w:rsidR="00810BA5" w:rsidRPr="00C43BD2">
                  <w:rPr>
                    <w:rFonts w:ascii="Segoe UI Emoji" w:eastAsia="Arial Unicode MS" w:hAnsi="Segoe UI Emoji" w:cs="Segoe UI Emoji"/>
                    <w:sz w:val="18"/>
                    <w:szCs w:val="18"/>
                    <w:lang w:val="en"/>
                  </w:rPr>
                  <w:t>✔</w:t>
                </w:r>
              </w:sdtContent>
            </w:sdt>
          </w:p>
        </w:tc>
      </w:tr>
      <w:tr w:rsidR="00810BA5" w:rsidRPr="00C43BD2" w14:paraId="4D8DCF3F" w14:textId="77777777" w:rsidTr="00613DEE">
        <w:trPr>
          <w:trHeight w:val="144"/>
        </w:trPr>
        <w:tc>
          <w:tcPr>
            <w:tcW w:w="12420" w:type="dxa"/>
            <w:tcMar>
              <w:top w:w="20" w:type="dxa"/>
              <w:left w:w="20" w:type="dxa"/>
              <w:bottom w:w="20" w:type="dxa"/>
              <w:right w:w="20" w:type="dxa"/>
            </w:tcMar>
          </w:tcPr>
          <w:p w14:paraId="40E3B9F8"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advocate </w:t>
            </w:r>
            <w:r w:rsidRPr="00C43BD2">
              <w:rPr>
                <w:rFonts w:eastAsia="Arial" w:cstheme="minorHAnsi"/>
                <w:color w:val="000000"/>
                <w:sz w:val="20"/>
                <w:szCs w:val="20"/>
                <w:lang w:val="en"/>
              </w:rPr>
              <w:t>for environmental sustainability, integrating ecological consciousness into their decisions and actions</w:t>
            </w:r>
          </w:p>
        </w:tc>
        <w:tc>
          <w:tcPr>
            <w:tcW w:w="720" w:type="dxa"/>
            <w:vAlign w:val="center"/>
          </w:tcPr>
          <w:p w14:paraId="7B622CD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0602F5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041B3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8"/>
                <w:id w:val="-118012323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9947F8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9"/>
                <w:id w:val="-542362130"/>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0EBF8A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7AFC7B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0"/>
                <w:id w:val="1296829555"/>
              </w:sdtPr>
              <w:sdtContent>
                <w:r w:rsidR="00810BA5" w:rsidRPr="00C43BD2">
                  <w:rPr>
                    <w:rFonts w:ascii="Segoe UI Emoji" w:eastAsia="Arial Unicode MS" w:hAnsi="Segoe UI Emoji" w:cs="Segoe UI Emoji"/>
                    <w:sz w:val="18"/>
                    <w:szCs w:val="18"/>
                    <w:lang w:val="en"/>
                  </w:rPr>
                  <w:t>✔</w:t>
                </w:r>
              </w:sdtContent>
            </w:sdt>
          </w:p>
        </w:tc>
      </w:tr>
      <w:tr w:rsidR="00810BA5" w:rsidRPr="00C43BD2" w14:paraId="06414176" w14:textId="77777777" w:rsidTr="00613DEE">
        <w:trPr>
          <w:trHeight w:val="144"/>
        </w:trPr>
        <w:tc>
          <w:tcPr>
            <w:tcW w:w="12420" w:type="dxa"/>
            <w:vAlign w:val="center"/>
          </w:tcPr>
          <w:p w14:paraId="54548D92" w14:textId="77777777"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collaborate effectively </w:t>
            </w:r>
            <w:r w:rsidRPr="00C43BD2">
              <w:rPr>
                <w:rFonts w:eastAsia="Arial" w:cstheme="minorHAnsi"/>
                <w:color w:val="000000"/>
                <w:sz w:val="20"/>
                <w:szCs w:val="20"/>
                <w:lang w:val="en"/>
              </w:rPr>
              <w:t>in diverse teams, demonstrating commitment, adaptability and teamwork in achieving shared goals.</w:t>
            </w:r>
          </w:p>
        </w:tc>
        <w:tc>
          <w:tcPr>
            <w:tcW w:w="720" w:type="dxa"/>
            <w:vAlign w:val="center"/>
          </w:tcPr>
          <w:p w14:paraId="4AC80EE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1"/>
                <w:id w:val="91398178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7F181B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2"/>
                <w:id w:val="16596426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70A7811"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7ACE05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3"/>
                <w:id w:val="1872418626"/>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E27645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8412550" w14:textId="77777777" w:rsidR="00810BA5" w:rsidRPr="00C43BD2" w:rsidRDefault="00810BA5" w:rsidP="00613DEE">
            <w:pPr>
              <w:spacing w:after="0" w:line="240" w:lineRule="auto"/>
              <w:jc w:val="center"/>
              <w:rPr>
                <w:rFonts w:eastAsia="Arial" w:cstheme="minorHAnsi"/>
                <w:sz w:val="18"/>
                <w:szCs w:val="18"/>
                <w:lang w:val="en"/>
              </w:rPr>
            </w:pPr>
          </w:p>
        </w:tc>
      </w:tr>
    </w:tbl>
    <w:p w14:paraId="74E52440" w14:textId="15AC98B9" w:rsidR="00810BA5" w:rsidRPr="00C43BD2" w:rsidRDefault="00810BA5" w:rsidP="00810BA5">
      <w:pPr>
        <w:rPr>
          <w:rFonts w:eastAsia="Arial" w:cstheme="minorHAnsi"/>
          <w:bCs/>
          <w:sz w:val="28"/>
          <w:szCs w:val="28"/>
          <w:lang w:val="en"/>
        </w:rPr>
      </w:pPr>
    </w:p>
    <w:p w14:paraId="196BB339" w14:textId="3336D791" w:rsidR="00810BA5" w:rsidRPr="00C43BD2" w:rsidRDefault="00810BA5" w:rsidP="00810BA5">
      <w:pPr>
        <w:rPr>
          <w:rFonts w:cstheme="minorHAnsi"/>
          <w:bCs/>
        </w:rPr>
      </w:pPr>
    </w:p>
    <w:p w14:paraId="59F8A240" w14:textId="32756384" w:rsidR="00810BA5" w:rsidRPr="00C43BD2" w:rsidRDefault="00810BA5" w:rsidP="00810BA5">
      <w:pPr>
        <w:rPr>
          <w:rFonts w:cstheme="minorHAnsi"/>
          <w:bCs/>
        </w:rPr>
      </w:pPr>
    </w:p>
    <w:p w14:paraId="5C7798DE" w14:textId="73305549" w:rsidR="00810BA5" w:rsidRPr="00C43BD2" w:rsidRDefault="00810BA5" w:rsidP="00810BA5">
      <w:pPr>
        <w:rPr>
          <w:rFonts w:cstheme="minorHAnsi"/>
          <w:bCs/>
        </w:rPr>
      </w:pPr>
    </w:p>
    <w:p w14:paraId="2044CD27" w14:textId="4D9F85EE" w:rsidR="00810BA5" w:rsidRDefault="00810BA5" w:rsidP="00810BA5">
      <w:pPr>
        <w:rPr>
          <w:rFonts w:cstheme="minorHAnsi"/>
          <w:bCs/>
        </w:rPr>
      </w:pPr>
    </w:p>
    <w:p w14:paraId="7F76E785" w14:textId="77777777" w:rsidR="00810BA5" w:rsidRPr="00C43BD2" w:rsidRDefault="00810BA5" w:rsidP="00810BA5">
      <w:pPr>
        <w:spacing w:after="0" w:line="276" w:lineRule="auto"/>
        <w:jc w:val="both"/>
        <w:rPr>
          <w:rFonts w:eastAsia="Arial" w:cstheme="minorHAnsi"/>
          <w:b/>
          <w:lang w:val="en"/>
        </w:rPr>
      </w:pPr>
      <w:r w:rsidRPr="00C43BD2">
        <w:rPr>
          <w:rFonts w:eastAsia="Arial" w:cstheme="minorHAnsi"/>
          <w:b/>
          <w:lang w:val="en"/>
        </w:rPr>
        <w:lastRenderedPageBreak/>
        <w:t>Program Educational Objectives (PEO’s) in Relation to Graduate Attributes</w:t>
      </w:r>
    </w:p>
    <w:tbl>
      <w:tblPr>
        <w:tblW w:w="16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6"/>
        <w:gridCol w:w="741"/>
        <w:gridCol w:w="741"/>
        <w:gridCol w:w="741"/>
        <w:gridCol w:w="742"/>
        <w:gridCol w:w="742"/>
        <w:gridCol w:w="742"/>
        <w:gridCol w:w="742"/>
        <w:gridCol w:w="745"/>
        <w:gridCol w:w="742"/>
        <w:gridCol w:w="742"/>
        <w:gridCol w:w="748"/>
      </w:tblGrid>
      <w:tr w:rsidR="00810BA5" w:rsidRPr="00C43BD2" w14:paraId="3A5053D3" w14:textId="77777777" w:rsidTr="00F90980">
        <w:trPr>
          <w:trHeight w:val="520"/>
        </w:trPr>
        <w:tc>
          <w:tcPr>
            <w:tcW w:w="8166" w:type="dxa"/>
            <w:vMerge w:val="restart"/>
            <w:shd w:val="clear" w:color="auto" w:fill="D5DCE4" w:themeFill="text2" w:themeFillTint="33"/>
            <w:vAlign w:val="center"/>
          </w:tcPr>
          <w:p w14:paraId="7EFC4A24"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PROGRAM EDUCATIONAL OBJECTIVES</w:t>
            </w:r>
          </w:p>
          <w:p w14:paraId="2FB53CDE" w14:textId="77777777" w:rsidR="00810BA5" w:rsidRPr="00C43BD2" w:rsidRDefault="00810BA5" w:rsidP="00613DEE">
            <w:pPr>
              <w:spacing w:after="0" w:line="240" w:lineRule="auto"/>
              <w:jc w:val="center"/>
              <w:rPr>
                <w:rFonts w:eastAsia="Arial" w:cstheme="minorHAnsi"/>
                <w:b/>
                <w:lang w:val="en"/>
              </w:rPr>
            </w:pPr>
          </w:p>
          <w:p w14:paraId="56ECD8CE" w14:textId="5E8252EF" w:rsidR="00810BA5" w:rsidRPr="00C43BD2" w:rsidRDefault="00810BA5" w:rsidP="00613DEE">
            <w:pPr>
              <w:spacing w:after="0" w:line="240" w:lineRule="auto"/>
              <w:rPr>
                <w:rFonts w:eastAsia="Arial" w:cstheme="minorHAnsi"/>
                <w:lang w:val="en"/>
              </w:rPr>
            </w:pPr>
            <w:r w:rsidRPr="00C43BD2">
              <w:rPr>
                <w:rFonts w:eastAsia="Arial" w:cstheme="minorHAnsi"/>
                <w:lang w:val="en"/>
              </w:rPr>
              <w:t>After f</w:t>
            </w:r>
            <w:r w:rsidR="002154D6">
              <w:rPr>
                <w:rFonts w:eastAsia="Arial" w:cstheme="minorHAnsi"/>
                <w:lang w:val="en"/>
              </w:rPr>
              <w:t>our</w:t>
            </w:r>
            <w:r w:rsidRPr="00C43BD2">
              <w:rPr>
                <w:rFonts w:eastAsia="Arial" w:cstheme="minorHAnsi"/>
                <w:lang w:val="en"/>
              </w:rPr>
              <w:t xml:space="preserve"> years of graduation, the graduates can:</w:t>
            </w:r>
          </w:p>
        </w:tc>
        <w:tc>
          <w:tcPr>
            <w:tcW w:w="8168" w:type="dxa"/>
            <w:gridSpan w:val="11"/>
            <w:shd w:val="clear" w:color="auto" w:fill="D5DCE4" w:themeFill="text2" w:themeFillTint="33"/>
            <w:vAlign w:val="center"/>
          </w:tcPr>
          <w:p w14:paraId="57462D9A"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r>
      <w:tr w:rsidR="00810BA5" w:rsidRPr="00C43BD2" w14:paraId="28C892CF" w14:textId="77777777" w:rsidTr="00F90980">
        <w:trPr>
          <w:trHeight w:val="292"/>
        </w:trPr>
        <w:tc>
          <w:tcPr>
            <w:tcW w:w="8166" w:type="dxa"/>
            <w:vMerge/>
            <w:shd w:val="clear" w:color="auto" w:fill="D5DCE4" w:themeFill="text2" w:themeFillTint="33"/>
            <w:vAlign w:val="center"/>
          </w:tcPr>
          <w:p w14:paraId="36AC8831"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2965" w:type="dxa"/>
            <w:gridSpan w:val="4"/>
            <w:shd w:val="clear" w:color="auto" w:fill="D5DCE4" w:themeFill="text2" w:themeFillTint="33"/>
          </w:tcPr>
          <w:p w14:paraId="13F17EAB"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CHARACTER</w:t>
            </w:r>
          </w:p>
        </w:tc>
        <w:tc>
          <w:tcPr>
            <w:tcW w:w="2971" w:type="dxa"/>
            <w:gridSpan w:val="4"/>
            <w:shd w:val="clear" w:color="auto" w:fill="D5DCE4" w:themeFill="text2" w:themeFillTint="33"/>
          </w:tcPr>
          <w:p w14:paraId="329528CF"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COMPETENCE</w:t>
            </w:r>
          </w:p>
        </w:tc>
        <w:tc>
          <w:tcPr>
            <w:tcW w:w="2232" w:type="dxa"/>
            <w:gridSpan w:val="3"/>
            <w:shd w:val="clear" w:color="auto" w:fill="D5DCE4" w:themeFill="text2" w:themeFillTint="33"/>
          </w:tcPr>
          <w:p w14:paraId="1F4B5A01"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COMMITMENT</w:t>
            </w:r>
          </w:p>
        </w:tc>
      </w:tr>
      <w:tr w:rsidR="00F90980" w:rsidRPr="00C43BD2" w14:paraId="07939F2A" w14:textId="77777777" w:rsidTr="00F90980">
        <w:trPr>
          <w:trHeight w:val="288"/>
        </w:trPr>
        <w:tc>
          <w:tcPr>
            <w:tcW w:w="8166" w:type="dxa"/>
            <w:vMerge/>
            <w:shd w:val="clear" w:color="auto" w:fill="D5DCE4" w:themeFill="text2" w:themeFillTint="33"/>
            <w:vAlign w:val="center"/>
          </w:tcPr>
          <w:p w14:paraId="31B4DCC0"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741" w:type="dxa"/>
            <w:shd w:val="clear" w:color="auto" w:fill="D5DCE4" w:themeFill="text2" w:themeFillTint="33"/>
            <w:vAlign w:val="center"/>
          </w:tcPr>
          <w:p w14:paraId="02858B85"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w:t>
            </w:r>
          </w:p>
        </w:tc>
        <w:tc>
          <w:tcPr>
            <w:tcW w:w="741" w:type="dxa"/>
            <w:shd w:val="clear" w:color="auto" w:fill="D5DCE4" w:themeFill="text2" w:themeFillTint="33"/>
            <w:vAlign w:val="center"/>
          </w:tcPr>
          <w:p w14:paraId="584611A8"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GA2</w:t>
            </w:r>
          </w:p>
        </w:tc>
        <w:tc>
          <w:tcPr>
            <w:tcW w:w="741" w:type="dxa"/>
            <w:shd w:val="clear" w:color="auto" w:fill="D5DCE4" w:themeFill="text2" w:themeFillTint="33"/>
            <w:vAlign w:val="center"/>
          </w:tcPr>
          <w:p w14:paraId="1320378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GA3</w:t>
            </w:r>
          </w:p>
        </w:tc>
        <w:tc>
          <w:tcPr>
            <w:tcW w:w="742" w:type="dxa"/>
            <w:shd w:val="clear" w:color="auto" w:fill="D5DCE4" w:themeFill="text2" w:themeFillTint="33"/>
            <w:vAlign w:val="center"/>
          </w:tcPr>
          <w:p w14:paraId="55FFB45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GA4</w:t>
            </w:r>
          </w:p>
        </w:tc>
        <w:tc>
          <w:tcPr>
            <w:tcW w:w="742" w:type="dxa"/>
            <w:shd w:val="clear" w:color="auto" w:fill="D5DCE4" w:themeFill="text2" w:themeFillTint="33"/>
            <w:vAlign w:val="center"/>
          </w:tcPr>
          <w:p w14:paraId="4DB6A6E7"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GA5</w:t>
            </w:r>
          </w:p>
        </w:tc>
        <w:tc>
          <w:tcPr>
            <w:tcW w:w="742" w:type="dxa"/>
            <w:shd w:val="clear" w:color="auto" w:fill="D5DCE4" w:themeFill="text2" w:themeFillTint="33"/>
            <w:vAlign w:val="center"/>
          </w:tcPr>
          <w:p w14:paraId="732DCD52"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GA6</w:t>
            </w:r>
          </w:p>
        </w:tc>
        <w:tc>
          <w:tcPr>
            <w:tcW w:w="742" w:type="dxa"/>
            <w:shd w:val="clear" w:color="auto" w:fill="D5DCE4" w:themeFill="text2" w:themeFillTint="33"/>
            <w:vAlign w:val="center"/>
          </w:tcPr>
          <w:p w14:paraId="3F2AC816"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GA7</w:t>
            </w:r>
          </w:p>
        </w:tc>
        <w:tc>
          <w:tcPr>
            <w:tcW w:w="745" w:type="dxa"/>
            <w:shd w:val="clear" w:color="auto" w:fill="D5DCE4" w:themeFill="text2" w:themeFillTint="33"/>
            <w:vAlign w:val="center"/>
          </w:tcPr>
          <w:p w14:paraId="674AD33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GA8</w:t>
            </w:r>
          </w:p>
        </w:tc>
        <w:tc>
          <w:tcPr>
            <w:tcW w:w="742" w:type="dxa"/>
            <w:shd w:val="clear" w:color="auto" w:fill="D5DCE4" w:themeFill="text2" w:themeFillTint="33"/>
            <w:vAlign w:val="center"/>
          </w:tcPr>
          <w:p w14:paraId="3C962CB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GA9</w:t>
            </w:r>
          </w:p>
        </w:tc>
        <w:tc>
          <w:tcPr>
            <w:tcW w:w="742" w:type="dxa"/>
            <w:shd w:val="clear" w:color="auto" w:fill="D5DCE4" w:themeFill="text2" w:themeFillTint="33"/>
            <w:vAlign w:val="center"/>
          </w:tcPr>
          <w:p w14:paraId="683F323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GA10</w:t>
            </w:r>
          </w:p>
        </w:tc>
        <w:tc>
          <w:tcPr>
            <w:tcW w:w="748" w:type="dxa"/>
            <w:shd w:val="clear" w:color="auto" w:fill="D5DCE4" w:themeFill="text2" w:themeFillTint="33"/>
            <w:vAlign w:val="center"/>
          </w:tcPr>
          <w:p w14:paraId="5B77375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GA11</w:t>
            </w:r>
          </w:p>
        </w:tc>
      </w:tr>
      <w:tr w:rsidR="00F90980" w:rsidRPr="00C43BD2" w14:paraId="573C1D44" w14:textId="77777777" w:rsidTr="00F90980">
        <w:trPr>
          <w:trHeight w:val="144"/>
        </w:trPr>
        <w:tc>
          <w:tcPr>
            <w:tcW w:w="8166" w:type="dxa"/>
          </w:tcPr>
          <w:p w14:paraId="454DC076"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1: Technical Excellence in Engineering Practice</w:t>
            </w:r>
          </w:p>
          <w:p w14:paraId="52DD3D2B" w14:textId="52E42A82" w:rsidR="00810BA5" w:rsidRPr="00C43BD2" w:rsidRDefault="00810BA5" w:rsidP="00613DEE">
            <w:pPr>
              <w:jc w:val="both"/>
              <w:rPr>
                <w:rFonts w:cstheme="minorHAnsi"/>
                <w:color w:val="000000" w:themeColor="text1"/>
              </w:rPr>
            </w:pPr>
            <w:r w:rsidRPr="00C43BD2">
              <w:rPr>
                <w:rFonts w:cstheme="minorHAnsi"/>
                <w:color w:val="000000" w:themeColor="text1"/>
              </w:rPr>
              <w:t xml:space="preserve">Graduates demonstrate high-level technical competence in </w:t>
            </w:r>
            <w:r w:rsidR="00867413">
              <w:rPr>
                <w:rFonts w:cstheme="minorHAnsi"/>
                <w:color w:val="000000" w:themeColor="text1"/>
              </w:rPr>
              <w:t>Mechanical</w:t>
            </w:r>
            <w:r w:rsidRPr="00C43BD2">
              <w:rPr>
                <w:rFonts w:cstheme="minorHAnsi"/>
                <w:color w:val="000000" w:themeColor="text1"/>
              </w:rPr>
              <w:t xml:space="preserve"> </w:t>
            </w:r>
            <w:r w:rsidR="00867413">
              <w:rPr>
                <w:rFonts w:cstheme="minorHAnsi"/>
                <w:color w:val="000000" w:themeColor="text1"/>
              </w:rPr>
              <w:t>E</w:t>
            </w:r>
            <w:r w:rsidRPr="00C43BD2">
              <w:rPr>
                <w:rFonts w:cstheme="minorHAnsi"/>
                <w:color w:val="000000" w:themeColor="text1"/>
              </w:rPr>
              <w:t>ngineering to design, evaluate, and implement innovative and sustainable solutions that meet industry, regulatory, and societal needs.</w:t>
            </w:r>
          </w:p>
        </w:tc>
        <w:tc>
          <w:tcPr>
            <w:tcW w:w="741" w:type="dxa"/>
            <w:shd w:val="clear" w:color="auto" w:fill="FFFFFF" w:themeFill="background1"/>
            <w:vAlign w:val="center"/>
          </w:tcPr>
          <w:p w14:paraId="0C806D58"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35EF90D3"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4293CFE9" w14:textId="1985B80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4"/>
                <w:id w:val="-380231833"/>
              </w:sdtPr>
              <w:sdtContent>
                <w:r w:rsidR="00F90980" w:rsidRPr="00C43BD2">
                  <w:rPr>
                    <w:rFonts w:eastAsia="Calibri" w:cstheme="minorHAnsi"/>
                    <w:lang w:val="en"/>
                  </w:rPr>
                  <w:t xml:space="preserve"> </w:t>
                </w:r>
                <w:sdt>
                  <w:sdtPr>
                    <w:rPr>
                      <w:rFonts w:eastAsia="Calibri" w:cstheme="minorHAnsi"/>
                      <w:lang w:val="en"/>
                    </w:rPr>
                    <w:tag w:val="goog_rdk_17"/>
                    <w:id w:val="25641390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3B9BEEA5" w14:textId="794631B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5"/>
                <w:id w:val="-710835660"/>
              </w:sdtPr>
              <w:sdtContent>
                <w:sdt>
                  <w:sdtPr>
                    <w:rPr>
                      <w:rFonts w:eastAsia="Calibri" w:cstheme="minorHAnsi"/>
                      <w:lang w:val="en"/>
                    </w:rPr>
                    <w:tag w:val="goog_rdk_17"/>
                    <w:id w:val="1674382104"/>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81EF0FA" w14:textId="10AE00F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6"/>
                <w:id w:val="242266730"/>
              </w:sdtPr>
              <w:sdtContent>
                <w:sdt>
                  <w:sdtPr>
                    <w:rPr>
                      <w:rFonts w:eastAsia="Calibri" w:cstheme="minorHAnsi"/>
                      <w:lang w:val="en"/>
                    </w:rPr>
                    <w:tag w:val="goog_rdk_17"/>
                    <w:id w:val="317547083"/>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60F9A24" w14:textId="7D7AB76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7"/>
                <w:id w:val="420816003"/>
              </w:sdtPr>
              <w:sdtContent>
                <w:sdt>
                  <w:sdtPr>
                    <w:rPr>
                      <w:rFonts w:eastAsia="Calibri" w:cstheme="minorHAnsi"/>
                      <w:lang w:val="en"/>
                    </w:rPr>
                    <w:tag w:val="goog_rdk_17"/>
                    <w:id w:val="-34709835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1F98F919" w14:textId="56994E5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8"/>
                <w:id w:val="-1530787683"/>
              </w:sdtPr>
              <w:sdtContent>
                <w:sdt>
                  <w:sdtPr>
                    <w:rPr>
                      <w:rFonts w:eastAsia="Calibri" w:cstheme="minorHAnsi"/>
                      <w:lang w:val="en"/>
                    </w:rPr>
                    <w:tag w:val="goog_rdk_17"/>
                    <w:id w:val="150478261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A98F964"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9A44BD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EFE6121" w14:textId="3B13C55B"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523431593"/>
              </w:sdtPr>
              <w:sdtContent>
                <w:sdt>
                  <w:sdtPr>
                    <w:rPr>
                      <w:rFonts w:eastAsia="Calibri" w:cstheme="minorHAnsi"/>
                      <w:lang w:val="en"/>
                    </w:rPr>
                    <w:tag w:val="goog_rdk_39"/>
                    <w:id w:val="1654725142"/>
                  </w:sdtPr>
                  <w:sdtContent>
                    <w:sdt>
                      <w:sdtPr>
                        <w:rPr>
                          <w:rFonts w:eastAsia="Calibri" w:cstheme="minorHAnsi"/>
                          <w:lang w:val="en"/>
                        </w:rPr>
                        <w:tag w:val="goog_rdk_17"/>
                        <w:id w:val="-1909067330"/>
                      </w:sdtPr>
                      <w:sdtContent>
                        <w:r w:rsidR="00F90980" w:rsidRPr="00C43BD2">
                          <w:rPr>
                            <w:rFonts w:ascii="Segoe UI Emoji" w:eastAsia="Arial Unicode MS" w:hAnsi="Segoe UI Emoji" w:cs="Segoe UI Emoji"/>
                            <w:sz w:val="18"/>
                            <w:szCs w:val="18"/>
                            <w:lang w:val="en"/>
                          </w:rPr>
                          <w:t>✔</w:t>
                        </w:r>
                      </w:sdtContent>
                    </w:sdt>
                  </w:sdtContent>
                </w:sdt>
              </w:sdtContent>
            </w:sdt>
          </w:p>
        </w:tc>
        <w:tc>
          <w:tcPr>
            <w:tcW w:w="748" w:type="dxa"/>
            <w:shd w:val="clear" w:color="auto" w:fill="FFFFFF" w:themeFill="background1"/>
            <w:vAlign w:val="center"/>
          </w:tcPr>
          <w:p w14:paraId="5FE109A6" w14:textId="1592244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193196169"/>
              </w:sdtPr>
              <w:sdtContent>
                <w:sdt>
                  <w:sdtPr>
                    <w:rPr>
                      <w:rFonts w:eastAsia="Calibri" w:cstheme="minorHAnsi"/>
                      <w:lang w:val="en"/>
                    </w:rPr>
                    <w:tag w:val="goog_rdk_17"/>
                    <w:id w:val="-132203305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0C19AF1B" w14:textId="77777777" w:rsidTr="00F90980">
        <w:trPr>
          <w:trHeight w:val="395"/>
        </w:trPr>
        <w:tc>
          <w:tcPr>
            <w:tcW w:w="8166" w:type="dxa"/>
          </w:tcPr>
          <w:p w14:paraId="383B8C20" w14:textId="77777777" w:rsidR="00810BA5" w:rsidRPr="00C43BD2" w:rsidRDefault="00810BA5" w:rsidP="00613DEE">
            <w:pPr>
              <w:jc w:val="both"/>
              <w:rPr>
                <w:rFonts w:cstheme="minorHAnsi"/>
                <w:b/>
                <w:color w:val="000000" w:themeColor="text1"/>
              </w:rPr>
            </w:pPr>
            <w:r w:rsidRPr="00C43BD2">
              <w:rPr>
                <w:rFonts w:cstheme="minorHAnsi"/>
                <w:b/>
                <w:color w:val="000000" w:themeColor="text1"/>
              </w:rPr>
              <w:t>PEO 2: Professional Growth and Ethical Leadership</w:t>
            </w:r>
          </w:p>
          <w:p w14:paraId="5F7B79F8" w14:textId="647988C1" w:rsidR="00810BA5" w:rsidRPr="00C43BD2" w:rsidRDefault="00810BA5" w:rsidP="00613DEE">
            <w:pPr>
              <w:jc w:val="both"/>
              <w:rPr>
                <w:rFonts w:cstheme="minorHAnsi"/>
                <w:bCs/>
                <w:color w:val="000000" w:themeColor="text1"/>
              </w:rPr>
            </w:pPr>
            <w:r w:rsidRPr="00C43BD2">
              <w:rPr>
                <w:rFonts w:cstheme="minorHAnsi"/>
                <w:bCs/>
                <w:color w:val="000000" w:themeColor="text1"/>
              </w:rPr>
              <w:t xml:space="preserve">Graduates pursue dynamic careers as licensed </w:t>
            </w:r>
            <w:r w:rsidR="00867413">
              <w:rPr>
                <w:rFonts w:cstheme="minorHAnsi"/>
                <w:bCs/>
                <w:color w:val="000000" w:themeColor="text1"/>
              </w:rPr>
              <w:t>Mechanical</w:t>
            </w:r>
            <w:r w:rsidRPr="00C43BD2">
              <w:rPr>
                <w:rFonts w:cstheme="minorHAnsi"/>
                <w:bCs/>
                <w:color w:val="000000" w:themeColor="text1"/>
              </w:rPr>
              <w:t xml:space="preserve"> </w:t>
            </w:r>
            <w:r w:rsidR="00867413">
              <w:rPr>
                <w:rFonts w:cstheme="minorHAnsi"/>
                <w:bCs/>
                <w:color w:val="000000" w:themeColor="text1"/>
              </w:rPr>
              <w:t>E</w:t>
            </w:r>
            <w:r w:rsidRPr="00C43BD2">
              <w:rPr>
                <w:rFonts w:cstheme="minorHAnsi"/>
                <w:bCs/>
                <w:color w:val="000000" w:themeColor="text1"/>
              </w:rPr>
              <w:t>ngineers and lifelong learners who demonstrate ethical responsibility, adaptability to evolving technologies, and leadership in diverse professional, research, and industry settings.</w:t>
            </w:r>
          </w:p>
        </w:tc>
        <w:tc>
          <w:tcPr>
            <w:tcW w:w="741" w:type="dxa"/>
            <w:shd w:val="clear" w:color="auto" w:fill="FFFFFF" w:themeFill="background1"/>
            <w:vAlign w:val="center"/>
          </w:tcPr>
          <w:p w14:paraId="1F0310D6"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53A9B13D" w14:textId="517FAF6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0"/>
                <w:id w:val="-905938055"/>
              </w:sdtPr>
              <w:sdtContent>
                <w:sdt>
                  <w:sdtPr>
                    <w:rPr>
                      <w:rFonts w:eastAsia="Calibri" w:cstheme="minorHAnsi"/>
                      <w:lang w:val="en"/>
                    </w:rPr>
                    <w:tag w:val="goog_rdk_17"/>
                    <w:id w:val="-156625392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00166A6" w14:textId="1B35B93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1"/>
                <w:id w:val="196503174"/>
              </w:sdtPr>
              <w:sdtContent>
                <w:sdt>
                  <w:sdtPr>
                    <w:rPr>
                      <w:rFonts w:eastAsia="Calibri" w:cstheme="minorHAnsi"/>
                      <w:lang w:val="en"/>
                    </w:rPr>
                    <w:tag w:val="goog_rdk_17"/>
                    <w:id w:val="-450474346"/>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0CBC0F3" w14:textId="22E2C68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2"/>
                <w:id w:val="-1138323079"/>
              </w:sdtPr>
              <w:sdtContent>
                <w:sdt>
                  <w:sdtPr>
                    <w:rPr>
                      <w:rFonts w:eastAsia="Calibri" w:cstheme="minorHAnsi"/>
                      <w:lang w:val="en"/>
                    </w:rPr>
                    <w:tag w:val="goog_rdk_17"/>
                    <w:id w:val="1425232438"/>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3B6118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ACB4D6B" w14:textId="56F0B97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3"/>
                <w:id w:val="1066915588"/>
              </w:sdtPr>
              <w:sdtContent>
                <w:sdt>
                  <w:sdtPr>
                    <w:rPr>
                      <w:rFonts w:eastAsia="Calibri" w:cstheme="minorHAnsi"/>
                      <w:lang w:val="en"/>
                    </w:rPr>
                    <w:tag w:val="goog_rdk_17"/>
                    <w:id w:val="-1888641130"/>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465F8DB" w14:textId="7AE13C8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85013413"/>
              </w:sdtPr>
              <w:sdtContent>
                <w:sdt>
                  <w:sdtPr>
                    <w:rPr>
                      <w:rFonts w:eastAsia="Calibri" w:cstheme="minorHAnsi"/>
                      <w:lang w:val="en"/>
                    </w:rPr>
                    <w:tag w:val="goog_rdk_17"/>
                    <w:id w:val="-22915572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1708D47C" w14:textId="7971384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957009245"/>
              </w:sdtPr>
              <w:sdtContent>
                <w:sdt>
                  <w:sdtPr>
                    <w:rPr>
                      <w:rFonts w:eastAsia="Calibri" w:cstheme="minorHAnsi"/>
                      <w:lang w:val="en"/>
                    </w:rPr>
                    <w:tag w:val="goog_rdk_17"/>
                    <w:id w:val="-1058008255"/>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8CC543D" w14:textId="003E801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5"/>
                <w:id w:val="19414491"/>
              </w:sdtPr>
              <w:sdtContent>
                <w:sdt>
                  <w:sdtPr>
                    <w:rPr>
                      <w:rFonts w:eastAsia="Calibri" w:cstheme="minorHAnsi"/>
                      <w:lang w:val="en"/>
                    </w:rPr>
                    <w:tag w:val="goog_rdk_17"/>
                    <w:id w:val="-1319961159"/>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1C8950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8" w:type="dxa"/>
            <w:shd w:val="clear" w:color="auto" w:fill="FFFFFF" w:themeFill="background1"/>
            <w:vAlign w:val="center"/>
          </w:tcPr>
          <w:p w14:paraId="670A2AD2" w14:textId="05CD313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6"/>
                <w:id w:val="-1327087213"/>
              </w:sdtPr>
              <w:sdtContent>
                <w:sdt>
                  <w:sdtPr>
                    <w:rPr>
                      <w:rFonts w:eastAsia="Calibri" w:cstheme="minorHAnsi"/>
                      <w:lang w:val="en"/>
                    </w:rPr>
                    <w:tag w:val="goog_rdk_17"/>
                    <w:id w:val="134459151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6F5E581C" w14:textId="77777777" w:rsidTr="00F90980">
        <w:trPr>
          <w:trHeight w:val="144"/>
        </w:trPr>
        <w:tc>
          <w:tcPr>
            <w:tcW w:w="8166" w:type="dxa"/>
          </w:tcPr>
          <w:p w14:paraId="505F591A"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3: Social and Industrial Impact</w:t>
            </w:r>
          </w:p>
          <w:p w14:paraId="74EA206B" w14:textId="77777777" w:rsidR="00810BA5" w:rsidRPr="00C43BD2" w:rsidRDefault="00810BA5" w:rsidP="00613DEE">
            <w:pPr>
              <w:jc w:val="both"/>
              <w:rPr>
                <w:rFonts w:cstheme="minorHAnsi"/>
                <w:color w:val="000000" w:themeColor="text1"/>
              </w:rPr>
            </w:pPr>
            <w:r w:rsidRPr="00C43BD2">
              <w:rPr>
                <w:rFonts w:cstheme="minorHAnsi"/>
                <w:color w:val="000000" w:themeColor="text1"/>
              </w:rPr>
              <w:t>Graduates actively contribute to the development of the nation and global communities by leading or participating in engineering initiatives that address industry challenges, promote sustainability, and improve quality of life.</w:t>
            </w:r>
          </w:p>
        </w:tc>
        <w:tc>
          <w:tcPr>
            <w:tcW w:w="741" w:type="dxa"/>
            <w:shd w:val="clear" w:color="auto" w:fill="FFFFFF" w:themeFill="background1"/>
            <w:vAlign w:val="center"/>
          </w:tcPr>
          <w:p w14:paraId="54EAB13D" w14:textId="2180F02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7"/>
                <w:id w:val="-668031484"/>
              </w:sdtPr>
              <w:sdtContent>
                <w:sdt>
                  <w:sdtPr>
                    <w:rPr>
                      <w:rFonts w:eastAsia="Calibri" w:cstheme="minorHAnsi"/>
                      <w:lang w:val="en"/>
                    </w:rPr>
                    <w:tag w:val="goog_rdk_17"/>
                    <w:id w:val="-5470273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4A9E617A" w14:textId="7DDC92F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8"/>
                <w:id w:val="1365856376"/>
              </w:sdtPr>
              <w:sdtContent>
                <w:sdt>
                  <w:sdtPr>
                    <w:rPr>
                      <w:rFonts w:eastAsia="Calibri" w:cstheme="minorHAnsi"/>
                      <w:lang w:val="en"/>
                    </w:rPr>
                    <w:tag w:val="goog_rdk_17"/>
                    <w:id w:val="-1660527027"/>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90E69E0"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79008712"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244AAF6F"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038EC65" w14:textId="54AC251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471561953"/>
              </w:sdtPr>
              <w:sdtContent>
                <w:sdt>
                  <w:sdtPr>
                    <w:rPr>
                      <w:rFonts w:eastAsia="Calibri" w:cstheme="minorHAnsi"/>
                      <w:lang w:val="en"/>
                    </w:rPr>
                    <w:tag w:val="goog_rdk_17"/>
                    <w:id w:val="-4152040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2D1CBF1" w14:textId="58F7B86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506903034"/>
              </w:sdtPr>
              <w:sdtContent>
                <w:sdt>
                  <w:sdtPr>
                    <w:rPr>
                      <w:rFonts w:eastAsia="Calibri" w:cstheme="minorHAnsi"/>
                      <w:lang w:val="en"/>
                    </w:rPr>
                    <w:tag w:val="goog_rdk_17"/>
                    <w:id w:val="1919591069"/>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5898995" w14:textId="77777777" w:rsidR="00810BA5" w:rsidRPr="00C43BD2" w:rsidRDefault="00810BA5" w:rsidP="00613DEE">
            <w:pPr>
              <w:pBdr>
                <w:top w:val="nil"/>
                <w:left w:val="nil"/>
                <w:bottom w:val="nil"/>
                <w:right w:val="nil"/>
                <w:between w:val="nil"/>
              </w:pBdr>
              <w:spacing w:after="0" w:line="240" w:lineRule="auto"/>
              <w:rPr>
                <w:rFonts w:eastAsia="Calibri" w:cstheme="minorHAnsi"/>
                <w:color w:val="000000"/>
                <w:sz w:val="24"/>
                <w:szCs w:val="24"/>
                <w:lang w:val="en"/>
              </w:rPr>
            </w:pPr>
          </w:p>
        </w:tc>
        <w:tc>
          <w:tcPr>
            <w:tcW w:w="742" w:type="dxa"/>
            <w:shd w:val="clear" w:color="auto" w:fill="FFFFFF" w:themeFill="background1"/>
            <w:vAlign w:val="center"/>
          </w:tcPr>
          <w:p w14:paraId="486FF957" w14:textId="0AE3169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904687482"/>
              </w:sdtPr>
              <w:sdtContent>
                <w:sdt>
                  <w:sdtPr>
                    <w:rPr>
                      <w:rFonts w:eastAsia="Calibri" w:cstheme="minorHAnsi"/>
                      <w:lang w:val="en"/>
                    </w:rPr>
                    <w:tag w:val="goog_rdk_17"/>
                    <w:id w:val="61140747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ABD51C8" w14:textId="2860F22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1417814271"/>
              </w:sdtPr>
              <w:sdtContent>
                <w:sdt>
                  <w:sdtPr>
                    <w:rPr>
                      <w:rFonts w:eastAsia="Calibri" w:cstheme="minorHAnsi"/>
                      <w:lang w:val="en"/>
                    </w:rPr>
                    <w:tag w:val="goog_rdk_17"/>
                    <w:id w:val="-585074432"/>
                  </w:sdtPr>
                  <w:sdtContent>
                    <w:r w:rsidR="00F90980" w:rsidRPr="00C43BD2">
                      <w:rPr>
                        <w:rFonts w:ascii="Segoe UI Emoji" w:eastAsia="Arial Unicode MS" w:hAnsi="Segoe UI Emoji" w:cs="Segoe UI Emoji"/>
                        <w:sz w:val="18"/>
                        <w:szCs w:val="18"/>
                        <w:lang w:val="en"/>
                      </w:rPr>
                      <w:t>✔</w:t>
                    </w:r>
                  </w:sdtContent>
                </w:sdt>
              </w:sdtContent>
            </w:sdt>
          </w:p>
        </w:tc>
        <w:tc>
          <w:tcPr>
            <w:tcW w:w="748" w:type="dxa"/>
            <w:shd w:val="clear" w:color="auto" w:fill="FFFFFF" w:themeFill="background1"/>
            <w:vAlign w:val="center"/>
          </w:tcPr>
          <w:p w14:paraId="1BF70A99" w14:textId="77777777" w:rsidR="00810BA5" w:rsidRPr="00C43BD2" w:rsidRDefault="00000000" w:rsidP="00613DEE">
            <w:pPr>
              <w:pBdr>
                <w:top w:val="nil"/>
                <w:left w:val="nil"/>
                <w:bottom w:val="nil"/>
                <w:right w:val="nil"/>
                <w:between w:val="nil"/>
              </w:pBdr>
              <w:spacing w:after="0" w:line="240" w:lineRule="auto"/>
              <w:rPr>
                <w:rFonts w:eastAsia="Calibri" w:cstheme="minorHAnsi"/>
                <w:color w:val="000000"/>
                <w:sz w:val="24"/>
                <w:szCs w:val="24"/>
                <w:lang w:val="en"/>
              </w:rPr>
            </w:pPr>
            <w:sdt>
              <w:sdtPr>
                <w:rPr>
                  <w:rFonts w:eastAsia="Calibri" w:cstheme="minorHAnsi"/>
                  <w:lang w:val="en"/>
                </w:rPr>
                <w:tag w:val="goog_rdk_51"/>
                <w:id w:val="-1570878821"/>
                <w:showingPlcHdr/>
              </w:sdtPr>
              <w:sdtContent>
                <w:r w:rsidR="00810BA5" w:rsidRPr="00C43BD2">
                  <w:rPr>
                    <w:rFonts w:eastAsia="Calibri" w:cstheme="minorHAnsi"/>
                    <w:lang w:val="en"/>
                  </w:rPr>
                  <w:t xml:space="preserve">     </w:t>
                </w:r>
              </w:sdtContent>
            </w:sdt>
          </w:p>
        </w:tc>
      </w:tr>
    </w:tbl>
    <w:p w14:paraId="06CA44A2" w14:textId="2998A0F3" w:rsidR="00810BA5" w:rsidRPr="00C43BD2" w:rsidRDefault="00810BA5" w:rsidP="00810BA5">
      <w:pPr>
        <w:rPr>
          <w:rFonts w:cstheme="minorHAnsi"/>
          <w:bCs/>
        </w:rPr>
      </w:pPr>
    </w:p>
    <w:p w14:paraId="5F63580D" w14:textId="0135D965" w:rsidR="00612AAC" w:rsidRPr="00C43BD2" w:rsidRDefault="00612AAC" w:rsidP="00810BA5">
      <w:pPr>
        <w:rPr>
          <w:rFonts w:cstheme="minorHAnsi"/>
          <w:bCs/>
        </w:rPr>
      </w:pPr>
    </w:p>
    <w:p w14:paraId="09E1B609" w14:textId="33112F8B" w:rsidR="00612AAC" w:rsidRPr="00C43BD2" w:rsidRDefault="00612AAC" w:rsidP="00810BA5">
      <w:pPr>
        <w:rPr>
          <w:rFonts w:cstheme="minorHAnsi"/>
          <w:bCs/>
        </w:rPr>
      </w:pPr>
    </w:p>
    <w:p w14:paraId="3559B649" w14:textId="4DB2D4FD" w:rsidR="00612AAC" w:rsidRPr="00C43BD2" w:rsidRDefault="00612AAC" w:rsidP="00810BA5">
      <w:pPr>
        <w:rPr>
          <w:rFonts w:cstheme="minorHAnsi"/>
          <w:bCs/>
        </w:rPr>
      </w:pPr>
    </w:p>
    <w:tbl>
      <w:tblPr>
        <w:tblW w:w="2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1"/>
        <w:gridCol w:w="1276"/>
        <w:gridCol w:w="1276"/>
        <w:gridCol w:w="1227"/>
        <w:gridCol w:w="4451"/>
      </w:tblGrid>
      <w:tr w:rsidR="00612AAC" w:rsidRPr="00C43BD2" w14:paraId="4FA3A32E" w14:textId="77777777" w:rsidTr="00613DEE">
        <w:trPr>
          <w:trHeight w:val="338"/>
          <w:tblHeader/>
        </w:trPr>
        <w:tc>
          <w:tcPr>
            <w:tcW w:w="21271" w:type="dxa"/>
            <w:gridSpan w:val="5"/>
            <w:tcBorders>
              <w:top w:val="nil"/>
              <w:left w:val="nil"/>
              <w:right w:val="nil"/>
            </w:tcBorders>
            <w:shd w:val="clear" w:color="auto" w:fill="FFFFFF" w:themeFill="background1"/>
            <w:vAlign w:val="center"/>
          </w:tcPr>
          <w:p w14:paraId="51B95FF9" w14:textId="77777777" w:rsidR="00612AAC" w:rsidRPr="00C43BD2" w:rsidRDefault="00612AAC" w:rsidP="00613DEE">
            <w:pPr>
              <w:spacing w:before="120" w:after="120" w:line="240" w:lineRule="auto"/>
              <w:rPr>
                <w:rFonts w:eastAsia="Arial" w:cstheme="minorHAnsi"/>
                <w:b/>
                <w:lang w:val="en"/>
              </w:rPr>
            </w:pPr>
            <w:r w:rsidRPr="00C43BD2">
              <w:rPr>
                <w:rFonts w:eastAsia="Calibri" w:cstheme="minorHAnsi"/>
                <w:b/>
                <w:lang w:val="en"/>
              </w:rPr>
              <w:lastRenderedPageBreak/>
              <w:t>Program Learning Outcomes (PLOs) in Relation to Program Educational Objectives (PEOs) and UN Sustainable Development Goals (SDG)</w:t>
            </w:r>
          </w:p>
        </w:tc>
      </w:tr>
      <w:tr w:rsidR="00612AAC" w:rsidRPr="00C43BD2" w14:paraId="705CCAED" w14:textId="77777777" w:rsidTr="00F90980">
        <w:trPr>
          <w:gridAfter w:val="1"/>
          <w:wAfter w:w="4451" w:type="dxa"/>
          <w:trHeight w:val="338"/>
          <w:tblHeader/>
        </w:trPr>
        <w:tc>
          <w:tcPr>
            <w:tcW w:w="13041" w:type="dxa"/>
            <w:vMerge w:val="restart"/>
            <w:shd w:val="clear" w:color="auto" w:fill="D5DCE4" w:themeFill="text2" w:themeFillTint="33"/>
            <w:vAlign w:val="center"/>
          </w:tcPr>
          <w:p w14:paraId="53B7FFBD"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LEARNING OUTCOMES (PLOs)</w:t>
            </w:r>
          </w:p>
          <w:p w14:paraId="54DAE24E" w14:textId="794AF695" w:rsidR="00612AAC" w:rsidRPr="00C43BD2" w:rsidRDefault="00612AAC" w:rsidP="00613DEE">
            <w:pPr>
              <w:spacing w:before="120" w:after="120" w:line="240" w:lineRule="auto"/>
              <w:rPr>
                <w:rFonts w:eastAsia="Arial" w:cstheme="minorHAnsi"/>
                <w:i/>
                <w:sz w:val="20"/>
                <w:szCs w:val="20"/>
                <w:lang w:val="en"/>
              </w:rPr>
            </w:pPr>
            <w:r w:rsidRPr="00C43BD2">
              <w:rPr>
                <w:rFonts w:eastAsia="Arial" w:cstheme="minorHAnsi"/>
                <w:sz w:val="20"/>
                <w:szCs w:val="20"/>
                <w:lang w:val="en"/>
              </w:rPr>
              <w:t xml:space="preserve">Graduates of </w:t>
            </w:r>
            <w:r w:rsidR="002154D6">
              <w:rPr>
                <w:rFonts w:eastAsia="Arial" w:cstheme="minorHAnsi"/>
                <w:sz w:val="20"/>
                <w:szCs w:val="20"/>
                <w:lang w:val="en"/>
              </w:rPr>
              <w:t>Mechanical Engineering</w:t>
            </w:r>
            <w:r w:rsidRPr="00C43BD2">
              <w:rPr>
                <w:rFonts w:eastAsia="Arial" w:cstheme="minorHAnsi"/>
                <w:sz w:val="20"/>
                <w:szCs w:val="20"/>
                <w:lang w:val="en"/>
              </w:rPr>
              <w:t xml:space="preserve"> program are:</w:t>
            </w:r>
          </w:p>
        </w:tc>
        <w:tc>
          <w:tcPr>
            <w:tcW w:w="3779" w:type="dxa"/>
            <w:gridSpan w:val="3"/>
            <w:shd w:val="clear" w:color="auto" w:fill="D5DCE4" w:themeFill="text2" w:themeFillTint="33"/>
          </w:tcPr>
          <w:p w14:paraId="6C28B2B5" w14:textId="02FA102B"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EDUCATIONAL OBJECTIVES (PEOs)</w:t>
            </w:r>
          </w:p>
        </w:tc>
      </w:tr>
      <w:tr w:rsidR="00F90980" w:rsidRPr="00C43BD2" w14:paraId="31968ECF" w14:textId="77777777" w:rsidTr="00F90980">
        <w:trPr>
          <w:gridAfter w:val="1"/>
          <w:wAfter w:w="4451" w:type="dxa"/>
          <w:trHeight w:val="306"/>
          <w:tblHeader/>
        </w:trPr>
        <w:tc>
          <w:tcPr>
            <w:tcW w:w="13041" w:type="dxa"/>
            <w:vMerge/>
            <w:shd w:val="clear" w:color="auto" w:fill="D5DCE4" w:themeFill="text2" w:themeFillTint="33"/>
            <w:vAlign w:val="center"/>
          </w:tcPr>
          <w:p w14:paraId="32E1EBFF" w14:textId="77777777" w:rsidR="00612AAC" w:rsidRPr="00C43BD2" w:rsidRDefault="00612AAC"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1276" w:type="dxa"/>
            <w:shd w:val="clear" w:color="auto" w:fill="D5DCE4" w:themeFill="text2" w:themeFillTint="33"/>
            <w:vAlign w:val="center"/>
          </w:tcPr>
          <w:p w14:paraId="20275F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1</w:t>
            </w:r>
          </w:p>
        </w:tc>
        <w:tc>
          <w:tcPr>
            <w:tcW w:w="1276" w:type="dxa"/>
            <w:shd w:val="clear" w:color="auto" w:fill="D5DCE4" w:themeFill="text2" w:themeFillTint="33"/>
            <w:vAlign w:val="center"/>
          </w:tcPr>
          <w:p w14:paraId="219687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2</w:t>
            </w:r>
          </w:p>
        </w:tc>
        <w:tc>
          <w:tcPr>
            <w:tcW w:w="1227" w:type="dxa"/>
            <w:shd w:val="clear" w:color="auto" w:fill="D5DCE4" w:themeFill="text2" w:themeFillTint="33"/>
            <w:vAlign w:val="center"/>
          </w:tcPr>
          <w:p w14:paraId="26E81C68"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3</w:t>
            </w:r>
          </w:p>
        </w:tc>
      </w:tr>
      <w:tr w:rsidR="00612AAC" w:rsidRPr="00C43BD2" w14:paraId="0562EE23" w14:textId="77777777" w:rsidTr="00C43BD2">
        <w:trPr>
          <w:gridAfter w:val="1"/>
          <w:wAfter w:w="4451" w:type="dxa"/>
          <w:trHeight w:val="189"/>
        </w:trPr>
        <w:tc>
          <w:tcPr>
            <w:tcW w:w="13041" w:type="dxa"/>
          </w:tcPr>
          <w:p w14:paraId="77F16A8C" w14:textId="43BE04EA"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shd w:val="clear" w:color="auto" w:fill="FFFFFF"/>
              </w:rPr>
              <w:t>PLO 1: Engineering Knowledge and Analytical Thinking:</w:t>
            </w:r>
            <w:r w:rsidRPr="00C43BD2">
              <w:rPr>
                <w:rFonts w:asciiTheme="minorHAnsi" w:hAnsiTheme="minorHAnsi" w:cstheme="minorHAnsi"/>
                <w:color w:val="000000" w:themeColor="text1"/>
                <w:sz w:val="20"/>
                <w:szCs w:val="20"/>
                <w:shd w:val="clear" w:color="auto" w:fill="FFFFFF"/>
              </w:rPr>
              <w:t xml:space="preserve"> Apply theoretical knowledge of mathematics, science, and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principles, alongside practical laboratory, simulation, and field-based applications, to identify, analyze, and solve complex engineering problems using logical reasoning, evidence-based approaches, and industry-relevant tools.</w:t>
            </w:r>
          </w:p>
        </w:tc>
        <w:tc>
          <w:tcPr>
            <w:tcW w:w="1276" w:type="dxa"/>
            <w:vAlign w:val="center"/>
          </w:tcPr>
          <w:p w14:paraId="0391646A"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2"/>
                <w:id w:val="-1259404916"/>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7BC5EB2E"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72DC3826"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36CC2EE7" w14:textId="77777777" w:rsidTr="00C43BD2">
        <w:trPr>
          <w:gridAfter w:val="1"/>
          <w:wAfter w:w="4451" w:type="dxa"/>
          <w:trHeight w:val="160"/>
        </w:trPr>
        <w:tc>
          <w:tcPr>
            <w:tcW w:w="13041" w:type="dxa"/>
          </w:tcPr>
          <w:p w14:paraId="3F567095" w14:textId="70D32583" w:rsidR="00612AAC" w:rsidRPr="00C43BD2" w:rsidRDefault="00612AAC" w:rsidP="00613DEE">
            <w:pPr>
              <w:pStyle w:val="BodyText2"/>
              <w:spacing w:after="0" w:line="240" w:lineRule="auto"/>
              <w:jc w:val="both"/>
              <w:rPr>
                <w:rFonts w:asciiTheme="minorHAnsi" w:hAnsiTheme="minorHAnsi" w:cstheme="minorHAnsi"/>
                <w:bCs/>
                <w:color w:val="000000" w:themeColor="text1"/>
                <w:sz w:val="20"/>
                <w:szCs w:val="20"/>
              </w:rPr>
            </w:pPr>
            <w:r w:rsidRPr="00C43BD2">
              <w:rPr>
                <w:rFonts w:asciiTheme="minorHAnsi" w:hAnsiTheme="minorHAnsi" w:cstheme="minorHAnsi"/>
                <w:b/>
                <w:color w:val="000000" w:themeColor="text1"/>
                <w:sz w:val="20"/>
                <w:szCs w:val="20"/>
              </w:rPr>
              <w:t>PLO 2: Experimental Methods and Data-Driven Solutions</w:t>
            </w:r>
            <w:r w:rsidRPr="00C43BD2">
              <w:rPr>
                <w:rFonts w:asciiTheme="minorHAnsi" w:hAnsiTheme="minorHAnsi" w:cstheme="minorHAnsi"/>
                <w:bCs/>
                <w:color w:val="000000" w:themeColor="text1"/>
                <w:sz w:val="20"/>
                <w:szCs w:val="20"/>
              </w:rPr>
              <w:t xml:space="preserve">: Design and conduct experiments, interpret data, and use appropriate analytical tools to generate data-informed solutions in the investigation of complex engineering problems that optimize </w:t>
            </w:r>
            <w:r w:rsidR="00867413">
              <w:rPr>
                <w:rFonts w:asciiTheme="minorHAnsi" w:hAnsiTheme="minorHAnsi" w:cstheme="minorHAnsi"/>
                <w:bCs/>
                <w:color w:val="000000" w:themeColor="text1"/>
                <w:sz w:val="20"/>
                <w:szCs w:val="20"/>
              </w:rPr>
              <w:t>mechanical</w:t>
            </w:r>
            <w:r w:rsidRPr="00C43BD2">
              <w:rPr>
                <w:rFonts w:asciiTheme="minorHAnsi" w:hAnsiTheme="minorHAnsi" w:cstheme="minorHAnsi"/>
                <w:bCs/>
                <w:color w:val="000000" w:themeColor="text1"/>
                <w:sz w:val="20"/>
                <w:szCs w:val="20"/>
              </w:rPr>
              <w:t xml:space="preserve"> engineering systems and components.</w:t>
            </w:r>
          </w:p>
        </w:tc>
        <w:tc>
          <w:tcPr>
            <w:tcW w:w="1276" w:type="dxa"/>
            <w:vAlign w:val="center"/>
          </w:tcPr>
          <w:p w14:paraId="7229E2FC"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3"/>
                <w:id w:val="-451369845"/>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4BF5DC1A"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3209A358"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1C458201" w14:textId="77777777" w:rsidTr="00C43BD2">
        <w:trPr>
          <w:gridAfter w:val="1"/>
          <w:wAfter w:w="4451" w:type="dxa"/>
          <w:trHeight w:val="160"/>
        </w:trPr>
        <w:tc>
          <w:tcPr>
            <w:tcW w:w="13041" w:type="dxa"/>
          </w:tcPr>
          <w:p w14:paraId="523015C7"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rPr>
              <w:t>PLO 3: Engineering Design and Systems Integration:</w:t>
            </w:r>
            <w:r w:rsidRPr="00C43BD2">
              <w:rPr>
                <w:rFonts w:asciiTheme="minorHAnsi" w:hAnsiTheme="minorHAnsi" w:cstheme="minorHAnsi"/>
                <w:color w:val="000000" w:themeColor="text1"/>
                <w:sz w:val="20"/>
                <w:szCs w:val="20"/>
              </w:rPr>
              <w:t xml:space="preserve"> Design systems, components, processes or innovative solutions for complex engineering problems with consideration for public health, safety, sustainability, and environmental and societal impacts adhering to national and international standards.</w:t>
            </w:r>
          </w:p>
        </w:tc>
        <w:tc>
          <w:tcPr>
            <w:tcW w:w="1276" w:type="dxa"/>
            <w:vAlign w:val="center"/>
          </w:tcPr>
          <w:p w14:paraId="19C06689"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4"/>
                <w:id w:val="1702229920"/>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052A5730"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445F6F8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5"/>
                <w:id w:val="-1155323030"/>
              </w:sdtPr>
              <w:sdtContent>
                <w:r w:rsidR="00612AAC" w:rsidRPr="00C43BD2">
                  <w:rPr>
                    <w:rFonts w:ascii="Segoe UI Emoji" w:eastAsia="Arial Unicode MS" w:hAnsi="Segoe UI Emoji" w:cs="Segoe UI Emoji"/>
                    <w:sz w:val="20"/>
                    <w:szCs w:val="20"/>
                    <w:lang w:val="en"/>
                  </w:rPr>
                  <w:t>✔</w:t>
                </w:r>
              </w:sdtContent>
            </w:sdt>
          </w:p>
        </w:tc>
      </w:tr>
      <w:tr w:rsidR="00612AAC" w:rsidRPr="00C43BD2" w14:paraId="12E64446" w14:textId="77777777" w:rsidTr="00C43BD2">
        <w:trPr>
          <w:gridAfter w:val="1"/>
          <w:wAfter w:w="4451" w:type="dxa"/>
          <w:trHeight w:val="466"/>
        </w:trPr>
        <w:tc>
          <w:tcPr>
            <w:tcW w:w="13041" w:type="dxa"/>
          </w:tcPr>
          <w:p w14:paraId="3199278C" w14:textId="2DEB4FF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4: Ethics, Responsibility, and Contemporary Issues:</w:t>
            </w:r>
            <w:r w:rsidRPr="00C43BD2">
              <w:rPr>
                <w:rFonts w:asciiTheme="minorHAnsi" w:hAnsiTheme="minorHAnsi" w:cstheme="minorHAnsi"/>
                <w:color w:val="000000" w:themeColor="text1"/>
                <w:sz w:val="20"/>
                <w:szCs w:val="20"/>
                <w:shd w:val="clear" w:color="auto" w:fill="FFFFFF"/>
              </w:rPr>
              <w:t xml:space="preserve"> Demonstrate ethical behavior and professional responsibility, recognizing the broader implications of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in complex, contemporary, legal, environmental, and global contexts; and considering the economic, environmental, social, health, safety, manufacturability and sustainability constraints.</w:t>
            </w:r>
          </w:p>
        </w:tc>
        <w:tc>
          <w:tcPr>
            <w:tcW w:w="1276" w:type="dxa"/>
            <w:vAlign w:val="center"/>
          </w:tcPr>
          <w:p w14:paraId="5B8EEEC3" w14:textId="77777777" w:rsidR="00612AAC" w:rsidRPr="00C43BD2" w:rsidRDefault="00612AAC" w:rsidP="00613DEE">
            <w:pPr>
              <w:spacing w:before="60" w:after="40" w:line="240" w:lineRule="auto"/>
              <w:rPr>
                <w:rFonts w:eastAsia="Arial" w:cstheme="minorHAnsi"/>
                <w:sz w:val="20"/>
                <w:szCs w:val="20"/>
                <w:lang w:val="en"/>
              </w:rPr>
            </w:pPr>
          </w:p>
        </w:tc>
        <w:tc>
          <w:tcPr>
            <w:tcW w:w="1276" w:type="dxa"/>
            <w:vAlign w:val="center"/>
          </w:tcPr>
          <w:p w14:paraId="156AA4EE"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542109507"/>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745FC2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915046364"/>
              </w:sdtPr>
              <w:sdtContent>
                <w:r w:rsidR="00612AAC" w:rsidRPr="00C43BD2">
                  <w:rPr>
                    <w:rFonts w:ascii="Segoe UI Emoji" w:eastAsia="Arial Unicode MS" w:hAnsi="Segoe UI Emoji" w:cs="Segoe UI Emoji"/>
                    <w:sz w:val="20"/>
                    <w:szCs w:val="20"/>
                    <w:lang w:val="en"/>
                  </w:rPr>
                  <w:t>✔</w:t>
                </w:r>
              </w:sdtContent>
            </w:sdt>
          </w:p>
        </w:tc>
      </w:tr>
      <w:tr w:rsidR="00612AAC" w:rsidRPr="00C43BD2" w14:paraId="3AF39D8F" w14:textId="77777777" w:rsidTr="00C43BD2">
        <w:trPr>
          <w:gridAfter w:val="1"/>
          <w:wAfter w:w="4451" w:type="dxa"/>
          <w:trHeight w:val="323"/>
        </w:trPr>
        <w:tc>
          <w:tcPr>
            <w:tcW w:w="13041" w:type="dxa"/>
          </w:tcPr>
          <w:p w14:paraId="26D5F372"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5: Communication and Multidisciplinary Teamwork:</w:t>
            </w:r>
            <w:r w:rsidRPr="00C43BD2">
              <w:rPr>
                <w:rFonts w:asciiTheme="minorHAnsi" w:hAnsiTheme="minorHAnsi" w:cstheme="minorHAnsi"/>
                <w:color w:val="000000" w:themeColor="text1"/>
                <w:sz w:val="20"/>
                <w:szCs w:val="20"/>
                <w:shd w:val="clear" w:color="auto" w:fill="FFFFFF"/>
              </w:rPr>
              <w:t xml:space="preserve"> Effectively communicate in diverse formats to technical and non-technical audiences, collaborate in multidisciplinary and multicultural teams, and engage the engineering community and society in addressing complex engineering activities through inclusive, ethical, and sustainable solutions.</w:t>
            </w:r>
          </w:p>
        </w:tc>
        <w:tc>
          <w:tcPr>
            <w:tcW w:w="1276" w:type="dxa"/>
            <w:vAlign w:val="center"/>
          </w:tcPr>
          <w:p w14:paraId="78E910DC" w14:textId="77777777" w:rsidR="00612AAC" w:rsidRPr="00C43BD2" w:rsidRDefault="00612AAC" w:rsidP="00613DEE">
            <w:pPr>
              <w:spacing w:before="60" w:after="40" w:line="240" w:lineRule="auto"/>
              <w:jc w:val="center"/>
              <w:rPr>
                <w:rFonts w:eastAsia="Arial" w:cstheme="minorHAnsi"/>
                <w:sz w:val="20"/>
                <w:szCs w:val="20"/>
                <w:lang w:val="en"/>
              </w:rPr>
            </w:pPr>
          </w:p>
        </w:tc>
        <w:tc>
          <w:tcPr>
            <w:tcW w:w="1276" w:type="dxa"/>
            <w:vAlign w:val="center"/>
          </w:tcPr>
          <w:p w14:paraId="2038CDD2"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642350948"/>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E3CBB8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1959755539"/>
              </w:sdtPr>
              <w:sdtContent>
                <w:r w:rsidR="00612AAC" w:rsidRPr="00C43BD2">
                  <w:rPr>
                    <w:rFonts w:ascii="Segoe UI Emoji" w:eastAsia="Arial Unicode MS" w:hAnsi="Segoe UI Emoji" w:cs="Segoe UI Emoji"/>
                    <w:sz w:val="20"/>
                    <w:szCs w:val="20"/>
                    <w:lang w:val="en"/>
                  </w:rPr>
                  <w:t>✔</w:t>
                </w:r>
              </w:sdtContent>
            </w:sdt>
          </w:p>
        </w:tc>
      </w:tr>
      <w:tr w:rsidR="00612AAC" w:rsidRPr="00C43BD2" w14:paraId="78168E57" w14:textId="77777777" w:rsidTr="00C43BD2">
        <w:trPr>
          <w:gridAfter w:val="1"/>
          <w:wAfter w:w="4451" w:type="dxa"/>
          <w:trHeight w:val="160"/>
        </w:trPr>
        <w:tc>
          <w:tcPr>
            <w:tcW w:w="13041" w:type="dxa"/>
            <w:tcBorders>
              <w:bottom w:val="single" w:sz="4" w:space="0" w:color="000000"/>
            </w:tcBorders>
          </w:tcPr>
          <w:p w14:paraId="2EF05D87" w14:textId="4F9975C4"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6: Sustainable Development and Societal Relevance:</w:t>
            </w:r>
            <w:r w:rsidRPr="00C43BD2">
              <w:rPr>
                <w:rFonts w:asciiTheme="minorHAnsi" w:hAnsiTheme="minorHAnsi" w:cstheme="minorHAnsi"/>
                <w:color w:val="000000" w:themeColor="text1"/>
                <w:sz w:val="20"/>
                <w:szCs w:val="20"/>
                <w:shd w:val="clear" w:color="auto" w:fill="FFFFFF"/>
              </w:rPr>
              <w:t xml:space="preserve"> Assess and integrate sustainable practices in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to address complex engineering problems, current and emerging challenges of society, the environment, and the industry.</w:t>
            </w:r>
          </w:p>
        </w:tc>
        <w:tc>
          <w:tcPr>
            <w:tcW w:w="1276" w:type="dxa"/>
            <w:tcBorders>
              <w:bottom w:val="single" w:sz="4" w:space="0" w:color="000000"/>
            </w:tcBorders>
            <w:vAlign w:val="center"/>
          </w:tcPr>
          <w:p w14:paraId="5640D111" w14:textId="77777777" w:rsidR="00612AAC" w:rsidRPr="00C43BD2" w:rsidRDefault="00000000" w:rsidP="00613DEE">
            <w:pPr>
              <w:spacing w:before="60" w:after="40" w:line="240" w:lineRule="auto"/>
              <w:rPr>
                <w:rFonts w:eastAsia="Arial" w:cstheme="minorHAnsi"/>
                <w:sz w:val="20"/>
                <w:szCs w:val="20"/>
                <w:lang w:val="en"/>
              </w:rPr>
            </w:pPr>
            <w:sdt>
              <w:sdtPr>
                <w:rPr>
                  <w:rFonts w:eastAsia="Calibri" w:cstheme="minorHAnsi"/>
                  <w:sz w:val="20"/>
                  <w:szCs w:val="20"/>
                  <w:lang w:val="en"/>
                </w:rPr>
                <w:tag w:val="goog_rdk_59"/>
                <w:id w:val="-1640793268"/>
                <w:showingPlcHdr/>
              </w:sdtPr>
              <w:sdtContent>
                <w:r w:rsidR="00612AAC" w:rsidRPr="00C43BD2">
                  <w:rPr>
                    <w:rFonts w:eastAsia="Calibri" w:cstheme="minorHAnsi"/>
                    <w:sz w:val="20"/>
                    <w:szCs w:val="20"/>
                    <w:lang w:val="en"/>
                  </w:rPr>
                  <w:t xml:space="preserve">     </w:t>
                </w:r>
              </w:sdtContent>
            </w:sdt>
          </w:p>
        </w:tc>
        <w:tc>
          <w:tcPr>
            <w:tcW w:w="1276" w:type="dxa"/>
            <w:tcBorders>
              <w:bottom w:val="single" w:sz="4" w:space="0" w:color="000000"/>
            </w:tcBorders>
            <w:vAlign w:val="center"/>
          </w:tcPr>
          <w:p w14:paraId="0FA16EE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884981235"/>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3F27E20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782468376"/>
              </w:sdtPr>
              <w:sdtContent>
                <w:r w:rsidR="00612AAC" w:rsidRPr="00C43BD2">
                  <w:rPr>
                    <w:rFonts w:ascii="Segoe UI Emoji" w:eastAsia="Arial Unicode MS" w:hAnsi="Segoe UI Emoji" w:cs="Segoe UI Emoji"/>
                    <w:sz w:val="20"/>
                    <w:szCs w:val="20"/>
                    <w:lang w:val="en"/>
                  </w:rPr>
                  <w:t>✔</w:t>
                </w:r>
              </w:sdtContent>
            </w:sdt>
          </w:p>
        </w:tc>
      </w:tr>
      <w:tr w:rsidR="00612AAC" w:rsidRPr="00C43BD2" w14:paraId="23918035" w14:textId="77777777" w:rsidTr="00C43BD2">
        <w:trPr>
          <w:gridAfter w:val="1"/>
          <w:wAfter w:w="4451" w:type="dxa"/>
          <w:trHeight w:val="160"/>
        </w:trPr>
        <w:tc>
          <w:tcPr>
            <w:tcW w:w="13041" w:type="dxa"/>
            <w:tcBorders>
              <w:bottom w:val="single" w:sz="4" w:space="0" w:color="000000"/>
            </w:tcBorders>
          </w:tcPr>
          <w:p w14:paraId="145F861C"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7: Lifelong Learning and Technological Adaptability:</w:t>
            </w:r>
            <w:r w:rsidRPr="00C43BD2">
              <w:rPr>
                <w:rFonts w:asciiTheme="minorHAnsi" w:hAnsiTheme="minorHAnsi" w:cstheme="minorHAnsi"/>
                <w:color w:val="000000" w:themeColor="text1"/>
                <w:sz w:val="20"/>
                <w:szCs w:val="20"/>
                <w:shd w:val="clear" w:color="auto" w:fill="FFFFFF"/>
              </w:rPr>
              <w:t xml:space="preserve"> Recognize the need for continuous professional development and demonstrate the ability to learn independently in response to rapid technological advances.</w:t>
            </w:r>
          </w:p>
        </w:tc>
        <w:tc>
          <w:tcPr>
            <w:tcW w:w="1276" w:type="dxa"/>
            <w:tcBorders>
              <w:bottom w:val="single" w:sz="4" w:space="0" w:color="000000"/>
            </w:tcBorders>
            <w:vAlign w:val="center"/>
          </w:tcPr>
          <w:p w14:paraId="2FA8A63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144037210"/>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3FDF8E7"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373364951"/>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1429D17" w14:textId="77777777" w:rsidR="00612AAC" w:rsidRPr="00C43BD2" w:rsidRDefault="00612AAC" w:rsidP="00613DEE">
            <w:pPr>
              <w:spacing w:before="60" w:after="40" w:line="240" w:lineRule="auto"/>
              <w:jc w:val="center"/>
              <w:rPr>
                <w:rFonts w:eastAsia="Calibri" w:cstheme="minorHAnsi"/>
                <w:sz w:val="20"/>
                <w:szCs w:val="20"/>
                <w:lang w:val="en"/>
              </w:rPr>
            </w:pPr>
          </w:p>
        </w:tc>
      </w:tr>
      <w:tr w:rsidR="00612AAC" w:rsidRPr="00C43BD2" w14:paraId="7B5F681B" w14:textId="77777777" w:rsidTr="00C43BD2">
        <w:trPr>
          <w:gridAfter w:val="1"/>
          <w:wAfter w:w="4451" w:type="dxa"/>
          <w:trHeight w:val="160"/>
        </w:trPr>
        <w:tc>
          <w:tcPr>
            <w:tcW w:w="13041" w:type="dxa"/>
            <w:tcBorders>
              <w:bottom w:val="single" w:sz="4" w:space="0" w:color="000000"/>
            </w:tcBorders>
          </w:tcPr>
          <w:p w14:paraId="1FF026AE" w14:textId="77777777" w:rsidR="00612AAC" w:rsidRPr="00C43BD2" w:rsidRDefault="00612AAC" w:rsidP="00613DEE">
            <w:pPr>
              <w:rPr>
                <w:rFonts w:cstheme="minorHAnsi"/>
                <w:color w:val="000000" w:themeColor="text1"/>
                <w:sz w:val="20"/>
                <w:szCs w:val="20"/>
                <w:shd w:val="clear" w:color="auto" w:fill="FFFFFF"/>
              </w:rPr>
            </w:pPr>
            <w:r w:rsidRPr="00C43BD2">
              <w:rPr>
                <w:rFonts w:cstheme="minorHAnsi"/>
                <w:b/>
                <w:bCs/>
                <w:color w:val="000000" w:themeColor="text1"/>
                <w:sz w:val="20"/>
                <w:szCs w:val="20"/>
                <w:shd w:val="clear" w:color="auto" w:fill="FFFFFF"/>
              </w:rPr>
              <w:t>PLO 8: Modern Engineering Tools and Emerging Technologies:</w:t>
            </w:r>
            <w:r w:rsidRPr="00C43BD2">
              <w:rPr>
                <w:rFonts w:cstheme="minorHAnsi"/>
                <w:color w:val="000000" w:themeColor="text1"/>
                <w:sz w:val="20"/>
                <w:szCs w:val="20"/>
                <w:shd w:val="clear" w:color="auto" w:fill="FFFFFF"/>
              </w:rPr>
              <w:t xml:space="preserve"> Select and efficiently use appropriate modern tools, emerging technologies, and/or ICT-based resources with integration of theoretical knowledge, practical skills, and professional ethics to solve complex engineering problems in emerging fields.</w:t>
            </w:r>
          </w:p>
        </w:tc>
        <w:tc>
          <w:tcPr>
            <w:tcW w:w="1276" w:type="dxa"/>
            <w:tcBorders>
              <w:bottom w:val="single" w:sz="4" w:space="0" w:color="000000"/>
            </w:tcBorders>
            <w:vAlign w:val="center"/>
          </w:tcPr>
          <w:p w14:paraId="5B08A83E"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1075790173"/>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62B33DA"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501630697"/>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2713086" w14:textId="77777777" w:rsidR="00612AAC" w:rsidRPr="00C43BD2" w:rsidRDefault="00612AAC" w:rsidP="00613DEE">
            <w:pPr>
              <w:spacing w:before="60" w:after="40" w:line="240" w:lineRule="auto"/>
              <w:jc w:val="center"/>
              <w:rPr>
                <w:rFonts w:eastAsia="Calibri" w:cstheme="minorHAnsi"/>
                <w:lang w:val="en"/>
              </w:rPr>
            </w:pPr>
          </w:p>
        </w:tc>
      </w:tr>
    </w:tbl>
    <w:p w14:paraId="29CD42C0" w14:textId="4286855C" w:rsidR="00612AAC" w:rsidRPr="00C43BD2" w:rsidRDefault="00612AAC" w:rsidP="00810BA5">
      <w:pPr>
        <w:rPr>
          <w:rFonts w:cstheme="minorHAnsi"/>
          <w:bCs/>
        </w:rPr>
      </w:pPr>
    </w:p>
    <w:p w14:paraId="3DB6EA72" w14:textId="4E4AFE9D" w:rsidR="00612AAC" w:rsidRPr="00C43BD2" w:rsidRDefault="00612AAC" w:rsidP="00810BA5">
      <w:pPr>
        <w:rPr>
          <w:rFonts w:cstheme="minorHAnsi"/>
          <w:bCs/>
        </w:rPr>
      </w:pPr>
    </w:p>
    <w:p w14:paraId="23EE6965"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lastRenderedPageBreak/>
        <w:t>Course Learning Outcomes (CLOs) in Relation to Program Educational Objectives (PEOs)</w:t>
      </w:r>
    </w:p>
    <w:tbl>
      <w:tblPr>
        <w:tblW w:w="16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gridCol w:w="750"/>
        <w:gridCol w:w="751"/>
        <w:gridCol w:w="751"/>
        <w:gridCol w:w="754"/>
        <w:gridCol w:w="641"/>
        <w:gridCol w:w="751"/>
        <w:gridCol w:w="751"/>
        <w:gridCol w:w="769"/>
      </w:tblGrid>
      <w:tr w:rsidR="00612AAC" w:rsidRPr="00C43BD2" w14:paraId="5CBFA1AB" w14:textId="77777777" w:rsidTr="00F90980">
        <w:trPr>
          <w:trHeight w:val="553"/>
        </w:trPr>
        <w:tc>
          <w:tcPr>
            <w:tcW w:w="10095" w:type="dxa"/>
            <w:vMerge w:val="restart"/>
            <w:shd w:val="clear" w:color="auto" w:fill="D5DCE4" w:themeFill="text2" w:themeFillTint="33"/>
            <w:vAlign w:val="center"/>
          </w:tcPr>
          <w:p w14:paraId="370E0BBE" w14:textId="77777777" w:rsidR="00612AAC" w:rsidRPr="00C43BD2" w:rsidRDefault="00612AAC" w:rsidP="00612AAC">
            <w:pPr>
              <w:jc w:val="center"/>
              <w:rPr>
                <w:rFonts w:eastAsia="Arial" w:cstheme="minorHAnsi"/>
                <w:b/>
                <w:color w:val="000000"/>
              </w:rPr>
            </w:pPr>
            <w:r w:rsidRPr="00C43BD2">
              <w:rPr>
                <w:rFonts w:eastAsia="Arial" w:cstheme="minorHAnsi"/>
                <w:b/>
                <w:color w:val="000000"/>
              </w:rPr>
              <w:t>Course Outcomes</w:t>
            </w:r>
          </w:p>
          <w:p w14:paraId="30E54606" w14:textId="77777777" w:rsidR="00612AAC" w:rsidRPr="00C43BD2" w:rsidRDefault="00612AAC" w:rsidP="00612AAC">
            <w:pPr>
              <w:rPr>
                <w:rFonts w:eastAsia="Arial" w:cstheme="minorHAnsi"/>
                <w:i/>
                <w:color w:val="000000"/>
              </w:rPr>
            </w:pPr>
            <w:r w:rsidRPr="00C43BD2">
              <w:rPr>
                <w:rFonts w:eastAsia="Arial" w:cstheme="minorHAnsi"/>
                <w:i/>
                <w:color w:val="000000"/>
              </w:rPr>
              <w:t>At the end of the course, the students should be able to:</w:t>
            </w:r>
          </w:p>
        </w:tc>
        <w:tc>
          <w:tcPr>
            <w:tcW w:w="5918" w:type="dxa"/>
            <w:gridSpan w:val="8"/>
            <w:shd w:val="clear" w:color="auto" w:fill="D5DCE4" w:themeFill="text2" w:themeFillTint="33"/>
            <w:vAlign w:val="center"/>
          </w:tcPr>
          <w:p w14:paraId="66BC31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Student Outcomes</w:t>
            </w:r>
          </w:p>
        </w:tc>
      </w:tr>
      <w:tr w:rsidR="00612AAC" w:rsidRPr="00C43BD2" w14:paraId="6AE5C316" w14:textId="77777777" w:rsidTr="00F90980">
        <w:trPr>
          <w:trHeight w:val="278"/>
        </w:trPr>
        <w:tc>
          <w:tcPr>
            <w:tcW w:w="10095" w:type="dxa"/>
            <w:vMerge/>
            <w:shd w:val="clear" w:color="auto" w:fill="D5DCE4" w:themeFill="text2" w:themeFillTint="33"/>
          </w:tcPr>
          <w:p w14:paraId="3EA9FCE1" w14:textId="77777777" w:rsidR="00612AAC" w:rsidRPr="00C43BD2" w:rsidRDefault="00612AAC" w:rsidP="00613DEE">
            <w:pPr>
              <w:pBdr>
                <w:top w:val="nil"/>
                <w:left w:val="nil"/>
                <w:bottom w:val="nil"/>
                <w:right w:val="nil"/>
                <w:between w:val="nil"/>
              </w:pBdr>
              <w:spacing w:after="200" w:line="276" w:lineRule="auto"/>
              <w:ind w:left="720"/>
              <w:jc w:val="both"/>
              <w:rPr>
                <w:rFonts w:eastAsia="Arial" w:cstheme="minorHAnsi"/>
                <w:color w:val="000000"/>
              </w:rPr>
            </w:pPr>
          </w:p>
        </w:tc>
        <w:tc>
          <w:tcPr>
            <w:tcW w:w="750" w:type="dxa"/>
            <w:shd w:val="clear" w:color="auto" w:fill="D5DCE4" w:themeFill="text2" w:themeFillTint="33"/>
          </w:tcPr>
          <w:p w14:paraId="1A5722D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1</w:t>
            </w:r>
          </w:p>
        </w:tc>
        <w:tc>
          <w:tcPr>
            <w:tcW w:w="751" w:type="dxa"/>
            <w:shd w:val="clear" w:color="auto" w:fill="D5DCE4" w:themeFill="text2" w:themeFillTint="33"/>
          </w:tcPr>
          <w:p w14:paraId="1BDFBF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2</w:t>
            </w:r>
          </w:p>
        </w:tc>
        <w:tc>
          <w:tcPr>
            <w:tcW w:w="751" w:type="dxa"/>
            <w:shd w:val="clear" w:color="auto" w:fill="D5DCE4" w:themeFill="text2" w:themeFillTint="33"/>
          </w:tcPr>
          <w:p w14:paraId="71BDFE6C"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3</w:t>
            </w:r>
          </w:p>
        </w:tc>
        <w:tc>
          <w:tcPr>
            <w:tcW w:w="754" w:type="dxa"/>
            <w:shd w:val="clear" w:color="auto" w:fill="D5DCE4" w:themeFill="text2" w:themeFillTint="33"/>
          </w:tcPr>
          <w:p w14:paraId="20D65DB0"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4</w:t>
            </w:r>
          </w:p>
        </w:tc>
        <w:tc>
          <w:tcPr>
            <w:tcW w:w="641" w:type="dxa"/>
            <w:shd w:val="clear" w:color="auto" w:fill="D5DCE4" w:themeFill="text2" w:themeFillTint="33"/>
          </w:tcPr>
          <w:p w14:paraId="5AD4E48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5</w:t>
            </w:r>
          </w:p>
        </w:tc>
        <w:tc>
          <w:tcPr>
            <w:tcW w:w="751" w:type="dxa"/>
            <w:shd w:val="clear" w:color="auto" w:fill="D5DCE4" w:themeFill="text2" w:themeFillTint="33"/>
          </w:tcPr>
          <w:p w14:paraId="344F1237"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6</w:t>
            </w:r>
          </w:p>
        </w:tc>
        <w:tc>
          <w:tcPr>
            <w:tcW w:w="751" w:type="dxa"/>
            <w:shd w:val="clear" w:color="auto" w:fill="D5DCE4" w:themeFill="text2" w:themeFillTint="33"/>
          </w:tcPr>
          <w:p w14:paraId="587A8A4A"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7</w:t>
            </w:r>
          </w:p>
        </w:tc>
        <w:tc>
          <w:tcPr>
            <w:tcW w:w="769" w:type="dxa"/>
            <w:shd w:val="clear" w:color="auto" w:fill="D5DCE4" w:themeFill="text2" w:themeFillTint="33"/>
          </w:tcPr>
          <w:p w14:paraId="70182F9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8</w:t>
            </w:r>
          </w:p>
        </w:tc>
      </w:tr>
      <w:tr w:rsidR="00CF41C2" w:rsidRPr="00C43BD2" w14:paraId="1E8C40CA" w14:textId="77777777" w:rsidTr="009A6FAF">
        <w:trPr>
          <w:trHeight w:val="568"/>
        </w:trPr>
        <w:tc>
          <w:tcPr>
            <w:tcW w:w="10095" w:type="dxa"/>
            <w:vAlign w:val="bottom"/>
          </w:tcPr>
          <w:p w14:paraId="0B7A151D" w14:textId="4EB3431C" w:rsidR="00CF41C2" w:rsidRPr="00C719D7" w:rsidRDefault="00C719D7" w:rsidP="00C719D7">
            <w:pPr>
              <w:rPr>
                <w:rFonts w:eastAsia="Arial" w:cstheme="minorHAnsi"/>
                <w:bCs/>
                <w:color w:val="000000"/>
              </w:rPr>
            </w:pPr>
            <w:r>
              <w:rPr>
                <w:rFonts w:eastAsia="Arial" w:cstheme="minorHAnsi"/>
                <w:bCs/>
                <w:color w:val="000000"/>
              </w:rPr>
              <w:t xml:space="preserve">     </w:t>
            </w:r>
            <w:r w:rsidR="00AE252A" w:rsidRPr="00C719D7">
              <w:rPr>
                <w:rFonts w:eastAsia="Arial" w:cstheme="minorHAnsi"/>
                <w:bCs/>
                <w:color w:val="000000"/>
              </w:rPr>
              <w:t xml:space="preserve">1. Demonstrate integrated understanding of advanced engineering mathematics, trigonometry, analytic </w:t>
            </w:r>
            <w:r>
              <w:rPr>
                <w:rFonts w:eastAsia="Arial" w:cstheme="minorHAnsi"/>
                <w:bCs/>
                <w:color w:val="000000"/>
              </w:rPr>
              <w:t xml:space="preserve">                         </w:t>
            </w:r>
            <w:r w:rsidR="00AE252A" w:rsidRPr="00C719D7">
              <w:rPr>
                <w:rFonts w:eastAsia="Arial" w:cstheme="minorHAnsi"/>
                <w:bCs/>
                <w:color w:val="000000"/>
              </w:rPr>
              <w:t>geometry, calculus,</w:t>
            </w:r>
            <w:r w:rsidR="00AE252A" w:rsidRPr="00C719D7">
              <w:rPr>
                <w:rFonts w:eastAsia="Arial" w:cstheme="minorHAnsi"/>
                <w:bCs/>
                <w:color w:val="000000"/>
              </w:rPr>
              <w:t xml:space="preserve"> </w:t>
            </w:r>
            <w:r w:rsidR="00AE252A" w:rsidRPr="00C719D7">
              <w:rPr>
                <w:rFonts w:eastAsia="Arial" w:cstheme="minorHAnsi"/>
                <w:bCs/>
                <w:color w:val="000000"/>
              </w:rPr>
              <w:t>engineering economy, and mechanics.</w:t>
            </w:r>
          </w:p>
        </w:tc>
        <w:tc>
          <w:tcPr>
            <w:tcW w:w="750" w:type="dxa"/>
            <w:vAlign w:val="bottom"/>
          </w:tcPr>
          <w:p w14:paraId="65889F39" w14:textId="2094A7EC"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4551358F" w14:textId="77777777" w:rsidR="00CF41C2" w:rsidRPr="00C43BD2" w:rsidRDefault="00CF41C2" w:rsidP="00CF41C2">
            <w:pPr>
              <w:jc w:val="center"/>
              <w:rPr>
                <w:rFonts w:eastAsia="Arial" w:cstheme="minorHAnsi"/>
                <w:color w:val="000000"/>
              </w:rPr>
            </w:pPr>
          </w:p>
        </w:tc>
        <w:tc>
          <w:tcPr>
            <w:tcW w:w="751" w:type="dxa"/>
            <w:vAlign w:val="bottom"/>
          </w:tcPr>
          <w:p w14:paraId="57807F59" w14:textId="0BC56D46"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4" w:type="dxa"/>
            <w:vAlign w:val="bottom"/>
          </w:tcPr>
          <w:p w14:paraId="77A24F59" w14:textId="381A9C39"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641" w:type="dxa"/>
            <w:vAlign w:val="bottom"/>
          </w:tcPr>
          <w:p w14:paraId="28CAF741" w14:textId="30D49A6A"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0D7C3E13" w14:textId="6C02D323"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726620FD" w14:textId="76CF7C71" w:rsidR="00CF41C2" w:rsidRPr="00C43BD2" w:rsidRDefault="00CF41C2" w:rsidP="00CF41C2">
            <w:pPr>
              <w:jc w:val="center"/>
              <w:rPr>
                <w:rFonts w:eastAsia="Arial" w:cstheme="minorHAnsi"/>
                <w:color w:val="000000"/>
              </w:rPr>
            </w:pPr>
            <w:r>
              <w:rPr>
                <w:rFonts w:ascii="Segoe UI Symbol" w:hAnsi="Segoe UI Symbol" w:cs="Segoe UI Symbol"/>
                <w:sz w:val="20"/>
                <w:szCs w:val="20"/>
              </w:rPr>
              <w:t>✔</w:t>
            </w:r>
          </w:p>
        </w:tc>
        <w:tc>
          <w:tcPr>
            <w:tcW w:w="769" w:type="dxa"/>
            <w:vAlign w:val="bottom"/>
          </w:tcPr>
          <w:p w14:paraId="530C6BB1" w14:textId="77777777" w:rsidR="00CF41C2" w:rsidRPr="00C43BD2" w:rsidRDefault="00CF41C2" w:rsidP="00CF41C2">
            <w:pPr>
              <w:jc w:val="center"/>
              <w:rPr>
                <w:rFonts w:eastAsia="Arial" w:cstheme="minorHAnsi"/>
                <w:color w:val="000000"/>
              </w:rPr>
            </w:pPr>
          </w:p>
        </w:tc>
      </w:tr>
      <w:tr w:rsidR="00AE252A" w:rsidRPr="00C43BD2" w14:paraId="1F3412AF" w14:textId="77777777" w:rsidTr="00C14709">
        <w:trPr>
          <w:trHeight w:val="553"/>
        </w:trPr>
        <w:tc>
          <w:tcPr>
            <w:tcW w:w="10095" w:type="dxa"/>
          </w:tcPr>
          <w:p w14:paraId="059E56E9" w14:textId="26DAF76B" w:rsidR="00AE252A" w:rsidRPr="00163646" w:rsidRDefault="00AE252A" w:rsidP="00AE252A">
            <w:pPr>
              <w:spacing w:line="278" w:lineRule="auto"/>
              <w:ind w:left="360"/>
            </w:pPr>
            <w:r w:rsidRPr="008B53C9">
              <w:t>2. Evaluate complex engineering problems by applying mathematical modeling, financial decision-making tools, and mechanical</w:t>
            </w:r>
            <w:r>
              <w:t xml:space="preserve"> </w:t>
            </w:r>
            <w:r w:rsidRPr="008B53C9">
              <w:t>principles.</w:t>
            </w:r>
          </w:p>
        </w:tc>
        <w:tc>
          <w:tcPr>
            <w:tcW w:w="750" w:type="dxa"/>
            <w:vAlign w:val="bottom"/>
          </w:tcPr>
          <w:p w14:paraId="2678CDBC" w14:textId="2855869E"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03797BC5" w14:textId="77777777" w:rsidR="00AE252A" w:rsidRPr="00C43BD2" w:rsidRDefault="00AE252A" w:rsidP="00AE252A">
            <w:pPr>
              <w:jc w:val="center"/>
              <w:rPr>
                <w:rFonts w:eastAsia="Arial" w:cstheme="minorHAnsi"/>
                <w:color w:val="000000"/>
              </w:rPr>
            </w:pPr>
          </w:p>
        </w:tc>
        <w:tc>
          <w:tcPr>
            <w:tcW w:w="751" w:type="dxa"/>
            <w:vAlign w:val="bottom"/>
          </w:tcPr>
          <w:p w14:paraId="668DD934" w14:textId="2B260618"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4" w:type="dxa"/>
            <w:vAlign w:val="bottom"/>
          </w:tcPr>
          <w:p w14:paraId="6AD29946" w14:textId="4C61F5DD"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641" w:type="dxa"/>
            <w:vAlign w:val="bottom"/>
          </w:tcPr>
          <w:p w14:paraId="2C4EF629" w14:textId="6610F342"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6C4653BD" w14:textId="476349E4"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6107797C" w14:textId="4461D12D"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69" w:type="dxa"/>
            <w:vAlign w:val="bottom"/>
          </w:tcPr>
          <w:p w14:paraId="76CC85C0" w14:textId="77777777" w:rsidR="00AE252A" w:rsidRPr="00C43BD2" w:rsidRDefault="00AE252A" w:rsidP="00AE252A">
            <w:pPr>
              <w:jc w:val="center"/>
              <w:rPr>
                <w:rFonts w:eastAsia="Arial" w:cstheme="minorHAnsi"/>
                <w:color w:val="000000"/>
              </w:rPr>
            </w:pPr>
          </w:p>
        </w:tc>
      </w:tr>
      <w:tr w:rsidR="00AE252A" w:rsidRPr="00C43BD2" w14:paraId="3B8BB8EC" w14:textId="77777777" w:rsidTr="00C14709">
        <w:trPr>
          <w:trHeight w:val="568"/>
        </w:trPr>
        <w:tc>
          <w:tcPr>
            <w:tcW w:w="10095" w:type="dxa"/>
          </w:tcPr>
          <w:p w14:paraId="2BBD87D6" w14:textId="0C6D0C60" w:rsidR="00AE252A" w:rsidRPr="00163646" w:rsidRDefault="00AE252A" w:rsidP="00AE252A">
            <w:pPr>
              <w:spacing w:line="278" w:lineRule="auto"/>
              <w:ind w:left="360"/>
            </w:pPr>
            <w:r w:rsidRPr="008B53C9">
              <w:t>3. Formulate comprehensive technical and economic solutions for industrial engineering design and operational optimization.</w:t>
            </w:r>
          </w:p>
        </w:tc>
        <w:tc>
          <w:tcPr>
            <w:tcW w:w="750" w:type="dxa"/>
            <w:vAlign w:val="bottom"/>
          </w:tcPr>
          <w:p w14:paraId="2110E26D" w14:textId="060FAB67"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1FCB4697" w14:textId="0B477120"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545FE446" w14:textId="704F242F"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4" w:type="dxa"/>
            <w:vAlign w:val="bottom"/>
          </w:tcPr>
          <w:p w14:paraId="7DC52DF6" w14:textId="63AFED6A"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641" w:type="dxa"/>
            <w:vAlign w:val="bottom"/>
          </w:tcPr>
          <w:p w14:paraId="10814316" w14:textId="37E7AB51"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49F75B43" w14:textId="2A6D3EEE"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317502FD" w14:textId="665ACEF9"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69" w:type="dxa"/>
            <w:vAlign w:val="bottom"/>
          </w:tcPr>
          <w:p w14:paraId="71008218" w14:textId="44C30EFB"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r>
      <w:tr w:rsidR="00AE252A" w:rsidRPr="00C43BD2" w14:paraId="6C7C3D96" w14:textId="77777777" w:rsidTr="00C14709">
        <w:trPr>
          <w:trHeight w:val="568"/>
        </w:trPr>
        <w:tc>
          <w:tcPr>
            <w:tcW w:w="10095" w:type="dxa"/>
          </w:tcPr>
          <w:p w14:paraId="7A420647" w14:textId="03DC9493" w:rsidR="00AE252A" w:rsidRPr="00163646" w:rsidRDefault="00AE252A" w:rsidP="00AE252A">
            <w:pPr>
              <w:spacing w:line="278" w:lineRule="auto"/>
              <w:ind w:left="360"/>
            </w:pPr>
            <w:r w:rsidRPr="008B53C9">
              <w:t>4. Apply integrated engineering principles to solve practical licensure-level problems in engineering mathematics and applied</w:t>
            </w:r>
            <w:r>
              <w:t xml:space="preserve"> </w:t>
            </w:r>
            <w:r w:rsidRPr="00AE252A">
              <w:t>sciences.</w:t>
            </w:r>
          </w:p>
        </w:tc>
        <w:tc>
          <w:tcPr>
            <w:tcW w:w="750" w:type="dxa"/>
            <w:vAlign w:val="bottom"/>
          </w:tcPr>
          <w:p w14:paraId="51F7DC1C" w14:textId="77777777" w:rsidR="00AE252A" w:rsidRPr="00C43BD2" w:rsidRDefault="00AE252A" w:rsidP="00AE252A">
            <w:pPr>
              <w:jc w:val="center"/>
              <w:rPr>
                <w:rFonts w:eastAsia="Arial" w:cstheme="minorHAnsi"/>
                <w:b/>
                <w:color w:val="000000"/>
              </w:rPr>
            </w:pPr>
          </w:p>
        </w:tc>
        <w:tc>
          <w:tcPr>
            <w:tcW w:w="751" w:type="dxa"/>
            <w:vAlign w:val="bottom"/>
          </w:tcPr>
          <w:p w14:paraId="2CC40400" w14:textId="77777777" w:rsidR="00AE252A" w:rsidRPr="00C43BD2" w:rsidRDefault="00AE252A" w:rsidP="00AE252A">
            <w:pPr>
              <w:jc w:val="center"/>
              <w:rPr>
                <w:rFonts w:eastAsia="Arial" w:cstheme="minorHAnsi"/>
                <w:b/>
                <w:color w:val="000000"/>
              </w:rPr>
            </w:pPr>
          </w:p>
        </w:tc>
        <w:tc>
          <w:tcPr>
            <w:tcW w:w="751" w:type="dxa"/>
            <w:vAlign w:val="bottom"/>
          </w:tcPr>
          <w:p w14:paraId="76DA4811" w14:textId="1B4B0512" w:rsidR="00AE252A" w:rsidRPr="00C43BD2" w:rsidRDefault="00AE252A" w:rsidP="00AE252A">
            <w:pPr>
              <w:jc w:val="center"/>
              <w:rPr>
                <w:rFonts w:eastAsia="Arial" w:cstheme="minorHAnsi"/>
                <w:b/>
                <w:color w:val="000000"/>
              </w:rPr>
            </w:pPr>
            <w:r>
              <w:rPr>
                <w:rFonts w:ascii="Segoe UI Symbol" w:hAnsi="Segoe UI Symbol" w:cs="Segoe UI Symbol"/>
                <w:sz w:val="20"/>
                <w:szCs w:val="20"/>
              </w:rPr>
              <w:t>✔</w:t>
            </w:r>
          </w:p>
        </w:tc>
        <w:tc>
          <w:tcPr>
            <w:tcW w:w="754" w:type="dxa"/>
            <w:vAlign w:val="bottom"/>
          </w:tcPr>
          <w:p w14:paraId="2F0BACBD" w14:textId="467AEDF1"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641" w:type="dxa"/>
            <w:vAlign w:val="bottom"/>
          </w:tcPr>
          <w:p w14:paraId="6DEE8C2C" w14:textId="2A7A0499"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7384790E" w14:textId="2E599316"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51" w:type="dxa"/>
            <w:vAlign w:val="bottom"/>
          </w:tcPr>
          <w:p w14:paraId="3C24FEB4" w14:textId="03D48D90"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c>
          <w:tcPr>
            <w:tcW w:w="769" w:type="dxa"/>
            <w:vAlign w:val="bottom"/>
          </w:tcPr>
          <w:p w14:paraId="724C1987" w14:textId="77777777" w:rsidR="00AE252A" w:rsidRPr="00C43BD2" w:rsidRDefault="00AE252A" w:rsidP="00AE252A">
            <w:pPr>
              <w:jc w:val="center"/>
              <w:rPr>
                <w:rFonts w:eastAsia="Arial" w:cstheme="minorHAnsi"/>
                <w:color w:val="000000"/>
              </w:rPr>
            </w:pPr>
          </w:p>
        </w:tc>
      </w:tr>
      <w:tr w:rsidR="00AE252A" w:rsidRPr="00C43BD2" w14:paraId="3BC85396" w14:textId="77777777" w:rsidTr="00C14709">
        <w:trPr>
          <w:trHeight w:val="568"/>
        </w:trPr>
        <w:tc>
          <w:tcPr>
            <w:tcW w:w="10095" w:type="dxa"/>
          </w:tcPr>
          <w:p w14:paraId="2BF7EFBB" w14:textId="66F55355" w:rsidR="00AE252A" w:rsidRPr="000A5E59" w:rsidRDefault="00AE252A" w:rsidP="00AE252A">
            <w:pPr>
              <w:spacing w:line="278" w:lineRule="auto"/>
              <w:ind w:left="360"/>
              <w:rPr>
                <w:b/>
                <w:bCs/>
              </w:rPr>
            </w:pPr>
            <w:r w:rsidRPr="003D71EF">
              <w:t>5. Analyze quantitative data and financial scenarios using systematic, evidence-based industrial engineering methodologies.</w:t>
            </w:r>
          </w:p>
        </w:tc>
        <w:tc>
          <w:tcPr>
            <w:tcW w:w="750" w:type="dxa"/>
            <w:vAlign w:val="bottom"/>
          </w:tcPr>
          <w:p w14:paraId="61B4AB0E" w14:textId="2BDA3170" w:rsidR="00AE252A" w:rsidRPr="00C43BD2" w:rsidRDefault="00AE252A" w:rsidP="00AE252A">
            <w:pPr>
              <w:jc w:val="center"/>
              <w:rPr>
                <w:rFonts w:eastAsia="Arial" w:cstheme="minorHAnsi"/>
                <w:b/>
                <w:color w:val="000000"/>
              </w:rPr>
            </w:pPr>
            <w:r>
              <w:rPr>
                <w:rFonts w:ascii="Segoe UI Symbol" w:hAnsi="Segoe UI Symbol" w:cs="Segoe UI Symbol"/>
                <w:sz w:val="20"/>
                <w:szCs w:val="20"/>
              </w:rPr>
              <w:t>✔</w:t>
            </w:r>
          </w:p>
        </w:tc>
        <w:tc>
          <w:tcPr>
            <w:tcW w:w="751" w:type="dxa"/>
            <w:vAlign w:val="bottom"/>
          </w:tcPr>
          <w:p w14:paraId="6B1314EB" w14:textId="77777777" w:rsidR="00AE252A" w:rsidRPr="00C43BD2" w:rsidRDefault="00AE252A" w:rsidP="00AE252A">
            <w:pPr>
              <w:jc w:val="center"/>
              <w:rPr>
                <w:rFonts w:eastAsia="Arial" w:cstheme="minorHAnsi"/>
                <w:b/>
                <w:color w:val="000000"/>
              </w:rPr>
            </w:pPr>
          </w:p>
        </w:tc>
        <w:tc>
          <w:tcPr>
            <w:tcW w:w="751" w:type="dxa"/>
            <w:vAlign w:val="bottom"/>
          </w:tcPr>
          <w:p w14:paraId="56167D98" w14:textId="6CA76BC7" w:rsidR="00AE252A" w:rsidRDefault="00AE252A" w:rsidP="00AE252A">
            <w:pPr>
              <w:jc w:val="center"/>
              <w:rPr>
                <w:rFonts w:eastAsia="Calibri" w:cstheme="minorHAnsi"/>
                <w:lang w:val="en"/>
              </w:rPr>
            </w:pPr>
            <w:r>
              <w:rPr>
                <w:rFonts w:ascii="Segoe UI Symbol" w:hAnsi="Segoe UI Symbol" w:cs="Segoe UI Symbol"/>
                <w:sz w:val="20"/>
                <w:szCs w:val="20"/>
              </w:rPr>
              <w:t>✔</w:t>
            </w:r>
          </w:p>
        </w:tc>
        <w:tc>
          <w:tcPr>
            <w:tcW w:w="754" w:type="dxa"/>
            <w:vAlign w:val="bottom"/>
          </w:tcPr>
          <w:p w14:paraId="37DD24BC" w14:textId="6DDEA62E" w:rsidR="00AE252A" w:rsidRDefault="00AE252A" w:rsidP="00AE252A">
            <w:pPr>
              <w:jc w:val="center"/>
              <w:rPr>
                <w:rFonts w:eastAsia="Calibri" w:cstheme="minorHAnsi"/>
                <w:lang w:val="en"/>
              </w:rPr>
            </w:pPr>
            <w:r>
              <w:rPr>
                <w:rFonts w:ascii="Segoe UI Symbol" w:hAnsi="Segoe UI Symbol" w:cs="Segoe UI Symbol"/>
                <w:sz w:val="20"/>
                <w:szCs w:val="20"/>
              </w:rPr>
              <w:t>✔</w:t>
            </w:r>
          </w:p>
        </w:tc>
        <w:tc>
          <w:tcPr>
            <w:tcW w:w="641" w:type="dxa"/>
            <w:vAlign w:val="bottom"/>
          </w:tcPr>
          <w:p w14:paraId="39D70515" w14:textId="119A1A57" w:rsidR="00AE252A" w:rsidRDefault="00AE252A" w:rsidP="00AE252A">
            <w:pPr>
              <w:jc w:val="center"/>
              <w:rPr>
                <w:rFonts w:eastAsia="Calibri" w:cstheme="minorHAnsi"/>
                <w:lang w:val="en"/>
              </w:rPr>
            </w:pPr>
            <w:r>
              <w:rPr>
                <w:rFonts w:ascii="Segoe UI Symbol" w:hAnsi="Segoe UI Symbol" w:cs="Segoe UI Symbol"/>
                <w:sz w:val="20"/>
                <w:szCs w:val="20"/>
              </w:rPr>
              <w:t>✔</w:t>
            </w:r>
          </w:p>
        </w:tc>
        <w:tc>
          <w:tcPr>
            <w:tcW w:w="751" w:type="dxa"/>
            <w:vAlign w:val="bottom"/>
          </w:tcPr>
          <w:p w14:paraId="08EAC6BB" w14:textId="5FF1372C" w:rsidR="00AE252A" w:rsidRDefault="00AE252A" w:rsidP="00AE252A">
            <w:pPr>
              <w:jc w:val="center"/>
              <w:rPr>
                <w:rFonts w:eastAsia="Calibri" w:cstheme="minorHAnsi"/>
                <w:lang w:val="en"/>
              </w:rPr>
            </w:pPr>
            <w:r>
              <w:rPr>
                <w:rFonts w:ascii="Segoe UI Symbol" w:hAnsi="Segoe UI Symbol" w:cs="Segoe UI Symbol"/>
                <w:sz w:val="20"/>
                <w:szCs w:val="20"/>
              </w:rPr>
              <w:t>✔</w:t>
            </w:r>
          </w:p>
        </w:tc>
        <w:tc>
          <w:tcPr>
            <w:tcW w:w="751" w:type="dxa"/>
            <w:vAlign w:val="bottom"/>
          </w:tcPr>
          <w:p w14:paraId="31D6AE14" w14:textId="43DE7C55" w:rsidR="00AE252A" w:rsidRDefault="00AE252A" w:rsidP="00AE252A">
            <w:pPr>
              <w:jc w:val="center"/>
              <w:rPr>
                <w:rFonts w:eastAsia="Calibri" w:cstheme="minorHAnsi"/>
                <w:lang w:val="en"/>
              </w:rPr>
            </w:pPr>
            <w:r>
              <w:rPr>
                <w:rFonts w:ascii="Segoe UI Symbol" w:hAnsi="Segoe UI Symbol" w:cs="Segoe UI Symbol"/>
                <w:sz w:val="20"/>
                <w:szCs w:val="20"/>
              </w:rPr>
              <w:t>✔</w:t>
            </w:r>
          </w:p>
        </w:tc>
        <w:tc>
          <w:tcPr>
            <w:tcW w:w="769" w:type="dxa"/>
            <w:vAlign w:val="bottom"/>
          </w:tcPr>
          <w:p w14:paraId="13E10D4F" w14:textId="77777777" w:rsidR="00AE252A" w:rsidRPr="00C43BD2" w:rsidRDefault="00AE252A" w:rsidP="00AE252A">
            <w:pPr>
              <w:jc w:val="center"/>
              <w:rPr>
                <w:rFonts w:eastAsia="Arial" w:cstheme="minorHAnsi"/>
                <w:color w:val="000000"/>
              </w:rPr>
            </w:pPr>
          </w:p>
        </w:tc>
      </w:tr>
      <w:tr w:rsidR="00AE252A" w:rsidRPr="00C43BD2" w14:paraId="131652F2" w14:textId="77777777" w:rsidTr="00C14709">
        <w:trPr>
          <w:trHeight w:val="568"/>
        </w:trPr>
        <w:tc>
          <w:tcPr>
            <w:tcW w:w="10095" w:type="dxa"/>
          </w:tcPr>
          <w:p w14:paraId="0B4473CC" w14:textId="6C8ACB6D" w:rsidR="00AE252A" w:rsidRPr="000A5E59" w:rsidRDefault="00AE252A" w:rsidP="00AE252A">
            <w:pPr>
              <w:spacing w:line="278" w:lineRule="auto"/>
              <w:ind w:left="360"/>
              <w:rPr>
                <w:b/>
                <w:bCs/>
              </w:rPr>
            </w:pPr>
            <w:r w:rsidRPr="003D71EF">
              <w:t>6. Demonstrate accuracy, clarity, and professional organization in presenting comprehensive engineering computations and</w:t>
            </w:r>
          </w:p>
        </w:tc>
        <w:tc>
          <w:tcPr>
            <w:tcW w:w="750" w:type="dxa"/>
            <w:vAlign w:val="bottom"/>
          </w:tcPr>
          <w:p w14:paraId="5C1B0D42" w14:textId="77777777" w:rsidR="00AE252A" w:rsidRPr="00C43BD2" w:rsidRDefault="00AE252A" w:rsidP="00AE252A">
            <w:pPr>
              <w:jc w:val="center"/>
              <w:rPr>
                <w:rFonts w:eastAsia="Arial" w:cstheme="minorHAnsi"/>
                <w:b/>
                <w:color w:val="000000"/>
              </w:rPr>
            </w:pPr>
          </w:p>
        </w:tc>
        <w:tc>
          <w:tcPr>
            <w:tcW w:w="751" w:type="dxa"/>
            <w:vAlign w:val="bottom"/>
          </w:tcPr>
          <w:p w14:paraId="14D88701" w14:textId="77777777" w:rsidR="00AE252A" w:rsidRPr="00C43BD2" w:rsidRDefault="00AE252A" w:rsidP="00AE252A">
            <w:pPr>
              <w:jc w:val="center"/>
              <w:rPr>
                <w:rFonts w:eastAsia="Arial" w:cstheme="minorHAnsi"/>
                <w:b/>
                <w:color w:val="000000"/>
              </w:rPr>
            </w:pPr>
          </w:p>
        </w:tc>
        <w:tc>
          <w:tcPr>
            <w:tcW w:w="751" w:type="dxa"/>
            <w:vAlign w:val="bottom"/>
          </w:tcPr>
          <w:p w14:paraId="51BFE5AA" w14:textId="77777777" w:rsidR="00AE252A" w:rsidRDefault="00AE252A" w:rsidP="00AE252A">
            <w:pPr>
              <w:jc w:val="center"/>
              <w:rPr>
                <w:rFonts w:eastAsia="Calibri" w:cstheme="minorHAnsi"/>
                <w:lang w:val="en"/>
              </w:rPr>
            </w:pPr>
          </w:p>
        </w:tc>
        <w:tc>
          <w:tcPr>
            <w:tcW w:w="754" w:type="dxa"/>
            <w:vAlign w:val="bottom"/>
          </w:tcPr>
          <w:p w14:paraId="49DA7C5B" w14:textId="77777777" w:rsidR="00AE252A" w:rsidRDefault="00AE252A" w:rsidP="00AE252A">
            <w:pPr>
              <w:jc w:val="center"/>
              <w:rPr>
                <w:rFonts w:eastAsia="Calibri" w:cstheme="minorHAnsi"/>
                <w:lang w:val="en"/>
              </w:rPr>
            </w:pPr>
          </w:p>
        </w:tc>
        <w:tc>
          <w:tcPr>
            <w:tcW w:w="641" w:type="dxa"/>
            <w:vAlign w:val="bottom"/>
          </w:tcPr>
          <w:p w14:paraId="5DE1817A" w14:textId="512C64E9" w:rsidR="00AE252A" w:rsidRDefault="00AE252A" w:rsidP="00AE252A">
            <w:pPr>
              <w:jc w:val="center"/>
              <w:rPr>
                <w:rFonts w:eastAsia="Calibri" w:cstheme="minorHAnsi"/>
                <w:lang w:val="en"/>
              </w:rPr>
            </w:pPr>
            <w:r>
              <w:rPr>
                <w:rFonts w:ascii="Segoe UI Symbol" w:hAnsi="Segoe UI Symbol" w:cs="Segoe UI Symbol"/>
                <w:sz w:val="20"/>
                <w:szCs w:val="20"/>
              </w:rPr>
              <w:t>✔</w:t>
            </w:r>
          </w:p>
        </w:tc>
        <w:tc>
          <w:tcPr>
            <w:tcW w:w="751" w:type="dxa"/>
            <w:vAlign w:val="bottom"/>
          </w:tcPr>
          <w:p w14:paraId="2F311E08" w14:textId="77777777" w:rsidR="00AE252A" w:rsidRDefault="00AE252A" w:rsidP="00AE252A">
            <w:pPr>
              <w:jc w:val="center"/>
              <w:rPr>
                <w:rFonts w:eastAsia="Calibri" w:cstheme="minorHAnsi"/>
                <w:lang w:val="en"/>
              </w:rPr>
            </w:pPr>
          </w:p>
        </w:tc>
        <w:tc>
          <w:tcPr>
            <w:tcW w:w="751" w:type="dxa"/>
            <w:vAlign w:val="bottom"/>
          </w:tcPr>
          <w:p w14:paraId="0A59E44A" w14:textId="77777777" w:rsidR="00AE252A" w:rsidRDefault="00AE252A" w:rsidP="00AE252A">
            <w:pPr>
              <w:jc w:val="center"/>
              <w:rPr>
                <w:rFonts w:eastAsia="Calibri" w:cstheme="minorHAnsi"/>
                <w:lang w:val="en"/>
              </w:rPr>
            </w:pPr>
          </w:p>
        </w:tc>
        <w:tc>
          <w:tcPr>
            <w:tcW w:w="769" w:type="dxa"/>
            <w:vAlign w:val="bottom"/>
          </w:tcPr>
          <w:p w14:paraId="35979405" w14:textId="2F280DB2" w:rsidR="00AE252A" w:rsidRPr="00C43BD2" w:rsidRDefault="00AE252A" w:rsidP="00AE252A">
            <w:pPr>
              <w:jc w:val="center"/>
              <w:rPr>
                <w:rFonts w:eastAsia="Arial" w:cstheme="minorHAnsi"/>
                <w:color w:val="000000"/>
              </w:rPr>
            </w:pPr>
            <w:r>
              <w:rPr>
                <w:rFonts w:ascii="Segoe UI Symbol" w:hAnsi="Segoe UI Symbol" w:cs="Segoe UI Symbol"/>
                <w:sz w:val="20"/>
                <w:szCs w:val="20"/>
              </w:rPr>
              <w:t>✔</w:t>
            </w:r>
          </w:p>
        </w:tc>
      </w:tr>
    </w:tbl>
    <w:p w14:paraId="04A204F9" w14:textId="1A095889" w:rsidR="00612AAC" w:rsidRDefault="00612AAC" w:rsidP="00810BA5">
      <w:pPr>
        <w:rPr>
          <w:rFonts w:cstheme="minorHAnsi"/>
          <w:bCs/>
        </w:rPr>
      </w:pPr>
    </w:p>
    <w:p w14:paraId="73963CFC" w14:textId="65AE78BF" w:rsidR="00F90980" w:rsidRDefault="00F90980" w:rsidP="00810BA5">
      <w:pPr>
        <w:rPr>
          <w:rFonts w:cstheme="minorHAnsi"/>
          <w:bCs/>
        </w:rPr>
      </w:pPr>
    </w:p>
    <w:p w14:paraId="715B121F" w14:textId="4DD32E31" w:rsidR="00F90980" w:rsidRDefault="00F90980" w:rsidP="00810BA5">
      <w:pPr>
        <w:rPr>
          <w:rFonts w:cstheme="minorHAnsi"/>
          <w:bCs/>
        </w:rPr>
      </w:pPr>
    </w:p>
    <w:p w14:paraId="39138780" w14:textId="77777777" w:rsidR="00F90980" w:rsidRPr="00C43BD2" w:rsidRDefault="00F90980" w:rsidP="00810BA5">
      <w:pPr>
        <w:rPr>
          <w:rFonts w:cstheme="minorHAnsi"/>
          <w:bCs/>
        </w:rPr>
      </w:pPr>
    </w:p>
    <w:p w14:paraId="215EEEB3"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t>Lesson Learning Outcomes (LLOs) in Relation to Course Learning Outcomes (CLOs)</w:t>
      </w:r>
    </w:p>
    <w:tbl>
      <w:tblPr>
        <w:tblStyle w:val="TableGrid"/>
        <w:tblW w:w="17036" w:type="dxa"/>
        <w:tblLayout w:type="fixed"/>
        <w:tblLook w:val="0400" w:firstRow="0" w:lastRow="0" w:firstColumn="0" w:lastColumn="0" w:noHBand="0" w:noVBand="1"/>
      </w:tblPr>
      <w:tblGrid>
        <w:gridCol w:w="10624"/>
        <w:gridCol w:w="1162"/>
        <w:gridCol w:w="1162"/>
        <w:gridCol w:w="1016"/>
        <w:gridCol w:w="1017"/>
        <w:gridCol w:w="1017"/>
        <w:gridCol w:w="1017"/>
        <w:gridCol w:w="21"/>
      </w:tblGrid>
      <w:tr w:rsidR="00CF41C2" w:rsidRPr="00C43BD2" w14:paraId="6349D911" w14:textId="01B49E7C" w:rsidTr="00FC6CCF">
        <w:trPr>
          <w:trHeight w:val="458"/>
        </w:trPr>
        <w:tc>
          <w:tcPr>
            <w:tcW w:w="10624" w:type="dxa"/>
            <w:vMerge w:val="restart"/>
          </w:tcPr>
          <w:p w14:paraId="2F694686"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LESSON LEARNING OUTCOMES (LLOs)</w:t>
            </w:r>
          </w:p>
          <w:p w14:paraId="74C344B0" w14:textId="77777777" w:rsidR="00CF41C2" w:rsidRPr="00C43BD2" w:rsidRDefault="00CF41C2" w:rsidP="00613DEE">
            <w:pPr>
              <w:spacing w:before="120" w:after="120"/>
              <w:rPr>
                <w:rFonts w:eastAsia="Arial" w:cstheme="minorHAnsi"/>
                <w:lang w:val="en"/>
              </w:rPr>
            </w:pPr>
            <w:r w:rsidRPr="00C43BD2">
              <w:rPr>
                <w:rFonts w:eastAsia="Arial" w:cstheme="minorHAnsi"/>
                <w:lang w:val="en"/>
              </w:rPr>
              <w:t>At the end of the lesson, the students can</w:t>
            </w:r>
          </w:p>
        </w:tc>
        <w:tc>
          <w:tcPr>
            <w:tcW w:w="6412" w:type="dxa"/>
            <w:gridSpan w:val="7"/>
          </w:tcPr>
          <w:p w14:paraId="0930BCEA" w14:textId="44F6151D"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COURSE LEARNING OUTCOMES (CLOs)</w:t>
            </w:r>
          </w:p>
        </w:tc>
      </w:tr>
      <w:tr w:rsidR="00CF41C2" w:rsidRPr="00C43BD2" w14:paraId="5E4AAE12" w14:textId="7A220B31" w:rsidTr="00FC6CCF">
        <w:trPr>
          <w:gridAfter w:val="1"/>
          <w:wAfter w:w="21" w:type="dxa"/>
          <w:trHeight w:val="442"/>
        </w:trPr>
        <w:tc>
          <w:tcPr>
            <w:tcW w:w="10624" w:type="dxa"/>
            <w:vMerge/>
          </w:tcPr>
          <w:p w14:paraId="231951B9" w14:textId="77777777" w:rsidR="00CF41C2" w:rsidRPr="00C43BD2" w:rsidRDefault="00CF41C2" w:rsidP="00613DEE">
            <w:pPr>
              <w:widowControl w:val="0"/>
              <w:pBdr>
                <w:top w:val="nil"/>
                <w:left w:val="nil"/>
                <w:bottom w:val="nil"/>
                <w:right w:val="nil"/>
                <w:between w:val="nil"/>
              </w:pBdr>
              <w:spacing w:line="276" w:lineRule="auto"/>
              <w:rPr>
                <w:rFonts w:eastAsia="Arial" w:cstheme="minorHAnsi"/>
                <w:b/>
                <w:lang w:val="en"/>
              </w:rPr>
            </w:pPr>
          </w:p>
        </w:tc>
        <w:tc>
          <w:tcPr>
            <w:tcW w:w="1162" w:type="dxa"/>
          </w:tcPr>
          <w:p w14:paraId="1D60E9F2"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1</w:t>
            </w:r>
          </w:p>
        </w:tc>
        <w:tc>
          <w:tcPr>
            <w:tcW w:w="1162" w:type="dxa"/>
          </w:tcPr>
          <w:p w14:paraId="29FBA42F"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2</w:t>
            </w:r>
          </w:p>
        </w:tc>
        <w:tc>
          <w:tcPr>
            <w:tcW w:w="1016" w:type="dxa"/>
          </w:tcPr>
          <w:p w14:paraId="35D66C8D"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3</w:t>
            </w:r>
          </w:p>
        </w:tc>
        <w:tc>
          <w:tcPr>
            <w:tcW w:w="1017" w:type="dxa"/>
          </w:tcPr>
          <w:p w14:paraId="7E0F3004" w14:textId="77777777" w:rsidR="00CF41C2" w:rsidRPr="00C43BD2" w:rsidRDefault="00CF41C2" w:rsidP="00613DEE">
            <w:pPr>
              <w:spacing w:before="120" w:after="120"/>
              <w:jc w:val="center"/>
              <w:rPr>
                <w:rFonts w:eastAsia="Arial" w:cstheme="minorHAnsi"/>
                <w:b/>
                <w:lang w:val="en"/>
              </w:rPr>
            </w:pPr>
            <w:r w:rsidRPr="00C43BD2">
              <w:rPr>
                <w:rFonts w:eastAsia="Arial" w:cstheme="minorHAnsi"/>
                <w:b/>
                <w:lang w:val="en"/>
              </w:rPr>
              <w:t>4</w:t>
            </w:r>
          </w:p>
        </w:tc>
        <w:tc>
          <w:tcPr>
            <w:tcW w:w="1017" w:type="dxa"/>
          </w:tcPr>
          <w:p w14:paraId="3A3DACD9" w14:textId="0044475B" w:rsidR="00CF41C2" w:rsidRPr="00C43BD2" w:rsidRDefault="00FC6CCF" w:rsidP="00613DEE">
            <w:pPr>
              <w:spacing w:before="120" w:after="120"/>
              <w:jc w:val="center"/>
              <w:rPr>
                <w:rFonts w:eastAsia="Arial" w:cstheme="minorHAnsi"/>
                <w:b/>
                <w:lang w:val="en"/>
              </w:rPr>
            </w:pPr>
            <w:r>
              <w:rPr>
                <w:rFonts w:eastAsia="Arial" w:cstheme="minorHAnsi"/>
                <w:b/>
                <w:lang w:val="en"/>
              </w:rPr>
              <w:t>5</w:t>
            </w:r>
          </w:p>
        </w:tc>
        <w:tc>
          <w:tcPr>
            <w:tcW w:w="1017" w:type="dxa"/>
          </w:tcPr>
          <w:p w14:paraId="0714567B" w14:textId="56721445" w:rsidR="00CF41C2" w:rsidRPr="00C43BD2" w:rsidRDefault="00FC6CCF" w:rsidP="00613DEE">
            <w:pPr>
              <w:spacing w:before="120" w:after="120"/>
              <w:jc w:val="center"/>
              <w:rPr>
                <w:rFonts w:eastAsia="Arial" w:cstheme="minorHAnsi"/>
                <w:b/>
                <w:lang w:val="en"/>
              </w:rPr>
            </w:pPr>
            <w:r>
              <w:rPr>
                <w:rFonts w:eastAsia="Arial" w:cstheme="minorHAnsi"/>
                <w:b/>
                <w:lang w:val="en"/>
              </w:rPr>
              <w:t>6</w:t>
            </w:r>
          </w:p>
        </w:tc>
      </w:tr>
      <w:tr w:rsidR="00144AE1" w:rsidRPr="00C43BD2" w14:paraId="7BAC625E" w14:textId="324673F1" w:rsidTr="00FC6CCF">
        <w:trPr>
          <w:gridAfter w:val="1"/>
          <w:wAfter w:w="21" w:type="dxa"/>
          <w:trHeight w:val="586"/>
        </w:trPr>
        <w:tc>
          <w:tcPr>
            <w:tcW w:w="10624" w:type="dxa"/>
          </w:tcPr>
          <w:p w14:paraId="7204C359" w14:textId="3A6CDE03" w:rsidR="00144AE1" w:rsidRPr="008A2F37" w:rsidRDefault="00144AE1" w:rsidP="00144AE1">
            <w:pPr>
              <w:pStyle w:val="ListParagraph"/>
              <w:numPr>
                <w:ilvl w:val="0"/>
                <w:numId w:val="34"/>
              </w:numPr>
              <w:rPr>
                <w:rFonts w:eastAsia="Calibri" w:cstheme="minorHAnsi"/>
                <w:lang w:val="en"/>
              </w:rPr>
            </w:pPr>
            <w:r w:rsidRPr="00220582">
              <w:t>Apply fundamental algebraic principles, exponent laws, and matrix operations to simplify numerical expressions and solve linear and higher-degree equations.</w:t>
            </w:r>
          </w:p>
        </w:tc>
        <w:tc>
          <w:tcPr>
            <w:tcW w:w="1162" w:type="dxa"/>
          </w:tcPr>
          <w:p w14:paraId="3BC7333B" w14:textId="099A7D2C"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640528B0" w14:textId="28CC9091"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6" w:type="dxa"/>
          </w:tcPr>
          <w:p w14:paraId="34F6C201" w14:textId="4AD2E3B1"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7" w:type="dxa"/>
          </w:tcPr>
          <w:p w14:paraId="797D6093" w14:textId="1775CF0D"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7" w:type="dxa"/>
          </w:tcPr>
          <w:p w14:paraId="4CE6CB31" w14:textId="1D94DFB8"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7" w:type="dxa"/>
          </w:tcPr>
          <w:p w14:paraId="53DAB46C" w14:textId="73575FF2" w:rsidR="00144AE1" w:rsidRPr="00C43BD2" w:rsidRDefault="00144AE1" w:rsidP="00144AE1">
            <w:pPr>
              <w:spacing w:before="60" w:after="40"/>
              <w:jc w:val="center"/>
              <w:rPr>
                <w:rFonts w:eastAsia="Arial" w:cstheme="minorHAnsi"/>
                <w:lang w:val="en"/>
              </w:rPr>
            </w:pPr>
            <w:r>
              <w:rPr>
                <w:rFonts w:ascii="Arial" w:hAnsi="Arial" w:cs="Arial"/>
                <w:color w:val="1F1F1F"/>
              </w:rPr>
              <w:t> </w:t>
            </w:r>
          </w:p>
        </w:tc>
      </w:tr>
      <w:tr w:rsidR="00144AE1" w:rsidRPr="00C43BD2" w14:paraId="0DA3F142" w14:textId="08488534" w:rsidTr="00FC6CCF">
        <w:trPr>
          <w:gridAfter w:val="1"/>
          <w:wAfter w:w="21" w:type="dxa"/>
          <w:trHeight w:val="214"/>
        </w:trPr>
        <w:tc>
          <w:tcPr>
            <w:tcW w:w="10624" w:type="dxa"/>
          </w:tcPr>
          <w:p w14:paraId="1F46A5DD" w14:textId="32716364" w:rsidR="00144AE1" w:rsidRPr="008A2F37" w:rsidRDefault="00144AE1" w:rsidP="00144AE1">
            <w:pPr>
              <w:pStyle w:val="ListParagraph"/>
              <w:numPr>
                <w:ilvl w:val="0"/>
                <w:numId w:val="34"/>
              </w:numPr>
              <w:rPr>
                <w:rFonts w:eastAsia="Calibri" w:cstheme="minorHAnsi"/>
                <w:lang w:val="en"/>
              </w:rPr>
            </w:pPr>
            <w:r w:rsidRPr="00220582">
              <w:t>Formulate algebraic models to analyze and solve applied engineering word problems, vector operations, and complex number transformations.</w:t>
            </w:r>
          </w:p>
        </w:tc>
        <w:tc>
          <w:tcPr>
            <w:tcW w:w="1162" w:type="dxa"/>
          </w:tcPr>
          <w:p w14:paraId="7455D08B" w14:textId="3E1819F3"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1B2E6CB8" w14:textId="00528FD9"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6" w:type="dxa"/>
          </w:tcPr>
          <w:p w14:paraId="5F0D8B02" w14:textId="15E50B41"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7" w:type="dxa"/>
          </w:tcPr>
          <w:p w14:paraId="259AC676" w14:textId="0EED8692"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7" w:type="dxa"/>
          </w:tcPr>
          <w:p w14:paraId="29FB1F15" w14:textId="28AFA122"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612AD9EE" w14:textId="74C560E0" w:rsidR="00144AE1" w:rsidRPr="00C43BD2" w:rsidRDefault="00144AE1" w:rsidP="00144AE1">
            <w:pPr>
              <w:spacing w:before="60" w:after="40"/>
              <w:jc w:val="center"/>
              <w:rPr>
                <w:rFonts w:eastAsia="Arial" w:cstheme="minorHAnsi"/>
                <w:lang w:val="en"/>
              </w:rPr>
            </w:pPr>
            <w:r>
              <w:rPr>
                <w:rFonts w:ascii="Arial" w:hAnsi="Arial" w:cs="Arial"/>
                <w:color w:val="1F1F1F"/>
              </w:rPr>
              <w:t> </w:t>
            </w:r>
          </w:p>
        </w:tc>
      </w:tr>
      <w:tr w:rsidR="00144AE1" w:rsidRPr="00C43BD2" w14:paraId="5C621C99" w14:textId="43F76896" w:rsidTr="00FC6CCF">
        <w:trPr>
          <w:gridAfter w:val="1"/>
          <w:wAfter w:w="21" w:type="dxa"/>
          <w:trHeight w:val="214"/>
        </w:trPr>
        <w:tc>
          <w:tcPr>
            <w:tcW w:w="10624" w:type="dxa"/>
          </w:tcPr>
          <w:p w14:paraId="656B1A7C" w14:textId="1C86F195" w:rsidR="00144AE1" w:rsidRPr="008A2F37" w:rsidRDefault="00144AE1" w:rsidP="00144AE1">
            <w:pPr>
              <w:pStyle w:val="ListParagraph"/>
              <w:numPr>
                <w:ilvl w:val="0"/>
                <w:numId w:val="34"/>
              </w:numPr>
              <w:rPr>
                <w:rFonts w:eastAsia="Calibri" w:cstheme="minorHAnsi"/>
                <w:lang w:val="en"/>
              </w:rPr>
            </w:pPr>
            <w:r w:rsidRPr="00220582">
              <w:t>Evaluate mathematical series, binomial expansions, and combinatorial probabilities utilizing the principles of progressions, permutations, and combinations.</w:t>
            </w:r>
          </w:p>
        </w:tc>
        <w:tc>
          <w:tcPr>
            <w:tcW w:w="1162" w:type="dxa"/>
          </w:tcPr>
          <w:p w14:paraId="58E3F903" w14:textId="585CB8B3"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3CD4CC7F" w14:textId="7920062E"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6" w:type="dxa"/>
          </w:tcPr>
          <w:p w14:paraId="4AB5E6E6" w14:textId="1B450A3E"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3F67D953" w14:textId="112365D5"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7" w:type="dxa"/>
          </w:tcPr>
          <w:p w14:paraId="47F73F65" w14:textId="0E7C9057"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05741644" w14:textId="5BBA20C9" w:rsidR="00144AE1" w:rsidRPr="00C43BD2" w:rsidRDefault="00144AE1" w:rsidP="00144AE1">
            <w:pPr>
              <w:spacing w:before="60" w:after="40"/>
              <w:jc w:val="center"/>
              <w:rPr>
                <w:rFonts w:eastAsia="Arial" w:cstheme="minorHAnsi"/>
                <w:lang w:val="en"/>
              </w:rPr>
            </w:pPr>
            <w:r>
              <w:rPr>
                <w:rFonts w:ascii="Arial" w:hAnsi="Arial" w:cs="Arial"/>
                <w:color w:val="1F1F1F"/>
              </w:rPr>
              <w:t> </w:t>
            </w:r>
          </w:p>
        </w:tc>
      </w:tr>
      <w:tr w:rsidR="00144AE1" w:rsidRPr="00C43BD2" w14:paraId="19409A42" w14:textId="5186E507" w:rsidTr="00FC6CCF">
        <w:trPr>
          <w:gridAfter w:val="1"/>
          <w:wAfter w:w="21" w:type="dxa"/>
          <w:trHeight w:val="214"/>
        </w:trPr>
        <w:tc>
          <w:tcPr>
            <w:tcW w:w="10624" w:type="dxa"/>
          </w:tcPr>
          <w:p w14:paraId="3AEFF4EC" w14:textId="30C9DC09" w:rsidR="00144AE1" w:rsidRPr="008A2F37" w:rsidRDefault="00144AE1" w:rsidP="00144AE1">
            <w:pPr>
              <w:pStyle w:val="ListParagraph"/>
              <w:numPr>
                <w:ilvl w:val="0"/>
                <w:numId w:val="34"/>
              </w:numPr>
              <w:rPr>
                <w:rFonts w:eastAsia="Calibri" w:cstheme="minorHAnsi"/>
                <w:lang w:val="en"/>
              </w:rPr>
            </w:pPr>
            <w:r w:rsidRPr="00220582">
              <w:t>Analyze two- and three-dimensional geometric figures, applying trigonometric functions and logarithmic properties to calculate plane areas, volumes, and Cartesian coordinates.</w:t>
            </w:r>
          </w:p>
        </w:tc>
        <w:tc>
          <w:tcPr>
            <w:tcW w:w="1162" w:type="dxa"/>
          </w:tcPr>
          <w:p w14:paraId="2293C552" w14:textId="52D9B1E3"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1A05AE7D" w14:textId="048A39D8" w:rsidR="00144AE1" w:rsidRPr="00C43BD2" w:rsidRDefault="00144AE1" w:rsidP="00144AE1">
            <w:pPr>
              <w:jc w:val="center"/>
              <w:rPr>
                <w:rFonts w:eastAsia="Calibri" w:cstheme="minorHAnsi"/>
                <w:lang w:val="en"/>
              </w:rPr>
            </w:pPr>
            <w:r>
              <w:rPr>
                <w:rFonts w:ascii="Arial" w:hAnsi="Arial" w:cs="Arial"/>
                <w:color w:val="1F1F1F"/>
              </w:rPr>
              <w:t> </w:t>
            </w:r>
          </w:p>
        </w:tc>
        <w:tc>
          <w:tcPr>
            <w:tcW w:w="1016" w:type="dxa"/>
          </w:tcPr>
          <w:p w14:paraId="6703A0C3" w14:textId="45D9C7EB" w:rsidR="00144AE1" w:rsidRPr="00C43BD2" w:rsidRDefault="00144AE1" w:rsidP="00144AE1">
            <w:pPr>
              <w:jc w:val="center"/>
              <w:rPr>
                <w:rFonts w:eastAsia="Calibri" w:cstheme="minorHAnsi"/>
                <w:lang w:val="en"/>
              </w:rPr>
            </w:pPr>
            <w:r>
              <w:rPr>
                <w:rFonts w:ascii="Arial" w:hAnsi="Arial" w:cs="Arial"/>
                <w:color w:val="1F1F1F"/>
              </w:rPr>
              <w:t> </w:t>
            </w:r>
          </w:p>
        </w:tc>
        <w:tc>
          <w:tcPr>
            <w:tcW w:w="1017" w:type="dxa"/>
          </w:tcPr>
          <w:p w14:paraId="113B5141" w14:textId="4ED761E7" w:rsidR="00144AE1" w:rsidRPr="00C43BD2" w:rsidRDefault="00144AE1" w:rsidP="00144AE1">
            <w:pPr>
              <w:jc w:val="center"/>
              <w:rPr>
                <w:rFonts w:eastAsia="Calibri" w:cstheme="minorHAnsi"/>
                <w:lang w:val="en"/>
              </w:rPr>
            </w:pPr>
            <w:r>
              <w:rPr>
                <w:rFonts w:ascii="Arial" w:hAnsi="Arial" w:cs="Arial"/>
                <w:color w:val="1F1F1F"/>
              </w:rPr>
              <w:t> </w:t>
            </w:r>
          </w:p>
        </w:tc>
        <w:tc>
          <w:tcPr>
            <w:tcW w:w="1017" w:type="dxa"/>
          </w:tcPr>
          <w:p w14:paraId="25184FF2" w14:textId="37D3CB76" w:rsidR="00144AE1" w:rsidRDefault="00144AE1" w:rsidP="00144AE1">
            <w:pPr>
              <w:jc w:val="center"/>
              <w:rPr>
                <w:rFonts w:eastAsia="Calibri" w:cstheme="minorHAnsi"/>
                <w:lang w:val="en"/>
              </w:rPr>
            </w:pPr>
            <w:r>
              <w:rPr>
                <w:rFonts w:ascii="Arial" w:hAnsi="Arial" w:cs="Arial"/>
                <w:color w:val="1F1F1F"/>
              </w:rPr>
              <w:t> </w:t>
            </w:r>
          </w:p>
        </w:tc>
        <w:tc>
          <w:tcPr>
            <w:tcW w:w="1017" w:type="dxa"/>
          </w:tcPr>
          <w:p w14:paraId="3F0D0B78" w14:textId="533140F6" w:rsidR="00144AE1" w:rsidRDefault="00144AE1" w:rsidP="00144AE1">
            <w:pPr>
              <w:jc w:val="center"/>
              <w:rPr>
                <w:rFonts w:eastAsia="Calibri" w:cstheme="minorHAnsi"/>
                <w:lang w:val="en"/>
              </w:rPr>
            </w:pPr>
            <w:r>
              <w:rPr>
                <w:rFonts w:ascii="Arial" w:hAnsi="Arial" w:cs="Arial"/>
                <w:color w:val="1F1F1F"/>
              </w:rPr>
              <w:t> </w:t>
            </w:r>
          </w:p>
        </w:tc>
      </w:tr>
      <w:tr w:rsidR="00144AE1" w:rsidRPr="00C43BD2" w14:paraId="62223C2D" w14:textId="727DD0D5" w:rsidTr="00FC6CCF">
        <w:trPr>
          <w:gridAfter w:val="1"/>
          <w:wAfter w:w="21" w:type="dxa"/>
          <w:trHeight w:val="439"/>
        </w:trPr>
        <w:tc>
          <w:tcPr>
            <w:tcW w:w="10624" w:type="dxa"/>
          </w:tcPr>
          <w:p w14:paraId="5E6AA04E" w14:textId="3210278B" w:rsidR="00144AE1" w:rsidRPr="008A2F37" w:rsidRDefault="00144AE1" w:rsidP="00144AE1">
            <w:pPr>
              <w:pStyle w:val="ListParagraph"/>
              <w:numPr>
                <w:ilvl w:val="0"/>
                <w:numId w:val="34"/>
              </w:numPr>
              <w:rPr>
                <w:rFonts w:eastAsia="Calibri" w:cstheme="minorHAnsi"/>
                <w:lang w:val="en"/>
              </w:rPr>
            </w:pPr>
            <w:r w:rsidRPr="00220582">
              <w:t>Formulate and analyze the equations of straight lines, conic sections, and solid geometric shapes across standard and inclined coordinate systems.</w:t>
            </w:r>
          </w:p>
        </w:tc>
        <w:tc>
          <w:tcPr>
            <w:tcW w:w="1162" w:type="dxa"/>
          </w:tcPr>
          <w:p w14:paraId="3B94B15E" w14:textId="6383D7E2"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5265459A" w14:textId="50B6BDFE"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6" w:type="dxa"/>
          </w:tcPr>
          <w:p w14:paraId="122C18B6" w14:textId="56191F2C" w:rsidR="00144AE1" w:rsidRPr="00C43BD2" w:rsidRDefault="00144AE1" w:rsidP="00144AE1">
            <w:pPr>
              <w:jc w:val="center"/>
              <w:rPr>
                <w:rFonts w:eastAsia="Calibri" w:cstheme="minorHAnsi"/>
                <w:lang w:val="en"/>
              </w:rPr>
            </w:pPr>
            <w:r>
              <w:rPr>
                <w:rFonts w:ascii="Segoe UI Symbol" w:hAnsi="Segoe UI Symbol" w:cs="Segoe UI Symbol"/>
                <w:color w:val="1F1F1F"/>
              </w:rPr>
              <w:t>✔</w:t>
            </w:r>
          </w:p>
        </w:tc>
        <w:tc>
          <w:tcPr>
            <w:tcW w:w="1017" w:type="dxa"/>
          </w:tcPr>
          <w:p w14:paraId="40BCC9F2" w14:textId="1E02ED45" w:rsidR="00144AE1" w:rsidRPr="00C43BD2" w:rsidRDefault="00144AE1" w:rsidP="00144AE1">
            <w:pPr>
              <w:jc w:val="center"/>
              <w:rPr>
                <w:rFonts w:eastAsia="Calibri" w:cstheme="minorHAnsi"/>
                <w:lang w:val="en"/>
              </w:rPr>
            </w:pPr>
            <w:r>
              <w:rPr>
                <w:rFonts w:ascii="Segoe UI Symbol" w:hAnsi="Segoe UI Symbol" w:cs="Segoe UI Symbol"/>
                <w:color w:val="1F1F1F"/>
              </w:rPr>
              <w:t>✔</w:t>
            </w:r>
          </w:p>
        </w:tc>
        <w:tc>
          <w:tcPr>
            <w:tcW w:w="1017" w:type="dxa"/>
          </w:tcPr>
          <w:p w14:paraId="46B5F072" w14:textId="6D6638F4" w:rsidR="00144AE1" w:rsidRDefault="00144AE1" w:rsidP="00144AE1">
            <w:pPr>
              <w:jc w:val="center"/>
              <w:rPr>
                <w:rFonts w:eastAsia="Calibri" w:cstheme="minorHAnsi"/>
                <w:lang w:val="en"/>
              </w:rPr>
            </w:pPr>
            <w:r>
              <w:rPr>
                <w:rFonts w:ascii="Segoe UI Symbol" w:hAnsi="Segoe UI Symbol" w:cs="Segoe UI Symbol"/>
                <w:color w:val="1F1F1F"/>
              </w:rPr>
              <w:t>✔</w:t>
            </w:r>
          </w:p>
        </w:tc>
        <w:tc>
          <w:tcPr>
            <w:tcW w:w="1017" w:type="dxa"/>
          </w:tcPr>
          <w:p w14:paraId="5FC17E34" w14:textId="05A3E58D" w:rsidR="00144AE1" w:rsidRDefault="00144AE1" w:rsidP="00144AE1">
            <w:pPr>
              <w:jc w:val="center"/>
              <w:rPr>
                <w:rFonts w:eastAsia="Calibri" w:cstheme="minorHAnsi"/>
                <w:lang w:val="en"/>
              </w:rPr>
            </w:pPr>
            <w:r>
              <w:rPr>
                <w:rFonts w:ascii="Arial" w:hAnsi="Arial" w:cs="Arial"/>
                <w:color w:val="1F1F1F"/>
              </w:rPr>
              <w:t> </w:t>
            </w:r>
          </w:p>
        </w:tc>
      </w:tr>
      <w:tr w:rsidR="00144AE1" w:rsidRPr="00C43BD2" w14:paraId="044AC3BC" w14:textId="1D13706D" w:rsidTr="00FC6CCF">
        <w:trPr>
          <w:gridAfter w:val="1"/>
          <w:wAfter w:w="21" w:type="dxa"/>
          <w:trHeight w:val="214"/>
        </w:trPr>
        <w:tc>
          <w:tcPr>
            <w:tcW w:w="10624" w:type="dxa"/>
          </w:tcPr>
          <w:p w14:paraId="566B7F16" w14:textId="1EA3CC37" w:rsidR="00144AE1" w:rsidRPr="008A2F37" w:rsidRDefault="00144AE1" w:rsidP="00144AE1">
            <w:pPr>
              <w:pStyle w:val="ListParagraph"/>
              <w:numPr>
                <w:ilvl w:val="0"/>
                <w:numId w:val="34"/>
              </w:numPr>
              <w:rPr>
                <w:rFonts w:eastAsia="Calibri" w:cstheme="minorHAnsi"/>
                <w:lang w:val="en"/>
              </w:rPr>
            </w:pPr>
            <w:r w:rsidRPr="00220582">
              <w:t>Apply the concepts of limits and differential calculus to compute derivatives, determine rates of change, and solve mathematical optimization problems.</w:t>
            </w:r>
          </w:p>
        </w:tc>
        <w:tc>
          <w:tcPr>
            <w:tcW w:w="1162" w:type="dxa"/>
          </w:tcPr>
          <w:p w14:paraId="74F748AE" w14:textId="54815AC0"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4DAC254F" w14:textId="0183503F"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6" w:type="dxa"/>
          </w:tcPr>
          <w:p w14:paraId="60202954" w14:textId="25AA21DB"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4CDE6F5B" w14:textId="0AE1A568"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4C322107" w14:textId="6327C37B" w:rsidR="00144AE1" w:rsidRDefault="00144AE1" w:rsidP="00144AE1">
            <w:pPr>
              <w:spacing w:before="60" w:after="40"/>
              <w:jc w:val="center"/>
              <w:rPr>
                <w:rFonts w:eastAsia="Calibri" w:cstheme="minorHAnsi"/>
                <w:lang w:val="en"/>
              </w:rPr>
            </w:pPr>
            <w:r>
              <w:rPr>
                <w:rFonts w:ascii="Segoe UI Symbol" w:hAnsi="Segoe UI Symbol" w:cs="Segoe UI Symbol"/>
                <w:color w:val="1F1F1F"/>
              </w:rPr>
              <w:t>✔</w:t>
            </w:r>
          </w:p>
        </w:tc>
        <w:tc>
          <w:tcPr>
            <w:tcW w:w="1017" w:type="dxa"/>
          </w:tcPr>
          <w:p w14:paraId="0DCCCFC8" w14:textId="07832BB4" w:rsidR="00144AE1" w:rsidRDefault="00144AE1" w:rsidP="00144AE1">
            <w:pPr>
              <w:spacing w:before="60" w:after="40"/>
              <w:jc w:val="center"/>
              <w:rPr>
                <w:rFonts w:eastAsia="Calibri" w:cstheme="minorHAnsi"/>
                <w:lang w:val="en"/>
              </w:rPr>
            </w:pPr>
            <w:r>
              <w:rPr>
                <w:rFonts w:ascii="Arial" w:hAnsi="Arial" w:cs="Arial"/>
                <w:color w:val="1F1F1F"/>
              </w:rPr>
              <w:t> </w:t>
            </w:r>
          </w:p>
        </w:tc>
      </w:tr>
      <w:tr w:rsidR="00144AE1" w:rsidRPr="00C43BD2" w14:paraId="6FBEE2C4" w14:textId="054BD864" w:rsidTr="00FC6CCF">
        <w:trPr>
          <w:gridAfter w:val="1"/>
          <w:wAfter w:w="21" w:type="dxa"/>
          <w:trHeight w:val="214"/>
        </w:trPr>
        <w:tc>
          <w:tcPr>
            <w:tcW w:w="10624" w:type="dxa"/>
          </w:tcPr>
          <w:p w14:paraId="4343A730" w14:textId="56DAAAF4" w:rsidR="00144AE1" w:rsidRPr="008A2F37" w:rsidRDefault="00144AE1" w:rsidP="00144AE1">
            <w:pPr>
              <w:pStyle w:val="ListParagraph"/>
              <w:numPr>
                <w:ilvl w:val="0"/>
                <w:numId w:val="34"/>
              </w:numPr>
              <w:rPr>
                <w:rFonts w:eastAsia="Calibri" w:cstheme="minorHAnsi"/>
                <w:lang w:val="en"/>
              </w:rPr>
            </w:pPr>
            <w:r w:rsidRPr="00220582">
              <w:t>Evaluate definite and indefinite integrals to compute plane areas and solid volumes, and apply foundational time-value-of-money concepts to determine interest rates.</w:t>
            </w:r>
          </w:p>
        </w:tc>
        <w:tc>
          <w:tcPr>
            <w:tcW w:w="1162" w:type="dxa"/>
          </w:tcPr>
          <w:p w14:paraId="1571B681" w14:textId="509D3D39"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162" w:type="dxa"/>
          </w:tcPr>
          <w:p w14:paraId="46733314" w14:textId="019398AD"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6" w:type="dxa"/>
          </w:tcPr>
          <w:p w14:paraId="4C7B534B" w14:textId="1654D3FB" w:rsidR="00144AE1" w:rsidRPr="00C43BD2" w:rsidRDefault="00144AE1" w:rsidP="00144AE1">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32373399" w14:textId="4F550153"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017" w:type="dxa"/>
          </w:tcPr>
          <w:p w14:paraId="755DE8C0" w14:textId="01AE5DA7" w:rsidR="00144AE1" w:rsidRDefault="00144AE1" w:rsidP="00144AE1">
            <w:pPr>
              <w:spacing w:before="60" w:after="40"/>
              <w:jc w:val="center"/>
              <w:rPr>
                <w:rFonts w:eastAsia="Calibri" w:cstheme="minorHAnsi"/>
                <w:lang w:val="en"/>
              </w:rPr>
            </w:pPr>
            <w:r>
              <w:rPr>
                <w:rFonts w:ascii="Arial" w:hAnsi="Arial" w:cs="Arial"/>
                <w:color w:val="1F1F1F"/>
              </w:rPr>
              <w:t> </w:t>
            </w:r>
          </w:p>
        </w:tc>
        <w:tc>
          <w:tcPr>
            <w:tcW w:w="1017" w:type="dxa"/>
          </w:tcPr>
          <w:p w14:paraId="49B938AA" w14:textId="194B7236" w:rsidR="00144AE1" w:rsidRDefault="00144AE1" w:rsidP="00144AE1">
            <w:pPr>
              <w:spacing w:before="60" w:after="40"/>
              <w:jc w:val="center"/>
              <w:rPr>
                <w:rFonts w:eastAsia="Calibri" w:cstheme="minorHAnsi"/>
                <w:lang w:val="en"/>
              </w:rPr>
            </w:pPr>
            <w:r>
              <w:rPr>
                <w:rFonts w:ascii="Arial" w:hAnsi="Arial" w:cs="Arial"/>
                <w:color w:val="1F1F1F"/>
              </w:rPr>
              <w:t> </w:t>
            </w:r>
          </w:p>
        </w:tc>
      </w:tr>
      <w:tr w:rsidR="00144AE1" w:rsidRPr="00C43BD2" w14:paraId="23B6A112" w14:textId="77777777" w:rsidTr="00FC6CCF">
        <w:trPr>
          <w:gridAfter w:val="1"/>
          <w:wAfter w:w="21" w:type="dxa"/>
          <w:trHeight w:val="214"/>
        </w:trPr>
        <w:tc>
          <w:tcPr>
            <w:tcW w:w="10624" w:type="dxa"/>
          </w:tcPr>
          <w:p w14:paraId="19BDACAC" w14:textId="2289D083" w:rsidR="00144AE1" w:rsidRPr="008A2F37" w:rsidRDefault="00144AE1" w:rsidP="00144AE1">
            <w:pPr>
              <w:pStyle w:val="ListParagraph"/>
              <w:numPr>
                <w:ilvl w:val="0"/>
                <w:numId w:val="34"/>
              </w:numPr>
              <w:rPr>
                <w:b/>
                <w:bCs/>
              </w:rPr>
            </w:pPr>
            <w:r w:rsidRPr="00220582">
              <w:t>Analyze complex financial scenarios involving annuities, cash flow gradients, break-even points, and multiple asset depreciation methods to evaluate economic feasibility.</w:t>
            </w:r>
          </w:p>
        </w:tc>
        <w:tc>
          <w:tcPr>
            <w:tcW w:w="1162" w:type="dxa"/>
          </w:tcPr>
          <w:p w14:paraId="1C95F00B" w14:textId="7C56DDAF" w:rsidR="00144AE1" w:rsidRPr="00C43BD2" w:rsidRDefault="00144AE1" w:rsidP="00144AE1">
            <w:pPr>
              <w:spacing w:before="60" w:after="40"/>
              <w:jc w:val="center"/>
              <w:rPr>
                <w:rFonts w:eastAsia="Arial" w:cstheme="minorHAnsi"/>
                <w:lang w:val="en"/>
              </w:rPr>
            </w:pPr>
            <w:r>
              <w:rPr>
                <w:rFonts w:ascii="Arial" w:hAnsi="Arial" w:cs="Arial"/>
                <w:color w:val="1F1F1F"/>
              </w:rPr>
              <w:t> </w:t>
            </w:r>
          </w:p>
        </w:tc>
        <w:tc>
          <w:tcPr>
            <w:tcW w:w="1162" w:type="dxa"/>
          </w:tcPr>
          <w:p w14:paraId="3F269A42" w14:textId="6E232AB6" w:rsidR="00144AE1" w:rsidRDefault="00144AE1" w:rsidP="00144AE1">
            <w:pPr>
              <w:spacing w:before="60" w:after="40"/>
              <w:jc w:val="center"/>
              <w:rPr>
                <w:rFonts w:eastAsia="Calibri" w:cstheme="minorHAnsi"/>
                <w:lang w:val="en"/>
              </w:rPr>
            </w:pPr>
            <w:r>
              <w:rPr>
                <w:rFonts w:ascii="Segoe UI Symbol" w:hAnsi="Segoe UI Symbol" w:cs="Segoe UI Symbol"/>
                <w:color w:val="1F1F1F"/>
              </w:rPr>
              <w:t>✔</w:t>
            </w:r>
          </w:p>
        </w:tc>
        <w:tc>
          <w:tcPr>
            <w:tcW w:w="1016" w:type="dxa"/>
          </w:tcPr>
          <w:p w14:paraId="46F89BA9" w14:textId="36FEF782" w:rsidR="00144AE1" w:rsidRDefault="00144AE1" w:rsidP="00144AE1">
            <w:pPr>
              <w:spacing w:before="60" w:after="40"/>
              <w:jc w:val="center"/>
              <w:rPr>
                <w:rFonts w:eastAsia="Calibri" w:cstheme="minorHAnsi"/>
                <w:lang w:val="en"/>
              </w:rPr>
            </w:pPr>
            <w:r>
              <w:rPr>
                <w:rFonts w:ascii="Segoe UI Symbol" w:hAnsi="Segoe UI Symbol" w:cs="Segoe UI Symbol"/>
                <w:color w:val="1F1F1F"/>
              </w:rPr>
              <w:t>✔</w:t>
            </w:r>
          </w:p>
        </w:tc>
        <w:tc>
          <w:tcPr>
            <w:tcW w:w="1017" w:type="dxa"/>
          </w:tcPr>
          <w:p w14:paraId="4A787963" w14:textId="73E365C5" w:rsidR="00144AE1" w:rsidRDefault="00144AE1" w:rsidP="00144AE1">
            <w:pPr>
              <w:spacing w:before="60" w:after="40"/>
              <w:jc w:val="center"/>
              <w:rPr>
                <w:rFonts w:eastAsia="Calibri" w:cstheme="minorHAnsi"/>
                <w:lang w:val="en"/>
              </w:rPr>
            </w:pPr>
            <w:r>
              <w:rPr>
                <w:rFonts w:ascii="Segoe UI Symbol" w:hAnsi="Segoe UI Symbol" w:cs="Segoe UI Symbol"/>
                <w:color w:val="1F1F1F"/>
              </w:rPr>
              <w:t>✔</w:t>
            </w:r>
          </w:p>
        </w:tc>
        <w:tc>
          <w:tcPr>
            <w:tcW w:w="1017" w:type="dxa"/>
          </w:tcPr>
          <w:p w14:paraId="0AD5A063" w14:textId="02ACBE5F" w:rsidR="00144AE1" w:rsidRDefault="00144AE1" w:rsidP="00144AE1">
            <w:pPr>
              <w:spacing w:before="60" w:after="40"/>
              <w:jc w:val="center"/>
              <w:rPr>
                <w:rFonts w:eastAsia="Calibri" w:cstheme="minorHAnsi"/>
                <w:lang w:val="en"/>
              </w:rPr>
            </w:pPr>
            <w:r>
              <w:rPr>
                <w:rFonts w:ascii="Segoe UI Symbol" w:hAnsi="Segoe UI Symbol" w:cs="Segoe UI Symbol"/>
                <w:color w:val="1F1F1F"/>
              </w:rPr>
              <w:t>✔</w:t>
            </w:r>
          </w:p>
        </w:tc>
        <w:tc>
          <w:tcPr>
            <w:tcW w:w="1017" w:type="dxa"/>
          </w:tcPr>
          <w:p w14:paraId="4076AC23" w14:textId="55969104" w:rsidR="00144AE1" w:rsidRDefault="00144AE1" w:rsidP="00144AE1">
            <w:pPr>
              <w:spacing w:before="60" w:after="40"/>
              <w:jc w:val="center"/>
              <w:rPr>
                <w:rFonts w:eastAsia="Calibri" w:cstheme="minorHAnsi"/>
                <w:lang w:val="en"/>
              </w:rPr>
            </w:pPr>
            <w:r>
              <w:rPr>
                <w:rFonts w:ascii="Segoe UI Symbol" w:hAnsi="Segoe UI Symbol" w:cs="Segoe UI Symbol"/>
                <w:color w:val="1F1F1F"/>
              </w:rPr>
              <w:t>✔</w:t>
            </w:r>
          </w:p>
        </w:tc>
      </w:tr>
      <w:tr w:rsidR="003E5A49" w:rsidRPr="00C43BD2" w14:paraId="40CAB41D" w14:textId="77777777" w:rsidTr="00FE736F">
        <w:trPr>
          <w:gridAfter w:val="1"/>
          <w:wAfter w:w="21" w:type="dxa"/>
          <w:trHeight w:val="60"/>
        </w:trPr>
        <w:tc>
          <w:tcPr>
            <w:tcW w:w="10624" w:type="dxa"/>
          </w:tcPr>
          <w:p w14:paraId="12BDD54A" w14:textId="08FF276A" w:rsidR="003E5A49" w:rsidRPr="00E03A9B" w:rsidRDefault="003E5A49" w:rsidP="003E5A49">
            <w:pPr>
              <w:pStyle w:val="ListParagraph"/>
              <w:numPr>
                <w:ilvl w:val="0"/>
                <w:numId w:val="34"/>
              </w:numPr>
            </w:pPr>
            <w:r w:rsidRPr="00220582">
              <w:t>Apply advanced economic decision-making tools to assess long-term capital investments, and utilize the principles of engineering mechanics to analyze the equilibrium and kinematic motion of bodies.</w:t>
            </w:r>
          </w:p>
        </w:tc>
        <w:tc>
          <w:tcPr>
            <w:tcW w:w="1162" w:type="dxa"/>
          </w:tcPr>
          <w:p w14:paraId="17AC4297" w14:textId="77777777" w:rsidR="003E5A49" w:rsidRDefault="003E5A49" w:rsidP="003E5A49">
            <w:pPr>
              <w:spacing w:before="60" w:after="40"/>
              <w:jc w:val="center"/>
              <w:rPr>
                <w:rFonts w:ascii="Arial" w:hAnsi="Arial" w:cs="Arial"/>
                <w:color w:val="1F1F1F"/>
              </w:rPr>
            </w:pPr>
          </w:p>
        </w:tc>
        <w:tc>
          <w:tcPr>
            <w:tcW w:w="1162" w:type="dxa"/>
          </w:tcPr>
          <w:p w14:paraId="46835201" w14:textId="60471EAB" w:rsidR="003E5A49" w:rsidRDefault="003E5A49" w:rsidP="003E5A49">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6" w:type="dxa"/>
          </w:tcPr>
          <w:p w14:paraId="36EDBE37" w14:textId="23707BFC" w:rsidR="003E5A49" w:rsidRDefault="003E5A49" w:rsidP="003E5A49">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7" w:type="dxa"/>
          </w:tcPr>
          <w:p w14:paraId="59A71341" w14:textId="2D5141AC" w:rsidR="003E5A49" w:rsidRDefault="003E5A49" w:rsidP="003E5A49">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7" w:type="dxa"/>
          </w:tcPr>
          <w:p w14:paraId="799A8531" w14:textId="21513622" w:rsidR="003E5A49" w:rsidRDefault="003E5A49" w:rsidP="003E5A49">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7" w:type="dxa"/>
          </w:tcPr>
          <w:p w14:paraId="37F4AE2D" w14:textId="77777777" w:rsidR="003E5A49" w:rsidRDefault="003E5A49" w:rsidP="003E5A49">
            <w:pPr>
              <w:spacing w:before="60" w:after="40"/>
              <w:jc w:val="center"/>
              <w:rPr>
                <w:rFonts w:ascii="Segoe UI Symbol" w:hAnsi="Segoe UI Symbol" w:cs="Segoe UI Symbol"/>
                <w:color w:val="1F1F1F"/>
              </w:rPr>
            </w:pPr>
          </w:p>
        </w:tc>
      </w:tr>
    </w:tbl>
    <w:p w14:paraId="7ECEBC1D" w14:textId="77777777" w:rsidR="00BC1E4C" w:rsidRDefault="00BC1E4C" w:rsidP="00893D52">
      <w:pPr>
        <w:rPr>
          <w:rFonts w:cstheme="minorHAnsi"/>
          <w:b/>
          <w:sz w:val="24"/>
          <w:szCs w:val="24"/>
        </w:rPr>
      </w:pPr>
    </w:p>
    <w:p w14:paraId="1B3A1027" w14:textId="77777777" w:rsidR="00EE73DA" w:rsidRDefault="00EE73DA" w:rsidP="00893D52">
      <w:pPr>
        <w:rPr>
          <w:rFonts w:cstheme="minorHAnsi"/>
          <w:b/>
          <w:sz w:val="24"/>
          <w:szCs w:val="24"/>
        </w:rPr>
      </w:pPr>
    </w:p>
    <w:p w14:paraId="63B90EC5" w14:textId="77777777" w:rsidR="00EE73DA" w:rsidRDefault="00EE73DA" w:rsidP="00893D52">
      <w:pPr>
        <w:rPr>
          <w:rFonts w:cstheme="minorHAnsi"/>
          <w:b/>
          <w:sz w:val="24"/>
          <w:szCs w:val="24"/>
        </w:rPr>
      </w:pPr>
    </w:p>
    <w:p w14:paraId="24872290" w14:textId="77777777" w:rsidR="00EE73DA" w:rsidRDefault="00EE73DA" w:rsidP="00893D52">
      <w:pPr>
        <w:rPr>
          <w:rFonts w:cstheme="minorHAnsi"/>
          <w:b/>
          <w:sz w:val="24"/>
          <w:szCs w:val="24"/>
        </w:rPr>
      </w:pPr>
    </w:p>
    <w:p w14:paraId="2863758C" w14:textId="31368E3F" w:rsidR="00C43BD2" w:rsidRPr="00EE73DA" w:rsidRDefault="00C43BD2" w:rsidP="00EE73DA">
      <w:pPr>
        <w:jc w:val="center"/>
        <w:rPr>
          <w:rFonts w:cstheme="minorHAnsi"/>
          <w:b/>
          <w:sz w:val="24"/>
          <w:szCs w:val="24"/>
        </w:rPr>
      </w:pPr>
      <w:r w:rsidRPr="00C43BD2">
        <w:rPr>
          <w:rFonts w:cstheme="minorHAnsi"/>
          <w:b/>
          <w:sz w:val="24"/>
          <w:szCs w:val="24"/>
        </w:rPr>
        <w:t>COURSE SYLLABUS</w:t>
      </w:r>
    </w:p>
    <w:p w14:paraId="0AA15314" w14:textId="4C4F7126" w:rsidR="00C43BD2" w:rsidRPr="00C43BD2" w:rsidRDefault="00C43BD2" w:rsidP="00C43BD2">
      <w:pPr>
        <w:rPr>
          <w:rFonts w:cstheme="minorHAnsi"/>
          <w:b/>
        </w:rPr>
      </w:pPr>
      <w:r w:rsidRPr="00C43BD2">
        <w:rPr>
          <w:rFonts w:cstheme="minorHAnsi"/>
          <w:b/>
        </w:rPr>
        <w:t xml:space="preserve">Course Code                    </w:t>
      </w:r>
      <w:r w:rsidRPr="00C43BD2">
        <w:rPr>
          <w:rFonts w:cstheme="minorHAnsi"/>
          <w:b/>
        </w:rPr>
        <w:tab/>
        <w:t xml:space="preserve">:          </w:t>
      </w:r>
      <w:r w:rsidR="000B0009">
        <w:rPr>
          <w:rFonts w:cstheme="minorHAnsi"/>
          <w:b/>
        </w:rPr>
        <w:t>BSIE 3219</w:t>
      </w:r>
    </w:p>
    <w:p w14:paraId="26B2833F" w14:textId="4776FCAD" w:rsidR="00C43BD2" w:rsidRPr="00C43BD2" w:rsidRDefault="00C43BD2" w:rsidP="00C43BD2">
      <w:pPr>
        <w:rPr>
          <w:rFonts w:cstheme="minorHAnsi"/>
          <w:b/>
        </w:rPr>
      </w:pPr>
      <w:r w:rsidRPr="00C43BD2">
        <w:rPr>
          <w:rFonts w:cstheme="minorHAnsi"/>
          <w:b/>
        </w:rPr>
        <w:t xml:space="preserve">Course Title                     </w:t>
      </w:r>
      <w:r w:rsidRPr="00C43BD2">
        <w:rPr>
          <w:rFonts w:cstheme="minorHAnsi"/>
          <w:b/>
        </w:rPr>
        <w:tab/>
        <w:t xml:space="preserve">:          </w:t>
      </w:r>
      <w:r w:rsidR="000B0009" w:rsidRPr="000B0009">
        <w:rPr>
          <w:rFonts w:cstheme="minorHAnsi"/>
          <w:b/>
        </w:rPr>
        <w:t>IE Special Topics 1</w:t>
      </w:r>
      <w:r w:rsidR="00FC6CCF" w:rsidRPr="00FC6CCF">
        <w:rPr>
          <w:rFonts w:cstheme="minorHAnsi"/>
          <w:b/>
        </w:rPr>
        <w:t xml:space="preserve"> </w:t>
      </w:r>
    </w:p>
    <w:p w14:paraId="2961C900" w14:textId="5BAA3597" w:rsidR="00C43BD2" w:rsidRPr="00C43BD2" w:rsidRDefault="00C43BD2" w:rsidP="00C43BD2">
      <w:pPr>
        <w:rPr>
          <w:rFonts w:cstheme="minorHAnsi"/>
          <w:b/>
        </w:rPr>
      </w:pPr>
      <w:r w:rsidRPr="00C43BD2">
        <w:rPr>
          <w:rFonts w:cstheme="minorHAnsi"/>
          <w:b/>
        </w:rPr>
        <w:t xml:space="preserve">Prerequisite(s)                </w:t>
      </w:r>
      <w:r w:rsidRPr="00C43BD2">
        <w:rPr>
          <w:rFonts w:cstheme="minorHAnsi"/>
          <w:b/>
        </w:rPr>
        <w:tab/>
        <w:t xml:space="preserve">:          </w:t>
      </w:r>
      <w:r w:rsidR="000B0009" w:rsidRPr="000B0009">
        <w:rPr>
          <w:rFonts w:cstheme="minorHAnsi"/>
          <w:b/>
        </w:rPr>
        <w:t>GEN 0110, GEN 0110L, BSIE 2103, GEN 0127</w:t>
      </w:r>
    </w:p>
    <w:p w14:paraId="77D4ED11" w14:textId="28072630" w:rsidR="00C43BD2" w:rsidRPr="00C43BD2" w:rsidRDefault="00C43BD2" w:rsidP="00C43BD2">
      <w:pPr>
        <w:rPr>
          <w:rFonts w:cstheme="minorHAnsi"/>
          <w:b/>
        </w:rPr>
      </w:pPr>
      <w:r w:rsidRPr="00C43BD2">
        <w:rPr>
          <w:rFonts w:cstheme="minorHAnsi"/>
          <w:b/>
        </w:rPr>
        <w:t>Credit</w:t>
      </w:r>
      <w:r w:rsidRPr="00C43BD2">
        <w:rPr>
          <w:rFonts w:cstheme="minorHAnsi"/>
          <w:b/>
        </w:rPr>
        <w:tab/>
      </w:r>
      <w:r w:rsidRPr="00C43BD2">
        <w:rPr>
          <w:rFonts w:cstheme="minorHAnsi"/>
          <w:b/>
        </w:rPr>
        <w:tab/>
      </w:r>
      <w:r w:rsidRPr="00C43BD2">
        <w:rPr>
          <w:rFonts w:cstheme="minorHAnsi"/>
          <w:b/>
        </w:rPr>
        <w:tab/>
        <w:t>:</w:t>
      </w:r>
      <w:r w:rsidR="00D31F9D">
        <w:rPr>
          <w:rFonts w:cstheme="minorHAnsi"/>
          <w:b/>
        </w:rPr>
        <w:t xml:space="preserve">          </w:t>
      </w:r>
      <w:proofErr w:type="spellStart"/>
      <w:r w:rsidR="00BC1E4C" w:rsidRPr="00BC1E4C">
        <w:rPr>
          <w:rFonts w:cstheme="minorHAnsi"/>
          <w:b/>
        </w:rPr>
        <w:t>L</w:t>
      </w:r>
      <w:r w:rsidR="00FC6CCF">
        <w:rPr>
          <w:rFonts w:cstheme="minorHAnsi"/>
          <w:b/>
        </w:rPr>
        <w:t>ec</w:t>
      </w:r>
      <w:proofErr w:type="spellEnd"/>
      <w:r w:rsidR="00BC1E4C" w:rsidRPr="00BC1E4C">
        <w:rPr>
          <w:rFonts w:cstheme="minorHAnsi"/>
          <w:b/>
        </w:rPr>
        <w:t xml:space="preserve">.: </w:t>
      </w:r>
      <w:r w:rsidR="00FC6CCF">
        <w:rPr>
          <w:rFonts w:cstheme="minorHAnsi"/>
          <w:b/>
        </w:rPr>
        <w:t>3</w:t>
      </w:r>
      <w:r w:rsidR="00BC1E4C" w:rsidRPr="00BC1E4C">
        <w:rPr>
          <w:rFonts w:cstheme="minorHAnsi"/>
          <w:b/>
        </w:rPr>
        <w:t xml:space="preserve"> unit</w:t>
      </w:r>
      <w:r w:rsidR="00FC6CCF">
        <w:rPr>
          <w:rFonts w:cstheme="minorHAnsi"/>
          <w:b/>
        </w:rPr>
        <w:t>s</w:t>
      </w:r>
    </w:p>
    <w:p w14:paraId="3979BDF4" w14:textId="1C1F40E8" w:rsidR="00484358" w:rsidRPr="00484358" w:rsidRDefault="00C43BD2" w:rsidP="00484358">
      <w:pPr>
        <w:spacing w:after="0" w:line="276" w:lineRule="auto"/>
        <w:rPr>
          <w:rFonts w:ascii="Arial" w:hAnsi="Arial" w:cs="Arial"/>
          <w:lang w:val="en-US"/>
        </w:rPr>
      </w:pPr>
      <w:r w:rsidRPr="00C43BD2">
        <w:rPr>
          <w:rFonts w:cstheme="minorHAnsi"/>
          <w:b/>
        </w:rPr>
        <w:t>Course Description</w:t>
      </w:r>
      <w:r w:rsidRPr="00C43BD2">
        <w:rPr>
          <w:rFonts w:cstheme="minorHAnsi"/>
          <w:bCs/>
        </w:rPr>
        <w:tab/>
        <w:t>:</w:t>
      </w:r>
      <w:r w:rsidR="00D31F9D">
        <w:rPr>
          <w:rFonts w:cstheme="minorHAnsi"/>
          <w:bCs/>
        </w:rPr>
        <w:t xml:space="preserve">          </w:t>
      </w:r>
      <w:r w:rsidR="000B0009" w:rsidRPr="000B0009">
        <w:rPr>
          <w:rFonts w:ascii="Arial" w:hAnsi="Arial" w:cs="Arial"/>
        </w:rPr>
        <w:t>This course provides a comprehensive review and advanced integration of core engineering mathematics, quantitative problem-solving, engineering economy, and applied physical sciences. Designed to reinforce foundational competencies for industrial engineering practice and professional licensure examinations, the course synthesizes advanced algebra, trigonometry, analytic geometry, differential and integral calculus, engineering economic analysis, and engineering mechanics (statics and dynamics). Emphasis is placed on analytical rigor, systematic problem-solving strategies, and practical applications in engineering design, decision-making, and system optimization.</w:t>
      </w:r>
    </w:p>
    <w:p w14:paraId="580849C1" w14:textId="0E78FB95" w:rsidR="00A01B12" w:rsidRDefault="00A01B12" w:rsidP="00484358">
      <w:pPr>
        <w:spacing w:after="0" w:line="276" w:lineRule="auto"/>
        <w:rPr>
          <w:rFonts w:eastAsia="Arial" w:cstheme="minorHAnsi"/>
          <w:b/>
          <w:lang w:val="en"/>
        </w:rPr>
      </w:pPr>
    </w:p>
    <w:p w14:paraId="1ECC9D8B" w14:textId="14C22F7D" w:rsidR="00F90980" w:rsidRDefault="00F90980" w:rsidP="00C4562E">
      <w:pPr>
        <w:spacing w:after="0" w:line="276" w:lineRule="auto"/>
        <w:rPr>
          <w:rFonts w:eastAsia="Arial" w:cstheme="minorHAnsi"/>
          <w:b/>
          <w:lang w:val="en"/>
        </w:rPr>
      </w:pPr>
      <w:r w:rsidRPr="00A01B12">
        <w:rPr>
          <w:rFonts w:eastAsia="Arial" w:cstheme="minorHAnsi"/>
          <w:b/>
          <w:lang w:val="en"/>
        </w:rPr>
        <w:t>Course Coverage</w:t>
      </w:r>
      <w:r w:rsidR="00FC6CCF">
        <w:rPr>
          <w:rFonts w:eastAsia="Arial" w:cstheme="minorHAnsi"/>
          <w:b/>
          <w:lang w:val="en"/>
        </w:rPr>
        <w:t xml:space="preserve">            :</w:t>
      </w:r>
    </w:p>
    <w:p w14:paraId="60FC590F" w14:textId="77777777" w:rsidR="00A01B12" w:rsidRPr="00A01B12" w:rsidRDefault="00A01B12" w:rsidP="00F90980">
      <w:pPr>
        <w:spacing w:after="0" w:line="276" w:lineRule="auto"/>
        <w:rPr>
          <w:rFonts w:eastAsia="Arial" w:cstheme="minorHAnsi"/>
          <w:b/>
          <w:sz w:val="18"/>
          <w:szCs w:val="18"/>
          <w:lang w:val="en"/>
        </w:rPr>
      </w:pPr>
    </w:p>
    <w:tbl>
      <w:tblPr>
        <w:tblStyle w:val="TableGrid"/>
        <w:tblW w:w="0" w:type="auto"/>
        <w:tblLook w:val="04A0" w:firstRow="1" w:lastRow="0" w:firstColumn="1" w:lastColumn="0" w:noHBand="0" w:noVBand="1"/>
      </w:tblPr>
      <w:tblGrid>
        <w:gridCol w:w="4630"/>
        <w:gridCol w:w="3933"/>
        <w:gridCol w:w="1033"/>
        <w:gridCol w:w="2241"/>
        <w:gridCol w:w="2447"/>
        <w:gridCol w:w="2986"/>
      </w:tblGrid>
      <w:tr w:rsidR="00F90980" w:rsidRPr="004B0B93" w14:paraId="04E3E9C6" w14:textId="77777777" w:rsidTr="00E5534F">
        <w:trPr>
          <w:trHeight w:val="480"/>
          <w:tblHeader/>
        </w:trPr>
        <w:tc>
          <w:tcPr>
            <w:tcW w:w="4855" w:type="dxa"/>
            <w:shd w:val="clear" w:color="auto" w:fill="D5DCE4" w:themeFill="text2" w:themeFillTint="33"/>
          </w:tcPr>
          <w:p w14:paraId="2CB18535" w14:textId="5104E557" w:rsidR="00C43BD2" w:rsidRPr="004B0B93" w:rsidRDefault="00C43BD2" w:rsidP="00E5534F">
            <w:pPr>
              <w:rPr>
                <w:rFonts w:cstheme="minorHAnsi"/>
                <w:b/>
                <w:sz w:val="20"/>
                <w:szCs w:val="20"/>
              </w:rPr>
            </w:pPr>
            <w:r w:rsidRPr="004B0B93">
              <w:rPr>
                <w:rFonts w:eastAsia="Arial" w:cstheme="minorHAnsi"/>
                <w:b/>
                <w:sz w:val="20"/>
                <w:szCs w:val="20"/>
                <w:lang w:val="en"/>
              </w:rPr>
              <w:t>Learning Outcome</w:t>
            </w:r>
          </w:p>
        </w:tc>
        <w:tc>
          <w:tcPr>
            <w:tcW w:w="3421" w:type="dxa"/>
            <w:shd w:val="clear" w:color="auto" w:fill="D5DCE4" w:themeFill="text2" w:themeFillTint="33"/>
          </w:tcPr>
          <w:p w14:paraId="314FFD39" w14:textId="43DF0ADB" w:rsidR="00C43BD2" w:rsidRPr="004B0B93" w:rsidRDefault="00C43BD2" w:rsidP="00E5534F">
            <w:pPr>
              <w:rPr>
                <w:rFonts w:cstheme="minorHAnsi"/>
                <w:b/>
                <w:sz w:val="20"/>
                <w:szCs w:val="20"/>
              </w:rPr>
            </w:pPr>
            <w:r w:rsidRPr="004B0B93">
              <w:rPr>
                <w:rFonts w:eastAsia="Arial" w:cstheme="minorHAnsi"/>
                <w:b/>
                <w:sz w:val="20"/>
                <w:szCs w:val="20"/>
                <w:lang w:val="en"/>
              </w:rPr>
              <w:t>Topic</w:t>
            </w:r>
          </w:p>
        </w:tc>
        <w:tc>
          <w:tcPr>
            <w:tcW w:w="1057" w:type="dxa"/>
            <w:shd w:val="clear" w:color="auto" w:fill="D5DCE4" w:themeFill="text2" w:themeFillTint="33"/>
          </w:tcPr>
          <w:p w14:paraId="64B24BAC" w14:textId="5EB03BA3" w:rsidR="00C43BD2" w:rsidRPr="004B0B93" w:rsidRDefault="00C43BD2" w:rsidP="00E5534F">
            <w:pPr>
              <w:rPr>
                <w:rFonts w:cstheme="minorHAnsi"/>
                <w:b/>
                <w:sz w:val="20"/>
                <w:szCs w:val="20"/>
              </w:rPr>
            </w:pPr>
            <w:r w:rsidRPr="004B0B93">
              <w:rPr>
                <w:rFonts w:eastAsia="Arial" w:cstheme="minorHAnsi"/>
                <w:b/>
                <w:sz w:val="20"/>
                <w:szCs w:val="20"/>
                <w:lang w:val="en"/>
              </w:rPr>
              <w:t>Time Frame</w:t>
            </w:r>
          </w:p>
        </w:tc>
        <w:tc>
          <w:tcPr>
            <w:tcW w:w="2302" w:type="dxa"/>
            <w:shd w:val="clear" w:color="auto" w:fill="D5DCE4" w:themeFill="text2" w:themeFillTint="33"/>
          </w:tcPr>
          <w:p w14:paraId="29ECD261" w14:textId="77777777" w:rsidR="00C43BD2" w:rsidRPr="004B0B93" w:rsidRDefault="00C43BD2" w:rsidP="00E5534F">
            <w:pPr>
              <w:rPr>
                <w:rFonts w:eastAsia="Arial" w:cstheme="minorHAnsi"/>
                <w:b/>
                <w:sz w:val="20"/>
                <w:szCs w:val="20"/>
                <w:lang w:val="en"/>
              </w:rPr>
            </w:pPr>
            <w:r w:rsidRPr="004B0B93">
              <w:rPr>
                <w:rFonts w:eastAsia="Arial" w:cstheme="minorHAnsi"/>
                <w:b/>
                <w:sz w:val="20"/>
                <w:szCs w:val="20"/>
                <w:lang w:val="en"/>
              </w:rPr>
              <w:t>Learning Activity/</w:t>
            </w:r>
          </w:p>
          <w:p w14:paraId="270DE8C4" w14:textId="7D4F97DF" w:rsidR="00C43BD2" w:rsidRPr="004B0B93" w:rsidRDefault="00C43BD2" w:rsidP="00E5534F">
            <w:pPr>
              <w:rPr>
                <w:rFonts w:cstheme="minorHAnsi"/>
                <w:b/>
                <w:sz w:val="20"/>
                <w:szCs w:val="20"/>
              </w:rPr>
            </w:pPr>
            <w:r w:rsidRPr="004B0B93">
              <w:rPr>
                <w:rFonts w:eastAsia="Arial" w:cstheme="minorHAnsi"/>
                <w:b/>
                <w:sz w:val="20"/>
                <w:szCs w:val="20"/>
                <w:lang w:val="en"/>
              </w:rPr>
              <w:t>Performance Task</w:t>
            </w:r>
          </w:p>
        </w:tc>
        <w:tc>
          <w:tcPr>
            <w:tcW w:w="2528" w:type="dxa"/>
            <w:shd w:val="clear" w:color="auto" w:fill="D5DCE4" w:themeFill="text2" w:themeFillTint="33"/>
          </w:tcPr>
          <w:p w14:paraId="5BA77487" w14:textId="71822E89" w:rsidR="00C43BD2" w:rsidRPr="004B0B93" w:rsidRDefault="00C43BD2" w:rsidP="00E5534F">
            <w:pPr>
              <w:rPr>
                <w:rFonts w:cstheme="minorHAnsi"/>
                <w:b/>
                <w:sz w:val="20"/>
                <w:szCs w:val="20"/>
              </w:rPr>
            </w:pPr>
            <w:r w:rsidRPr="004B0B93">
              <w:rPr>
                <w:rFonts w:eastAsia="Arial" w:cstheme="minorHAnsi"/>
                <w:b/>
                <w:sz w:val="20"/>
                <w:szCs w:val="20"/>
                <w:lang w:val="en"/>
              </w:rPr>
              <w:t>Assessment Strategy and Tool</w:t>
            </w:r>
          </w:p>
        </w:tc>
        <w:tc>
          <w:tcPr>
            <w:tcW w:w="3107" w:type="dxa"/>
            <w:shd w:val="clear" w:color="auto" w:fill="D5DCE4" w:themeFill="text2" w:themeFillTint="33"/>
          </w:tcPr>
          <w:p w14:paraId="422E4A44" w14:textId="2A402699" w:rsidR="00C43BD2" w:rsidRPr="004B0B93" w:rsidRDefault="00C43BD2" w:rsidP="00E5534F">
            <w:pPr>
              <w:rPr>
                <w:rFonts w:cstheme="minorHAnsi"/>
                <w:b/>
                <w:sz w:val="20"/>
                <w:szCs w:val="20"/>
              </w:rPr>
            </w:pPr>
            <w:r w:rsidRPr="004B0B93">
              <w:rPr>
                <w:rFonts w:eastAsia="Arial" w:cstheme="minorHAnsi"/>
                <w:b/>
                <w:sz w:val="20"/>
                <w:szCs w:val="20"/>
                <w:lang w:val="en"/>
              </w:rPr>
              <w:t>Result &amp; Evidence</w:t>
            </w:r>
          </w:p>
        </w:tc>
      </w:tr>
      <w:tr w:rsidR="001C017C" w:rsidRPr="004B0B93" w14:paraId="226A4F70" w14:textId="77777777" w:rsidTr="00E5534F">
        <w:trPr>
          <w:trHeight w:val="976"/>
        </w:trPr>
        <w:tc>
          <w:tcPr>
            <w:tcW w:w="4855" w:type="dxa"/>
          </w:tcPr>
          <w:p w14:paraId="34EEF5E6" w14:textId="4C487465" w:rsidR="000B0009" w:rsidRPr="000B0009" w:rsidRDefault="000B0009" w:rsidP="000B0009">
            <w:pPr>
              <w:pStyle w:val="ListParagraph"/>
              <w:numPr>
                <w:ilvl w:val="0"/>
                <w:numId w:val="29"/>
              </w:numPr>
              <w:rPr>
                <w:rFonts w:eastAsia="Times New Roman" w:cstheme="minorHAnsi"/>
                <w:sz w:val="20"/>
                <w:szCs w:val="20"/>
                <w:lang w:eastAsia="en-PH"/>
              </w:rPr>
            </w:pPr>
            <w:r w:rsidRPr="000B0009">
              <w:rPr>
                <w:rFonts w:eastAsia="Times New Roman" w:cstheme="minorHAnsi"/>
                <w:sz w:val="20"/>
                <w:szCs w:val="20"/>
                <w:lang w:eastAsia="en-PH"/>
              </w:rPr>
              <w:t>Apply fundamental algebraic principles, exponent laws, and matrix operations to simplify numerical expressions and solve linear and higher-degree equations.</w:t>
            </w:r>
          </w:p>
          <w:p w14:paraId="4E5C3911" w14:textId="1B8D3088" w:rsidR="000B0009" w:rsidRPr="000B0009" w:rsidRDefault="000B0009" w:rsidP="000B0009">
            <w:pPr>
              <w:pStyle w:val="ListParagraph"/>
              <w:numPr>
                <w:ilvl w:val="0"/>
                <w:numId w:val="29"/>
              </w:numPr>
              <w:rPr>
                <w:rFonts w:eastAsia="Times New Roman" w:cstheme="minorHAnsi"/>
                <w:sz w:val="20"/>
                <w:szCs w:val="20"/>
                <w:lang w:eastAsia="en-PH"/>
              </w:rPr>
            </w:pPr>
            <w:r w:rsidRPr="000B0009">
              <w:rPr>
                <w:rFonts w:eastAsia="Times New Roman" w:cstheme="minorHAnsi"/>
                <w:sz w:val="20"/>
                <w:szCs w:val="20"/>
                <w:lang w:eastAsia="en-PH"/>
              </w:rPr>
              <w:t xml:space="preserve">Formulate algebraic models to analyze and solve applied engineering word problems, vector </w:t>
            </w:r>
            <w:r w:rsidRPr="000B0009">
              <w:rPr>
                <w:rFonts w:eastAsia="Times New Roman" w:cstheme="minorHAnsi"/>
                <w:sz w:val="20"/>
                <w:szCs w:val="20"/>
                <w:lang w:eastAsia="en-PH"/>
              </w:rPr>
              <w:lastRenderedPageBreak/>
              <w:t>operations, and complex number transformations.</w:t>
            </w:r>
          </w:p>
          <w:p w14:paraId="43062A13" w14:textId="1A7435C1" w:rsidR="000B0009" w:rsidRPr="000B0009" w:rsidRDefault="000B0009" w:rsidP="000B0009">
            <w:pPr>
              <w:pStyle w:val="ListParagraph"/>
              <w:numPr>
                <w:ilvl w:val="0"/>
                <w:numId w:val="29"/>
              </w:numPr>
              <w:rPr>
                <w:rFonts w:eastAsia="Times New Roman" w:cstheme="minorHAnsi"/>
                <w:sz w:val="20"/>
                <w:szCs w:val="20"/>
                <w:lang w:eastAsia="en-PH"/>
              </w:rPr>
            </w:pPr>
            <w:r w:rsidRPr="000B0009">
              <w:rPr>
                <w:rFonts w:eastAsia="Times New Roman" w:cstheme="minorHAnsi"/>
                <w:sz w:val="20"/>
                <w:szCs w:val="20"/>
                <w:lang w:eastAsia="en-PH"/>
              </w:rPr>
              <w:t>Evaluate mathematical series, binomial expansions, and combinatorial probabilities utilizing the principles of progressions, permutations, and combinations.</w:t>
            </w:r>
          </w:p>
          <w:p w14:paraId="368C06F4" w14:textId="1C455EF8" w:rsidR="001C017C" w:rsidRPr="00AB19F0" w:rsidRDefault="001C017C" w:rsidP="008A2F37">
            <w:pPr>
              <w:pStyle w:val="ListParagraph"/>
              <w:ind w:left="360"/>
              <w:rPr>
                <w:rFonts w:eastAsia="Times New Roman" w:cstheme="minorHAnsi"/>
                <w:sz w:val="20"/>
                <w:szCs w:val="20"/>
                <w:lang w:eastAsia="en-PH"/>
              </w:rPr>
            </w:pPr>
          </w:p>
        </w:tc>
        <w:tc>
          <w:tcPr>
            <w:tcW w:w="3421" w:type="dxa"/>
          </w:tcPr>
          <w:p w14:paraId="2AEF12F2" w14:textId="69BE16AB" w:rsidR="000B0009" w:rsidRPr="000B0009" w:rsidRDefault="000B0009" w:rsidP="000B0009">
            <w:pPr>
              <w:pStyle w:val="ListParagraph"/>
              <w:numPr>
                <w:ilvl w:val="0"/>
                <w:numId w:val="35"/>
              </w:numPr>
              <w:rPr>
                <w:rFonts w:eastAsia="Times New Roman" w:cstheme="minorHAnsi"/>
                <w:sz w:val="20"/>
                <w:szCs w:val="20"/>
                <w:lang w:eastAsia="en-PH"/>
              </w:rPr>
            </w:pPr>
            <w:r w:rsidRPr="000B0009">
              <w:rPr>
                <w:rFonts w:eastAsia="Times New Roman" w:cstheme="minorHAnsi"/>
                <w:b/>
                <w:bCs/>
                <w:sz w:val="20"/>
                <w:szCs w:val="20"/>
                <w:lang w:eastAsia="en-PH"/>
              </w:rPr>
              <w:lastRenderedPageBreak/>
              <w:t>Fundamentals of Algebra, Equations, and Matrices</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(Covers: Significant Figures, Factoring, Laws of Exponents, Linear/Quadratic/Cubic/Quartic Equations, and Matrices)</w:t>
            </w:r>
          </w:p>
          <w:p w14:paraId="30B6AA4D" w14:textId="795633B8" w:rsidR="000B0009" w:rsidRPr="000B0009" w:rsidRDefault="000B0009" w:rsidP="000B0009">
            <w:pPr>
              <w:pStyle w:val="ListParagraph"/>
              <w:numPr>
                <w:ilvl w:val="0"/>
                <w:numId w:val="35"/>
              </w:numPr>
              <w:rPr>
                <w:rFonts w:eastAsia="Times New Roman" w:cstheme="minorHAnsi"/>
                <w:sz w:val="20"/>
                <w:szCs w:val="20"/>
                <w:lang w:eastAsia="en-PH"/>
              </w:rPr>
            </w:pPr>
            <w:r w:rsidRPr="000B0009">
              <w:rPr>
                <w:rFonts w:eastAsia="Times New Roman" w:cstheme="minorHAnsi"/>
                <w:b/>
                <w:bCs/>
                <w:sz w:val="20"/>
                <w:szCs w:val="20"/>
                <w:lang w:eastAsia="en-PH"/>
              </w:rPr>
              <w:lastRenderedPageBreak/>
              <w:t>Complex Numbers, Vectors, and Applied Problem-Solving</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(Covers: Complex Numbers &amp; Operations, Vectors, Variation Problems, and Word Problems involving Numbers, Rates, Work, Age, Mixtures, Clocks, Geometry, and Investments)</w:t>
            </w:r>
          </w:p>
          <w:p w14:paraId="34F3970F" w14:textId="34C7420C" w:rsidR="001C017C" w:rsidRPr="000B0009" w:rsidRDefault="000B0009" w:rsidP="000B0009">
            <w:pPr>
              <w:pStyle w:val="ListParagraph"/>
              <w:numPr>
                <w:ilvl w:val="0"/>
                <w:numId w:val="35"/>
              </w:numPr>
              <w:rPr>
                <w:rFonts w:eastAsia="Times New Roman" w:cstheme="minorHAnsi"/>
                <w:sz w:val="20"/>
                <w:szCs w:val="20"/>
                <w:lang w:eastAsia="en-PH"/>
              </w:rPr>
            </w:pPr>
            <w:r w:rsidRPr="000B0009">
              <w:rPr>
                <w:rFonts w:eastAsia="Times New Roman" w:cstheme="minorHAnsi"/>
                <w:b/>
                <w:bCs/>
                <w:sz w:val="20"/>
                <w:szCs w:val="20"/>
                <w:lang w:eastAsia="en-PH"/>
              </w:rPr>
              <w:t>Advanced Algebra, Combinatorics, and Progressions</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(Covers: Binomial Theorem, Partial Fractions, Permutations, Combinations, and Arithmetic/Geometric/Harmonic Progressions)</w:t>
            </w:r>
          </w:p>
        </w:tc>
        <w:tc>
          <w:tcPr>
            <w:tcW w:w="1057" w:type="dxa"/>
          </w:tcPr>
          <w:p w14:paraId="393D294A" w14:textId="67C81CB7" w:rsidR="001C017C" w:rsidRDefault="001C017C" w:rsidP="001C017C">
            <w:pPr>
              <w:rPr>
                <w:rFonts w:ascii="Arial" w:hAnsi="Arial" w:cs="Arial"/>
                <w:sz w:val="20"/>
                <w:szCs w:val="20"/>
              </w:rPr>
            </w:pPr>
            <w:r>
              <w:rPr>
                <w:rFonts w:ascii="Arial" w:hAnsi="Arial" w:cs="Arial"/>
                <w:sz w:val="20"/>
                <w:szCs w:val="20"/>
              </w:rPr>
              <w:lastRenderedPageBreak/>
              <w:t>5hrs</w:t>
            </w:r>
          </w:p>
          <w:p w14:paraId="2D66672B" w14:textId="77777777" w:rsidR="001C017C" w:rsidRDefault="001C017C" w:rsidP="001C017C">
            <w:pPr>
              <w:rPr>
                <w:rFonts w:eastAsia="Times New Roman" w:cstheme="minorHAnsi"/>
                <w:sz w:val="20"/>
                <w:szCs w:val="20"/>
                <w:lang w:eastAsia="en-PH"/>
              </w:rPr>
            </w:pPr>
          </w:p>
          <w:p w14:paraId="64BAB54C" w14:textId="77777777" w:rsidR="001C017C" w:rsidRDefault="001C017C" w:rsidP="001C017C">
            <w:pPr>
              <w:rPr>
                <w:rFonts w:eastAsia="Times New Roman" w:cstheme="minorHAnsi"/>
                <w:sz w:val="20"/>
                <w:szCs w:val="20"/>
                <w:lang w:eastAsia="en-PH"/>
              </w:rPr>
            </w:pPr>
          </w:p>
          <w:p w14:paraId="0A57D839" w14:textId="77777777" w:rsidR="001C017C" w:rsidRDefault="001C017C" w:rsidP="001C017C">
            <w:pPr>
              <w:rPr>
                <w:rFonts w:eastAsia="Times New Roman" w:cstheme="minorHAnsi"/>
                <w:sz w:val="20"/>
                <w:szCs w:val="20"/>
                <w:lang w:eastAsia="en-PH"/>
              </w:rPr>
            </w:pPr>
          </w:p>
          <w:p w14:paraId="393988B7" w14:textId="77777777" w:rsidR="001C017C" w:rsidRDefault="001C017C" w:rsidP="001C017C">
            <w:pPr>
              <w:rPr>
                <w:rFonts w:eastAsia="Times New Roman" w:cstheme="minorHAnsi"/>
                <w:sz w:val="20"/>
                <w:szCs w:val="20"/>
                <w:lang w:eastAsia="en-PH"/>
              </w:rPr>
            </w:pPr>
          </w:p>
          <w:p w14:paraId="34534CAA" w14:textId="77777777" w:rsidR="003E5A49" w:rsidRDefault="003E5A49" w:rsidP="001C017C">
            <w:pPr>
              <w:rPr>
                <w:rFonts w:eastAsia="Times New Roman" w:cstheme="minorHAnsi"/>
                <w:sz w:val="20"/>
                <w:szCs w:val="20"/>
                <w:lang w:eastAsia="en-PH"/>
              </w:rPr>
            </w:pPr>
          </w:p>
          <w:p w14:paraId="4C40AC91" w14:textId="128C0713" w:rsidR="001C017C" w:rsidRDefault="001C017C" w:rsidP="001C017C">
            <w:pPr>
              <w:rPr>
                <w:rFonts w:eastAsia="Times New Roman" w:cstheme="minorHAnsi"/>
                <w:sz w:val="20"/>
                <w:szCs w:val="20"/>
                <w:lang w:eastAsia="en-PH"/>
              </w:rPr>
            </w:pPr>
            <w:r>
              <w:rPr>
                <w:rFonts w:eastAsia="Times New Roman" w:cstheme="minorHAnsi"/>
                <w:sz w:val="20"/>
                <w:szCs w:val="20"/>
                <w:lang w:eastAsia="en-PH"/>
              </w:rPr>
              <w:lastRenderedPageBreak/>
              <w:t>5hrs</w:t>
            </w:r>
          </w:p>
          <w:p w14:paraId="0A03EE49" w14:textId="77777777" w:rsidR="001C017C" w:rsidRDefault="001C017C" w:rsidP="001C017C">
            <w:pPr>
              <w:rPr>
                <w:rFonts w:eastAsia="Times New Roman" w:cstheme="minorHAnsi"/>
                <w:sz w:val="20"/>
                <w:szCs w:val="20"/>
                <w:lang w:eastAsia="en-PH"/>
              </w:rPr>
            </w:pPr>
          </w:p>
          <w:p w14:paraId="49F266E1" w14:textId="77777777" w:rsidR="001C017C" w:rsidRDefault="001C017C" w:rsidP="001C017C">
            <w:pPr>
              <w:rPr>
                <w:rFonts w:eastAsia="Times New Roman" w:cstheme="minorHAnsi"/>
                <w:sz w:val="20"/>
                <w:szCs w:val="20"/>
                <w:lang w:eastAsia="en-PH"/>
              </w:rPr>
            </w:pPr>
          </w:p>
          <w:p w14:paraId="02D7C694" w14:textId="77777777" w:rsidR="001C017C" w:rsidRDefault="001C017C" w:rsidP="001C017C">
            <w:pPr>
              <w:rPr>
                <w:rFonts w:eastAsia="Times New Roman" w:cstheme="minorHAnsi"/>
                <w:sz w:val="20"/>
                <w:szCs w:val="20"/>
                <w:lang w:eastAsia="en-PH"/>
              </w:rPr>
            </w:pPr>
          </w:p>
          <w:p w14:paraId="0CA39101" w14:textId="77777777" w:rsidR="003E5A49" w:rsidRDefault="003E5A49" w:rsidP="001C017C">
            <w:pPr>
              <w:rPr>
                <w:rFonts w:eastAsia="Times New Roman" w:cstheme="minorHAnsi"/>
                <w:sz w:val="20"/>
                <w:szCs w:val="20"/>
                <w:lang w:eastAsia="en-PH"/>
              </w:rPr>
            </w:pPr>
          </w:p>
          <w:p w14:paraId="082DF9F8" w14:textId="6F384585" w:rsidR="003E5A49" w:rsidRDefault="003E5A49" w:rsidP="001C017C">
            <w:pPr>
              <w:rPr>
                <w:rFonts w:eastAsia="Times New Roman" w:cstheme="minorHAnsi"/>
                <w:sz w:val="20"/>
                <w:szCs w:val="20"/>
                <w:lang w:eastAsia="en-PH"/>
              </w:rPr>
            </w:pPr>
          </w:p>
          <w:p w14:paraId="066BC32E" w14:textId="77777777" w:rsidR="003E5A49" w:rsidRDefault="003E5A49" w:rsidP="001C017C">
            <w:pPr>
              <w:rPr>
                <w:rFonts w:eastAsia="Times New Roman" w:cstheme="minorHAnsi"/>
                <w:sz w:val="20"/>
                <w:szCs w:val="20"/>
                <w:lang w:eastAsia="en-PH"/>
              </w:rPr>
            </w:pPr>
          </w:p>
          <w:p w14:paraId="72663E50" w14:textId="77777777" w:rsidR="003E5A49" w:rsidRDefault="003E5A49" w:rsidP="001C017C">
            <w:pPr>
              <w:rPr>
                <w:rFonts w:eastAsia="Times New Roman" w:cstheme="minorHAnsi"/>
                <w:sz w:val="20"/>
                <w:szCs w:val="20"/>
                <w:lang w:eastAsia="en-PH"/>
              </w:rPr>
            </w:pPr>
          </w:p>
          <w:p w14:paraId="6938B2BE" w14:textId="77777777" w:rsidR="001C017C" w:rsidRDefault="001C017C" w:rsidP="001C017C">
            <w:pPr>
              <w:rPr>
                <w:rFonts w:eastAsia="Times New Roman" w:cstheme="minorHAnsi"/>
                <w:sz w:val="20"/>
                <w:szCs w:val="20"/>
                <w:lang w:eastAsia="en-PH"/>
              </w:rPr>
            </w:pPr>
          </w:p>
          <w:p w14:paraId="69C9F82C" w14:textId="77777777" w:rsidR="001C017C" w:rsidRDefault="001C017C" w:rsidP="001C017C">
            <w:pPr>
              <w:rPr>
                <w:rFonts w:eastAsia="Times New Roman" w:cstheme="minorHAnsi"/>
                <w:sz w:val="20"/>
                <w:szCs w:val="20"/>
                <w:lang w:eastAsia="en-PH"/>
              </w:rPr>
            </w:pPr>
            <w:r>
              <w:rPr>
                <w:rFonts w:eastAsia="Times New Roman" w:cstheme="minorHAnsi"/>
                <w:sz w:val="20"/>
                <w:szCs w:val="20"/>
                <w:lang w:eastAsia="en-PH"/>
              </w:rPr>
              <w:t>5hrs</w:t>
            </w:r>
          </w:p>
          <w:p w14:paraId="7FF6DACF" w14:textId="4B92E89F" w:rsidR="001C017C" w:rsidRPr="004B0B93" w:rsidRDefault="001C017C" w:rsidP="001C017C">
            <w:pPr>
              <w:rPr>
                <w:rFonts w:eastAsia="Times New Roman" w:cstheme="minorHAnsi"/>
                <w:sz w:val="20"/>
                <w:szCs w:val="20"/>
                <w:lang w:eastAsia="en-PH"/>
              </w:rPr>
            </w:pPr>
          </w:p>
        </w:tc>
        <w:tc>
          <w:tcPr>
            <w:tcW w:w="2302" w:type="dxa"/>
          </w:tcPr>
          <w:p w14:paraId="3C353887" w14:textId="6B30EFBE" w:rsidR="001C017C" w:rsidRPr="004B0B93" w:rsidRDefault="001C017C" w:rsidP="001C017C">
            <w:pPr>
              <w:rPr>
                <w:rFonts w:eastAsia="Times New Roman" w:cstheme="minorHAnsi"/>
                <w:sz w:val="20"/>
                <w:szCs w:val="20"/>
                <w:lang w:eastAsia="en-PH"/>
              </w:rPr>
            </w:pPr>
            <w:r>
              <w:rPr>
                <w:rFonts w:ascii="Arial" w:hAnsi="Arial" w:cs="Arial"/>
                <w:sz w:val="20"/>
                <w:szCs w:val="20"/>
              </w:rPr>
              <w:lastRenderedPageBreak/>
              <w:t>Professional Lectures; Brainstorming, discussion Lecture / Discussion/ Assignment/ Seatwork</w:t>
            </w:r>
          </w:p>
        </w:tc>
        <w:tc>
          <w:tcPr>
            <w:tcW w:w="2528" w:type="dxa"/>
          </w:tcPr>
          <w:p w14:paraId="60C65A4C" w14:textId="373B3573" w:rsidR="001C017C" w:rsidRPr="004B0B93" w:rsidRDefault="001C017C" w:rsidP="001C017C">
            <w:pPr>
              <w:rPr>
                <w:rFonts w:eastAsia="Times New Roman" w:cstheme="minorHAnsi"/>
                <w:sz w:val="20"/>
                <w:szCs w:val="20"/>
                <w:lang w:eastAsia="en-PH"/>
              </w:rPr>
            </w:pPr>
            <w:r>
              <w:rPr>
                <w:rFonts w:ascii="Arial" w:hAnsi="Arial" w:cs="Arial"/>
                <w:sz w:val="20"/>
                <w:szCs w:val="20"/>
              </w:rPr>
              <w:t>Quizzes, Long Examinations, Final Project Application, Research Study</w:t>
            </w:r>
          </w:p>
        </w:tc>
        <w:tc>
          <w:tcPr>
            <w:tcW w:w="3107" w:type="dxa"/>
          </w:tcPr>
          <w:p w14:paraId="52AABEA2" w14:textId="0AB6C94D"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Expected Result:</w:t>
            </w:r>
          </w:p>
          <w:p w14:paraId="7B603A65" w14:textId="77777777"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 xml:space="preserve">Students evaluate thermodynamic states using property tables, apply the First Law to energy interactions, and </w:t>
            </w:r>
            <w:r w:rsidRPr="00EE73DA">
              <w:rPr>
                <w:rFonts w:eastAsia="Times New Roman" w:cstheme="minorHAnsi"/>
                <w:sz w:val="20"/>
                <w:szCs w:val="20"/>
                <w:lang w:eastAsia="en-PH"/>
              </w:rPr>
              <w:lastRenderedPageBreak/>
              <w:t>determine the efficiency of Ideal Rankine Cycles.</w:t>
            </w:r>
          </w:p>
          <w:p w14:paraId="35AD23F6" w14:textId="5EFFC628" w:rsidR="001C017C" w:rsidRPr="00EE73DA" w:rsidRDefault="001C017C" w:rsidP="001C017C">
            <w:pPr>
              <w:rPr>
                <w:rFonts w:eastAsia="Times New Roman" w:cstheme="minorHAnsi"/>
                <w:sz w:val="20"/>
                <w:szCs w:val="20"/>
                <w:lang w:eastAsia="en-PH"/>
              </w:rPr>
            </w:pPr>
          </w:p>
          <w:p w14:paraId="70948A41" w14:textId="628581DF"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Evidence:</w:t>
            </w:r>
          </w:p>
          <w:p w14:paraId="0D88C824" w14:textId="77777777"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Problem sets and Quiz papers on Thermodynamic Properties, First Law Processes, and Ideal Rankine Cycle.</w:t>
            </w:r>
          </w:p>
          <w:p w14:paraId="34830BD9" w14:textId="05C622CE" w:rsidR="001C017C" w:rsidRPr="004B0B93" w:rsidRDefault="001C017C" w:rsidP="001C017C">
            <w:pPr>
              <w:rPr>
                <w:rFonts w:eastAsia="Times New Roman" w:cstheme="minorHAnsi"/>
                <w:sz w:val="20"/>
                <w:szCs w:val="20"/>
                <w:lang w:eastAsia="en-PH"/>
              </w:rPr>
            </w:pPr>
          </w:p>
        </w:tc>
      </w:tr>
      <w:tr w:rsidR="00CE0C63" w:rsidRPr="004B0B93" w14:paraId="38C1DFA1" w14:textId="77777777" w:rsidTr="00E5534F">
        <w:trPr>
          <w:trHeight w:val="240"/>
        </w:trPr>
        <w:tc>
          <w:tcPr>
            <w:tcW w:w="17270" w:type="dxa"/>
            <w:gridSpan w:val="6"/>
          </w:tcPr>
          <w:p w14:paraId="45CBDBF3" w14:textId="65396065" w:rsidR="00CE0C63" w:rsidRPr="004B0B93" w:rsidRDefault="00CE0C63" w:rsidP="00266EC3">
            <w:pPr>
              <w:jc w:val="center"/>
              <w:rPr>
                <w:rFonts w:eastAsia="Times New Roman" w:cstheme="minorHAnsi"/>
                <w:sz w:val="20"/>
                <w:szCs w:val="20"/>
                <w:lang w:eastAsia="en-PH"/>
              </w:rPr>
            </w:pPr>
            <w:r w:rsidRPr="004B0B93">
              <w:rPr>
                <w:rFonts w:eastAsia="Calibri" w:cstheme="minorHAnsi"/>
                <w:b/>
                <w:color w:val="FF0000"/>
                <w:sz w:val="20"/>
                <w:szCs w:val="20"/>
                <w:lang w:val="en"/>
              </w:rPr>
              <w:lastRenderedPageBreak/>
              <w:t xml:space="preserve">PRELIM </w:t>
            </w:r>
            <w:r w:rsidR="002E42EE">
              <w:rPr>
                <w:rFonts w:eastAsia="Calibri" w:cstheme="minorHAnsi"/>
                <w:b/>
                <w:color w:val="FF0000"/>
                <w:sz w:val="20"/>
                <w:szCs w:val="20"/>
                <w:lang w:val="en"/>
              </w:rPr>
              <w:t>ASSESSMENT</w:t>
            </w:r>
          </w:p>
        </w:tc>
      </w:tr>
      <w:tr w:rsidR="001C017C" w:rsidRPr="004B0B93" w14:paraId="4CA49BFF" w14:textId="77777777" w:rsidTr="00E5534F">
        <w:trPr>
          <w:trHeight w:val="1457"/>
        </w:trPr>
        <w:tc>
          <w:tcPr>
            <w:tcW w:w="4855" w:type="dxa"/>
          </w:tcPr>
          <w:p w14:paraId="3FC61972" w14:textId="72A5F632" w:rsidR="00FE736F" w:rsidRPr="00FE736F" w:rsidRDefault="00FE736F" w:rsidP="00FE736F">
            <w:pPr>
              <w:pStyle w:val="ListParagraph"/>
              <w:numPr>
                <w:ilvl w:val="0"/>
                <w:numId w:val="38"/>
              </w:numPr>
              <w:rPr>
                <w:rFonts w:eastAsia="Times New Roman" w:cstheme="minorHAnsi"/>
                <w:sz w:val="20"/>
                <w:szCs w:val="20"/>
                <w:lang w:eastAsia="en-PH"/>
              </w:rPr>
            </w:pPr>
            <w:r w:rsidRPr="00FE736F">
              <w:rPr>
                <w:rFonts w:eastAsia="Times New Roman" w:cstheme="minorHAnsi"/>
                <w:sz w:val="20"/>
                <w:szCs w:val="20"/>
                <w:lang w:eastAsia="en-PH"/>
              </w:rPr>
              <w:t>Analyze two- and three-dimensional geometric figures, applying trigonometric functions and logarithmic properties to calculate plane areas, volumes, and Cartesian coordinates.</w:t>
            </w:r>
          </w:p>
          <w:p w14:paraId="2DCB0587" w14:textId="63E2CC41" w:rsidR="00FE736F" w:rsidRPr="00FE736F" w:rsidRDefault="00FE736F" w:rsidP="00FE736F">
            <w:pPr>
              <w:pStyle w:val="ListParagraph"/>
              <w:numPr>
                <w:ilvl w:val="0"/>
                <w:numId w:val="38"/>
              </w:numPr>
              <w:rPr>
                <w:rFonts w:eastAsia="Times New Roman" w:cstheme="minorHAnsi"/>
                <w:sz w:val="20"/>
                <w:szCs w:val="20"/>
                <w:lang w:eastAsia="en-PH"/>
              </w:rPr>
            </w:pPr>
            <w:r w:rsidRPr="00FE736F">
              <w:rPr>
                <w:rFonts w:eastAsia="Times New Roman" w:cstheme="minorHAnsi"/>
                <w:sz w:val="20"/>
                <w:szCs w:val="20"/>
                <w:lang w:eastAsia="en-PH"/>
              </w:rPr>
              <w:t>Formulate and analyze the equations of straight lines, conic sections, and solid geometric shapes across standard and inclined coordinate systems.</w:t>
            </w:r>
          </w:p>
          <w:p w14:paraId="278BF18A" w14:textId="0EC2CFA1" w:rsidR="001C017C" w:rsidRPr="00FE736F" w:rsidRDefault="00FE736F" w:rsidP="00FE736F">
            <w:pPr>
              <w:pStyle w:val="ListParagraph"/>
              <w:numPr>
                <w:ilvl w:val="0"/>
                <w:numId w:val="38"/>
              </w:numPr>
              <w:rPr>
                <w:rFonts w:eastAsia="Times New Roman" w:cstheme="minorHAnsi"/>
                <w:sz w:val="20"/>
                <w:szCs w:val="20"/>
                <w:lang w:eastAsia="en-PH"/>
              </w:rPr>
            </w:pPr>
            <w:r w:rsidRPr="00FE736F">
              <w:rPr>
                <w:rFonts w:eastAsia="Times New Roman" w:cstheme="minorHAnsi"/>
                <w:sz w:val="20"/>
                <w:szCs w:val="20"/>
                <w:lang w:eastAsia="en-PH"/>
              </w:rPr>
              <w:t>Apply the concepts of limits and differential calculus to compute derivatives, determine rates of change, and solve mathematical optimization problems.</w:t>
            </w:r>
          </w:p>
        </w:tc>
        <w:tc>
          <w:tcPr>
            <w:tcW w:w="3421" w:type="dxa"/>
          </w:tcPr>
          <w:p w14:paraId="66E4EDD3" w14:textId="1E46ADC9" w:rsidR="000B0009" w:rsidRPr="000B0009" w:rsidRDefault="000B0009" w:rsidP="000B0009">
            <w:pPr>
              <w:pStyle w:val="ListParagraph"/>
              <w:numPr>
                <w:ilvl w:val="0"/>
                <w:numId w:val="36"/>
              </w:numPr>
              <w:rPr>
                <w:rFonts w:eastAsia="Times New Roman" w:cstheme="minorHAnsi"/>
                <w:sz w:val="20"/>
                <w:szCs w:val="20"/>
                <w:lang w:eastAsia="en-PH"/>
              </w:rPr>
            </w:pPr>
            <w:r w:rsidRPr="000B0009">
              <w:rPr>
                <w:rFonts w:eastAsia="Times New Roman" w:cstheme="minorHAnsi"/>
                <w:b/>
                <w:bCs/>
                <w:sz w:val="20"/>
                <w:szCs w:val="20"/>
                <w:lang w:eastAsia="en-PH"/>
              </w:rPr>
              <w:t>Trigonometry, Logarithms, and Basic Geometry</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(Covers: Trigonometry &amp; Logarithms, Polygons, Plane Areas, Volumes, and the Cartesian Coordinate System)</w:t>
            </w:r>
          </w:p>
          <w:p w14:paraId="77849F46" w14:textId="1885CBDE" w:rsidR="000B0009" w:rsidRPr="000B0009" w:rsidRDefault="000B0009" w:rsidP="000B0009">
            <w:pPr>
              <w:pStyle w:val="ListParagraph"/>
              <w:numPr>
                <w:ilvl w:val="0"/>
                <w:numId w:val="36"/>
              </w:numPr>
              <w:rPr>
                <w:rFonts w:eastAsia="Times New Roman" w:cstheme="minorHAnsi"/>
                <w:sz w:val="20"/>
                <w:szCs w:val="20"/>
                <w:lang w:eastAsia="en-PH"/>
              </w:rPr>
            </w:pPr>
            <w:r w:rsidRPr="000B0009">
              <w:rPr>
                <w:rFonts w:eastAsia="Times New Roman" w:cstheme="minorHAnsi"/>
                <w:b/>
                <w:bCs/>
                <w:sz w:val="20"/>
                <w:szCs w:val="20"/>
                <w:lang w:eastAsia="en-PH"/>
              </w:rPr>
              <w:t>Analytic Geometry and Conic Sections</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(Covers: Straight Lines, Circles, Parabolas, Ellipses, Hyperbolas, Inclined Axes, and Solid Geometry)</w:t>
            </w:r>
          </w:p>
          <w:p w14:paraId="35DF48A6" w14:textId="362E078A" w:rsidR="000B0009" w:rsidRPr="000B0009" w:rsidRDefault="000B0009" w:rsidP="000B0009">
            <w:pPr>
              <w:pStyle w:val="ListParagraph"/>
              <w:numPr>
                <w:ilvl w:val="0"/>
                <w:numId w:val="36"/>
              </w:numPr>
              <w:rPr>
                <w:rFonts w:eastAsia="Times New Roman" w:cstheme="minorHAnsi"/>
                <w:sz w:val="20"/>
                <w:szCs w:val="20"/>
                <w:lang w:eastAsia="en-PH"/>
              </w:rPr>
            </w:pPr>
            <w:r w:rsidRPr="000B0009">
              <w:rPr>
                <w:rFonts w:eastAsia="Times New Roman" w:cstheme="minorHAnsi"/>
                <w:b/>
                <w:bCs/>
                <w:sz w:val="20"/>
                <w:szCs w:val="20"/>
                <w:lang w:eastAsia="en-PH"/>
              </w:rPr>
              <w:lastRenderedPageBreak/>
              <w:t>Fundamentals and Applications of Differential Calculus</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(Covers: Limits of a Function, Differentiation Formulas, Partial Differentiation, Differential Applications, Maxima/Minima, and Time Rates)</w:t>
            </w:r>
          </w:p>
          <w:p w14:paraId="3EBE0BE8" w14:textId="7F5E7CC1" w:rsidR="001C017C" w:rsidRPr="000B0009" w:rsidRDefault="001C017C" w:rsidP="000B0009">
            <w:pPr>
              <w:ind w:left="709"/>
              <w:rPr>
                <w:rFonts w:eastAsia="Times New Roman" w:cstheme="minorHAnsi"/>
                <w:sz w:val="20"/>
                <w:szCs w:val="20"/>
                <w:lang w:val="en-US" w:eastAsia="en-PH"/>
              </w:rPr>
            </w:pPr>
          </w:p>
        </w:tc>
        <w:tc>
          <w:tcPr>
            <w:tcW w:w="1057" w:type="dxa"/>
          </w:tcPr>
          <w:p w14:paraId="0DC9EEF9" w14:textId="77777777" w:rsidR="001C017C" w:rsidRDefault="001C017C" w:rsidP="001C017C">
            <w:pPr>
              <w:rPr>
                <w:rFonts w:eastAsia="Times New Roman" w:cstheme="minorHAnsi"/>
                <w:sz w:val="20"/>
                <w:szCs w:val="20"/>
                <w:lang w:eastAsia="en-PH"/>
              </w:rPr>
            </w:pPr>
            <w:r>
              <w:rPr>
                <w:rFonts w:eastAsia="Times New Roman" w:cstheme="minorHAnsi"/>
                <w:sz w:val="20"/>
                <w:szCs w:val="20"/>
                <w:lang w:eastAsia="en-PH"/>
              </w:rPr>
              <w:lastRenderedPageBreak/>
              <w:t>5hrs</w:t>
            </w:r>
          </w:p>
          <w:p w14:paraId="663A3306" w14:textId="77777777" w:rsidR="001C017C" w:rsidRDefault="001C017C" w:rsidP="001C017C">
            <w:pPr>
              <w:rPr>
                <w:rFonts w:eastAsia="Times New Roman" w:cstheme="minorHAnsi"/>
                <w:sz w:val="20"/>
                <w:szCs w:val="20"/>
                <w:lang w:eastAsia="en-PH"/>
              </w:rPr>
            </w:pPr>
          </w:p>
          <w:p w14:paraId="45E4AE73" w14:textId="77777777" w:rsidR="001C017C" w:rsidRDefault="001C017C" w:rsidP="001C017C">
            <w:pPr>
              <w:rPr>
                <w:rFonts w:eastAsia="Times New Roman" w:cstheme="minorHAnsi"/>
                <w:sz w:val="20"/>
                <w:szCs w:val="20"/>
                <w:lang w:eastAsia="en-PH"/>
              </w:rPr>
            </w:pPr>
          </w:p>
          <w:p w14:paraId="71BD0EE1" w14:textId="77777777" w:rsidR="001C017C" w:rsidRDefault="001C017C" w:rsidP="001C017C">
            <w:pPr>
              <w:rPr>
                <w:rFonts w:eastAsia="Times New Roman" w:cstheme="minorHAnsi"/>
                <w:sz w:val="20"/>
                <w:szCs w:val="20"/>
                <w:lang w:eastAsia="en-PH"/>
              </w:rPr>
            </w:pPr>
          </w:p>
          <w:p w14:paraId="3C8E2CD0" w14:textId="77777777" w:rsidR="00144AE1" w:rsidRDefault="00144AE1" w:rsidP="001C017C">
            <w:pPr>
              <w:rPr>
                <w:rFonts w:eastAsia="Times New Roman" w:cstheme="minorHAnsi"/>
                <w:sz w:val="20"/>
                <w:szCs w:val="20"/>
                <w:lang w:eastAsia="en-PH"/>
              </w:rPr>
            </w:pPr>
          </w:p>
          <w:p w14:paraId="3CD46B67" w14:textId="77777777" w:rsidR="001C017C" w:rsidRDefault="001C017C" w:rsidP="001C017C">
            <w:pPr>
              <w:rPr>
                <w:rFonts w:eastAsia="Times New Roman" w:cstheme="minorHAnsi"/>
                <w:sz w:val="20"/>
                <w:szCs w:val="20"/>
                <w:lang w:eastAsia="en-PH"/>
              </w:rPr>
            </w:pPr>
          </w:p>
          <w:p w14:paraId="3C291EAB" w14:textId="77777777" w:rsidR="001C017C" w:rsidRDefault="001C017C" w:rsidP="001C017C">
            <w:pPr>
              <w:rPr>
                <w:rFonts w:eastAsia="Times New Roman" w:cstheme="minorHAnsi"/>
                <w:sz w:val="20"/>
                <w:szCs w:val="20"/>
                <w:lang w:eastAsia="en-PH"/>
              </w:rPr>
            </w:pPr>
            <w:r>
              <w:rPr>
                <w:rFonts w:eastAsia="Times New Roman" w:cstheme="minorHAnsi"/>
                <w:sz w:val="20"/>
                <w:szCs w:val="20"/>
                <w:lang w:eastAsia="en-PH"/>
              </w:rPr>
              <w:t>5hrs</w:t>
            </w:r>
          </w:p>
          <w:p w14:paraId="24E6F0B1" w14:textId="77777777" w:rsidR="001C017C" w:rsidRDefault="001C017C" w:rsidP="001C017C">
            <w:pPr>
              <w:rPr>
                <w:rFonts w:eastAsia="Times New Roman" w:cstheme="minorHAnsi"/>
                <w:sz w:val="20"/>
                <w:szCs w:val="20"/>
                <w:lang w:eastAsia="en-PH"/>
              </w:rPr>
            </w:pPr>
          </w:p>
          <w:p w14:paraId="55F50B59" w14:textId="77777777" w:rsidR="001C017C" w:rsidRDefault="001C017C" w:rsidP="001C017C">
            <w:pPr>
              <w:rPr>
                <w:rFonts w:eastAsia="Times New Roman" w:cstheme="minorHAnsi"/>
                <w:sz w:val="20"/>
                <w:szCs w:val="20"/>
                <w:lang w:eastAsia="en-PH"/>
              </w:rPr>
            </w:pPr>
          </w:p>
          <w:p w14:paraId="747782EB" w14:textId="77777777" w:rsidR="001C017C" w:rsidRDefault="001C017C" w:rsidP="001C017C">
            <w:pPr>
              <w:rPr>
                <w:rFonts w:eastAsia="Times New Roman" w:cstheme="minorHAnsi"/>
                <w:sz w:val="20"/>
                <w:szCs w:val="20"/>
                <w:lang w:eastAsia="en-PH"/>
              </w:rPr>
            </w:pPr>
          </w:p>
          <w:p w14:paraId="58FD3DB3" w14:textId="77777777" w:rsidR="00144AE1" w:rsidRDefault="00144AE1" w:rsidP="001C017C">
            <w:pPr>
              <w:rPr>
                <w:rFonts w:eastAsia="Times New Roman" w:cstheme="minorHAnsi"/>
                <w:sz w:val="20"/>
                <w:szCs w:val="20"/>
                <w:lang w:eastAsia="en-PH"/>
              </w:rPr>
            </w:pPr>
          </w:p>
          <w:p w14:paraId="27E662AA" w14:textId="77777777" w:rsidR="001C017C" w:rsidRDefault="001C017C" w:rsidP="001C017C">
            <w:pPr>
              <w:rPr>
                <w:rFonts w:eastAsia="Times New Roman" w:cstheme="minorHAnsi"/>
                <w:sz w:val="20"/>
                <w:szCs w:val="20"/>
                <w:lang w:eastAsia="en-PH"/>
              </w:rPr>
            </w:pPr>
            <w:r>
              <w:rPr>
                <w:rFonts w:eastAsia="Times New Roman" w:cstheme="minorHAnsi"/>
                <w:sz w:val="20"/>
                <w:szCs w:val="20"/>
                <w:lang w:eastAsia="en-PH"/>
              </w:rPr>
              <w:lastRenderedPageBreak/>
              <w:t>5hrs</w:t>
            </w:r>
          </w:p>
          <w:p w14:paraId="1BDB95C8" w14:textId="0442B297" w:rsidR="001C017C" w:rsidRPr="004B0B93" w:rsidRDefault="001C017C" w:rsidP="001C017C">
            <w:pPr>
              <w:rPr>
                <w:rFonts w:eastAsia="Times New Roman" w:cstheme="minorHAnsi"/>
                <w:sz w:val="20"/>
                <w:szCs w:val="20"/>
                <w:lang w:eastAsia="en-PH"/>
              </w:rPr>
            </w:pPr>
          </w:p>
        </w:tc>
        <w:tc>
          <w:tcPr>
            <w:tcW w:w="2302" w:type="dxa"/>
          </w:tcPr>
          <w:p w14:paraId="520DCC9B" w14:textId="2E051587" w:rsidR="001C017C" w:rsidRPr="004B0B93" w:rsidRDefault="001C017C" w:rsidP="001C017C">
            <w:pPr>
              <w:rPr>
                <w:rFonts w:eastAsia="Times New Roman" w:cstheme="minorHAnsi"/>
                <w:sz w:val="20"/>
                <w:szCs w:val="20"/>
                <w:lang w:eastAsia="en-PH"/>
              </w:rPr>
            </w:pPr>
            <w:r>
              <w:rPr>
                <w:rFonts w:ascii="Arial" w:hAnsi="Arial" w:cs="Arial"/>
                <w:sz w:val="20"/>
                <w:szCs w:val="20"/>
              </w:rPr>
              <w:lastRenderedPageBreak/>
              <w:t>Professional Lectures; Brainstorming, discussion Lecture / Discussion/ Assignment/ Seatwork</w:t>
            </w:r>
          </w:p>
        </w:tc>
        <w:tc>
          <w:tcPr>
            <w:tcW w:w="2528" w:type="dxa"/>
          </w:tcPr>
          <w:p w14:paraId="766F43ED" w14:textId="6C281697" w:rsidR="001C017C" w:rsidRPr="004B0B93" w:rsidRDefault="001C017C" w:rsidP="001C017C">
            <w:pPr>
              <w:rPr>
                <w:rFonts w:eastAsia="Times New Roman" w:cstheme="minorHAnsi"/>
                <w:sz w:val="20"/>
                <w:szCs w:val="20"/>
                <w:lang w:eastAsia="en-PH"/>
              </w:rPr>
            </w:pPr>
            <w:r>
              <w:rPr>
                <w:rFonts w:ascii="Arial" w:hAnsi="Arial" w:cs="Arial"/>
                <w:sz w:val="20"/>
                <w:szCs w:val="20"/>
              </w:rPr>
              <w:t>Quizzes, Long Examinations, Final Project Application, Research Study</w:t>
            </w:r>
          </w:p>
        </w:tc>
        <w:tc>
          <w:tcPr>
            <w:tcW w:w="3107" w:type="dxa"/>
          </w:tcPr>
          <w:p w14:paraId="1ABE193B" w14:textId="086EE438"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Expected Result:</w:t>
            </w:r>
          </w:p>
          <w:p w14:paraId="09DAB5CB" w14:textId="77777777"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Students differentiate saturation states and process types, and analyze the performance modifications of Reheat and Regenerative Rankine Cycles.</w:t>
            </w:r>
          </w:p>
          <w:p w14:paraId="267CD98E" w14:textId="21CD30D9" w:rsidR="001C017C" w:rsidRPr="00EE73DA" w:rsidRDefault="001C017C" w:rsidP="001C017C">
            <w:pPr>
              <w:rPr>
                <w:rFonts w:eastAsia="Times New Roman" w:cstheme="minorHAnsi"/>
                <w:sz w:val="20"/>
                <w:szCs w:val="20"/>
                <w:lang w:eastAsia="en-PH"/>
              </w:rPr>
            </w:pPr>
          </w:p>
          <w:p w14:paraId="5076DE5C" w14:textId="47B2B839"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Evidence:</w:t>
            </w:r>
          </w:p>
          <w:p w14:paraId="7B3D42AA" w14:textId="77777777"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 xml:space="preserve">Problem sets and Quiz papers on Properties of Pure Substances, </w:t>
            </w:r>
            <w:r w:rsidRPr="00EE73DA">
              <w:rPr>
                <w:rFonts w:eastAsia="Times New Roman" w:cstheme="minorHAnsi"/>
                <w:sz w:val="20"/>
                <w:szCs w:val="20"/>
                <w:lang w:eastAsia="en-PH"/>
              </w:rPr>
              <w:lastRenderedPageBreak/>
              <w:t>Reheat Rankine Cycle, and Regenerative Rankine Cycle.</w:t>
            </w:r>
          </w:p>
          <w:p w14:paraId="258DD156" w14:textId="1D31FB73" w:rsidR="001C017C" w:rsidRPr="004B0B93" w:rsidRDefault="001C017C" w:rsidP="001C017C">
            <w:pPr>
              <w:rPr>
                <w:rFonts w:eastAsia="Times New Roman" w:cstheme="minorHAnsi"/>
                <w:sz w:val="20"/>
                <w:szCs w:val="20"/>
                <w:lang w:eastAsia="en-PH"/>
              </w:rPr>
            </w:pPr>
          </w:p>
        </w:tc>
      </w:tr>
      <w:tr w:rsidR="00FC6CCF" w:rsidRPr="004B0B93" w14:paraId="1C0C9B32" w14:textId="77777777" w:rsidTr="00E5534F">
        <w:trPr>
          <w:trHeight w:val="240"/>
        </w:trPr>
        <w:tc>
          <w:tcPr>
            <w:tcW w:w="17270" w:type="dxa"/>
            <w:gridSpan w:val="6"/>
          </w:tcPr>
          <w:p w14:paraId="0F3915F9" w14:textId="4408EA56" w:rsidR="00FC6CCF" w:rsidRPr="004B0B93" w:rsidRDefault="00FC6CCF" w:rsidP="00FC6CCF">
            <w:pPr>
              <w:jc w:val="center"/>
              <w:rPr>
                <w:rFonts w:eastAsia="Times New Roman" w:cstheme="minorHAnsi"/>
                <w:sz w:val="20"/>
                <w:szCs w:val="20"/>
                <w:lang w:eastAsia="en-PH"/>
              </w:rPr>
            </w:pPr>
          </w:p>
        </w:tc>
      </w:tr>
      <w:tr w:rsidR="001C017C" w:rsidRPr="004B0B93" w14:paraId="6971FFAC" w14:textId="77777777" w:rsidTr="00E5534F">
        <w:trPr>
          <w:trHeight w:val="3409"/>
        </w:trPr>
        <w:tc>
          <w:tcPr>
            <w:tcW w:w="4855" w:type="dxa"/>
          </w:tcPr>
          <w:p w14:paraId="3A07C4B0" w14:textId="43C970A2" w:rsidR="00FE736F" w:rsidRPr="00FE736F" w:rsidRDefault="00FE736F" w:rsidP="00FE736F">
            <w:pPr>
              <w:pStyle w:val="ListParagraph"/>
              <w:numPr>
                <w:ilvl w:val="0"/>
                <w:numId w:val="39"/>
              </w:numPr>
              <w:rPr>
                <w:rFonts w:eastAsia="Times New Roman" w:cstheme="minorHAnsi"/>
                <w:sz w:val="20"/>
                <w:szCs w:val="20"/>
                <w:lang w:eastAsia="en-PH"/>
              </w:rPr>
            </w:pPr>
            <w:r w:rsidRPr="00FE736F">
              <w:rPr>
                <w:rFonts w:eastAsia="Times New Roman" w:cstheme="minorHAnsi"/>
                <w:sz w:val="20"/>
                <w:szCs w:val="20"/>
                <w:lang w:eastAsia="en-PH"/>
              </w:rPr>
              <w:t>Evaluate definite and indefinite integrals to compute plane areas and solid volumes, and apply foundational time-value-of-money concepts to determine interest rates.</w:t>
            </w:r>
          </w:p>
          <w:p w14:paraId="57115DBE" w14:textId="21F2C6F4" w:rsidR="00FE736F" w:rsidRPr="00FE736F" w:rsidRDefault="00FE736F" w:rsidP="00FE736F">
            <w:pPr>
              <w:pStyle w:val="ListParagraph"/>
              <w:numPr>
                <w:ilvl w:val="0"/>
                <w:numId w:val="39"/>
              </w:numPr>
              <w:rPr>
                <w:rFonts w:eastAsia="Times New Roman" w:cstheme="minorHAnsi"/>
                <w:sz w:val="20"/>
                <w:szCs w:val="20"/>
                <w:lang w:eastAsia="en-PH"/>
              </w:rPr>
            </w:pPr>
            <w:r w:rsidRPr="00FE736F">
              <w:rPr>
                <w:rFonts w:eastAsia="Times New Roman" w:cstheme="minorHAnsi"/>
                <w:sz w:val="20"/>
                <w:szCs w:val="20"/>
                <w:lang w:eastAsia="en-PH"/>
              </w:rPr>
              <w:t>Analyze complex financial scenarios involving annuities, cash flow gradients, break-even points, and multiple asset depreciation methods to evaluate economic feasibility.</w:t>
            </w:r>
          </w:p>
          <w:p w14:paraId="4ED2CE45" w14:textId="79C738C8" w:rsidR="001C017C" w:rsidRPr="00FE736F" w:rsidRDefault="00FE736F" w:rsidP="00FE736F">
            <w:pPr>
              <w:pStyle w:val="ListParagraph"/>
              <w:numPr>
                <w:ilvl w:val="0"/>
                <w:numId w:val="39"/>
              </w:numPr>
              <w:rPr>
                <w:rFonts w:eastAsia="Times New Roman" w:cstheme="minorHAnsi"/>
                <w:sz w:val="20"/>
                <w:szCs w:val="20"/>
                <w:lang w:eastAsia="en-PH"/>
              </w:rPr>
            </w:pPr>
            <w:r w:rsidRPr="00FE736F">
              <w:rPr>
                <w:rFonts w:eastAsia="Times New Roman" w:cstheme="minorHAnsi"/>
                <w:sz w:val="20"/>
                <w:szCs w:val="20"/>
                <w:lang w:eastAsia="en-PH"/>
              </w:rPr>
              <w:t>Apply advanced economic decision-making tools to assess long-term capital investments, and utilize the principles of engineering mechanics to analyze the equilibrium and kinematic motion of bodies.</w:t>
            </w:r>
          </w:p>
        </w:tc>
        <w:tc>
          <w:tcPr>
            <w:tcW w:w="3421" w:type="dxa"/>
          </w:tcPr>
          <w:p w14:paraId="65ED1C7D" w14:textId="314118B0" w:rsidR="000B0009" w:rsidRPr="000B0009" w:rsidRDefault="000B0009" w:rsidP="000B0009">
            <w:pPr>
              <w:pStyle w:val="ListParagraph"/>
              <w:numPr>
                <w:ilvl w:val="0"/>
                <w:numId w:val="37"/>
              </w:numPr>
              <w:rPr>
                <w:rFonts w:eastAsia="Times New Roman" w:cstheme="minorHAnsi"/>
                <w:sz w:val="20"/>
                <w:szCs w:val="20"/>
                <w:lang w:eastAsia="en-PH"/>
              </w:rPr>
            </w:pPr>
            <w:r w:rsidRPr="000B0009">
              <w:rPr>
                <w:rFonts w:eastAsia="Times New Roman" w:cstheme="minorHAnsi"/>
                <w:b/>
                <w:bCs/>
                <w:sz w:val="20"/>
                <w:szCs w:val="20"/>
                <w:lang w:eastAsia="en-PH"/>
              </w:rPr>
              <w:t>Integral Calculus and Introductory Engineering Economy</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(Covers: Integration Formulas, Plane Areas, Volumes of Revolution via Disk &amp; Ring Methods, Simple &amp; Compound Interest, and Nominal &amp; Effective Rates)</w:t>
            </w:r>
          </w:p>
          <w:p w14:paraId="546AD22F" w14:textId="295CE677" w:rsidR="000B0009" w:rsidRPr="000B0009" w:rsidRDefault="000B0009" w:rsidP="000B0009">
            <w:pPr>
              <w:pStyle w:val="ListParagraph"/>
              <w:numPr>
                <w:ilvl w:val="0"/>
                <w:numId w:val="37"/>
              </w:numPr>
              <w:rPr>
                <w:rFonts w:eastAsia="Times New Roman" w:cstheme="minorHAnsi"/>
                <w:sz w:val="20"/>
                <w:szCs w:val="20"/>
                <w:lang w:eastAsia="en-PH"/>
              </w:rPr>
            </w:pPr>
            <w:r w:rsidRPr="000B0009">
              <w:rPr>
                <w:rFonts w:eastAsia="Times New Roman" w:cstheme="minorHAnsi"/>
                <w:b/>
                <w:bCs/>
                <w:sz w:val="20"/>
                <w:szCs w:val="20"/>
                <w:lang w:eastAsia="en-PH"/>
              </w:rPr>
              <w:t>Advanced Cash Flow Analysis and Depreciation</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(Covers: Continuous Compounding &amp; Decreasing Value, Breakeven Analysis, Annuities, Uniform Gradient Cash Flow, and Depreciation)</w:t>
            </w:r>
          </w:p>
          <w:p w14:paraId="0840014A" w14:textId="68B427C4" w:rsidR="001C017C" w:rsidRPr="000B0009" w:rsidRDefault="000B0009" w:rsidP="000B0009">
            <w:pPr>
              <w:pStyle w:val="ListParagraph"/>
              <w:numPr>
                <w:ilvl w:val="0"/>
                <w:numId w:val="37"/>
              </w:numPr>
              <w:rPr>
                <w:rFonts w:eastAsia="Times New Roman" w:cstheme="minorHAnsi"/>
                <w:sz w:val="20"/>
                <w:szCs w:val="20"/>
                <w:lang w:eastAsia="en-PH"/>
              </w:rPr>
            </w:pPr>
            <w:r w:rsidRPr="000B0009">
              <w:rPr>
                <w:rFonts w:eastAsia="Times New Roman" w:cstheme="minorHAnsi"/>
                <w:b/>
                <w:bCs/>
                <w:sz w:val="20"/>
                <w:szCs w:val="20"/>
                <w:lang w:eastAsia="en-PH"/>
              </w:rPr>
              <w:t>Economic Evaluation Methods and Applied Mechanics</w:t>
            </w:r>
            <w:r w:rsidRPr="000B0009">
              <w:rPr>
                <w:rFonts w:eastAsia="Times New Roman" w:cstheme="minorHAnsi"/>
                <w:sz w:val="20"/>
                <w:szCs w:val="20"/>
                <w:lang w:eastAsia="en-PH"/>
              </w:rPr>
              <w:t xml:space="preserve"> </w:t>
            </w:r>
            <w:r w:rsidRPr="000B0009">
              <w:rPr>
                <w:rFonts w:eastAsia="Times New Roman" w:cstheme="minorHAnsi"/>
                <w:i/>
                <w:iCs/>
                <w:sz w:val="20"/>
                <w:szCs w:val="20"/>
                <w:lang w:eastAsia="en-PH"/>
              </w:rPr>
              <w:t xml:space="preserve">(Covers: Capital Recovery, Capitalized Cost, Bond Value Equations, </w:t>
            </w:r>
            <w:r w:rsidRPr="000B0009">
              <w:rPr>
                <w:rFonts w:eastAsia="Times New Roman" w:cstheme="minorHAnsi"/>
                <w:i/>
                <w:iCs/>
                <w:sz w:val="20"/>
                <w:szCs w:val="20"/>
                <w:lang w:eastAsia="en-PH"/>
              </w:rPr>
              <w:lastRenderedPageBreak/>
              <w:t>Annual Cost &amp; Benefit-To-Cost Ratios, Statics &amp; Friction, and Rectilinear/Free-Falling/Circular/Projectile Motion)</w:t>
            </w:r>
          </w:p>
        </w:tc>
        <w:tc>
          <w:tcPr>
            <w:tcW w:w="1057" w:type="dxa"/>
          </w:tcPr>
          <w:p w14:paraId="320BF932" w14:textId="758A2F6F" w:rsidR="001C017C" w:rsidRDefault="001C017C" w:rsidP="001C017C">
            <w:pPr>
              <w:rPr>
                <w:rFonts w:eastAsia="Times New Roman" w:cstheme="minorHAnsi"/>
                <w:sz w:val="20"/>
                <w:szCs w:val="20"/>
                <w:lang w:eastAsia="en-PH"/>
              </w:rPr>
            </w:pPr>
            <w:r>
              <w:rPr>
                <w:rFonts w:eastAsia="Times New Roman" w:cstheme="minorHAnsi"/>
                <w:sz w:val="20"/>
                <w:szCs w:val="20"/>
                <w:lang w:eastAsia="en-PH"/>
              </w:rPr>
              <w:lastRenderedPageBreak/>
              <w:t>5hrs</w:t>
            </w:r>
          </w:p>
          <w:p w14:paraId="5EA87D73" w14:textId="77777777" w:rsidR="001C017C" w:rsidRDefault="001C017C" w:rsidP="001C017C">
            <w:pPr>
              <w:rPr>
                <w:rFonts w:eastAsia="Times New Roman" w:cstheme="minorHAnsi"/>
                <w:sz w:val="20"/>
                <w:szCs w:val="20"/>
                <w:lang w:eastAsia="en-PH"/>
              </w:rPr>
            </w:pPr>
          </w:p>
          <w:p w14:paraId="677DF127" w14:textId="77777777" w:rsidR="001C017C" w:rsidRDefault="001C017C" w:rsidP="001C017C">
            <w:pPr>
              <w:rPr>
                <w:rFonts w:eastAsia="Times New Roman" w:cstheme="minorHAnsi"/>
                <w:sz w:val="20"/>
                <w:szCs w:val="20"/>
                <w:lang w:eastAsia="en-PH"/>
              </w:rPr>
            </w:pPr>
          </w:p>
          <w:p w14:paraId="612C07C7" w14:textId="77777777" w:rsidR="00144AE1" w:rsidRDefault="00144AE1" w:rsidP="001C017C">
            <w:pPr>
              <w:rPr>
                <w:rFonts w:eastAsia="Times New Roman" w:cstheme="minorHAnsi"/>
                <w:sz w:val="20"/>
                <w:szCs w:val="20"/>
                <w:lang w:eastAsia="en-PH"/>
              </w:rPr>
            </w:pPr>
          </w:p>
          <w:p w14:paraId="566F12A8" w14:textId="77777777" w:rsidR="00144AE1" w:rsidRDefault="00144AE1" w:rsidP="001C017C">
            <w:pPr>
              <w:rPr>
                <w:rFonts w:eastAsia="Times New Roman" w:cstheme="minorHAnsi"/>
                <w:sz w:val="20"/>
                <w:szCs w:val="20"/>
                <w:lang w:eastAsia="en-PH"/>
              </w:rPr>
            </w:pPr>
          </w:p>
          <w:p w14:paraId="6C9A5C0E" w14:textId="77777777" w:rsidR="00144AE1" w:rsidRDefault="00144AE1" w:rsidP="001C017C">
            <w:pPr>
              <w:rPr>
                <w:rFonts w:eastAsia="Times New Roman" w:cstheme="minorHAnsi"/>
                <w:sz w:val="20"/>
                <w:szCs w:val="20"/>
                <w:lang w:eastAsia="en-PH"/>
              </w:rPr>
            </w:pPr>
          </w:p>
          <w:p w14:paraId="0A1DD404" w14:textId="77777777" w:rsidR="00144AE1" w:rsidRDefault="00144AE1" w:rsidP="001C017C">
            <w:pPr>
              <w:rPr>
                <w:rFonts w:eastAsia="Times New Roman" w:cstheme="minorHAnsi"/>
                <w:sz w:val="20"/>
                <w:szCs w:val="20"/>
                <w:lang w:eastAsia="en-PH"/>
              </w:rPr>
            </w:pPr>
          </w:p>
          <w:p w14:paraId="45A26F60" w14:textId="77777777" w:rsidR="001C017C" w:rsidRDefault="001C017C" w:rsidP="001C017C">
            <w:pPr>
              <w:rPr>
                <w:rFonts w:eastAsia="Times New Roman" w:cstheme="minorHAnsi"/>
                <w:sz w:val="20"/>
                <w:szCs w:val="20"/>
                <w:lang w:eastAsia="en-PH"/>
              </w:rPr>
            </w:pPr>
          </w:p>
          <w:p w14:paraId="0F78BD93" w14:textId="77777777" w:rsidR="001C017C" w:rsidRDefault="00144AE1" w:rsidP="001C017C">
            <w:pPr>
              <w:rPr>
                <w:rFonts w:eastAsia="Times New Roman" w:cstheme="minorHAnsi"/>
                <w:sz w:val="20"/>
                <w:szCs w:val="20"/>
                <w:lang w:eastAsia="en-PH"/>
              </w:rPr>
            </w:pPr>
            <w:r>
              <w:rPr>
                <w:rFonts w:eastAsia="Times New Roman" w:cstheme="minorHAnsi"/>
                <w:sz w:val="20"/>
                <w:szCs w:val="20"/>
                <w:lang w:eastAsia="en-PH"/>
              </w:rPr>
              <w:t>5</w:t>
            </w:r>
            <w:r w:rsidR="001C017C">
              <w:rPr>
                <w:rFonts w:eastAsia="Times New Roman" w:cstheme="minorHAnsi"/>
                <w:sz w:val="20"/>
                <w:szCs w:val="20"/>
                <w:lang w:eastAsia="en-PH"/>
              </w:rPr>
              <w:t>hrs</w:t>
            </w:r>
          </w:p>
          <w:p w14:paraId="6DCB5D3B" w14:textId="77777777" w:rsidR="00144AE1" w:rsidRDefault="00144AE1" w:rsidP="001C017C">
            <w:pPr>
              <w:rPr>
                <w:rFonts w:eastAsia="Times New Roman" w:cstheme="minorHAnsi"/>
                <w:sz w:val="20"/>
                <w:szCs w:val="20"/>
                <w:lang w:eastAsia="en-PH"/>
              </w:rPr>
            </w:pPr>
          </w:p>
          <w:p w14:paraId="6A002E38" w14:textId="77777777" w:rsidR="00144AE1" w:rsidRDefault="00144AE1" w:rsidP="001C017C">
            <w:pPr>
              <w:rPr>
                <w:rFonts w:eastAsia="Times New Roman" w:cstheme="minorHAnsi"/>
                <w:sz w:val="20"/>
                <w:szCs w:val="20"/>
                <w:lang w:eastAsia="en-PH"/>
              </w:rPr>
            </w:pPr>
          </w:p>
          <w:p w14:paraId="4BF628BF" w14:textId="77777777" w:rsidR="00144AE1" w:rsidRDefault="00144AE1" w:rsidP="001C017C">
            <w:pPr>
              <w:rPr>
                <w:rFonts w:eastAsia="Times New Roman" w:cstheme="minorHAnsi"/>
                <w:sz w:val="20"/>
                <w:szCs w:val="20"/>
                <w:lang w:eastAsia="en-PH"/>
              </w:rPr>
            </w:pPr>
          </w:p>
          <w:p w14:paraId="0BBB0672" w14:textId="77777777" w:rsidR="00144AE1" w:rsidRDefault="00144AE1" w:rsidP="001C017C">
            <w:pPr>
              <w:rPr>
                <w:rFonts w:eastAsia="Times New Roman" w:cstheme="minorHAnsi"/>
                <w:sz w:val="20"/>
                <w:szCs w:val="20"/>
                <w:lang w:eastAsia="en-PH"/>
              </w:rPr>
            </w:pPr>
          </w:p>
          <w:p w14:paraId="5BA46051" w14:textId="77777777" w:rsidR="00144AE1" w:rsidRDefault="00144AE1" w:rsidP="001C017C">
            <w:pPr>
              <w:rPr>
                <w:rFonts w:eastAsia="Times New Roman" w:cstheme="minorHAnsi"/>
                <w:sz w:val="20"/>
                <w:szCs w:val="20"/>
                <w:lang w:eastAsia="en-PH"/>
              </w:rPr>
            </w:pPr>
          </w:p>
          <w:p w14:paraId="16FEB302" w14:textId="77777777" w:rsidR="00144AE1" w:rsidRDefault="00144AE1" w:rsidP="001C017C">
            <w:pPr>
              <w:rPr>
                <w:rFonts w:eastAsia="Times New Roman" w:cstheme="minorHAnsi"/>
                <w:sz w:val="20"/>
                <w:szCs w:val="20"/>
                <w:lang w:eastAsia="en-PH"/>
              </w:rPr>
            </w:pPr>
          </w:p>
          <w:p w14:paraId="1A7E2DA8" w14:textId="442613B7" w:rsidR="00144AE1" w:rsidRPr="004B0B93" w:rsidRDefault="00144AE1" w:rsidP="001C017C">
            <w:pPr>
              <w:rPr>
                <w:rFonts w:eastAsia="Times New Roman" w:cstheme="minorHAnsi"/>
                <w:sz w:val="20"/>
                <w:szCs w:val="20"/>
                <w:lang w:eastAsia="en-PH"/>
              </w:rPr>
            </w:pPr>
            <w:r>
              <w:rPr>
                <w:rFonts w:eastAsia="Times New Roman" w:cstheme="minorHAnsi"/>
                <w:sz w:val="20"/>
                <w:szCs w:val="20"/>
                <w:lang w:eastAsia="en-PH"/>
              </w:rPr>
              <w:t>5hrs</w:t>
            </w:r>
          </w:p>
        </w:tc>
        <w:tc>
          <w:tcPr>
            <w:tcW w:w="2302" w:type="dxa"/>
          </w:tcPr>
          <w:p w14:paraId="75AA3B3A" w14:textId="5E3B37BC" w:rsidR="001C017C" w:rsidRPr="004B0B93" w:rsidRDefault="001C017C" w:rsidP="001C017C">
            <w:pPr>
              <w:rPr>
                <w:rFonts w:eastAsia="Times New Roman" w:cstheme="minorHAnsi"/>
                <w:sz w:val="20"/>
                <w:szCs w:val="20"/>
                <w:lang w:eastAsia="en-PH"/>
              </w:rPr>
            </w:pPr>
            <w:r>
              <w:rPr>
                <w:rFonts w:ascii="Arial" w:hAnsi="Arial" w:cs="Arial"/>
                <w:sz w:val="20"/>
                <w:szCs w:val="20"/>
              </w:rPr>
              <w:t>Professional Lectures; Brainstorming, discussion Lecture / Discussion/ Assignment/ Seatwork</w:t>
            </w:r>
          </w:p>
        </w:tc>
        <w:tc>
          <w:tcPr>
            <w:tcW w:w="2528" w:type="dxa"/>
          </w:tcPr>
          <w:p w14:paraId="1EAF1EED" w14:textId="51CD55A5" w:rsidR="001C017C" w:rsidRPr="004B0B93" w:rsidRDefault="001C017C" w:rsidP="001C017C">
            <w:pPr>
              <w:rPr>
                <w:rFonts w:eastAsia="Times New Roman" w:cstheme="minorHAnsi"/>
                <w:sz w:val="20"/>
                <w:szCs w:val="20"/>
                <w:lang w:eastAsia="en-PH"/>
              </w:rPr>
            </w:pPr>
            <w:r>
              <w:rPr>
                <w:rFonts w:ascii="Arial" w:hAnsi="Arial" w:cs="Arial"/>
                <w:sz w:val="20"/>
                <w:szCs w:val="20"/>
              </w:rPr>
              <w:t>Quizzes, Long Examinations, Final Project Application, Research Study</w:t>
            </w:r>
          </w:p>
        </w:tc>
        <w:tc>
          <w:tcPr>
            <w:tcW w:w="3107" w:type="dxa"/>
          </w:tcPr>
          <w:p w14:paraId="58D9931A" w14:textId="33E4FD5E"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Expected Result:</w:t>
            </w:r>
          </w:p>
          <w:p w14:paraId="013849C9" w14:textId="0451105A" w:rsidR="001C017C" w:rsidRPr="00EE73DA"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Students explain cycle improvements like feedwater heaters and calculate thermal efficiency for complex Reheat-Regenerative cycles.</w:t>
            </w:r>
            <w:r w:rsidRPr="00EE73DA">
              <w:rPr>
                <w:rFonts w:eastAsia="Times New Roman" w:cstheme="minorHAnsi"/>
                <w:sz w:val="20"/>
                <w:szCs w:val="20"/>
                <w:lang w:eastAsia="en-PH"/>
              </w:rPr>
              <w:br/>
            </w:r>
          </w:p>
          <w:p w14:paraId="4F6C0F40" w14:textId="04ECD57C" w:rsidR="001C017C" w:rsidRPr="00EE73DA" w:rsidRDefault="001C017C" w:rsidP="001C017C">
            <w:pPr>
              <w:rPr>
                <w:rFonts w:eastAsia="Times New Roman" w:cstheme="minorHAnsi"/>
                <w:sz w:val="20"/>
                <w:szCs w:val="20"/>
                <w:lang w:eastAsia="en-PH"/>
              </w:rPr>
            </w:pPr>
            <w:r w:rsidRPr="00EE73DA">
              <w:rPr>
                <w:rFonts w:eastAsia="Times New Roman" w:cstheme="minorHAnsi"/>
                <w:b/>
                <w:bCs/>
                <w:sz w:val="20"/>
                <w:szCs w:val="20"/>
                <w:lang w:eastAsia="en-PH"/>
              </w:rPr>
              <w:t>Evidence:</w:t>
            </w:r>
          </w:p>
          <w:p w14:paraId="3F423181" w14:textId="0CC6B25E" w:rsidR="001C017C" w:rsidRPr="004B0B93" w:rsidRDefault="001C017C" w:rsidP="001C017C">
            <w:pPr>
              <w:rPr>
                <w:rFonts w:eastAsia="Times New Roman" w:cstheme="minorHAnsi"/>
                <w:sz w:val="20"/>
                <w:szCs w:val="20"/>
                <w:lang w:eastAsia="en-PH"/>
              </w:rPr>
            </w:pPr>
            <w:r w:rsidRPr="00EE73DA">
              <w:rPr>
                <w:rFonts w:eastAsia="Times New Roman" w:cstheme="minorHAnsi"/>
                <w:sz w:val="20"/>
                <w:szCs w:val="20"/>
                <w:lang w:eastAsia="en-PH"/>
              </w:rPr>
              <w:t>Problem sets and Quiz papers on Cycle Improvements and Reheat-Regenerative Cycles.</w:t>
            </w:r>
          </w:p>
        </w:tc>
      </w:tr>
      <w:tr w:rsidR="00FC6CCF" w:rsidRPr="004B0B93" w14:paraId="0AAAADF1" w14:textId="77777777" w:rsidTr="00E5534F">
        <w:trPr>
          <w:trHeight w:val="240"/>
        </w:trPr>
        <w:tc>
          <w:tcPr>
            <w:tcW w:w="17270" w:type="dxa"/>
            <w:gridSpan w:val="6"/>
          </w:tcPr>
          <w:p w14:paraId="306E1865" w14:textId="3CC8F54E" w:rsidR="00FC6CCF" w:rsidRPr="004B0B93" w:rsidRDefault="00FC6CCF" w:rsidP="00FC6CCF">
            <w:pPr>
              <w:jc w:val="center"/>
              <w:rPr>
                <w:rFonts w:eastAsia="Times New Roman" w:cstheme="minorHAnsi"/>
                <w:sz w:val="20"/>
                <w:szCs w:val="20"/>
                <w:lang w:eastAsia="en-PH"/>
              </w:rPr>
            </w:pPr>
            <w:r w:rsidRPr="004B0B93">
              <w:rPr>
                <w:rFonts w:eastAsia="Calibri" w:cstheme="minorHAnsi"/>
                <w:b/>
                <w:color w:val="FF0000"/>
                <w:sz w:val="20"/>
                <w:szCs w:val="20"/>
                <w:lang w:val="en"/>
              </w:rPr>
              <w:t xml:space="preserve">FINAL </w:t>
            </w:r>
            <w:r>
              <w:rPr>
                <w:rFonts w:eastAsia="Calibri" w:cstheme="minorHAnsi"/>
                <w:b/>
                <w:color w:val="FF0000"/>
                <w:sz w:val="20"/>
                <w:szCs w:val="20"/>
                <w:lang w:val="en"/>
              </w:rPr>
              <w:t>ASSESSMENT</w:t>
            </w:r>
          </w:p>
        </w:tc>
      </w:tr>
    </w:tbl>
    <w:p w14:paraId="03EF5317" w14:textId="77777777" w:rsidR="004B0B93" w:rsidRPr="00A01B12" w:rsidRDefault="004B0B93" w:rsidP="004B0B93">
      <w:pPr>
        <w:jc w:val="both"/>
        <w:rPr>
          <w:rFonts w:eastAsia="Arial" w:cstheme="minorHAnsi"/>
          <w:color w:val="000000"/>
        </w:rPr>
      </w:pPr>
      <w:r w:rsidRPr="00A01B12">
        <w:rPr>
          <w:rFonts w:eastAsia="Arial" w:cstheme="minorHAnsi"/>
          <w:b/>
          <w:color w:val="000000"/>
        </w:rPr>
        <w:t>Course Evaluation</w:t>
      </w:r>
    </w:p>
    <w:p w14:paraId="5E0BAB50" w14:textId="1B4F94A0" w:rsidR="00A01B12" w:rsidRPr="003E5A49" w:rsidRDefault="004B0B93" w:rsidP="003E5A49">
      <w:pPr>
        <w:spacing w:after="0" w:line="240" w:lineRule="auto"/>
        <w:rPr>
          <w:rFonts w:eastAsia="Arial" w:cstheme="minorHAnsi"/>
          <w:color w:val="000000"/>
          <w:u w:val="single"/>
        </w:rPr>
      </w:pPr>
      <w:r w:rsidRPr="00A01B12">
        <w:rPr>
          <w:rFonts w:eastAsia="Arial" w:cstheme="minorHAnsi"/>
          <w:color w:val="000000"/>
        </w:rPr>
        <w:tab/>
        <w:t>Major Exam</w:t>
      </w:r>
      <w:r w:rsidRPr="00A01B12">
        <w:rPr>
          <w:rFonts w:eastAsia="Arial" w:cstheme="minorHAnsi"/>
          <w:color w:val="000000"/>
        </w:rPr>
        <w:tab/>
      </w:r>
      <w:r w:rsidRPr="00A01B12">
        <w:rPr>
          <w:rFonts w:eastAsia="Arial" w:cstheme="minorHAnsi"/>
          <w:color w:val="000000"/>
        </w:rPr>
        <w:tab/>
        <w:t>100%</w:t>
      </w:r>
    </w:p>
    <w:p w14:paraId="14BB556D" w14:textId="257A6964"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Periodic Grade</w:t>
      </w:r>
      <w:r w:rsidRPr="00A01B12">
        <w:rPr>
          <w:rFonts w:eastAsia="Arial" w:cstheme="minorHAnsi"/>
          <w:color w:val="000000"/>
        </w:rPr>
        <w:t xml:space="preserve"> = Major Exam </w:t>
      </w:r>
    </w:p>
    <w:p w14:paraId="71C8E38D" w14:textId="74E0293D"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 xml:space="preserve">Final Grade </w:t>
      </w:r>
      <w:r w:rsidRPr="00A01B12">
        <w:rPr>
          <w:rFonts w:eastAsia="Arial" w:cstheme="minorHAnsi"/>
          <w:color w:val="000000"/>
        </w:rPr>
        <w:t>= (Prelim Grade + Midterm Grade + Final Grade)</w:t>
      </w:r>
      <w:r w:rsidR="00094CBA">
        <w:rPr>
          <w:rFonts w:eastAsia="Arial" w:cstheme="minorHAnsi"/>
          <w:color w:val="000000"/>
        </w:rPr>
        <w:t>/3</w:t>
      </w:r>
    </w:p>
    <w:p w14:paraId="1D064600" w14:textId="5CC9643C" w:rsidR="004B0B93" w:rsidRDefault="004B0B93" w:rsidP="002E42EE">
      <w:pPr>
        <w:spacing w:after="0" w:line="240" w:lineRule="auto"/>
        <w:ind w:firstLine="720"/>
        <w:jc w:val="both"/>
        <w:rPr>
          <w:rFonts w:eastAsia="Arial" w:cstheme="minorHAnsi"/>
          <w:color w:val="000000"/>
        </w:rPr>
      </w:pPr>
      <w:r w:rsidRPr="00A01B12">
        <w:rPr>
          <w:rFonts w:eastAsia="Arial" w:cstheme="minorHAnsi"/>
          <w:b/>
          <w:color w:val="000000"/>
        </w:rPr>
        <w:t>FINAL GRADE</w:t>
      </w:r>
      <w:r w:rsidRPr="00A01B12">
        <w:rPr>
          <w:rFonts w:eastAsia="Arial" w:cstheme="minorHAnsi"/>
          <w:color w:val="000000"/>
        </w:rPr>
        <w:t xml:space="preserve"> = </w:t>
      </w:r>
      <w:r w:rsidR="00094CBA">
        <w:rPr>
          <w:rFonts w:eastAsia="Arial" w:cstheme="minorHAnsi"/>
          <w:color w:val="000000"/>
        </w:rPr>
        <w:t>(</w:t>
      </w:r>
      <w:r w:rsidRPr="00A01B12">
        <w:rPr>
          <w:rFonts w:eastAsia="Arial" w:cstheme="minorHAnsi"/>
          <w:color w:val="000000"/>
        </w:rPr>
        <w:t>PRELIM + MIDTERM + FINAL</w:t>
      </w:r>
      <w:r w:rsidR="00094CBA">
        <w:rPr>
          <w:rFonts w:eastAsia="Arial" w:cstheme="minorHAnsi"/>
          <w:color w:val="000000"/>
        </w:rPr>
        <w:t>)/3</w:t>
      </w:r>
    </w:p>
    <w:p w14:paraId="0B815D78" w14:textId="77777777" w:rsidR="003E5A49" w:rsidRDefault="003E5A49" w:rsidP="002E42EE">
      <w:pPr>
        <w:spacing w:after="0" w:line="240" w:lineRule="auto"/>
        <w:ind w:firstLine="720"/>
        <w:jc w:val="both"/>
        <w:rPr>
          <w:rFonts w:eastAsia="Arial" w:cstheme="minorHAnsi"/>
          <w:color w:val="000000"/>
        </w:rPr>
      </w:pPr>
    </w:p>
    <w:p w14:paraId="6F7B86F1" w14:textId="77777777" w:rsidR="003E5A49" w:rsidRDefault="003E5A49" w:rsidP="002E42EE">
      <w:pPr>
        <w:spacing w:after="0" w:line="240" w:lineRule="auto"/>
        <w:ind w:firstLine="720"/>
        <w:jc w:val="both"/>
        <w:rPr>
          <w:rFonts w:eastAsia="Arial" w:cstheme="minorHAnsi"/>
          <w:color w:val="000000"/>
        </w:rPr>
      </w:pPr>
    </w:p>
    <w:p w14:paraId="79AF8311" w14:textId="77777777" w:rsidR="003E5A49" w:rsidRDefault="003E5A49" w:rsidP="002E42EE">
      <w:pPr>
        <w:spacing w:after="0" w:line="240" w:lineRule="auto"/>
        <w:ind w:firstLine="720"/>
        <w:jc w:val="both"/>
        <w:rPr>
          <w:rFonts w:eastAsia="Arial" w:cstheme="minorHAnsi"/>
          <w:color w:val="000000"/>
        </w:rPr>
      </w:pPr>
    </w:p>
    <w:p w14:paraId="16313E7A" w14:textId="77777777" w:rsidR="003E5A49" w:rsidRDefault="003E5A49" w:rsidP="002E42EE">
      <w:pPr>
        <w:spacing w:after="0" w:line="240" w:lineRule="auto"/>
        <w:ind w:firstLine="720"/>
        <w:jc w:val="both"/>
        <w:rPr>
          <w:rFonts w:eastAsia="Arial" w:cstheme="minorHAnsi"/>
          <w:color w:val="000000"/>
        </w:rPr>
      </w:pPr>
    </w:p>
    <w:p w14:paraId="18D358A3" w14:textId="77777777" w:rsidR="003E5A49" w:rsidRDefault="003E5A49" w:rsidP="002E42EE">
      <w:pPr>
        <w:spacing w:after="0" w:line="240" w:lineRule="auto"/>
        <w:ind w:firstLine="720"/>
        <w:jc w:val="both"/>
        <w:rPr>
          <w:rFonts w:eastAsia="Arial" w:cstheme="minorHAnsi"/>
          <w:color w:val="000000"/>
        </w:rPr>
      </w:pPr>
    </w:p>
    <w:p w14:paraId="2993C13B" w14:textId="77777777" w:rsidR="003E5A49" w:rsidRDefault="003E5A49" w:rsidP="002E42EE">
      <w:pPr>
        <w:spacing w:after="0" w:line="240" w:lineRule="auto"/>
        <w:ind w:firstLine="720"/>
        <w:jc w:val="both"/>
        <w:rPr>
          <w:rFonts w:eastAsia="Arial" w:cstheme="minorHAnsi"/>
          <w:color w:val="000000"/>
        </w:rPr>
      </w:pPr>
    </w:p>
    <w:p w14:paraId="14B82FF1" w14:textId="0F565097" w:rsidR="004B0B93" w:rsidRDefault="004B0B93" w:rsidP="00A01B12">
      <w:pPr>
        <w:spacing w:after="0" w:line="240" w:lineRule="auto"/>
        <w:rPr>
          <w:rFonts w:eastAsia="Arial" w:cstheme="minorHAnsi"/>
          <w:b/>
          <w:color w:val="000000"/>
        </w:rPr>
      </w:pPr>
      <w:r w:rsidRPr="00A01B12">
        <w:rPr>
          <w:rFonts w:eastAsia="Arial" w:cstheme="minorHAnsi"/>
          <w:b/>
          <w:color w:val="000000"/>
        </w:rPr>
        <w:lastRenderedPageBreak/>
        <w:t>Textbook</w:t>
      </w:r>
      <w:r w:rsidR="00577DA3">
        <w:rPr>
          <w:rFonts w:eastAsia="Arial" w:cstheme="minorHAnsi"/>
          <w:b/>
          <w:color w:val="000000"/>
        </w:rPr>
        <w:t>:</w:t>
      </w:r>
    </w:p>
    <w:p w14:paraId="5A02CD69" w14:textId="3B313664" w:rsidR="00577DA3" w:rsidRPr="000972B9" w:rsidRDefault="00132832" w:rsidP="00577DA3">
      <w:pPr>
        <w:spacing w:after="0" w:line="240" w:lineRule="auto"/>
        <w:rPr>
          <w:rFonts w:eastAsia="Arial" w:cstheme="minorHAnsi"/>
          <w:bCs/>
          <w:color w:val="000000"/>
        </w:rPr>
      </w:pPr>
      <w:r w:rsidRPr="000972B9">
        <w:rPr>
          <w:rFonts w:eastAsia="Arial" w:cstheme="minorHAnsi"/>
          <w:bCs/>
          <w:color w:val="000000"/>
        </w:rPr>
        <w:t>Steam Plant Operation, by Everett B. Woodruff</w:t>
      </w:r>
      <w:r w:rsidR="00563494" w:rsidRPr="000972B9">
        <w:rPr>
          <w:rFonts w:eastAsia="Arial" w:cstheme="minorHAnsi"/>
          <w:bCs/>
          <w:color w:val="000000"/>
        </w:rPr>
        <w:t xml:space="preserve"> </w:t>
      </w:r>
      <w:r w:rsidRPr="000972B9">
        <w:rPr>
          <w:rFonts w:eastAsia="Arial" w:cstheme="minorHAnsi"/>
          <w:bCs/>
          <w:color w:val="000000"/>
        </w:rPr>
        <w:t>10th Edition</w:t>
      </w:r>
    </w:p>
    <w:p w14:paraId="150C2B88" w14:textId="600EC5D2" w:rsidR="00132832" w:rsidRPr="000972B9" w:rsidRDefault="00132832" w:rsidP="00577DA3">
      <w:pPr>
        <w:spacing w:after="0" w:line="240" w:lineRule="auto"/>
        <w:rPr>
          <w:rFonts w:eastAsia="Arial" w:cstheme="minorHAnsi"/>
          <w:bCs/>
          <w:color w:val="000000"/>
        </w:rPr>
      </w:pPr>
      <w:r w:rsidRPr="000972B9">
        <w:rPr>
          <w:rFonts w:eastAsia="Arial" w:cstheme="minorHAnsi"/>
          <w:bCs/>
          <w:color w:val="000000"/>
        </w:rPr>
        <w:t>PSME Code 2012 Edition</w:t>
      </w:r>
    </w:p>
    <w:p w14:paraId="7913DE07" w14:textId="77777777" w:rsidR="004B0B93" w:rsidRPr="00A01B12" w:rsidRDefault="004B0B93" w:rsidP="00A01B12">
      <w:pPr>
        <w:spacing w:after="0" w:line="240" w:lineRule="auto"/>
        <w:rPr>
          <w:rFonts w:eastAsia="Arial" w:cstheme="minorHAnsi"/>
          <w:color w:val="000000"/>
        </w:rPr>
      </w:pPr>
    </w:p>
    <w:p w14:paraId="7BA7D741" w14:textId="45FCD159" w:rsidR="004B0B93" w:rsidRDefault="004B0B93" w:rsidP="00A01B12">
      <w:pPr>
        <w:spacing w:after="0" w:line="240" w:lineRule="auto"/>
        <w:rPr>
          <w:rFonts w:eastAsia="Arial" w:cstheme="minorHAnsi"/>
          <w:b/>
          <w:color w:val="000000"/>
        </w:rPr>
      </w:pPr>
      <w:r w:rsidRPr="00A01B12">
        <w:rPr>
          <w:rFonts w:eastAsia="Arial" w:cstheme="minorHAnsi"/>
          <w:b/>
          <w:color w:val="000000"/>
        </w:rPr>
        <w:t>Printed References:</w:t>
      </w:r>
    </w:p>
    <w:p w14:paraId="17CC4A8C" w14:textId="77777777" w:rsidR="004E4B82" w:rsidRPr="000972B9" w:rsidRDefault="004E4B82" w:rsidP="004E4B82">
      <w:pPr>
        <w:spacing w:after="0" w:line="240" w:lineRule="auto"/>
        <w:rPr>
          <w:rFonts w:eastAsia="Arial" w:cstheme="minorHAnsi"/>
          <w:bCs/>
          <w:color w:val="000000"/>
          <w:lang w:val="en-US"/>
        </w:rPr>
      </w:pPr>
      <w:r w:rsidRPr="000972B9">
        <w:rPr>
          <w:rFonts w:eastAsia="Arial" w:cstheme="minorHAnsi"/>
          <w:bCs/>
          <w:color w:val="000000"/>
          <w:lang w:val="en-US"/>
        </w:rPr>
        <w:t xml:space="preserve">Moran, </w:t>
      </w:r>
      <w:proofErr w:type="spellStart"/>
      <w:r w:rsidRPr="000972B9">
        <w:rPr>
          <w:rFonts w:eastAsia="Arial" w:cstheme="minorHAnsi"/>
          <w:bCs/>
          <w:color w:val="000000"/>
          <w:lang w:val="en-US"/>
        </w:rPr>
        <w:t>M.,Shapiro</w:t>
      </w:r>
      <w:proofErr w:type="spellEnd"/>
      <w:r w:rsidRPr="000972B9">
        <w:rPr>
          <w:rFonts w:eastAsia="Arial" w:cstheme="minorHAnsi"/>
          <w:bCs/>
          <w:color w:val="000000"/>
          <w:lang w:val="en-US"/>
        </w:rPr>
        <w:t xml:space="preserve">, </w:t>
      </w:r>
      <w:proofErr w:type="spellStart"/>
      <w:r w:rsidRPr="000972B9">
        <w:rPr>
          <w:rFonts w:eastAsia="Arial" w:cstheme="minorHAnsi"/>
          <w:bCs/>
          <w:color w:val="000000"/>
          <w:lang w:val="en-US"/>
        </w:rPr>
        <w:t>H.,Boettner</w:t>
      </w:r>
      <w:proofErr w:type="spellEnd"/>
      <w:r w:rsidRPr="000972B9">
        <w:rPr>
          <w:rFonts w:eastAsia="Arial" w:cstheme="minorHAnsi"/>
          <w:bCs/>
          <w:color w:val="000000"/>
          <w:lang w:val="en-US"/>
        </w:rPr>
        <w:t>, D., Bailey, M. (2018). Fundamentals of Engineering Thermodynamics. John Wiley &amp; Sons. [C 621.4021 F95 2018 (CAL)]</w:t>
      </w:r>
    </w:p>
    <w:p w14:paraId="13548C11" w14:textId="77777777" w:rsidR="004E4B82" w:rsidRPr="000972B9" w:rsidRDefault="004E4B82" w:rsidP="004E4B82">
      <w:pPr>
        <w:spacing w:after="0" w:line="240" w:lineRule="auto"/>
        <w:rPr>
          <w:rFonts w:eastAsia="Arial" w:cstheme="minorHAnsi"/>
          <w:bCs/>
          <w:color w:val="000000"/>
          <w:lang w:val="en-US"/>
        </w:rPr>
      </w:pPr>
      <w:r w:rsidRPr="000972B9">
        <w:rPr>
          <w:rFonts w:eastAsia="Arial" w:cstheme="minorHAnsi"/>
          <w:bCs/>
          <w:color w:val="000000"/>
          <w:lang w:val="en-US"/>
        </w:rPr>
        <w:t>Kroos, K. &amp; Potter, M. (2015). Thermodynamics for Engineering. Cengage Learning [C 621.4021 K91 2015 (CAL)]</w:t>
      </w:r>
    </w:p>
    <w:p w14:paraId="650370B6" w14:textId="63D3DE82" w:rsidR="002C78CF" w:rsidRPr="000972B9" w:rsidRDefault="004E4B82" w:rsidP="004E4B82">
      <w:pPr>
        <w:spacing w:after="0" w:line="240" w:lineRule="auto"/>
        <w:rPr>
          <w:rFonts w:eastAsia="Arial" w:cstheme="minorHAnsi"/>
          <w:bCs/>
          <w:color w:val="000000"/>
          <w:lang w:val="en-US"/>
        </w:rPr>
      </w:pPr>
      <w:proofErr w:type="spellStart"/>
      <w:r w:rsidRPr="000972B9">
        <w:rPr>
          <w:rFonts w:eastAsia="Arial" w:cstheme="minorHAnsi"/>
          <w:bCs/>
          <w:color w:val="000000"/>
          <w:lang w:val="en-US"/>
        </w:rPr>
        <w:t>Terano</w:t>
      </w:r>
      <w:proofErr w:type="spellEnd"/>
      <w:r w:rsidRPr="000972B9">
        <w:rPr>
          <w:rFonts w:eastAsia="Arial" w:cstheme="minorHAnsi"/>
          <w:bCs/>
          <w:color w:val="000000"/>
          <w:lang w:val="en-US"/>
        </w:rPr>
        <w:t>, H. (2015). Basic Thermodynamics: A Fundamentals of Thermodynamics. Lap Lambert Academic Publishing [C 550 T27 2015 (CAL)]</w:t>
      </w:r>
    </w:p>
    <w:p w14:paraId="5F22370D" w14:textId="77777777" w:rsidR="002E42EE" w:rsidRPr="00A01B12" w:rsidRDefault="002E42EE" w:rsidP="00A01B12">
      <w:pPr>
        <w:spacing w:after="0" w:line="240" w:lineRule="auto"/>
        <w:rPr>
          <w:rFonts w:eastAsia="Arial" w:cstheme="minorHAnsi"/>
          <w:b/>
          <w:color w:val="000000"/>
        </w:rPr>
      </w:pPr>
    </w:p>
    <w:p w14:paraId="189FD0B5" w14:textId="626350A1" w:rsidR="004B0B93" w:rsidRDefault="004B0B93" w:rsidP="00A01B12">
      <w:pPr>
        <w:spacing w:after="0" w:line="240" w:lineRule="auto"/>
        <w:rPr>
          <w:rFonts w:eastAsia="Arial" w:cstheme="minorHAnsi"/>
          <w:b/>
          <w:color w:val="000000"/>
        </w:rPr>
      </w:pPr>
      <w:r w:rsidRPr="00A01B12">
        <w:rPr>
          <w:rFonts w:eastAsia="Arial" w:cstheme="minorHAnsi"/>
          <w:b/>
          <w:color w:val="000000"/>
        </w:rPr>
        <w:t>Online Resources</w:t>
      </w:r>
      <w:r w:rsidR="00F648D8">
        <w:rPr>
          <w:rFonts w:eastAsia="Arial" w:cstheme="minorHAnsi"/>
          <w:b/>
          <w:color w:val="000000"/>
        </w:rPr>
        <w:t>:</w:t>
      </w:r>
    </w:p>
    <w:p w14:paraId="3A73DEBC" w14:textId="77777777" w:rsidR="00F648D8" w:rsidRDefault="00F648D8" w:rsidP="00A01B12">
      <w:pPr>
        <w:spacing w:after="0" w:line="240" w:lineRule="auto"/>
        <w:rPr>
          <w:rFonts w:eastAsia="Arial" w:cstheme="minorHAnsi"/>
          <w:b/>
          <w:color w:val="000000"/>
        </w:rPr>
      </w:pPr>
    </w:p>
    <w:p w14:paraId="0CFD7F5C" w14:textId="77777777" w:rsidR="00F648D8" w:rsidRPr="00F648D8" w:rsidRDefault="00F648D8" w:rsidP="00F648D8">
      <w:pPr>
        <w:spacing w:after="0" w:line="240" w:lineRule="auto"/>
        <w:rPr>
          <w:rFonts w:eastAsia="Arial" w:cstheme="minorHAnsi"/>
          <w:b/>
          <w:color w:val="000000"/>
          <w:lang w:val="en-US"/>
        </w:rPr>
      </w:pPr>
      <w:proofErr w:type="spellStart"/>
      <w:r w:rsidRPr="00F648D8">
        <w:rPr>
          <w:rFonts w:eastAsia="Arial" w:cstheme="minorHAnsi"/>
          <w:b/>
          <w:color w:val="000000"/>
          <w:lang w:val="en-US"/>
        </w:rPr>
        <w:t>Ebooks</w:t>
      </w:r>
      <w:proofErr w:type="spellEnd"/>
      <w:r w:rsidRPr="00F648D8">
        <w:rPr>
          <w:rFonts w:eastAsia="Arial" w:cstheme="minorHAnsi"/>
          <w:b/>
          <w:color w:val="000000"/>
          <w:lang w:val="en-US"/>
        </w:rPr>
        <w:t xml:space="preserve"> (LIBFLEX) </w:t>
      </w:r>
    </w:p>
    <w:p w14:paraId="0C1B8C17" w14:textId="0FAC3AB2" w:rsidR="004B0B93" w:rsidRDefault="00386788" w:rsidP="00386788">
      <w:pPr>
        <w:spacing w:after="0" w:line="240" w:lineRule="auto"/>
        <w:rPr>
          <w:rFonts w:eastAsia="Arial" w:cstheme="minorHAnsi"/>
          <w:bCs/>
          <w:color w:val="000000"/>
          <w:lang w:val="en-US"/>
        </w:rPr>
      </w:pPr>
      <w:r w:rsidRPr="00386788">
        <w:rPr>
          <w:rFonts w:eastAsia="Arial" w:cstheme="minorHAnsi"/>
          <w:bCs/>
          <w:color w:val="000000"/>
          <w:lang w:val="en-US"/>
        </w:rPr>
        <w:t>Yan, C. Y. (2022). Introduction to engineering thermodynamics.</w:t>
      </w:r>
    </w:p>
    <w:p w14:paraId="6C92C27E" w14:textId="77777777" w:rsidR="00386788" w:rsidRPr="00386788" w:rsidRDefault="00386788" w:rsidP="00386788">
      <w:pPr>
        <w:spacing w:after="0" w:line="240" w:lineRule="auto"/>
        <w:rPr>
          <w:rFonts w:eastAsia="Arial" w:cstheme="minorHAnsi"/>
          <w:bCs/>
          <w:color w:val="000000"/>
          <w:lang w:val="en-US"/>
        </w:rPr>
      </w:pPr>
      <w:r w:rsidRPr="00386788">
        <w:rPr>
          <w:rFonts w:eastAsia="Arial" w:cstheme="minorHAnsi"/>
          <w:bCs/>
          <w:color w:val="000000"/>
          <w:lang w:val="en-US"/>
        </w:rPr>
        <w:t>Ansermet, J.-P. (2019). Principles of thermodynamics.</w:t>
      </w:r>
    </w:p>
    <w:p w14:paraId="0F65F5D1" w14:textId="04A799EB" w:rsidR="00386788" w:rsidRDefault="00386788" w:rsidP="00386788">
      <w:pPr>
        <w:spacing w:after="0" w:line="240" w:lineRule="auto"/>
        <w:rPr>
          <w:rFonts w:eastAsia="Arial" w:cstheme="minorHAnsi"/>
          <w:bCs/>
          <w:color w:val="000000"/>
          <w:lang w:val="en-US"/>
        </w:rPr>
      </w:pPr>
      <w:r w:rsidRPr="00386788">
        <w:rPr>
          <w:rFonts w:eastAsia="Arial" w:cstheme="minorHAnsi"/>
          <w:bCs/>
          <w:color w:val="000000"/>
          <w:lang w:val="en-US"/>
        </w:rPr>
        <w:t>Nolting, W. (2017). Theoretical physics 5: Thermodynamics.</w:t>
      </w:r>
    </w:p>
    <w:p w14:paraId="46AA2E93" w14:textId="77777777" w:rsidR="000972B9" w:rsidRPr="00A01B12" w:rsidRDefault="000972B9" w:rsidP="000972B9">
      <w:pPr>
        <w:spacing w:after="0" w:line="240" w:lineRule="auto"/>
        <w:rPr>
          <w:rFonts w:eastAsia="Arial" w:cstheme="minorHAnsi"/>
          <w:color w:val="000000"/>
        </w:rPr>
      </w:pPr>
    </w:p>
    <w:p w14:paraId="17DA0FFF" w14:textId="77777777" w:rsidR="004B0B93" w:rsidRPr="00A01B12" w:rsidRDefault="004B0B93" w:rsidP="00A01B12">
      <w:pPr>
        <w:spacing w:after="0" w:line="240" w:lineRule="auto"/>
        <w:rPr>
          <w:rFonts w:eastAsia="Arial" w:cstheme="minorHAnsi"/>
          <w:b/>
          <w:color w:val="000000"/>
        </w:rPr>
      </w:pPr>
      <w:r w:rsidRPr="00A01B12">
        <w:rPr>
          <w:rFonts w:eastAsia="Arial" w:cstheme="minorHAnsi"/>
          <w:b/>
          <w:color w:val="000000"/>
        </w:rPr>
        <w:t>EBSCOHOST</w:t>
      </w:r>
    </w:p>
    <w:p w14:paraId="0A500806" w14:textId="343B6BC7" w:rsidR="003C0B88" w:rsidRPr="000972B9" w:rsidRDefault="003C0B88" w:rsidP="004E4B82">
      <w:pPr>
        <w:spacing w:after="0" w:line="240" w:lineRule="auto"/>
        <w:rPr>
          <w:rFonts w:eastAsia="Arial" w:cstheme="minorHAnsi"/>
          <w:bCs/>
          <w:color w:val="000000"/>
        </w:rPr>
      </w:pPr>
      <w:r w:rsidRPr="000972B9">
        <w:rPr>
          <w:rFonts w:eastAsia="Arial" w:cstheme="minorHAnsi"/>
          <w:bCs/>
          <w:color w:val="000000"/>
        </w:rPr>
        <w:t>Barbera, E., &amp; Fazio, C. (2024). An Extended Thermodynamics Study for Second-Grade Adiabatic Fluids. Axioms (2075-1680), 13(4), 265. https://doi.org/10.3390/axioms13040265</w:t>
      </w:r>
    </w:p>
    <w:p w14:paraId="1B4C5EB3" w14:textId="77777777" w:rsidR="002C78CF" w:rsidRPr="000972B9" w:rsidRDefault="003C0B88" w:rsidP="004E4B82">
      <w:pPr>
        <w:spacing w:after="0" w:line="240" w:lineRule="auto"/>
        <w:rPr>
          <w:rFonts w:eastAsia="Arial" w:cstheme="minorHAnsi"/>
          <w:bCs/>
          <w:color w:val="000000"/>
          <w:lang w:val="en-US"/>
        </w:rPr>
      </w:pPr>
      <w:r w:rsidRPr="000972B9">
        <w:rPr>
          <w:rFonts w:eastAsia="Arial" w:cstheme="minorHAnsi"/>
          <w:bCs/>
          <w:color w:val="000000"/>
        </w:rPr>
        <w:t>Van Den Eindea, D. (2023). Complete power cycle exhaust heat regeneration and the second law of thermodynamics. Physics Essays, 36(2), 190–193. https://doi.org/10.4006/0836-1398-36.2.190</w:t>
      </w:r>
      <w:r w:rsidR="00577DA3" w:rsidRPr="000972B9">
        <w:rPr>
          <w:rFonts w:eastAsia="Arial" w:cstheme="minorHAnsi"/>
          <w:bCs/>
          <w:color w:val="000000"/>
        </w:rPr>
        <w:t>d.</w:t>
      </w:r>
      <w:r w:rsidR="00577DA3" w:rsidRPr="000972B9">
        <w:rPr>
          <w:rFonts w:eastAsia="Arial" w:cstheme="minorHAnsi"/>
          <w:bCs/>
          <w:color w:val="000000"/>
        </w:rPr>
        <w:tab/>
      </w:r>
    </w:p>
    <w:p w14:paraId="51EB8168" w14:textId="62CE3176" w:rsidR="004B0B93" w:rsidRPr="004E4B82" w:rsidRDefault="00563494" w:rsidP="004E4B82">
      <w:pPr>
        <w:spacing w:after="0" w:line="240" w:lineRule="auto"/>
        <w:rPr>
          <w:rFonts w:eastAsia="Arial" w:cstheme="minorHAnsi"/>
          <w:b/>
          <w:color w:val="000000"/>
          <w:lang w:val="en-US"/>
        </w:rPr>
      </w:pPr>
      <w:r w:rsidRPr="000972B9">
        <w:rPr>
          <w:rFonts w:eastAsia="Arial" w:cstheme="minorHAnsi"/>
          <w:bCs/>
          <w:color w:val="000000"/>
          <w:lang w:val="en-US"/>
        </w:rPr>
        <w:t xml:space="preserve">Hoang, D. N., Pham, D. N., Nghiem, H. Q., Bui, A. M. T., &amp; Liu, C. (2025). Design and Implementation of a Tube Heat Exchanger for Turbojet Engines to Improve Operational Efficiency. </w:t>
      </w:r>
      <w:r w:rsidRPr="000972B9">
        <w:rPr>
          <w:rFonts w:eastAsia="Arial" w:cstheme="minorHAnsi"/>
          <w:bCs/>
          <w:i/>
          <w:iCs/>
          <w:color w:val="000000"/>
          <w:lang w:val="en-US"/>
        </w:rPr>
        <w:t>International Journal of Aerospace Engineering</w:t>
      </w:r>
      <w:r w:rsidRPr="000972B9">
        <w:rPr>
          <w:rFonts w:eastAsia="Arial" w:cstheme="minorHAnsi"/>
          <w:bCs/>
          <w:color w:val="000000"/>
          <w:lang w:val="en-US"/>
        </w:rPr>
        <w:t xml:space="preserve">, </w:t>
      </w:r>
      <w:r w:rsidRPr="000972B9">
        <w:rPr>
          <w:rFonts w:eastAsia="Arial" w:cstheme="minorHAnsi"/>
          <w:bCs/>
          <w:i/>
          <w:iCs/>
          <w:color w:val="000000"/>
          <w:lang w:val="en-US"/>
        </w:rPr>
        <w:t>2025</w:t>
      </w:r>
      <w:r w:rsidRPr="000972B9">
        <w:rPr>
          <w:rFonts w:eastAsia="Arial" w:cstheme="minorHAnsi"/>
          <w:bCs/>
          <w:color w:val="000000"/>
          <w:lang w:val="en-US"/>
        </w:rPr>
        <w:t xml:space="preserve">, 1–13. </w:t>
      </w:r>
      <w:hyperlink r:id="rId8" w:history="1">
        <w:r w:rsidRPr="000972B9">
          <w:rPr>
            <w:rStyle w:val="Hyperlink"/>
            <w:rFonts w:eastAsia="Arial" w:cstheme="minorHAnsi"/>
            <w:bCs/>
            <w:lang w:val="en-US"/>
          </w:rPr>
          <w:t>https://doi.org/10.1155/ijae/9981994</w:t>
        </w:r>
      </w:hyperlink>
      <w:r w:rsidRPr="004E4B82">
        <w:rPr>
          <w:rFonts w:eastAsia="Arial" w:cstheme="minorHAnsi"/>
          <w:b/>
          <w:color w:val="000000"/>
          <w:lang w:val="en-US"/>
        </w:rPr>
        <w:t xml:space="preserve"> </w:t>
      </w:r>
      <w:r w:rsidR="003C0B88" w:rsidRPr="004E4B82">
        <w:rPr>
          <w:rFonts w:eastAsia="Arial" w:cstheme="minorHAnsi"/>
          <w:b/>
          <w:color w:val="000000"/>
          <w:lang w:val="en-US"/>
        </w:rPr>
        <w:br/>
      </w:r>
    </w:p>
    <w:p w14:paraId="0AC2098D" w14:textId="22F18691" w:rsidR="004B0B93" w:rsidRDefault="004B0B93" w:rsidP="00A01B12">
      <w:pPr>
        <w:spacing w:after="0" w:line="240" w:lineRule="auto"/>
        <w:rPr>
          <w:rFonts w:eastAsia="Arial" w:cstheme="minorHAnsi"/>
          <w:b/>
          <w:bCs/>
          <w:color w:val="000000"/>
        </w:rPr>
      </w:pPr>
      <w:r w:rsidRPr="00A01B12">
        <w:rPr>
          <w:rFonts w:eastAsia="Arial" w:cstheme="minorHAnsi"/>
          <w:b/>
          <w:bCs/>
          <w:color w:val="000000"/>
        </w:rPr>
        <w:t>Attested by:</w:t>
      </w:r>
    </w:p>
    <w:p w14:paraId="18DC1C4B" w14:textId="77777777" w:rsidR="002E42EE" w:rsidRPr="002E42EE" w:rsidRDefault="002E42EE" w:rsidP="00A01B12">
      <w:pPr>
        <w:spacing w:after="0" w:line="240" w:lineRule="auto"/>
        <w:rPr>
          <w:rFonts w:eastAsia="Arial" w:cstheme="minorHAnsi"/>
          <w:b/>
          <w:bCs/>
          <w:color w:val="000000"/>
        </w:rPr>
      </w:pPr>
    </w:p>
    <w:p w14:paraId="5A40B084" w14:textId="77777777" w:rsidR="004B0B93" w:rsidRPr="00A01B12" w:rsidRDefault="004B0B93" w:rsidP="00A01B12">
      <w:pPr>
        <w:spacing w:after="0" w:line="240" w:lineRule="auto"/>
        <w:ind w:left="1440" w:firstLine="720"/>
        <w:rPr>
          <w:rFonts w:eastAsia="Arial" w:cstheme="minorHAnsi"/>
          <w:b/>
          <w:color w:val="000000"/>
        </w:rPr>
      </w:pPr>
      <w:bookmarkStart w:id="1" w:name="_heading=h.vgjr2guzyqng" w:colFirst="0" w:colLast="0"/>
      <w:bookmarkEnd w:id="1"/>
      <w:proofErr w:type="spellStart"/>
      <w:r w:rsidRPr="00A01B12">
        <w:rPr>
          <w:rFonts w:eastAsia="Arial" w:cstheme="minorHAnsi"/>
          <w:b/>
          <w:color w:val="000000"/>
        </w:rPr>
        <w:t>Merlita</w:t>
      </w:r>
      <w:proofErr w:type="spellEnd"/>
      <w:r w:rsidRPr="00A01B12">
        <w:rPr>
          <w:rFonts w:eastAsia="Arial" w:cstheme="minorHAnsi"/>
          <w:b/>
          <w:color w:val="000000"/>
        </w:rPr>
        <w:t xml:space="preserve"> Castro, RL, MLIS, Ph. D</w:t>
      </w:r>
    </w:p>
    <w:p w14:paraId="08F90E81" w14:textId="4E9284F9" w:rsidR="004B0B93" w:rsidRPr="005E01D1" w:rsidRDefault="004B0B93" w:rsidP="005E01D1">
      <w:pPr>
        <w:spacing w:after="0" w:line="240" w:lineRule="auto"/>
        <w:ind w:left="1440" w:firstLine="720"/>
        <w:rPr>
          <w:rFonts w:eastAsia="Arial" w:cstheme="minorHAnsi"/>
          <w:color w:val="000000"/>
        </w:rPr>
      </w:pPr>
      <w:r w:rsidRPr="00A01B12">
        <w:rPr>
          <w:rFonts w:eastAsia="Arial" w:cstheme="minorHAnsi"/>
          <w:color w:val="000000"/>
        </w:rPr>
        <w:t>Chief Librarian</w:t>
      </w:r>
    </w:p>
    <w:sectPr w:rsidR="004B0B93" w:rsidRPr="005E01D1" w:rsidSect="00F90980">
      <w:headerReference w:type="default" r:id="rId9"/>
      <w:footerReference w:type="default" r:id="rId10"/>
      <w:pgSz w:w="18720" w:h="12240" w:orient="landscape"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A9C0" w14:textId="77777777" w:rsidR="00E9173E" w:rsidRDefault="00E9173E" w:rsidP="00F90980">
      <w:pPr>
        <w:spacing w:after="0" w:line="240" w:lineRule="auto"/>
      </w:pPr>
      <w:r>
        <w:separator/>
      </w:r>
    </w:p>
  </w:endnote>
  <w:endnote w:type="continuationSeparator" w:id="0">
    <w:p w14:paraId="2469F4E7" w14:textId="77777777" w:rsidR="00E9173E" w:rsidRDefault="00E9173E" w:rsidP="00F90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altName w:val="Arial"/>
    <w:panose1 w:val="020B0604020202020204"/>
    <w:charset w:val="80"/>
    <w:family w:val="swiss"/>
    <w:pitch w:val="variable"/>
    <w:sig w:usb0="F7FFAEFF" w:usb1="F9DFFFFF" w:usb2="0000007F" w:usb3="00000000" w:csb0="003F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E984" w14:textId="40FF8BA1" w:rsidR="00F90980" w:rsidRDefault="00F90980" w:rsidP="00F90980">
    <w:pPr>
      <w:pStyle w:val="Footer"/>
      <w:tabs>
        <w:tab w:val="clear" w:pos="4680"/>
        <w:tab w:val="clear" w:pos="9360"/>
        <w:tab w:val="left" w:pos="5882"/>
      </w:tabs>
    </w:pPr>
    <w:r>
      <w:tab/>
    </w:r>
  </w:p>
  <w:tbl>
    <w:tblPr>
      <w:tblStyle w:val="TableGrid"/>
      <w:tblW w:w="17662" w:type="dxa"/>
      <w:tblInd w:w="-5" w:type="dxa"/>
      <w:tblLook w:val="04A0" w:firstRow="1" w:lastRow="0" w:firstColumn="1" w:lastColumn="0" w:noHBand="0" w:noVBand="1"/>
    </w:tblPr>
    <w:tblGrid>
      <w:gridCol w:w="2895"/>
      <w:gridCol w:w="1276"/>
      <w:gridCol w:w="1275"/>
      <w:gridCol w:w="2835"/>
      <w:gridCol w:w="3261"/>
      <w:gridCol w:w="2976"/>
      <w:gridCol w:w="3144"/>
    </w:tblGrid>
    <w:tr w:rsidR="00F90980" w14:paraId="540F37EC" w14:textId="12EADF88" w:rsidTr="00F90980">
      <w:trPr>
        <w:trHeight w:val="818"/>
      </w:trPr>
      <w:tc>
        <w:tcPr>
          <w:tcW w:w="2895" w:type="dxa"/>
        </w:tcPr>
        <w:p w14:paraId="04C921A7"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Course Code and Title</w:t>
          </w:r>
        </w:p>
        <w:p w14:paraId="331CB08D" w14:textId="609DC16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2EA9800F" w14:textId="1A6D39B9"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05B2A68E" w14:textId="3E2869B1" w:rsidR="00F90980" w:rsidRDefault="000B0009" w:rsidP="00F90980">
          <w:pPr>
            <w:pStyle w:val="Footer"/>
            <w:tabs>
              <w:tab w:val="clear" w:pos="4680"/>
              <w:tab w:val="clear" w:pos="9360"/>
              <w:tab w:val="left" w:pos="5882"/>
            </w:tabs>
          </w:pPr>
          <w:r>
            <w:rPr>
              <w:rFonts w:ascii="Arial" w:eastAsia="Arial" w:hAnsi="Arial" w:cs="Arial"/>
              <w:b/>
              <w:color w:val="000000"/>
              <w:sz w:val="16"/>
              <w:szCs w:val="16"/>
            </w:rPr>
            <w:t>BSIE 3219</w:t>
          </w:r>
          <w:r w:rsidR="00CF41C2">
            <w:rPr>
              <w:rFonts w:ascii="Arial" w:eastAsia="Arial" w:hAnsi="Arial" w:cs="Arial"/>
              <w:b/>
              <w:color w:val="000000"/>
              <w:sz w:val="16"/>
              <w:szCs w:val="16"/>
            </w:rPr>
            <w:br/>
          </w:r>
          <w:r w:rsidR="00E9779D">
            <w:rPr>
              <w:rFonts w:ascii="Arial" w:eastAsia="Arial" w:hAnsi="Arial" w:cs="Arial"/>
              <w:b/>
              <w:color w:val="000000"/>
              <w:sz w:val="16"/>
              <w:szCs w:val="16"/>
            </w:rPr>
            <w:t>IE Special Topics 1</w:t>
          </w:r>
        </w:p>
      </w:tc>
      <w:tc>
        <w:tcPr>
          <w:tcW w:w="1276" w:type="dxa"/>
        </w:tcPr>
        <w:p w14:paraId="5215258E"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104E8E4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Effective</w:t>
          </w:r>
        </w:p>
        <w:p w14:paraId="30B61862"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72640E9F"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1AC37D5" w14:textId="35D536EB" w:rsidR="00F90980" w:rsidRDefault="005353B8" w:rsidP="00F90980">
          <w:pPr>
            <w:pStyle w:val="Footer"/>
            <w:tabs>
              <w:tab w:val="clear" w:pos="4680"/>
              <w:tab w:val="clear" w:pos="9360"/>
              <w:tab w:val="left" w:pos="5882"/>
            </w:tabs>
          </w:pPr>
          <w:r>
            <w:rPr>
              <w:rFonts w:ascii="Arial" w:eastAsia="Arial" w:hAnsi="Arial" w:cs="Arial"/>
              <w:color w:val="000000"/>
              <w:sz w:val="16"/>
              <w:szCs w:val="16"/>
            </w:rPr>
            <w:t xml:space="preserve">August </w:t>
          </w:r>
          <w:r>
            <w:rPr>
              <w:rFonts w:ascii="Arial" w:eastAsia="Arial" w:hAnsi="Arial" w:cs="Arial"/>
              <w:color w:val="000000"/>
              <w:sz w:val="16"/>
              <w:szCs w:val="16"/>
            </w:rPr>
            <w:br/>
          </w:r>
          <w:r w:rsidR="00F90980">
            <w:rPr>
              <w:rFonts w:ascii="Arial" w:eastAsia="Arial" w:hAnsi="Arial" w:cs="Arial"/>
              <w:color w:val="000000"/>
              <w:sz w:val="16"/>
              <w:szCs w:val="16"/>
            </w:rPr>
            <w:t>202</w:t>
          </w:r>
          <w:r w:rsidR="00484358">
            <w:rPr>
              <w:rFonts w:ascii="Arial" w:eastAsia="Arial" w:hAnsi="Arial" w:cs="Arial"/>
              <w:color w:val="000000"/>
              <w:sz w:val="16"/>
              <w:szCs w:val="16"/>
            </w:rPr>
            <w:t>6</w:t>
          </w:r>
        </w:p>
      </w:tc>
      <w:tc>
        <w:tcPr>
          <w:tcW w:w="1275" w:type="dxa"/>
        </w:tcPr>
        <w:p w14:paraId="208D049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5CF56F6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Revised</w:t>
          </w:r>
        </w:p>
        <w:p w14:paraId="4EBF300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10C0AF5C"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6E6A5BA" w14:textId="1456A7CD" w:rsidR="00F90980" w:rsidRDefault="005353B8" w:rsidP="00F90980">
          <w:pPr>
            <w:pStyle w:val="Footer"/>
            <w:tabs>
              <w:tab w:val="clear" w:pos="4680"/>
              <w:tab w:val="clear" w:pos="9360"/>
              <w:tab w:val="left" w:pos="5882"/>
            </w:tabs>
          </w:pPr>
          <w:r>
            <w:rPr>
              <w:rFonts w:ascii="Arial" w:eastAsia="Arial" w:hAnsi="Arial" w:cs="Arial"/>
              <w:color w:val="000000"/>
              <w:sz w:val="16"/>
              <w:szCs w:val="16"/>
            </w:rPr>
            <w:t>August</w:t>
          </w:r>
          <w:r>
            <w:rPr>
              <w:rFonts w:ascii="Arial" w:eastAsia="Arial" w:hAnsi="Arial" w:cs="Arial"/>
              <w:color w:val="000000"/>
              <w:sz w:val="16"/>
              <w:szCs w:val="16"/>
            </w:rPr>
            <w:br/>
            <w:t>202</w:t>
          </w:r>
          <w:r w:rsidR="00484358">
            <w:rPr>
              <w:rFonts w:ascii="Arial" w:eastAsia="Arial" w:hAnsi="Arial" w:cs="Arial"/>
              <w:color w:val="000000"/>
              <w:sz w:val="16"/>
              <w:szCs w:val="16"/>
            </w:rPr>
            <w:t>6</w:t>
          </w:r>
        </w:p>
      </w:tc>
      <w:tc>
        <w:tcPr>
          <w:tcW w:w="2835" w:type="dxa"/>
        </w:tcPr>
        <w:p w14:paraId="59F07418" w14:textId="560D3909"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Prepared by:</w:t>
          </w:r>
        </w:p>
        <w:p w14:paraId="78A29DBF" w14:textId="672710BB" w:rsidR="00F90980" w:rsidRDefault="00A9268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66432" behindDoc="0" locked="0" layoutInCell="1" allowOverlap="1" wp14:anchorId="36278A02" wp14:editId="0E590905">
                <wp:simplePos x="0" y="0"/>
                <wp:positionH relativeFrom="column">
                  <wp:posOffset>320110</wp:posOffset>
                </wp:positionH>
                <wp:positionV relativeFrom="paragraph">
                  <wp:posOffset>19685</wp:posOffset>
                </wp:positionV>
                <wp:extent cx="1047750" cy="343558"/>
                <wp:effectExtent l="0" t="0" r="0" b="0"/>
                <wp:wrapNone/>
                <wp:docPr id="1080176727"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18AB135" w14:textId="69727608" w:rsidR="00F90980" w:rsidRDefault="00F90980" w:rsidP="00A92686">
          <w:pPr>
            <w:pBdr>
              <w:top w:val="nil"/>
              <w:left w:val="nil"/>
              <w:bottom w:val="nil"/>
              <w:right w:val="nil"/>
              <w:between w:val="nil"/>
            </w:pBdr>
            <w:tabs>
              <w:tab w:val="center" w:pos="4680"/>
              <w:tab w:val="right" w:pos="9360"/>
            </w:tabs>
            <w:ind w:firstLine="720"/>
            <w:rPr>
              <w:rFonts w:ascii="Arial" w:eastAsia="Arial" w:hAnsi="Arial" w:cs="Arial"/>
              <w:color w:val="000000"/>
              <w:sz w:val="16"/>
              <w:szCs w:val="16"/>
            </w:rPr>
          </w:pPr>
        </w:p>
        <w:p w14:paraId="0F0FCD03" w14:textId="77777777" w:rsidR="00D9344A" w:rsidRPr="00867413" w:rsidRDefault="00D9344A" w:rsidP="00D9344A">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Pr="00867413">
            <w:rPr>
              <w:rFonts w:ascii="Arial" w:hAnsi="Arial" w:cs="Arial"/>
              <w:b/>
              <w:bCs/>
              <w:sz w:val="16"/>
              <w:szCs w:val="16"/>
            </w:rPr>
            <w:t>MC. LUGINN F. SEÑA</w:t>
          </w:r>
        </w:p>
        <w:p w14:paraId="4970A5BA" w14:textId="304C748D" w:rsidR="00F90980" w:rsidRDefault="00311970" w:rsidP="00D9344A">
          <w:pPr>
            <w:pStyle w:val="Footer"/>
            <w:tabs>
              <w:tab w:val="clear" w:pos="4680"/>
              <w:tab w:val="clear" w:pos="9360"/>
              <w:tab w:val="left" w:pos="5882"/>
            </w:tabs>
          </w:pPr>
          <w:r>
            <w:rPr>
              <w:rFonts w:ascii="Arial" w:eastAsia="Arial" w:hAnsi="Arial" w:cs="Arial"/>
              <w:color w:val="000000"/>
              <w:sz w:val="16"/>
              <w:szCs w:val="16"/>
            </w:rPr>
            <w:t>Faculty, Mechanical Engineering</w:t>
          </w:r>
        </w:p>
      </w:tc>
      <w:tc>
        <w:tcPr>
          <w:tcW w:w="3261" w:type="dxa"/>
        </w:tcPr>
        <w:p w14:paraId="439612D1" w14:textId="581B674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Endorsed by:</w:t>
          </w:r>
        </w:p>
        <w:p w14:paraId="6F5CA9C6" w14:textId="5094DEB7" w:rsidR="00F90980" w:rsidRDefault="00A9268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68480" behindDoc="0" locked="0" layoutInCell="1" allowOverlap="1" wp14:anchorId="73823EDD" wp14:editId="64729901">
                <wp:simplePos x="0" y="0"/>
                <wp:positionH relativeFrom="column">
                  <wp:posOffset>367665</wp:posOffset>
                </wp:positionH>
                <wp:positionV relativeFrom="paragraph">
                  <wp:posOffset>19685</wp:posOffset>
                </wp:positionV>
                <wp:extent cx="1047750" cy="343558"/>
                <wp:effectExtent l="0" t="0" r="0" b="0"/>
                <wp:wrapNone/>
                <wp:docPr id="1689608191"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0EA0691" w14:textId="796270F8" w:rsidR="00F90980" w:rsidRDefault="00F90980" w:rsidP="00A92686">
          <w:pPr>
            <w:pBdr>
              <w:top w:val="nil"/>
              <w:left w:val="nil"/>
              <w:bottom w:val="nil"/>
              <w:right w:val="nil"/>
              <w:between w:val="nil"/>
            </w:pBdr>
            <w:tabs>
              <w:tab w:val="center" w:pos="4680"/>
              <w:tab w:val="right" w:pos="9360"/>
            </w:tabs>
            <w:jc w:val="center"/>
            <w:rPr>
              <w:rFonts w:ascii="Arial" w:eastAsia="Arial" w:hAnsi="Arial" w:cs="Arial"/>
              <w:color w:val="000000"/>
              <w:sz w:val="16"/>
              <w:szCs w:val="16"/>
            </w:rPr>
          </w:pPr>
        </w:p>
        <w:p w14:paraId="3D0AC969" w14:textId="11B5ABB7" w:rsidR="00F90980" w:rsidRPr="00867413" w:rsidRDefault="00F90980" w:rsidP="00F90980">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00867413" w:rsidRPr="00867413">
            <w:rPr>
              <w:rFonts w:ascii="Arial" w:hAnsi="Arial" w:cs="Arial"/>
              <w:b/>
              <w:bCs/>
              <w:sz w:val="16"/>
              <w:szCs w:val="16"/>
            </w:rPr>
            <w:t>MC. LUGINN F. SEÑA</w:t>
          </w:r>
        </w:p>
        <w:p w14:paraId="0192A7F1" w14:textId="63284E70" w:rsidR="00F90980" w:rsidRDefault="00F90980" w:rsidP="00F90980">
          <w:pPr>
            <w:pStyle w:val="Footer"/>
            <w:tabs>
              <w:tab w:val="clear" w:pos="4680"/>
              <w:tab w:val="clear" w:pos="9360"/>
              <w:tab w:val="left" w:pos="5882"/>
            </w:tabs>
          </w:pPr>
          <w:r>
            <w:rPr>
              <w:rFonts w:ascii="Arial" w:eastAsia="Arial" w:hAnsi="Arial" w:cs="Arial"/>
              <w:color w:val="000000"/>
              <w:sz w:val="16"/>
              <w:szCs w:val="16"/>
            </w:rPr>
            <w:t xml:space="preserve">Chairman, </w:t>
          </w:r>
          <w:r w:rsidR="00867413">
            <w:rPr>
              <w:rFonts w:ascii="Arial" w:eastAsia="Arial" w:hAnsi="Arial" w:cs="Arial"/>
              <w:color w:val="000000"/>
              <w:sz w:val="16"/>
              <w:szCs w:val="16"/>
            </w:rPr>
            <w:t>Mechanical</w:t>
          </w:r>
          <w:r>
            <w:rPr>
              <w:rFonts w:ascii="Arial" w:eastAsia="Arial" w:hAnsi="Arial" w:cs="Arial"/>
              <w:color w:val="000000"/>
              <w:sz w:val="16"/>
              <w:szCs w:val="16"/>
            </w:rPr>
            <w:t xml:space="preserve"> Engineering</w:t>
          </w:r>
        </w:p>
      </w:tc>
      <w:tc>
        <w:tcPr>
          <w:tcW w:w="2976" w:type="dxa"/>
        </w:tcPr>
        <w:p w14:paraId="2192FAD6"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Recommending Approval:</w:t>
          </w:r>
        </w:p>
        <w:p w14:paraId="1EAD9E6A"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5A3049B"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59F45558"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ROSELLE P. ALVIAR</w:t>
          </w:r>
        </w:p>
        <w:p w14:paraId="72417415" w14:textId="0D7B032A" w:rsidR="00F90980" w:rsidRDefault="00F90980" w:rsidP="00F90980">
          <w:pPr>
            <w:pStyle w:val="Footer"/>
            <w:tabs>
              <w:tab w:val="clear" w:pos="4680"/>
              <w:tab w:val="clear" w:pos="9360"/>
              <w:tab w:val="left" w:pos="5882"/>
            </w:tabs>
          </w:pPr>
          <w:r>
            <w:rPr>
              <w:rFonts w:ascii="Arial" w:eastAsia="Arial" w:hAnsi="Arial" w:cs="Arial"/>
              <w:color w:val="000000"/>
              <w:sz w:val="16"/>
              <w:szCs w:val="16"/>
            </w:rPr>
            <w:t>Dean, College of Engineering</w:t>
          </w:r>
        </w:p>
      </w:tc>
      <w:tc>
        <w:tcPr>
          <w:tcW w:w="3144" w:type="dxa"/>
        </w:tcPr>
        <w:p w14:paraId="65872ADD"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Approved by:</w:t>
          </w:r>
        </w:p>
        <w:p w14:paraId="0D845B8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9B8B59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E1C4B3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ERNESTO F. RAMIREZ</w:t>
          </w:r>
        </w:p>
        <w:p w14:paraId="5B4E20C0" w14:textId="77777777" w:rsidR="00F90980" w:rsidRDefault="00F90980" w:rsidP="00F90980">
          <w:pPr>
            <w:rPr>
              <w:rFonts w:ascii="Arial" w:eastAsia="Arial" w:hAnsi="Arial" w:cs="Arial"/>
              <w:color w:val="000000"/>
              <w:sz w:val="16"/>
              <w:szCs w:val="16"/>
            </w:rPr>
          </w:pPr>
          <w:r>
            <w:rPr>
              <w:rFonts w:ascii="Arial" w:eastAsia="Arial" w:hAnsi="Arial" w:cs="Arial"/>
              <w:color w:val="000000"/>
              <w:sz w:val="16"/>
              <w:szCs w:val="16"/>
            </w:rPr>
            <w:t>School Director</w:t>
          </w:r>
        </w:p>
        <w:p w14:paraId="578E2FB5" w14:textId="4B140D46" w:rsidR="00F90980" w:rsidRDefault="00F90980" w:rsidP="00F90980"/>
      </w:tc>
    </w:tr>
  </w:tbl>
  <w:p w14:paraId="2F041C01" w14:textId="40343A64" w:rsidR="00F90980" w:rsidRDefault="00F90980" w:rsidP="00F90980">
    <w:pPr>
      <w:pStyle w:val="Footer"/>
      <w:tabs>
        <w:tab w:val="clear" w:pos="4680"/>
        <w:tab w:val="clear" w:pos="9360"/>
        <w:tab w:val="left" w:pos="588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0503A" w14:textId="77777777" w:rsidR="00E9173E" w:rsidRDefault="00E9173E" w:rsidP="00F90980">
      <w:pPr>
        <w:spacing w:after="0" w:line="240" w:lineRule="auto"/>
      </w:pPr>
      <w:r>
        <w:separator/>
      </w:r>
    </w:p>
  </w:footnote>
  <w:footnote w:type="continuationSeparator" w:id="0">
    <w:p w14:paraId="5647EE93" w14:textId="77777777" w:rsidR="00E9173E" w:rsidRDefault="00E9173E" w:rsidP="00F90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4AEF" w14:textId="5B32299A" w:rsidR="00F90980" w:rsidRDefault="00F90980" w:rsidP="00F90980">
    <w:pPr>
      <w:pStyle w:val="Header"/>
      <w:rPr>
        <w:noProof/>
      </w:rPr>
    </w:pPr>
    <w:r>
      <w:rPr>
        <w:noProof/>
      </w:rPr>
      <w:drawing>
        <wp:anchor distT="0" distB="0" distL="114300" distR="114300" simplePos="0" relativeHeight="251664384" behindDoc="0" locked="0" layoutInCell="1" allowOverlap="1" wp14:anchorId="6CD4E9CA" wp14:editId="3FE46D77">
          <wp:simplePos x="0" y="0"/>
          <wp:positionH relativeFrom="column">
            <wp:posOffset>8432821</wp:posOffset>
          </wp:positionH>
          <wp:positionV relativeFrom="paragraph">
            <wp:posOffset>-173619</wp:posOffset>
          </wp:positionV>
          <wp:extent cx="550747" cy="724829"/>
          <wp:effectExtent l="0" t="0" r="1905" b="0"/>
          <wp:wrapNone/>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0747" cy="72482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B8C44D0" wp14:editId="69EAA3CD">
          <wp:simplePos x="0" y="0"/>
          <wp:positionH relativeFrom="margin">
            <wp:posOffset>9039824</wp:posOffset>
          </wp:positionH>
          <wp:positionV relativeFrom="paragraph">
            <wp:posOffset>-169473</wp:posOffset>
          </wp:positionV>
          <wp:extent cx="1622425" cy="583565"/>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2425" cy="583565"/>
                  </a:xfrm>
                  <a:prstGeom prst="rect">
                    <a:avLst/>
                  </a:prstGeom>
                </pic:spPr>
              </pic:pic>
            </a:graphicData>
          </a:graphic>
        </wp:anchor>
      </w:drawing>
    </w:r>
    <w:r>
      <w:rPr>
        <w:noProof/>
      </w:rPr>
      <w:drawing>
        <wp:anchor distT="0" distB="0" distL="114300" distR="114300" simplePos="0" relativeHeight="251661312" behindDoc="0" locked="0" layoutInCell="1" allowOverlap="1" wp14:anchorId="311034DB" wp14:editId="447CF1E0">
          <wp:simplePos x="0" y="0"/>
          <wp:positionH relativeFrom="margin">
            <wp:align>left</wp:align>
          </wp:positionH>
          <wp:positionV relativeFrom="paragraph">
            <wp:posOffset>-134548</wp:posOffset>
          </wp:positionV>
          <wp:extent cx="3587186"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ull uphsd maroon.png"/>
                  <pic:cNvPicPr/>
                </pic:nvPicPr>
                <pic:blipFill>
                  <a:blip r:embed="rId3">
                    <a:extLst>
                      <a:ext uri="{28A0092B-C50C-407E-A947-70E740481C1C}">
                        <a14:useLocalDpi xmlns:a14="http://schemas.microsoft.com/office/drawing/2010/main" val="0"/>
                      </a:ext>
                    </a:extLst>
                  </a:blip>
                  <a:stretch>
                    <a:fillRect/>
                  </a:stretch>
                </pic:blipFill>
                <pic:spPr>
                  <a:xfrm>
                    <a:off x="0" y="0"/>
                    <a:ext cx="3587186" cy="914400"/>
                  </a:xfrm>
                  <a:prstGeom prst="rect">
                    <a:avLst/>
                  </a:prstGeom>
                </pic:spPr>
              </pic:pic>
            </a:graphicData>
          </a:graphic>
          <wp14:sizeRelH relativeFrom="margin">
            <wp14:pctWidth>0</wp14:pctWidth>
          </wp14:sizeRelH>
          <wp14:sizeRelV relativeFrom="margin">
            <wp14:pctHeight>0</wp14:pctHeight>
          </wp14:sizeRelV>
        </wp:anchor>
      </w:drawing>
    </w:r>
  </w:p>
  <w:p w14:paraId="55C08F0F" w14:textId="5E3CBA39" w:rsidR="00F90980" w:rsidRDefault="00F90980" w:rsidP="00F90980">
    <w:pPr>
      <w:pStyle w:val="Header"/>
      <w:rPr>
        <w:noProof/>
      </w:rPr>
    </w:pPr>
  </w:p>
  <w:p w14:paraId="573D234A" w14:textId="15FC3DBD" w:rsidR="00F90980" w:rsidRDefault="00F90980" w:rsidP="00F90980">
    <w:pPr>
      <w:pStyle w:val="Header"/>
      <w:rPr>
        <w:noProof/>
      </w:rPr>
    </w:pPr>
    <w:r>
      <w:rPr>
        <w:noProof/>
      </w:rPr>
      <mc:AlternateContent>
        <mc:Choice Requires="wps">
          <w:drawing>
            <wp:anchor distT="0" distB="0" distL="114300" distR="114300" simplePos="0" relativeHeight="251660288" behindDoc="0" locked="0" layoutInCell="1" allowOverlap="1" wp14:anchorId="06A2D6BA" wp14:editId="113DDADC">
              <wp:simplePos x="0" y="0"/>
              <wp:positionH relativeFrom="page">
                <wp:posOffset>9302115</wp:posOffset>
              </wp:positionH>
              <wp:positionV relativeFrom="paragraph">
                <wp:posOffset>39298</wp:posOffset>
              </wp:positionV>
              <wp:extent cx="1967865" cy="48323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67865" cy="483235"/>
                      </a:xfrm>
                      <a:prstGeom prst="rect">
                        <a:avLst/>
                      </a:prstGeom>
                      <a:noFill/>
                      <a:ln w="6350">
                        <a:noFill/>
                      </a:ln>
                    </wps:spPr>
                    <wps:txb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A2D6BA" id="_x0000_t202" coordsize="21600,21600" o:spt="202" path="m,l,21600r21600,l21600,xe">
              <v:stroke joinstyle="miter"/>
              <v:path gradientshapeok="t" o:connecttype="rect"/>
            </v:shapetype>
            <v:shape id="Text Box 2" o:spid="_x0000_s1026" type="#_x0000_t202" style="position:absolute;margin-left:732.45pt;margin-top:3.1pt;width:154.95pt;height:38.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XDFwIAACw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" filled="f" stroked="f" strokeweight=".5pt">
              <v:textbo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v:textbox>
              <w10:wrap anchorx="page"/>
            </v:shape>
          </w:pict>
        </mc:Fallback>
      </mc:AlternateContent>
    </w:r>
  </w:p>
  <w:p w14:paraId="5F7FBCDA" w14:textId="70375672" w:rsidR="00F90980" w:rsidRPr="00385E97" w:rsidRDefault="00F90980" w:rsidP="00F90980">
    <w:pPr>
      <w:pStyle w:val="Header"/>
      <w:tabs>
        <w:tab w:val="clear" w:pos="4680"/>
        <w:tab w:val="clear" w:pos="9360"/>
        <w:tab w:val="left" w:pos="14101"/>
      </w:tabs>
      <w:rPr>
        <w:noProof/>
      </w:rPr>
    </w:pPr>
    <w:r>
      <w:rPr>
        <w:noProof/>
      </w:rPr>
      <w:tab/>
    </w:r>
  </w:p>
  <w:p w14:paraId="497A774B" w14:textId="6B4B4E80" w:rsidR="00F90980" w:rsidRPr="00F90980" w:rsidRDefault="00F90980" w:rsidP="00F90980">
    <w:pPr>
      <w:pStyle w:val="Header"/>
      <w:pBdr>
        <w:bottom w:val="single" w:sz="12" w:space="1" w:color="7F1416"/>
      </w:pBdr>
      <w:tabs>
        <w:tab w:val="clear" w:pos="4680"/>
        <w:tab w:val="left" w:pos="9360"/>
        <w:tab w:val="left" w:pos="9858"/>
        <w:tab w:val="left" w:pos="12872"/>
      </w:tabs>
    </w:pPr>
    <w:r>
      <w:tab/>
    </w:r>
    <w:r>
      <w:tab/>
    </w:r>
    <w:r>
      <w:rPr>
        <w:noProof/>
      </w:rPr>
      <mc:AlternateContent>
        <mc:Choice Requires="wps">
          <w:drawing>
            <wp:anchor distT="0" distB="0" distL="114300" distR="114300" simplePos="0" relativeHeight="251662336" behindDoc="1" locked="0" layoutInCell="1" allowOverlap="1" wp14:anchorId="16B26851" wp14:editId="5558BB00">
              <wp:simplePos x="0" y="0"/>
              <wp:positionH relativeFrom="margin">
                <wp:posOffset>10594896</wp:posOffset>
              </wp:positionH>
              <wp:positionV relativeFrom="paragraph">
                <wp:posOffset>75913</wp:posOffset>
              </wp:positionV>
              <wp:extent cx="495300" cy="1219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5300" cy="121920"/>
                      </a:xfrm>
                      <a:prstGeom prst="rect">
                        <a:avLst/>
                      </a:prstGeom>
                      <a:noFill/>
                      <a:ln w="6350">
                        <a:noFill/>
                      </a:ln>
                    </wps:spPr>
                    <wps:txb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26851" id="Text Box 8" o:spid="_x0000_s1027" type="#_x0000_t202" style="position:absolute;margin-left:834.25pt;margin-top:6pt;width:39pt;height:9.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" filled="f" stroked="f" strokeweight=".5pt">
              <v:textbo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r>
      <w:rPr>
        <w:noProof/>
      </w:rPr>
      <mc:AlternateContent>
        <mc:Choice Requires="wps">
          <w:drawing>
            <wp:anchor distT="0" distB="0" distL="114300" distR="114300" simplePos="0" relativeHeight="251663360" behindDoc="1" locked="0" layoutInCell="1" allowOverlap="1" wp14:anchorId="480AC518" wp14:editId="6037F83E">
              <wp:simplePos x="0" y="0"/>
              <wp:positionH relativeFrom="margin">
                <wp:posOffset>8763000</wp:posOffset>
              </wp:positionH>
              <wp:positionV relativeFrom="paragraph">
                <wp:posOffset>56515</wp:posOffset>
              </wp:positionV>
              <wp:extent cx="495300" cy="122058"/>
              <wp:effectExtent l="0" t="0" r="0" b="0"/>
              <wp:wrapNone/>
              <wp:docPr id="1" name="Text Box 1"/>
              <wp:cNvGraphicFramePr/>
              <a:graphic xmlns:a="http://schemas.openxmlformats.org/drawingml/2006/main">
                <a:graphicData uri="http://schemas.microsoft.com/office/word/2010/wordprocessingShape">
                  <wps:wsp>
                    <wps:cNvSpPr txBox="1"/>
                    <wps:spPr>
                      <a:xfrm>
                        <a:off x="0" y="0"/>
                        <a:ext cx="495300" cy="122058"/>
                      </a:xfrm>
                      <a:prstGeom prst="rect">
                        <a:avLst/>
                      </a:prstGeom>
                      <a:noFill/>
                      <a:ln w="6350">
                        <a:noFill/>
                      </a:ln>
                    </wps:spPr>
                    <wps:txb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AC518" id="Text Box 1" o:spid="_x0000_s1028" type="#_x0000_t202" style="position:absolute;margin-left:690pt;margin-top:4.45pt;width:39pt;height:9.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" filled="f" stroked="f" strokeweight=".5pt">
              <v:textbo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p>
  <w:p w14:paraId="7A3F6364" w14:textId="77777777" w:rsidR="00F90980" w:rsidRPr="00C66183" w:rsidRDefault="00F90980" w:rsidP="00F90980">
    <w:pPr>
      <w:pStyle w:val="Header"/>
      <w:rPr>
        <w:sz w:val="1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B7B96"/>
    <w:multiLevelType w:val="hybridMultilevel"/>
    <w:tmpl w:val="0218BE1E"/>
    <w:lvl w:ilvl="0" w:tplc="34090001">
      <w:start w:val="1"/>
      <w:numFmt w:val="bullet"/>
      <w:lvlText w:val=""/>
      <w:lvlJc w:val="left"/>
      <w:pPr>
        <w:ind w:left="371" w:hanging="360"/>
      </w:pPr>
      <w:rPr>
        <w:rFonts w:ascii="Symbol" w:hAnsi="Symbol" w:hint="default"/>
      </w:rPr>
    </w:lvl>
    <w:lvl w:ilvl="1" w:tplc="34090003" w:tentative="1">
      <w:start w:val="1"/>
      <w:numFmt w:val="bullet"/>
      <w:lvlText w:val="o"/>
      <w:lvlJc w:val="left"/>
      <w:pPr>
        <w:ind w:left="1091" w:hanging="360"/>
      </w:pPr>
      <w:rPr>
        <w:rFonts w:ascii="Courier New" w:hAnsi="Courier New" w:cs="Courier New" w:hint="default"/>
      </w:rPr>
    </w:lvl>
    <w:lvl w:ilvl="2" w:tplc="34090005" w:tentative="1">
      <w:start w:val="1"/>
      <w:numFmt w:val="bullet"/>
      <w:lvlText w:val=""/>
      <w:lvlJc w:val="left"/>
      <w:pPr>
        <w:ind w:left="1811" w:hanging="360"/>
      </w:pPr>
      <w:rPr>
        <w:rFonts w:ascii="Wingdings" w:hAnsi="Wingdings" w:hint="default"/>
      </w:rPr>
    </w:lvl>
    <w:lvl w:ilvl="3" w:tplc="34090001" w:tentative="1">
      <w:start w:val="1"/>
      <w:numFmt w:val="bullet"/>
      <w:lvlText w:val=""/>
      <w:lvlJc w:val="left"/>
      <w:pPr>
        <w:ind w:left="2531" w:hanging="360"/>
      </w:pPr>
      <w:rPr>
        <w:rFonts w:ascii="Symbol" w:hAnsi="Symbol" w:hint="default"/>
      </w:rPr>
    </w:lvl>
    <w:lvl w:ilvl="4" w:tplc="34090003" w:tentative="1">
      <w:start w:val="1"/>
      <w:numFmt w:val="bullet"/>
      <w:lvlText w:val="o"/>
      <w:lvlJc w:val="left"/>
      <w:pPr>
        <w:ind w:left="3251" w:hanging="360"/>
      </w:pPr>
      <w:rPr>
        <w:rFonts w:ascii="Courier New" w:hAnsi="Courier New" w:cs="Courier New" w:hint="default"/>
      </w:rPr>
    </w:lvl>
    <w:lvl w:ilvl="5" w:tplc="34090005" w:tentative="1">
      <w:start w:val="1"/>
      <w:numFmt w:val="bullet"/>
      <w:lvlText w:val=""/>
      <w:lvlJc w:val="left"/>
      <w:pPr>
        <w:ind w:left="3971" w:hanging="360"/>
      </w:pPr>
      <w:rPr>
        <w:rFonts w:ascii="Wingdings" w:hAnsi="Wingdings" w:hint="default"/>
      </w:rPr>
    </w:lvl>
    <w:lvl w:ilvl="6" w:tplc="34090001" w:tentative="1">
      <w:start w:val="1"/>
      <w:numFmt w:val="bullet"/>
      <w:lvlText w:val=""/>
      <w:lvlJc w:val="left"/>
      <w:pPr>
        <w:ind w:left="4691" w:hanging="360"/>
      </w:pPr>
      <w:rPr>
        <w:rFonts w:ascii="Symbol" w:hAnsi="Symbol" w:hint="default"/>
      </w:rPr>
    </w:lvl>
    <w:lvl w:ilvl="7" w:tplc="34090003" w:tentative="1">
      <w:start w:val="1"/>
      <w:numFmt w:val="bullet"/>
      <w:lvlText w:val="o"/>
      <w:lvlJc w:val="left"/>
      <w:pPr>
        <w:ind w:left="5411" w:hanging="360"/>
      </w:pPr>
      <w:rPr>
        <w:rFonts w:ascii="Courier New" w:hAnsi="Courier New" w:cs="Courier New" w:hint="default"/>
      </w:rPr>
    </w:lvl>
    <w:lvl w:ilvl="8" w:tplc="34090005" w:tentative="1">
      <w:start w:val="1"/>
      <w:numFmt w:val="bullet"/>
      <w:lvlText w:val=""/>
      <w:lvlJc w:val="left"/>
      <w:pPr>
        <w:ind w:left="6131" w:hanging="360"/>
      </w:pPr>
      <w:rPr>
        <w:rFonts w:ascii="Wingdings" w:hAnsi="Wingdings" w:hint="default"/>
      </w:rPr>
    </w:lvl>
  </w:abstractNum>
  <w:abstractNum w:abstractNumId="1" w15:restartNumberingAfterBreak="0">
    <w:nsid w:val="11924AA0"/>
    <w:multiLevelType w:val="multilevel"/>
    <w:tmpl w:val="334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6CFF"/>
    <w:multiLevelType w:val="multilevel"/>
    <w:tmpl w:val="8C3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4D67"/>
    <w:multiLevelType w:val="multilevel"/>
    <w:tmpl w:val="66C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D4B6C"/>
    <w:multiLevelType w:val="multilevel"/>
    <w:tmpl w:val="516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E7FDF"/>
    <w:multiLevelType w:val="multilevel"/>
    <w:tmpl w:val="CBC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A2562"/>
    <w:multiLevelType w:val="multilevel"/>
    <w:tmpl w:val="AC98CC8E"/>
    <w:lvl w:ilvl="0">
      <w:start w:val="1"/>
      <w:numFmt w:val="decimal"/>
      <w:lvlText w:val="GA%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EDF0E0F"/>
    <w:multiLevelType w:val="hybridMultilevel"/>
    <w:tmpl w:val="A5DEE09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1FDC66C8"/>
    <w:multiLevelType w:val="multilevel"/>
    <w:tmpl w:val="878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F290F"/>
    <w:multiLevelType w:val="multilevel"/>
    <w:tmpl w:val="D3E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D37D9"/>
    <w:multiLevelType w:val="multilevel"/>
    <w:tmpl w:val="5A4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E7D8F"/>
    <w:multiLevelType w:val="multilevel"/>
    <w:tmpl w:val="4EB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A42C6"/>
    <w:multiLevelType w:val="hybridMultilevel"/>
    <w:tmpl w:val="A5DEE09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3DA74EA"/>
    <w:multiLevelType w:val="hybridMultilevel"/>
    <w:tmpl w:val="F3905E60"/>
    <w:lvl w:ilvl="0" w:tplc="FFFFFFFF">
      <w:start w:val="1"/>
      <w:numFmt w:val="decimal"/>
      <w:lvlText w:val="%1."/>
      <w:lvlJc w:val="left"/>
      <w:pPr>
        <w:ind w:left="1069"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6DB2E3B"/>
    <w:multiLevelType w:val="multilevel"/>
    <w:tmpl w:val="891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3E0121"/>
    <w:multiLevelType w:val="hybridMultilevel"/>
    <w:tmpl w:val="DB0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84380"/>
    <w:multiLevelType w:val="hybridMultilevel"/>
    <w:tmpl w:val="9C7CC188"/>
    <w:lvl w:ilvl="0" w:tplc="3409000F">
      <w:start w:val="1"/>
      <w:numFmt w:val="decimal"/>
      <w:lvlText w:val="%1."/>
      <w:lvlJc w:val="left"/>
      <w:pPr>
        <w:ind w:left="1069"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4094425C"/>
    <w:multiLevelType w:val="multilevel"/>
    <w:tmpl w:val="25A2272C"/>
    <w:lvl w:ilvl="0">
      <w:start w:val="1"/>
      <w:numFmt w:val="decimal"/>
      <w:lvlText w:val="%1."/>
      <w:lvlJc w:val="left"/>
      <w:pPr>
        <w:ind w:left="720" w:hanging="360"/>
      </w:pPr>
      <w:rPr>
        <w:b w:val="0"/>
        <w:color w:val="000000"/>
      </w:rPr>
    </w:lvl>
    <w:lvl w:ilvl="1">
      <w:start w:val="1"/>
      <w:numFmt w:val="lowerLetter"/>
      <w:lvlText w:val="%2."/>
      <w:lvlJc w:val="left"/>
      <w:pPr>
        <w:ind w:left="786"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2020E21"/>
    <w:multiLevelType w:val="multilevel"/>
    <w:tmpl w:val="5A1C6406"/>
    <w:lvl w:ilvl="0">
      <w:start w:val="1"/>
      <w:numFmt w:val="decimal"/>
      <w:lvlText w:val="%1."/>
      <w:lvlJc w:val="left"/>
      <w:pPr>
        <w:ind w:left="720" w:hanging="360"/>
      </w:pPr>
      <w:rPr>
        <w:color w:val="8E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4430FAE"/>
    <w:multiLevelType w:val="multilevel"/>
    <w:tmpl w:val="904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D1548"/>
    <w:multiLevelType w:val="hybridMultilevel"/>
    <w:tmpl w:val="5E12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4E5026"/>
    <w:multiLevelType w:val="multilevel"/>
    <w:tmpl w:val="F1C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561CB"/>
    <w:multiLevelType w:val="hybridMultilevel"/>
    <w:tmpl w:val="9C7CC188"/>
    <w:lvl w:ilvl="0" w:tplc="FFFFFFFF">
      <w:start w:val="1"/>
      <w:numFmt w:val="decimal"/>
      <w:lvlText w:val="%1."/>
      <w:lvlJc w:val="left"/>
      <w:pPr>
        <w:ind w:left="1069"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1125B45"/>
    <w:multiLevelType w:val="hybridMultilevel"/>
    <w:tmpl w:val="40D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931065"/>
    <w:multiLevelType w:val="multilevel"/>
    <w:tmpl w:val="70A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6248F6"/>
    <w:multiLevelType w:val="multilevel"/>
    <w:tmpl w:val="ADF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B170D"/>
    <w:multiLevelType w:val="multilevel"/>
    <w:tmpl w:val="1BC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931043"/>
    <w:multiLevelType w:val="hybridMultilevel"/>
    <w:tmpl w:val="1FC66566"/>
    <w:lvl w:ilvl="0" w:tplc="FFFFFFFF">
      <w:start w:val="1"/>
      <w:numFmt w:val="decimal"/>
      <w:lvlText w:val="%1."/>
      <w:lvlJc w:val="left"/>
      <w:pPr>
        <w:ind w:left="360" w:hanging="360"/>
      </w:pPr>
    </w:lvl>
    <w:lvl w:ilvl="1" w:tplc="34090019" w:tentative="1">
      <w:start w:val="1"/>
      <w:numFmt w:val="lowerLetter"/>
      <w:lvlText w:val="%2."/>
      <w:lvlJc w:val="left"/>
      <w:pPr>
        <w:ind w:left="731" w:hanging="360"/>
      </w:pPr>
    </w:lvl>
    <w:lvl w:ilvl="2" w:tplc="3409001B" w:tentative="1">
      <w:start w:val="1"/>
      <w:numFmt w:val="lowerRoman"/>
      <w:lvlText w:val="%3."/>
      <w:lvlJc w:val="right"/>
      <w:pPr>
        <w:ind w:left="1451" w:hanging="180"/>
      </w:pPr>
    </w:lvl>
    <w:lvl w:ilvl="3" w:tplc="3409000F" w:tentative="1">
      <w:start w:val="1"/>
      <w:numFmt w:val="decimal"/>
      <w:lvlText w:val="%4."/>
      <w:lvlJc w:val="left"/>
      <w:pPr>
        <w:ind w:left="2171" w:hanging="360"/>
      </w:pPr>
    </w:lvl>
    <w:lvl w:ilvl="4" w:tplc="34090019" w:tentative="1">
      <w:start w:val="1"/>
      <w:numFmt w:val="lowerLetter"/>
      <w:lvlText w:val="%5."/>
      <w:lvlJc w:val="left"/>
      <w:pPr>
        <w:ind w:left="2891" w:hanging="360"/>
      </w:pPr>
    </w:lvl>
    <w:lvl w:ilvl="5" w:tplc="3409001B" w:tentative="1">
      <w:start w:val="1"/>
      <w:numFmt w:val="lowerRoman"/>
      <w:lvlText w:val="%6."/>
      <w:lvlJc w:val="right"/>
      <w:pPr>
        <w:ind w:left="3611" w:hanging="180"/>
      </w:pPr>
    </w:lvl>
    <w:lvl w:ilvl="6" w:tplc="3409000F" w:tentative="1">
      <w:start w:val="1"/>
      <w:numFmt w:val="decimal"/>
      <w:lvlText w:val="%7."/>
      <w:lvlJc w:val="left"/>
      <w:pPr>
        <w:ind w:left="4331" w:hanging="360"/>
      </w:pPr>
    </w:lvl>
    <w:lvl w:ilvl="7" w:tplc="34090019" w:tentative="1">
      <w:start w:val="1"/>
      <w:numFmt w:val="lowerLetter"/>
      <w:lvlText w:val="%8."/>
      <w:lvlJc w:val="left"/>
      <w:pPr>
        <w:ind w:left="5051" w:hanging="360"/>
      </w:pPr>
    </w:lvl>
    <w:lvl w:ilvl="8" w:tplc="3409001B" w:tentative="1">
      <w:start w:val="1"/>
      <w:numFmt w:val="lowerRoman"/>
      <w:lvlText w:val="%9."/>
      <w:lvlJc w:val="right"/>
      <w:pPr>
        <w:ind w:left="5771" w:hanging="180"/>
      </w:pPr>
    </w:lvl>
  </w:abstractNum>
  <w:abstractNum w:abstractNumId="28" w15:restartNumberingAfterBreak="0">
    <w:nsid w:val="59014C53"/>
    <w:multiLevelType w:val="multilevel"/>
    <w:tmpl w:val="85AC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5F48CB"/>
    <w:multiLevelType w:val="hybridMultilevel"/>
    <w:tmpl w:val="AADC3B52"/>
    <w:lvl w:ilvl="0" w:tplc="FFFFFFFF">
      <w:start w:val="1"/>
      <w:numFmt w:val="decimal"/>
      <w:lvlText w:val="%1."/>
      <w:lvlJc w:val="left"/>
      <w:pPr>
        <w:ind w:left="360" w:hanging="360"/>
      </w:pPr>
    </w:lvl>
    <w:lvl w:ilvl="1" w:tplc="34090019" w:tentative="1">
      <w:start w:val="1"/>
      <w:numFmt w:val="lowerLetter"/>
      <w:lvlText w:val="%2."/>
      <w:lvlJc w:val="left"/>
      <w:pPr>
        <w:ind w:left="731" w:hanging="360"/>
      </w:pPr>
    </w:lvl>
    <w:lvl w:ilvl="2" w:tplc="3409001B" w:tentative="1">
      <w:start w:val="1"/>
      <w:numFmt w:val="lowerRoman"/>
      <w:lvlText w:val="%3."/>
      <w:lvlJc w:val="right"/>
      <w:pPr>
        <w:ind w:left="1451" w:hanging="180"/>
      </w:pPr>
    </w:lvl>
    <w:lvl w:ilvl="3" w:tplc="3409000F" w:tentative="1">
      <w:start w:val="1"/>
      <w:numFmt w:val="decimal"/>
      <w:lvlText w:val="%4."/>
      <w:lvlJc w:val="left"/>
      <w:pPr>
        <w:ind w:left="2171" w:hanging="360"/>
      </w:pPr>
    </w:lvl>
    <w:lvl w:ilvl="4" w:tplc="34090019" w:tentative="1">
      <w:start w:val="1"/>
      <w:numFmt w:val="lowerLetter"/>
      <w:lvlText w:val="%5."/>
      <w:lvlJc w:val="left"/>
      <w:pPr>
        <w:ind w:left="2891" w:hanging="360"/>
      </w:pPr>
    </w:lvl>
    <w:lvl w:ilvl="5" w:tplc="3409001B" w:tentative="1">
      <w:start w:val="1"/>
      <w:numFmt w:val="lowerRoman"/>
      <w:lvlText w:val="%6."/>
      <w:lvlJc w:val="right"/>
      <w:pPr>
        <w:ind w:left="3611" w:hanging="180"/>
      </w:pPr>
    </w:lvl>
    <w:lvl w:ilvl="6" w:tplc="3409000F" w:tentative="1">
      <w:start w:val="1"/>
      <w:numFmt w:val="decimal"/>
      <w:lvlText w:val="%7."/>
      <w:lvlJc w:val="left"/>
      <w:pPr>
        <w:ind w:left="4331" w:hanging="360"/>
      </w:pPr>
    </w:lvl>
    <w:lvl w:ilvl="7" w:tplc="34090019" w:tentative="1">
      <w:start w:val="1"/>
      <w:numFmt w:val="lowerLetter"/>
      <w:lvlText w:val="%8."/>
      <w:lvlJc w:val="left"/>
      <w:pPr>
        <w:ind w:left="5051" w:hanging="360"/>
      </w:pPr>
    </w:lvl>
    <w:lvl w:ilvl="8" w:tplc="3409001B" w:tentative="1">
      <w:start w:val="1"/>
      <w:numFmt w:val="lowerRoman"/>
      <w:lvlText w:val="%9."/>
      <w:lvlJc w:val="right"/>
      <w:pPr>
        <w:ind w:left="5771" w:hanging="180"/>
      </w:pPr>
    </w:lvl>
  </w:abstractNum>
  <w:abstractNum w:abstractNumId="30" w15:restartNumberingAfterBreak="0">
    <w:nsid w:val="5B9B1C8D"/>
    <w:multiLevelType w:val="multilevel"/>
    <w:tmpl w:val="1FB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643BD"/>
    <w:multiLevelType w:val="hybridMultilevel"/>
    <w:tmpl w:val="C240991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2" w15:restartNumberingAfterBreak="0">
    <w:nsid w:val="60892604"/>
    <w:multiLevelType w:val="hybridMultilevel"/>
    <w:tmpl w:val="4EE6324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621A5D61"/>
    <w:multiLevelType w:val="hybridMultilevel"/>
    <w:tmpl w:val="DC822C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BD2339F"/>
    <w:multiLevelType w:val="multilevel"/>
    <w:tmpl w:val="216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82150"/>
    <w:multiLevelType w:val="multilevel"/>
    <w:tmpl w:val="820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964A83"/>
    <w:multiLevelType w:val="multilevel"/>
    <w:tmpl w:val="981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BC713A"/>
    <w:multiLevelType w:val="multilevel"/>
    <w:tmpl w:val="2AD6B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9132ED6"/>
    <w:multiLevelType w:val="hybridMultilevel"/>
    <w:tmpl w:val="E482F75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692150383">
    <w:abstractNumId w:val="18"/>
  </w:num>
  <w:num w:numId="2" w16cid:durableId="296255231">
    <w:abstractNumId w:val="6"/>
  </w:num>
  <w:num w:numId="3" w16cid:durableId="413286357">
    <w:abstractNumId w:val="17"/>
  </w:num>
  <w:num w:numId="4" w16cid:durableId="970670617">
    <w:abstractNumId w:val="33"/>
  </w:num>
  <w:num w:numId="5" w16cid:durableId="1743718764">
    <w:abstractNumId w:val="37"/>
  </w:num>
  <w:num w:numId="6" w16cid:durableId="340397404">
    <w:abstractNumId w:val="20"/>
  </w:num>
  <w:num w:numId="7" w16cid:durableId="205334508">
    <w:abstractNumId w:val="15"/>
  </w:num>
  <w:num w:numId="8" w16cid:durableId="2118210757">
    <w:abstractNumId w:val="23"/>
  </w:num>
  <w:num w:numId="9" w16cid:durableId="1713189218">
    <w:abstractNumId w:val="28"/>
  </w:num>
  <w:num w:numId="10" w16cid:durableId="1877304555">
    <w:abstractNumId w:val="26"/>
  </w:num>
  <w:num w:numId="11" w16cid:durableId="1359816775">
    <w:abstractNumId w:val="5"/>
  </w:num>
  <w:num w:numId="12" w16cid:durableId="1192457189">
    <w:abstractNumId w:val="2"/>
  </w:num>
  <w:num w:numId="13" w16cid:durableId="236091031">
    <w:abstractNumId w:val="24"/>
  </w:num>
  <w:num w:numId="14" w16cid:durableId="1517572335">
    <w:abstractNumId w:val="14"/>
  </w:num>
  <w:num w:numId="15" w16cid:durableId="991712623">
    <w:abstractNumId w:val="8"/>
  </w:num>
  <w:num w:numId="16" w16cid:durableId="1975673414">
    <w:abstractNumId w:val="30"/>
  </w:num>
  <w:num w:numId="17" w16cid:durableId="605846343">
    <w:abstractNumId w:val="34"/>
  </w:num>
  <w:num w:numId="18" w16cid:durableId="2026982411">
    <w:abstractNumId w:val="9"/>
  </w:num>
  <w:num w:numId="19" w16cid:durableId="871307969">
    <w:abstractNumId w:val="10"/>
  </w:num>
  <w:num w:numId="20" w16cid:durableId="37702633">
    <w:abstractNumId w:val="4"/>
  </w:num>
  <w:num w:numId="21" w16cid:durableId="1894997546">
    <w:abstractNumId w:val="1"/>
  </w:num>
  <w:num w:numId="22" w16cid:durableId="156313792">
    <w:abstractNumId w:val="19"/>
  </w:num>
  <w:num w:numId="23" w16cid:durableId="1824928166">
    <w:abstractNumId w:val="11"/>
  </w:num>
  <w:num w:numId="24" w16cid:durableId="315846112">
    <w:abstractNumId w:val="36"/>
  </w:num>
  <w:num w:numId="25" w16cid:durableId="1956979822">
    <w:abstractNumId w:val="3"/>
  </w:num>
  <w:num w:numId="26" w16cid:durableId="1973825231">
    <w:abstractNumId w:val="25"/>
  </w:num>
  <w:num w:numId="27" w16cid:durableId="573973687">
    <w:abstractNumId w:val="35"/>
  </w:num>
  <w:num w:numId="28" w16cid:durableId="1206066664">
    <w:abstractNumId w:val="21"/>
  </w:num>
  <w:num w:numId="29" w16cid:durableId="815343571">
    <w:abstractNumId w:val="38"/>
  </w:num>
  <w:num w:numId="30" w16cid:durableId="596788339">
    <w:abstractNumId w:val="16"/>
  </w:num>
  <w:num w:numId="31" w16cid:durableId="863444088">
    <w:abstractNumId w:val="32"/>
  </w:num>
  <w:num w:numId="32" w16cid:durableId="25181883">
    <w:abstractNumId w:val="31"/>
  </w:num>
  <w:num w:numId="33" w16cid:durableId="1788085124">
    <w:abstractNumId w:val="0"/>
  </w:num>
  <w:num w:numId="34" w16cid:durableId="1506631880">
    <w:abstractNumId w:val="7"/>
  </w:num>
  <w:num w:numId="35" w16cid:durableId="1897860834">
    <w:abstractNumId w:val="12"/>
  </w:num>
  <w:num w:numId="36" w16cid:durableId="76295309">
    <w:abstractNumId w:val="22"/>
  </w:num>
  <w:num w:numId="37" w16cid:durableId="152375571">
    <w:abstractNumId w:val="13"/>
  </w:num>
  <w:num w:numId="38" w16cid:durableId="1843856569">
    <w:abstractNumId w:val="29"/>
  </w:num>
  <w:num w:numId="39" w16cid:durableId="15631156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CB"/>
    <w:rsid w:val="00053A92"/>
    <w:rsid w:val="00094CBA"/>
    <w:rsid w:val="000972B9"/>
    <w:rsid w:val="000B0009"/>
    <w:rsid w:val="000B0AC0"/>
    <w:rsid w:val="000D07E7"/>
    <w:rsid w:val="000F1C10"/>
    <w:rsid w:val="001235EB"/>
    <w:rsid w:val="00132832"/>
    <w:rsid w:val="00144AE1"/>
    <w:rsid w:val="00153A31"/>
    <w:rsid w:val="00163646"/>
    <w:rsid w:val="001C017C"/>
    <w:rsid w:val="001D30DC"/>
    <w:rsid w:val="00210546"/>
    <w:rsid w:val="002154D6"/>
    <w:rsid w:val="00266EC3"/>
    <w:rsid w:val="00276207"/>
    <w:rsid w:val="002C78CF"/>
    <w:rsid w:val="002E42EE"/>
    <w:rsid w:val="003023CF"/>
    <w:rsid w:val="00304C4F"/>
    <w:rsid w:val="00305FC5"/>
    <w:rsid w:val="00311970"/>
    <w:rsid w:val="00347863"/>
    <w:rsid w:val="00386788"/>
    <w:rsid w:val="00394084"/>
    <w:rsid w:val="003C0B88"/>
    <w:rsid w:val="003E52A9"/>
    <w:rsid w:val="003E5A49"/>
    <w:rsid w:val="003F0B68"/>
    <w:rsid w:val="00484358"/>
    <w:rsid w:val="004A361C"/>
    <w:rsid w:val="004B0B93"/>
    <w:rsid w:val="004E1696"/>
    <w:rsid w:val="004E4B82"/>
    <w:rsid w:val="004E7091"/>
    <w:rsid w:val="004F6489"/>
    <w:rsid w:val="0051305A"/>
    <w:rsid w:val="00522239"/>
    <w:rsid w:val="005353B8"/>
    <w:rsid w:val="005538B2"/>
    <w:rsid w:val="00563494"/>
    <w:rsid w:val="00577DA3"/>
    <w:rsid w:val="005851A2"/>
    <w:rsid w:val="005A5175"/>
    <w:rsid w:val="005B6FD3"/>
    <w:rsid w:val="005D33F3"/>
    <w:rsid w:val="005E01D1"/>
    <w:rsid w:val="00612AAC"/>
    <w:rsid w:val="006426D4"/>
    <w:rsid w:val="0065240F"/>
    <w:rsid w:val="006B247F"/>
    <w:rsid w:val="006C5E48"/>
    <w:rsid w:val="006F528C"/>
    <w:rsid w:val="00725105"/>
    <w:rsid w:val="0072548C"/>
    <w:rsid w:val="00793E12"/>
    <w:rsid w:val="007A1C35"/>
    <w:rsid w:val="007B65BD"/>
    <w:rsid w:val="007C6E38"/>
    <w:rsid w:val="00810BA5"/>
    <w:rsid w:val="00867413"/>
    <w:rsid w:val="00890D87"/>
    <w:rsid w:val="00892D69"/>
    <w:rsid w:val="00893D52"/>
    <w:rsid w:val="008A2F37"/>
    <w:rsid w:val="008B7A14"/>
    <w:rsid w:val="008D43C0"/>
    <w:rsid w:val="008E0528"/>
    <w:rsid w:val="008E1296"/>
    <w:rsid w:val="00930BD8"/>
    <w:rsid w:val="0099511D"/>
    <w:rsid w:val="009B5979"/>
    <w:rsid w:val="009F4BE4"/>
    <w:rsid w:val="00A01B12"/>
    <w:rsid w:val="00A130CC"/>
    <w:rsid w:val="00A83439"/>
    <w:rsid w:val="00A92686"/>
    <w:rsid w:val="00AB19F0"/>
    <w:rsid w:val="00AB71D3"/>
    <w:rsid w:val="00AE252A"/>
    <w:rsid w:val="00B238F6"/>
    <w:rsid w:val="00B23C8A"/>
    <w:rsid w:val="00B62C13"/>
    <w:rsid w:val="00B85063"/>
    <w:rsid w:val="00BA65C6"/>
    <w:rsid w:val="00BB1E13"/>
    <w:rsid w:val="00BC1E4C"/>
    <w:rsid w:val="00BD658E"/>
    <w:rsid w:val="00C22A90"/>
    <w:rsid w:val="00C31776"/>
    <w:rsid w:val="00C4166C"/>
    <w:rsid w:val="00C43BD2"/>
    <w:rsid w:val="00C4562E"/>
    <w:rsid w:val="00C719D7"/>
    <w:rsid w:val="00C92899"/>
    <w:rsid w:val="00CB1248"/>
    <w:rsid w:val="00CC58C3"/>
    <w:rsid w:val="00CD3E9E"/>
    <w:rsid w:val="00CE0C63"/>
    <w:rsid w:val="00CF41C2"/>
    <w:rsid w:val="00D05602"/>
    <w:rsid w:val="00D25630"/>
    <w:rsid w:val="00D31254"/>
    <w:rsid w:val="00D31F9D"/>
    <w:rsid w:val="00D32C8F"/>
    <w:rsid w:val="00D9344A"/>
    <w:rsid w:val="00E058CB"/>
    <w:rsid w:val="00E20211"/>
    <w:rsid w:val="00E20864"/>
    <w:rsid w:val="00E30D03"/>
    <w:rsid w:val="00E37AF7"/>
    <w:rsid w:val="00E40DB0"/>
    <w:rsid w:val="00E44FAA"/>
    <w:rsid w:val="00E5534F"/>
    <w:rsid w:val="00E6065D"/>
    <w:rsid w:val="00E9173E"/>
    <w:rsid w:val="00E9779D"/>
    <w:rsid w:val="00ED0032"/>
    <w:rsid w:val="00ED3C1B"/>
    <w:rsid w:val="00ED6F96"/>
    <w:rsid w:val="00EE2AC6"/>
    <w:rsid w:val="00EE73DA"/>
    <w:rsid w:val="00F04C57"/>
    <w:rsid w:val="00F45075"/>
    <w:rsid w:val="00F648D8"/>
    <w:rsid w:val="00F90980"/>
    <w:rsid w:val="00FB1CCB"/>
    <w:rsid w:val="00FC6CCF"/>
    <w:rsid w:val="00FD0ED2"/>
    <w:rsid w:val="00FD2D62"/>
    <w:rsid w:val="00FE3715"/>
    <w:rsid w:val="00FE736F"/>
    <w:rsid w:val="00FF505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92A8E"/>
  <w15:chartTrackingRefBased/>
  <w15:docId w15:val="{DEAB6708-68DE-4F29-9DAA-4FB5EA93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612AAC"/>
    <w:pPr>
      <w:spacing w:after="120" w:line="480" w:lineRule="auto"/>
    </w:pPr>
    <w:rPr>
      <w:rFonts w:ascii="Calibri" w:eastAsia="Calibri" w:hAnsi="Calibri" w:cs="Times New Roman"/>
      <w:lang w:val="en"/>
    </w:rPr>
  </w:style>
  <w:style w:type="character" w:customStyle="1" w:styleId="BodyText2Char">
    <w:name w:val="Body Text 2 Char"/>
    <w:basedOn w:val="DefaultParagraphFont"/>
    <w:link w:val="BodyText2"/>
    <w:uiPriority w:val="99"/>
    <w:rsid w:val="00612AAC"/>
    <w:rPr>
      <w:rFonts w:ascii="Calibri" w:eastAsia="Calibri" w:hAnsi="Calibri" w:cs="Times New Roman"/>
      <w:lang w:val="en"/>
    </w:rPr>
  </w:style>
  <w:style w:type="paragraph" w:styleId="ListParagraph">
    <w:name w:val="List Paragraph"/>
    <w:basedOn w:val="Normal"/>
    <w:uiPriority w:val="34"/>
    <w:qFormat/>
    <w:rsid w:val="00612AAC"/>
    <w:pPr>
      <w:ind w:left="720"/>
      <w:contextualSpacing/>
    </w:pPr>
  </w:style>
  <w:style w:type="table" w:styleId="TableGrid">
    <w:name w:val="Table Grid"/>
    <w:basedOn w:val="TableNormal"/>
    <w:uiPriority w:val="39"/>
    <w:rsid w:val="00C43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0D8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890D87"/>
    <w:rPr>
      <w:i/>
      <w:iCs/>
    </w:rPr>
  </w:style>
  <w:style w:type="paragraph" w:styleId="Header">
    <w:name w:val="header"/>
    <w:basedOn w:val="Normal"/>
    <w:link w:val="HeaderChar"/>
    <w:uiPriority w:val="99"/>
    <w:unhideWhenUsed/>
    <w:rsid w:val="00F90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980"/>
  </w:style>
  <w:style w:type="paragraph" w:styleId="Footer">
    <w:name w:val="footer"/>
    <w:basedOn w:val="Normal"/>
    <w:link w:val="FooterChar"/>
    <w:uiPriority w:val="99"/>
    <w:unhideWhenUsed/>
    <w:rsid w:val="00F90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80"/>
  </w:style>
  <w:style w:type="paragraph" w:styleId="BodyText">
    <w:name w:val="Body Text"/>
    <w:basedOn w:val="Normal"/>
    <w:link w:val="BodyTextChar"/>
    <w:uiPriority w:val="99"/>
    <w:unhideWhenUsed/>
    <w:rsid w:val="00F90980"/>
    <w:pPr>
      <w:spacing w:after="120" w:line="276" w:lineRule="auto"/>
    </w:pPr>
    <w:rPr>
      <w:rFonts w:ascii="Calibri" w:eastAsia="Calibri" w:hAnsi="Calibri" w:cs="Calibri"/>
      <w:sz w:val="20"/>
      <w:szCs w:val="20"/>
      <w:lang w:val="en" w:eastAsia="en-PH"/>
    </w:rPr>
  </w:style>
  <w:style w:type="character" w:customStyle="1" w:styleId="BodyTextChar">
    <w:name w:val="Body Text Char"/>
    <w:basedOn w:val="DefaultParagraphFont"/>
    <w:link w:val="BodyText"/>
    <w:uiPriority w:val="99"/>
    <w:rsid w:val="00F90980"/>
    <w:rPr>
      <w:rFonts w:ascii="Calibri" w:eastAsia="Calibri" w:hAnsi="Calibri" w:cs="Calibri"/>
      <w:sz w:val="20"/>
      <w:szCs w:val="20"/>
      <w:lang w:val="en" w:eastAsia="en-PH"/>
    </w:rPr>
  </w:style>
  <w:style w:type="character" w:styleId="Hyperlink">
    <w:name w:val="Hyperlink"/>
    <w:basedOn w:val="DefaultParagraphFont"/>
    <w:uiPriority w:val="99"/>
    <w:unhideWhenUsed/>
    <w:rsid w:val="00577DA3"/>
    <w:rPr>
      <w:color w:val="0563C1" w:themeColor="hyperlink"/>
      <w:u w:val="single"/>
    </w:rPr>
  </w:style>
  <w:style w:type="character" w:styleId="UnresolvedMention">
    <w:name w:val="Unresolved Mention"/>
    <w:basedOn w:val="DefaultParagraphFont"/>
    <w:uiPriority w:val="99"/>
    <w:semiHidden/>
    <w:unhideWhenUsed/>
    <w:rsid w:val="00577DA3"/>
    <w:rPr>
      <w:color w:val="605E5C"/>
      <w:shd w:val="clear" w:color="auto" w:fill="E1DFDD"/>
    </w:rPr>
  </w:style>
  <w:style w:type="paragraph" w:styleId="BodyTextIndent">
    <w:name w:val="Body Text Indent"/>
    <w:basedOn w:val="Normal"/>
    <w:link w:val="BodyTextIndentChar"/>
    <w:uiPriority w:val="99"/>
    <w:semiHidden/>
    <w:unhideWhenUsed/>
    <w:rsid w:val="00484358"/>
    <w:pPr>
      <w:spacing w:after="120"/>
      <w:ind w:left="283"/>
    </w:pPr>
  </w:style>
  <w:style w:type="character" w:customStyle="1" w:styleId="BodyTextIndentChar">
    <w:name w:val="Body Text Indent Char"/>
    <w:basedOn w:val="DefaultParagraphFont"/>
    <w:link w:val="BodyTextIndent"/>
    <w:uiPriority w:val="99"/>
    <w:semiHidden/>
    <w:rsid w:val="00484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8865">
      <w:bodyDiv w:val="1"/>
      <w:marLeft w:val="0"/>
      <w:marRight w:val="0"/>
      <w:marTop w:val="0"/>
      <w:marBottom w:val="0"/>
      <w:divBdr>
        <w:top w:val="none" w:sz="0" w:space="0" w:color="auto"/>
        <w:left w:val="none" w:sz="0" w:space="0" w:color="auto"/>
        <w:bottom w:val="none" w:sz="0" w:space="0" w:color="auto"/>
        <w:right w:val="none" w:sz="0" w:space="0" w:color="auto"/>
      </w:divBdr>
    </w:div>
    <w:div w:id="41751147">
      <w:bodyDiv w:val="1"/>
      <w:marLeft w:val="0"/>
      <w:marRight w:val="0"/>
      <w:marTop w:val="0"/>
      <w:marBottom w:val="0"/>
      <w:divBdr>
        <w:top w:val="none" w:sz="0" w:space="0" w:color="auto"/>
        <w:left w:val="none" w:sz="0" w:space="0" w:color="auto"/>
        <w:bottom w:val="none" w:sz="0" w:space="0" w:color="auto"/>
        <w:right w:val="none" w:sz="0" w:space="0" w:color="auto"/>
      </w:divBdr>
    </w:div>
    <w:div w:id="273173723">
      <w:bodyDiv w:val="1"/>
      <w:marLeft w:val="0"/>
      <w:marRight w:val="0"/>
      <w:marTop w:val="0"/>
      <w:marBottom w:val="0"/>
      <w:divBdr>
        <w:top w:val="none" w:sz="0" w:space="0" w:color="auto"/>
        <w:left w:val="none" w:sz="0" w:space="0" w:color="auto"/>
        <w:bottom w:val="none" w:sz="0" w:space="0" w:color="auto"/>
        <w:right w:val="none" w:sz="0" w:space="0" w:color="auto"/>
      </w:divBdr>
    </w:div>
    <w:div w:id="344065555">
      <w:bodyDiv w:val="1"/>
      <w:marLeft w:val="0"/>
      <w:marRight w:val="0"/>
      <w:marTop w:val="0"/>
      <w:marBottom w:val="0"/>
      <w:divBdr>
        <w:top w:val="none" w:sz="0" w:space="0" w:color="auto"/>
        <w:left w:val="none" w:sz="0" w:space="0" w:color="auto"/>
        <w:bottom w:val="none" w:sz="0" w:space="0" w:color="auto"/>
        <w:right w:val="none" w:sz="0" w:space="0" w:color="auto"/>
      </w:divBdr>
    </w:div>
    <w:div w:id="450132986">
      <w:bodyDiv w:val="1"/>
      <w:marLeft w:val="0"/>
      <w:marRight w:val="0"/>
      <w:marTop w:val="0"/>
      <w:marBottom w:val="0"/>
      <w:divBdr>
        <w:top w:val="none" w:sz="0" w:space="0" w:color="auto"/>
        <w:left w:val="none" w:sz="0" w:space="0" w:color="auto"/>
        <w:bottom w:val="none" w:sz="0" w:space="0" w:color="auto"/>
        <w:right w:val="none" w:sz="0" w:space="0" w:color="auto"/>
      </w:divBdr>
    </w:div>
    <w:div w:id="504594202">
      <w:bodyDiv w:val="1"/>
      <w:marLeft w:val="0"/>
      <w:marRight w:val="0"/>
      <w:marTop w:val="0"/>
      <w:marBottom w:val="0"/>
      <w:divBdr>
        <w:top w:val="none" w:sz="0" w:space="0" w:color="auto"/>
        <w:left w:val="none" w:sz="0" w:space="0" w:color="auto"/>
        <w:bottom w:val="none" w:sz="0" w:space="0" w:color="auto"/>
        <w:right w:val="none" w:sz="0" w:space="0" w:color="auto"/>
      </w:divBdr>
    </w:div>
    <w:div w:id="524903569">
      <w:bodyDiv w:val="1"/>
      <w:marLeft w:val="0"/>
      <w:marRight w:val="0"/>
      <w:marTop w:val="0"/>
      <w:marBottom w:val="0"/>
      <w:divBdr>
        <w:top w:val="none" w:sz="0" w:space="0" w:color="auto"/>
        <w:left w:val="none" w:sz="0" w:space="0" w:color="auto"/>
        <w:bottom w:val="none" w:sz="0" w:space="0" w:color="auto"/>
        <w:right w:val="none" w:sz="0" w:space="0" w:color="auto"/>
      </w:divBdr>
    </w:div>
    <w:div w:id="525102468">
      <w:bodyDiv w:val="1"/>
      <w:marLeft w:val="0"/>
      <w:marRight w:val="0"/>
      <w:marTop w:val="0"/>
      <w:marBottom w:val="0"/>
      <w:divBdr>
        <w:top w:val="none" w:sz="0" w:space="0" w:color="auto"/>
        <w:left w:val="none" w:sz="0" w:space="0" w:color="auto"/>
        <w:bottom w:val="none" w:sz="0" w:space="0" w:color="auto"/>
        <w:right w:val="none" w:sz="0" w:space="0" w:color="auto"/>
      </w:divBdr>
    </w:div>
    <w:div w:id="557279405">
      <w:bodyDiv w:val="1"/>
      <w:marLeft w:val="0"/>
      <w:marRight w:val="0"/>
      <w:marTop w:val="0"/>
      <w:marBottom w:val="0"/>
      <w:divBdr>
        <w:top w:val="none" w:sz="0" w:space="0" w:color="auto"/>
        <w:left w:val="none" w:sz="0" w:space="0" w:color="auto"/>
        <w:bottom w:val="none" w:sz="0" w:space="0" w:color="auto"/>
        <w:right w:val="none" w:sz="0" w:space="0" w:color="auto"/>
      </w:divBdr>
    </w:div>
    <w:div w:id="566115230">
      <w:bodyDiv w:val="1"/>
      <w:marLeft w:val="0"/>
      <w:marRight w:val="0"/>
      <w:marTop w:val="0"/>
      <w:marBottom w:val="0"/>
      <w:divBdr>
        <w:top w:val="none" w:sz="0" w:space="0" w:color="auto"/>
        <w:left w:val="none" w:sz="0" w:space="0" w:color="auto"/>
        <w:bottom w:val="none" w:sz="0" w:space="0" w:color="auto"/>
        <w:right w:val="none" w:sz="0" w:space="0" w:color="auto"/>
      </w:divBdr>
    </w:div>
    <w:div w:id="743768678">
      <w:bodyDiv w:val="1"/>
      <w:marLeft w:val="0"/>
      <w:marRight w:val="0"/>
      <w:marTop w:val="0"/>
      <w:marBottom w:val="0"/>
      <w:divBdr>
        <w:top w:val="none" w:sz="0" w:space="0" w:color="auto"/>
        <w:left w:val="none" w:sz="0" w:space="0" w:color="auto"/>
        <w:bottom w:val="none" w:sz="0" w:space="0" w:color="auto"/>
        <w:right w:val="none" w:sz="0" w:space="0" w:color="auto"/>
      </w:divBdr>
    </w:div>
    <w:div w:id="756556308">
      <w:bodyDiv w:val="1"/>
      <w:marLeft w:val="0"/>
      <w:marRight w:val="0"/>
      <w:marTop w:val="0"/>
      <w:marBottom w:val="0"/>
      <w:divBdr>
        <w:top w:val="none" w:sz="0" w:space="0" w:color="auto"/>
        <w:left w:val="none" w:sz="0" w:space="0" w:color="auto"/>
        <w:bottom w:val="none" w:sz="0" w:space="0" w:color="auto"/>
        <w:right w:val="none" w:sz="0" w:space="0" w:color="auto"/>
      </w:divBdr>
    </w:div>
    <w:div w:id="856232502">
      <w:bodyDiv w:val="1"/>
      <w:marLeft w:val="0"/>
      <w:marRight w:val="0"/>
      <w:marTop w:val="0"/>
      <w:marBottom w:val="0"/>
      <w:divBdr>
        <w:top w:val="none" w:sz="0" w:space="0" w:color="auto"/>
        <w:left w:val="none" w:sz="0" w:space="0" w:color="auto"/>
        <w:bottom w:val="none" w:sz="0" w:space="0" w:color="auto"/>
        <w:right w:val="none" w:sz="0" w:space="0" w:color="auto"/>
      </w:divBdr>
    </w:div>
    <w:div w:id="948657046">
      <w:bodyDiv w:val="1"/>
      <w:marLeft w:val="0"/>
      <w:marRight w:val="0"/>
      <w:marTop w:val="0"/>
      <w:marBottom w:val="0"/>
      <w:divBdr>
        <w:top w:val="none" w:sz="0" w:space="0" w:color="auto"/>
        <w:left w:val="none" w:sz="0" w:space="0" w:color="auto"/>
        <w:bottom w:val="none" w:sz="0" w:space="0" w:color="auto"/>
        <w:right w:val="none" w:sz="0" w:space="0" w:color="auto"/>
      </w:divBdr>
    </w:div>
    <w:div w:id="952055562">
      <w:bodyDiv w:val="1"/>
      <w:marLeft w:val="0"/>
      <w:marRight w:val="0"/>
      <w:marTop w:val="0"/>
      <w:marBottom w:val="0"/>
      <w:divBdr>
        <w:top w:val="none" w:sz="0" w:space="0" w:color="auto"/>
        <w:left w:val="none" w:sz="0" w:space="0" w:color="auto"/>
        <w:bottom w:val="none" w:sz="0" w:space="0" w:color="auto"/>
        <w:right w:val="none" w:sz="0" w:space="0" w:color="auto"/>
      </w:divBdr>
    </w:div>
    <w:div w:id="958996219">
      <w:bodyDiv w:val="1"/>
      <w:marLeft w:val="0"/>
      <w:marRight w:val="0"/>
      <w:marTop w:val="0"/>
      <w:marBottom w:val="0"/>
      <w:divBdr>
        <w:top w:val="none" w:sz="0" w:space="0" w:color="auto"/>
        <w:left w:val="none" w:sz="0" w:space="0" w:color="auto"/>
        <w:bottom w:val="none" w:sz="0" w:space="0" w:color="auto"/>
        <w:right w:val="none" w:sz="0" w:space="0" w:color="auto"/>
      </w:divBdr>
    </w:div>
    <w:div w:id="962492454">
      <w:bodyDiv w:val="1"/>
      <w:marLeft w:val="0"/>
      <w:marRight w:val="0"/>
      <w:marTop w:val="0"/>
      <w:marBottom w:val="0"/>
      <w:divBdr>
        <w:top w:val="none" w:sz="0" w:space="0" w:color="auto"/>
        <w:left w:val="none" w:sz="0" w:space="0" w:color="auto"/>
        <w:bottom w:val="none" w:sz="0" w:space="0" w:color="auto"/>
        <w:right w:val="none" w:sz="0" w:space="0" w:color="auto"/>
      </w:divBdr>
    </w:div>
    <w:div w:id="984512150">
      <w:bodyDiv w:val="1"/>
      <w:marLeft w:val="0"/>
      <w:marRight w:val="0"/>
      <w:marTop w:val="0"/>
      <w:marBottom w:val="0"/>
      <w:divBdr>
        <w:top w:val="none" w:sz="0" w:space="0" w:color="auto"/>
        <w:left w:val="none" w:sz="0" w:space="0" w:color="auto"/>
        <w:bottom w:val="none" w:sz="0" w:space="0" w:color="auto"/>
        <w:right w:val="none" w:sz="0" w:space="0" w:color="auto"/>
      </w:divBdr>
    </w:div>
    <w:div w:id="1128351420">
      <w:bodyDiv w:val="1"/>
      <w:marLeft w:val="0"/>
      <w:marRight w:val="0"/>
      <w:marTop w:val="0"/>
      <w:marBottom w:val="0"/>
      <w:divBdr>
        <w:top w:val="none" w:sz="0" w:space="0" w:color="auto"/>
        <w:left w:val="none" w:sz="0" w:space="0" w:color="auto"/>
        <w:bottom w:val="none" w:sz="0" w:space="0" w:color="auto"/>
        <w:right w:val="none" w:sz="0" w:space="0" w:color="auto"/>
      </w:divBdr>
    </w:div>
    <w:div w:id="1266185179">
      <w:bodyDiv w:val="1"/>
      <w:marLeft w:val="0"/>
      <w:marRight w:val="0"/>
      <w:marTop w:val="0"/>
      <w:marBottom w:val="0"/>
      <w:divBdr>
        <w:top w:val="none" w:sz="0" w:space="0" w:color="auto"/>
        <w:left w:val="none" w:sz="0" w:space="0" w:color="auto"/>
        <w:bottom w:val="none" w:sz="0" w:space="0" w:color="auto"/>
        <w:right w:val="none" w:sz="0" w:space="0" w:color="auto"/>
      </w:divBdr>
    </w:div>
    <w:div w:id="1382560590">
      <w:bodyDiv w:val="1"/>
      <w:marLeft w:val="0"/>
      <w:marRight w:val="0"/>
      <w:marTop w:val="0"/>
      <w:marBottom w:val="0"/>
      <w:divBdr>
        <w:top w:val="none" w:sz="0" w:space="0" w:color="auto"/>
        <w:left w:val="none" w:sz="0" w:space="0" w:color="auto"/>
        <w:bottom w:val="none" w:sz="0" w:space="0" w:color="auto"/>
        <w:right w:val="none" w:sz="0" w:space="0" w:color="auto"/>
      </w:divBdr>
    </w:div>
    <w:div w:id="1484815153">
      <w:bodyDiv w:val="1"/>
      <w:marLeft w:val="0"/>
      <w:marRight w:val="0"/>
      <w:marTop w:val="0"/>
      <w:marBottom w:val="0"/>
      <w:divBdr>
        <w:top w:val="none" w:sz="0" w:space="0" w:color="auto"/>
        <w:left w:val="none" w:sz="0" w:space="0" w:color="auto"/>
        <w:bottom w:val="none" w:sz="0" w:space="0" w:color="auto"/>
        <w:right w:val="none" w:sz="0" w:space="0" w:color="auto"/>
      </w:divBdr>
    </w:div>
    <w:div w:id="1613324840">
      <w:bodyDiv w:val="1"/>
      <w:marLeft w:val="0"/>
      <w:marRight w:val="0"/>
      <w:marTop w:val="0"/>
      <w:marBottom w:val="0"/>
      <w:divBdr>
        <w:top w:val="none" w:sz="0" w:space="0" w:color="auto"/>
        <w:left w:val="none" w:sz="0" w:space="0" w:color="auto"/>
        <w:bottom w:val="none" w:sz="0" w:space="0" w:color="auto"/>
        <w:right w:val="none" w:sz="0" w:space="0" w:color="auto"/>
      </w:divBdr>
    </w:div>
    <w:div w:id="1624075671">
      <w:bodyDiv w:val="1"/>
      <w:marLeft w:val="0"/>
      <w:marRight w:val="0"/>
      <w:marTop w:val="0"/>
      <w:marBottom w:val="0"/>
      <w:divBdr>
        <w:top w:val="none" w:sz="0" w:space="0" w:color="auto"/>
        <w:left w:val="none" w:sz="0" w:space="0" w:color="auto"/>
        <w:bottom w:val="none" w:sz="0" w:space="0" w:color="auto"/>
        <w:right w:val="none" w:sz="0" w:space="0" w:color="auto"/>
      </w:divBdr>
    </w:div>
    <w:div w:id="1906258528">
      <w:bodyDiv w:val="1"/>
      <w:marLeft w:val="0"/>
      <w:marRight w:val="0"/>
      <w:marTop w:val="0"/>
      <w:marBottom w:val="0"/>
      <w:divBdr>
        <w:top w:val="none" w:sz="0" w:space="0" w:color="auto"/>
        <w:left w:val="none" w:sz="0" w:space="0" w:color="auto"/>
        <w:bottom w:val="none" w:sz="0" w:space="0" w:color="auto"/>
        <w:right w:val="none" w:sz="0" w:space="0" w:color="auto"/>
      </w:divBdr>
    </w:div>
    <w:div w:id="1919439370">
      <w:bodyDiv w:val="1"/>
      <w:marLeft w:val="0"/>
      <w:marRight w:val="0"/>
      <w:marTop w:val="0"/>
      <w:marBottom w:val="0"/>
      <w:divBdr>
        <w:top w:val="none" w:sz="0" w:space="0" w:color="auto"/>
        <w:left w:val="none" w:sz="0" w:space="0" w:color="auto"/>
        <w:bottom w:val="none" w:sz="0" w:space="0" w:color="auto"/>
        <w:right w:val="none" w:sz="0" w:space="0" w:color="auto"/>
      </w:divBdr>
    </w:div>
    <w:div w:id="1931347671">
      <w:bodyDiv w:val="1"/>
      <w:marLeft w:val="0"/>
      <w:marRight w:val="0"/>
      <w:marTop w:val="0"/>
      <w:marBottom w:val="0"/>
      <w:divBdr>
        <w:top w:val="none" w:sz="0" w:space="0" w:color="auto"/>
        <w:left w:val="none" w:sz="0" w:space="0" w:color="auto"/>
        <w:bottom w:val="none" w:sz="0" w:space="0" w:color="auto"/>
        <w:right w:val="none" w:sz="0" w:space="0" w:color="auto"/>
      </w:divBdr>
    </w:div>
    <w:div w:id="1978291144">
      <w:bodyDiv w:val="1"/>
      <w:marLeft w:val="0"/>
      <w:marRight w:val="0"/>
      <w:marTop w:val="0"/>
      <w:marBottom w:val="0"/>
      <w:divBdr>
        <w:top w:val="none" w:sz="0" w:space="0" w:color="auto"/>
        <w:left w:val="none" w:sz="0" w:space="0" w:color="auto"/>
        <w:bottom w:val="none" w:sz="0" w:space="0" w:color="auto"/>
        <w:right w:val="none" w:sz="0" w:space="0" w:color="auto"/>
      </w:divBdr>
    </w:div>
    <w:div w:id="2104956985">
      <w:bodyDiv w:val="1"/>
      <w:marLeft w:val="0"/>
      <w:marRight w:val="0"/>
      <w:marTop w:val="0"/>
      <w:marBottom w:val="0"/>
      <w:divBdr>
        <w:top w:val="none" w:sz="0" w:space="0" w:color="auto"/>
        <w:left w:val="none" w:sz="0" w:space="0" w:color="auto"/>
        <w:bottom w:val="none" w:sz="0" w:space="0" w:color="auto"/>
        <w:right w:val="none" w:sz="0" w:space="0" w:color="auto"/>
      </w:divBdr>
    </w:div>
    <w:div w:id="211701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55/ijae/9981994"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14</Pages>
  <Words>2883</Words>
  <Characters>16436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Rubylyn Tagabuan</dc:creator>
  <cp:keywords/>
  <dc:description/>
  <cp:lastModifiedBy>MC. LUGINN SEÑA</cp:lastModifiedBy>
  <cp:revision>34</cp:revision>
  <dcterms:created xsi:type="dcterms:W3CDTF">2025-11-20T06:20:00Z</dcterms:created>
  <dcterms:modified xsi:type="dcterms:W3CDTF">2026-08-12T15:27:00Z</dcterms:modified>
</cp:coreProperties>
</file>