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ind w:left="288" w:hanging="288"/>
        <w:rPr>
          <w:rFonts w:ascii="inherit" w:cs="inherit" w:eastAsia="inherit" w:hAnsi="inherit"/>
          <w:b w:val="1"/>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p>
    <w:p w:rsidR="00000000" w:rsidDel="00000000" w:rsidP="00000000" w:rsidRDefault="00000000" w:rsidRPr="00000000" w14:paraId="0000001A">
      <w:pPr>
        <w:pStyle w:val="Heading1"/>
        <w:numPr>
          <w:ilvl w:val="0"/>
          <w:numId w:val="2"/>
        </w:numPr>
        <w:ind w:left="288" w:hanging="288"/>
        <w:rPr>
          <w:rFonts w:ascii="inherit" w:cs="inherit" w:eastAsia="inherit" w:hAnsi="inherit"/>
          <w:b w:val="1"/>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Finished - Implement a functional homepage</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Finished - buttons within the project properly link to the correct page</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Finished - the Spotify API needs to be correctly linked so that people can log into Spotify and have the website fully functional </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Finished - pull from Spotify information about the users top artists, genres, and playlists, and display the data on each page accordingly</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Medium priority - look at the users spotify history and suggest new artists, genres, and playlists</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Low priority - (only adding if we have time) SQL database in back end to create playlists with other users and to comment on songs </w:t>
      </w:r>
    </w:p>
    <w:p w:rsidR="00000000" w:rsidDel="00000000" w:rsidP="00000000" w:rsidRDefault="00000000" w:rsidRPr="00000000" w14:paraId="00000021">
      <w:pPr>
        <w:pStyle w:val="Heading1"/>
        <w:numPr>
          <w:ilvl w:val="0"/>
          <w:numId w:val="2"/>
        </w:numPr>
        <w:ind w:left="288" w:hanging="288"/>
        <w:rPr>
          <w:rFonts w:ascii="inherit" w:cs="inherit" w:eastAsia="inherit" w:hAnsi="inherit"/>
          <w:b w:val="1"/>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Security - Spotify OAuth must be implemented securely to prevent attacks on user’s accounts</w:t>
      </w:r>
    </w:p>
    <w:p w:rsidR="00000000" w:rsidDel="00000000" w:rsidP="00000000" w:rsidRDefault="00000000" w:rsidRPr="00000000" w14:paraId="00000023">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Software Quality - Pages and components must function consistently after sufficient unit testing</w:t>
      </w:r>
    </w:p>
    <w:p w:rsidR="00000000" w:rsidDel="00000000" w:rsidP="00000000" w:rsidRDefault="00000000" w:rsidRPr="00000000" w14:paraId="00000024">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 Webpages must have reasonable load times, API requests should also have reasonable response times. A reasonable response time for a page to load on the desktop is less than two seconds, according to most companies.</w:t>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Reliability - The website needs to be robust enough so that it can handle 100,000+ users in a deployment setting</w:t>
      </w:r>
    </w:p>
    <w:p w:rsidR="00000000" w:rsidDel="00000000" w:rsidP="00000000" w:rsidRDefault="00000000" w:rsidRPr="00000000" w14:paraId="00000026">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 Backend systems and web servers must be created in such a way that lays the foundation for scaling</w:t>
      </w:r>
    </w:p>
    <w:p w:rsidR="00000000" w:rsidDel="00000000" w:rsidP="00000000" w:rsidRDefault="00000000" w:rsidRPr="00000000" w14:paraId="00000027">
      <w:pPr>
        <w:pStyle w:val="Heading1"/>
        <w:numPr>
          <w:ilvl w:val="0"/>
          <w:numId w:val="2"/>
        </w:numPr>
        <w:ind w:left="288" w:hanging="288"/>
        <w:rPr>
          <w:rFonts w:ascii="inherit" w:cs="inherit" w:eastAsia="inherit" w:hAnsi="inherit"/>
          <w:b w:val="1"/>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407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numPr>
          <w:ilvl w:val="0"/>
          <w:numId w:val="2"/>
        </w:numPr>
        <w:ind w:left="288" w:hanging="288"/>
        <w:rPr>
          <w:rFonts w:ascii="inherit" w:cs="inherit" w:eastAsia="inherit" w:hAnsi="inherit"/>
          <w:b w:val="1"/>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43538" cy="319620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3538" cy="319620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numPr>
          <w:ilvl w:val="0"/>
          <w:numId w:val="2"/>
        </w:numPr>
        <w:ind w:left="288" w:hanging="288"/>
        <w:rPr>
          <w:b w:val="1"/>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will be hosted on Vercel and will not be limited to a specific hardware platform, as long as the computer has the ability to access the web, they will be able to access our website.</w:t>
      </w:r>
    </w:p>
    <w:p w:rsidR="00000000" w:rsidDel="00000000" w:rsidP="00000000" w:rsidRDefault="00000000" w:rsidRPr="00000000" w14:paraId="0000002F">
      <w:pPr>
        <w:pStyle w:val="Heading1"/>
        <w:numPr>
          <w:ilvl w:val="0"/>
          <w:numId w:val="2"/>
        </w:numPr>
        <w:ind w:left="288" w:hanging="288"/>
        <w:rPr>
          <w:b w:val="1"/>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If someone wants to run the project locally it is assumed that they have Node on their computer and can download all the other dependencies on our project using npm install</w:t>
      </w:r>
    </w:p>
    <w:p w:rsidR="00000000" w:rsidDel="00000000" w:rsidP="00000000" w:rsidRDefault="00000000" w:rsidRPr="00000000" w14:paraId="00000031">
      <w:pPr>
        <w:shd w:fill="ffffff" w:val="clear"/>
        <w:ind w:left="720" w:firstLine="0"/>
        <w:rPr>
          <w:rFonts w:ascii="Arial" w:cs="Arial" w:eastAsia="Arial" w:hAnsi="Arial"/>
          <w:b w:val="1"/>
          <w:sz w:val="44"/>
          <w:szCs w:val="4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TkD9FDi2vy+HH14CB+GTpnpMQ==">CgMxLjAyCGguZ2pkZ3hzOAByITFaVFJBTGd6REp3czJobE1McGpWUXZ1UmdST3BwWVhYRQ==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