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10B" w:rsidRDefault="003E2E2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0.85pt;margin-top:26.4pt;width:739.7pt;height:59.15pt;z-index:251658240">
            <v:textbox>
              <w:txbxContent>
                <w:p w:rsidR="008C510B" w:rsidRPr="008C510B" w:rsidRDefault="008C510B" w:rsidP="008C510B">
                  <w:pPr>
                    <w:shd w:val="clear" w:color="auto" w:fill="DAEEF3" w:themeFill="accent5" w:themeFillTint="33"/>
                    <w:rPr>
                      <w:rFonts w:ascii="Times New Roman" w:hAnsi="Times New Roman" w:cs="Times New Roman"/>
                      <w:sz w:val="72"/>
                      <w:szCs w:val="72"/>
                    </w:rPr>
                  </w:pPr>
                  <w:r>
                    <w:rPr>
                      <w:rFonts w:ascii="Times New Roman" w:hAnsi="Times New Roman" w:cs="Times New Roman"/>
                      <w:sz w:val="72"/>
                      <w:szCs w:val="72"/>
                    </w:rPr>
                    <w:t xml:space="preserve">    RECHARG</w:t>
                  </w:r>
                  <w:r w:rsidRPr="008C510B">
                    <w:rPr>
                      <w:rFonts w:ascii="Times New Roman" w:hAnsi="Times New Roman" w:cs="Times New Roman"/>
                      <w:sz w:val="72"/>
                      <w:szCs w:val="72"/>
                    </w:rPr>
                    <w:t>ABLE BATTERY PACK</w:t>
                  </w:r>
                </w:p>
              </w:txbxContent>
            </v:textbox>
          </v:shape>
        </w:pict>
      </w:r>
    </w:p>
    <w:p w:rsidR="008C510B" w:rsidRPr="008C510B" w:rsidRDefault="008C510B" w:rsidP="008C510B"/>
    <w:p w:rsidR="008C510B" w:rsidRPr="008C510B" w:rsidRDefault="008C510B" w:rsidP="008C510B"/>
    <w:p w:rsidR="008C510B" w:rsidRPr="008C510B" w:rsidRDefault="008C510B" w:rsidP="008C510B"/>
    <w:p w:rsidR="00A83A19" w:rsidRDefault="008C510B" w:rsidP="008C510B">
      <w:pPr>
        <w:shd w:val="clear" w:color="auto" w:fill="FFFFFF"/>
        <w:spacing w:after="100" w:afterAutospacing="1" w:line="240" w:lineRule="auto"/>
        <w:textAlignment w:val="baseline"/>
        <w:outlineLvl w:val="0"/>
        <w:rPr>
          <w:rStyle w:val="Strong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This battery is protected with a BMS connection. This means the battery is with overcharge protection. Low discharge protection. This battery weight is very low than your normal lead-acid battery.  And can provide appropriate Power to your Motor. </w:t>
      </w:r>
    </w:p>
    <w:p w:rsidR="00A83A19" w:rsidRDefault="00A83A19" w:rsidP="008C510B">
      <w:pPr>
        <w:shd w:val="clear" w:color="auto" w:fill="FFFFFF"/>
        <w:spacing w:after="100" w:afterAutospacing="1" w:line="240" w:lineRule="auto"/>
        <w:textAlignment w:val="baseline"/>
        <w:outlineLvl w:val="0"/>
        <w:rPr>
          <w:rStyle w:val="Strong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A83A19" w:rsidRDefault="00A83A19" w:rsidP="008C510B">
      <w:pPr>
        <w:shd w:val="clear" w:color="auto" w:fill="FFFFFF"/>
        <w:spacing w:after="100" w:afterAutospacing="1" w:line="240" w:lineRule="auto"/>
        <w:textAlignment w:val="baseline"/>
        <w:outlineLvl w:val="0"/>
        <w:rPr>
          <w:rStyle w:val="Strong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A83A19" w:rsidRDefault="00A83A19" w:rsidP="008C510B">
      <w:pPr>
        <w:shd w:val="clear" w:color="auto" w:fill="FFFFFF"/>
        <w:spacing w:after="100" w:afterAutospacing="1" w:line="240" w:lineRule="auto"/>
        <w:textAlignment w:val="baseline"/>
        <w:outlineLvl w:val="0"/>
        <w:rPr>
          <w:rStyle w:val="Strong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8C510B" w:rsidRPr="008C510B" w:rsidRDefault="008C510B" w:rsidP="008C510B">
      <w:pPr>
        <w:shd w:val="clear" w:color="auto" w:fill="FFFFFF"/>
        <w:spacing w:after="100" w:afterAutospacing="1" w:line="240" w:lineRule="auto"/>
        <w:textAlignment w:val="baseline"/>
        <w:outlineLvl w:val="0"/>
        <w:rPr>
          <w:rFonts w:ascii="var(--wd-entities-title-font)" w:eastAsia="Times New Roman" w:hAnsi="var(--wd-entities-title-font)" w:cs="Times New Roman"/>
          <w:b/>
          <w:bCs/>
          <w:kern w:val="36"/>
          <w:sz w:val="32"/>
          <w:szCs w:val="32"/>
        </w:rPr>
      </w:pPr>
      <w:r w:rsidRPr="008C510B">
        <w:rPr>
          <w:rFonts w:ascii="var(--wd-entities-title-font)" w:eastAsia="Times New Roman" w:hAnsi="var(--wd-entities-title-font)" w:cs="Times New Roman"/>
          <w:b/>
          <w:bCs/>
          <w:kern w:val="36"/>
          <w:sz w:val="32"/>
          <w:szCs w:val="32"/>
        </w:rPr>
        <w:t>Lithium-Ion 7.4v 2200mah Rechargeable Battery Pack</w:t>
      </w:r>
      <w:r w:rsidR="00A83A19">
        <w:rPr>
          <w:rFonts w:ascii="var(--wd-entities-title-font)" w:eastAsia="Times New Roman" w:hAnsi="var(--wd-entities-title-font)" w:cs="Times New Roman"/>
          <w:b/>
          <w:bCs/>
          <w:kern w:val="36"/>
          <w:sz w:val="32"/>
          <w:szCs w:val="32"/>
        </w:rPr>
        <w:t>:</w:t>
      </w:r>
    </w:p>
    <w:p w:rsidR="008C510B" w:rsidRPr="008C510B" w:rsidRDefault="008C510B" w:rsidP="008C510B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F0F0F"/>
          <w:sz w:val="24"/>
          <w:szCs w:val="24"/>
        </w:rPr>
      </w:pPr>
      <w:r w:rsidRPr="008C510B">
        <w:rPr>
          <w:rFonts w:ascii="inherit" w:eastAsia="Times New Roman" w:hAnsi="inherit" w:cs="Arial"/>
          <w:b/>
          <w:bCs/>
          <w:color w:val="0F0F0F"/>
          <w:sz w:val="24"/>
          <w:szCs w:val="24"/>
        </w:rPr>
        <w:t>Small in size and weight compared to Ni-</w:t>
      </w:r>
      <w:proofErr w:type="spellStart"/>
      <w:r w:rsidRPr="008C510B">
        <w:rPr>
          <w:rFonts w:ascii="inherit" w:eastAsia="Times New Roman" w:hAnsi="inherit" w:cs="Arial"/>
          <w:b/>
          <w:bCs/>
          <w:color w:val="0F0F0F"/>
          <w:sz w:val="24"/>
          <w:szCs w:val="24"/>
        </w:rPr>
        <w:t>Cd</w:t>
      </w:r>
      <w:proofErr w:type="spellEnd"/>
      <w:r w:rsidRPr="008C510B">
        <w:rPr>
          <w:rFonts w:ascii="inherit" w:eastAsia="Times New Roman" w:hAnsi="inherit" w:cs="Arial"/>
          <w:b/>
          <w:bCs/>
          <w:color w:val="0F0F0F"/>
          <w:sz w:val="24"/>
          <w:szCs w:val="24"/>
        </w:rPr>
        <w:t>, Ni-MH, and Lead Acid Batteries and Very High in Power.</w:t>
      </w:r>
    </w:p>
    <w:p w:rsidR="008C510B" w:rsidRPr="008C510B" w:rsidRDefault="008C510B" w:rsidP="008C510B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F0F0F"/>
          <w:sz w:val="24"/>
          <w:szCs w:val="24"/>
        </w:rPr>
      </w:pPr>
      <w:r w:rsidRPr="008C510B">
        <w:rPr>
          <w:rFonts w:ascii="inherit" w:eastAsia="Times New Roman" w:hAnsi="inherit" w:cs="Arial"/>
          <w:b/>
          <w:bCs/>
          <w:color w:val="0F0F0F"/>
          <w:sz w:val="24"/>
          <w:szCs w:val="24"/>
        </w:rPr>
        <w:t xml:space="preserve">Long life with full capacity for </w:t>
      </w:r>
      <w:proofErr w:type="spellStart"/>
      <w:r w:rsidRPr="008C510B">
        <w:rPr>
          <w:rFonts w:ascii="inherit" w:eastAsia="Times New Roman" w:hAnsi="inherit" w:cs="Arial"/>
          <w:b/>
          <w:bCs/>
          <w:color w:val="0F0F0F"/>
          <w:sz w:val="24"/>
          <w:szCs w:val="24"/>
        </w:rPr>
        <w:t>upto</w:t>
      </w:r>
      <w:proofErr w:type="spellEnd"/>
      <w:r w:rsidRPr="008C510B">
        <w:rPr>
          <w:rFonts w:ascii="inherit" w:eastAsia="Times New Roman" w:hAnsi="inherit" w:cs="Arial"/>
          <w:b/>
          <w:bCs/>
          <w:color w:val="0F0F0F"/>
          <w:sz w:val="24"/>
          <w:szCs w:val="24"/>
        </w:rPr>
        <w:t xml:space="preserve"> 2500~3000 Approx charge cycles</w:t>
      </w:r>
    </w:p>
    <w:p w:rsidR="008C510B" w:rsidRPr="008C510B" w:rsidRDefault="008C510B" w:rsidP="008C510B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F0F0F"/>
          <w:sz w:val="24"/>
          <w:szCs w:val="24"/>
        </w:rPr>
      </w:pPr>
      <w:r w:rsidRPr="008C510B">
        <w:rPr>
          <w:rFonts w:ascii="inherit" w:eastAsia="Times New Roman" w:hAnsi="inherit" w:cs="Arial"/>
          <w:b/>
          <w:bCs/>
          <w:color w:val="0F0F0F"/>
          <w:sz w:val="24"/>
          <w:szCs w:val="24"/>
        </w:rPr>
        <w:t>Low maintenance</w:t>
      </w:r>
    </w:p>
    <w:p w:rsidR="008C510B" w:rsidRPr="008C510B" w:rsidRDefault="008C510B" w:rsidP="008C510B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F0F0F"/>
          <w:sz w:val="24"/>
          <w:szCs w:val="24"/>
        </w:rPr>
      </w:pPr>
      <w:r w:rsidRPr="008C510B">
        <w:rPr>
          <w:rFonts w:ascii="inherit" w:eastAsia="Times New Roman" w:hAnsi="inherit" w:cs="Arial"/>
          <w:b/>
          <w:bCs/>
          <w:color w:val="0F0F0F"/>
          <w:sz w:val="24"/>
          <w:szCs w:val="24"/>
        </w:rPr>
        <w:t>Dimension Available: 29*12*15 cm</w:t>
      </w:r>
    </w:p>
    <w:p w:rsidR="008C510B" w:rsidRPr="008C510B" w:rsidRDefault="008C510B" w:rsidP="008C510B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F0F0F"/>
          <w:sz w:val="24"/>
          <w:szCs w:val="24"/>
        </w:rPr>
      </w:pPr>
      <w:r w:rsidRPr="008C510B">
        <w:rPr>
          <w:rFonts w:ascii="inherit" w:eastAsia="Times New Roman" w:hAnsi="inherit" w:cs="Arial"/>
          <w:b/>
          <w:bCs/>
          <w:color w:val="0F0F0F"/>
          <w:sz w:val="24"/>
          <w:szCs w:val="24"/>
        </w:rPr>
        <w:t xml:space="preserve">Maximum Capacity -2200 </w:t>
      </w:r>
      <w:proofErr w:type="spellStart"/>
      <w:r w:rsidRPr="008C510B">
        <w:rPr>
          <w:rFonts w:ascii="inherit" w:eastAsia="Times New Roman" w:hAnsi="inherit" w:cs="Arial"/>
          <w:b/>
          <w:bCs/>
          <w:color w:val="0F0F0F"/>
          <w:sz w:val="24"/>
          <w:szCs w:val="24"/>
        </w:rPr>
        <w:t>mah</w:t>
      </w:r>
      <w:proofErr w:type="spellEnd"/>
    </w:p>
    <w:p w:rsidR="008C510B" w:rsidRPr="008C510B" w:rsidRDefault="008C510B" w:rsidP="008C510B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F0F0F"/>
          <w:sz w:val="24"/>
          <w:szCs w:val="24"/>
        </w:rPr>
      </w:pPr>
      <w:r w:rsidRPr="008C510B">
        <w:rPr>
          <w:rFonts w:ascii="inherit" w:eastAsia="Times New Roman" w:hAnsi="inherit" w:cs="Arial"/>
          <w:b/>
          <w:bCs/>
          <w:color w:val="0F0F0F"/>
          <w:sz w:val="24"/>
          <w:szCs w:val="24"/>
        </w:rPr>
        <w:t>Battery voltage-  7.4volt</w:t>
      </w:r>
    </w:p>
    <w:p w:rsidR="008C510B" w:rsidRPr="008C510B" w:rsidRDefault="008C510B" w:rsidP="008C510B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F0F0F"/>
          <w:sz w:val="24"/>
          <w:szCs w:val="24"/>
        </w:rPr>
      </w:pPr>
      <w:r w:rsidRPr="008C510B">
        <w:rPr>
          <w:rFonts w:ascii="inherit" w:eastAsia="Times New Roman" w:hAnsi="inherit" w:cs="Arial"/>
          <w:b/>
          <w:bCs/>
          <w:color w:val="0F0F0F"/>
          <w:sz w:val="24"/>
          <w:szCs w:val="24"/>
        </w:rPr>
        <w:t>BMS Protection</w:t>
      </w:r>
    </w:p>
    <w:p w:rsidR="008A357A" w:rsidRDefault="008A357A" w:rsidP="008C510B"/>
    <w:tbl>
      <w:tblPr>
        <w:tblpPr w:leftFromText="180" w:rightFromText="180" w:vertAnchor="page" w:horzAnchor="margin" w:tblpXSpec="center" w:tblpY="9372"/>
        <w:tblW w:w="11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9119"/>
      </w:tblGrid>
      <w:tr w:rsidR="001465DD" w:rsidTr="001465DD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1951" w:type="dxa"/>
          </w:tcPr>
          <w:p w:rsidR="001465DD" w:rsidRPr="00512C4C" w:rsidRDefault="001465DD" w:rsidP="001465D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895350" cy="771525"/>
                  <wp:effectExtent l="0" t="0" r="0" b="0"/>
                  <wp:docPr id="2" name="Picture 1" descr="https://pmequipments.com/assets/img/pm_equipment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mequipments.com/assets/img/pm_equipments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9" w:type="dxa"/>
          </w:tcPr>
          <w:p w:rsidR="001465DD" w:rsidRPr="00DE1CEF" w:rsidRDefault="001465DD" w:rsidP="001465DD">
            <w:pPr>
              <w:pStyle w:val="NoSpacing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PREDICTIVE MEASURING EQUIPMENTS</w:t>
            </w:r>
          </w:p>
          <w:p w:rsidR="001465DD" w:rsidRDefault="001465DD" w:rsidP="001465DD">
            <w:pPr>
              <w:pStyle w:val="NoSpacing"/>
              <w:jc w:val="center"/>
            </w:pPr>
            <w:r>
              <w:t xml:space="preserve">Plot No 146, Phase 1, </w:t>
            </w:r>
            <w:proofErr w:type="spellStart"/>
            <w:r>
              <w:t>Mytrinagar</w:t>
            </w:r>
            <w:proofErr w:type="spellEnd"/>
            <w:r>
              <w:t xml:space="preserve">, </w:t>
            </w:r>
            <w:proofErr w:type="spellStart"/>
            <w:r>
              <w:t>Madinaguda</w:t>
            </w:r>
            <w:proofErr w:type="spellEnd"/>
            <w:r>
              <w:t>, Hyderabad – 500049</w:t>
            </w:r>
          </w:p>
          <w:p w:rsidR="001465DD" w:rsidRDefault="001465DD" w:rsidP="001465DD">
            <w:pPr>
              <w:pStyle w:val="NoSpacing"/>
              <w:jc w:val="center"/>
            </w:pPr>
            <w:r>
              <w:t xml:space="preserve">Mobile: +91-90593 40351, </w:t>
            </w:r>
            <w:proofErr w:type="spellStart"/>
            <w:r>
              <w:t>eMail</w:t>
            </w:r>
            <w:proofErr w:type="spellEnd"/>
            <w:r>
              <w:t xml:space="preserve">: </w:t>
            </w:r>
            <w:r w:rsidRPr="00E76C00">
              <w:t>info@pmequipments.com</w:t>
            </w:r>
            <w:r>
              <w:t xml:space="preserve">, </w:t>
            </w:r>
            <w:r w:rsidRPr="00E76C00">
              <w:t>www.pmequipments.com</w:t>
            </w:r>
          </w:p>
          <w:p w:rsidR="001465DD" w:rsidRPr="005634D6" w:rsidRDefault="001465DD" w:rsidP="001465DD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1465DD" w:rsidRPr="008C510B" w:rsidRDefault="001465DD" w:rsidP="008C510B"/>
    <w:sectPr w:rsidR="001465DD" w:rsidRPr="008C510B" w:rsidSect="008A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wd-entities-title-fon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31928"/>
    <w:multiLevelType w:val="multilevel"/>
    <w:tmpl w:val="0F62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8C510B"/>
    <w:rsid w:val="001465DD"/>
    <w:rsid w:val="003E2E2A"/>
    <w:rsid w:val="008A357A"/>
    <w:rsid w:val="008C510B"/>
    <w:rsid w:val="00A83A19"/>
    <w:rsid w:val="00B45672"/>
    <w:rsid w:val="00D31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7A"/>
  </w:style>
  <w:style w:type="paragraph" w:styleId="Heading1">
    <w:name w:val="heading 1"/>
    <w:basedOn w:val="Normal"/>
    <w:link w:val="Heading1Char"/>
    <w:uiPriority w:val="9"/>
    <w:qFormat/>
    <w:rsid w:val="008C5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1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C510B"/>
    <w:rPr>
      <w:b/>
      <w:bCs/>
    </w:rPr>
  </w:style>
  <w:style w:type="paragraph" w:styleId="NoSpacing">
    <w:name w:val="No Spacing"/>
    <w:uiPriority w:val="1"/>
    <w:qFormat/>
    <w:rsid w:val="001465DD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5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5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Shashi Kiran</cp:lastModifiedBy>
  <cp:revision>2</cp:revision>
  <dcterms:created xsi:type="dcterms:W3CDTF">2022-06-07T05:57:00Z</dcterms:created>
  <dcterms:modified xsi:type="dcterms:W3CDTF">2022-07-02T15:32:00Z</dcterms:modified>
</cp:coreProperties>
</file>