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Longer</w:t>
      </w:r>
      <w:r>
        <w:t xml:space="preserve"> </w:t>
      </w:r>
      <w:r>
        <w:t xml:space="preserve">ORF</w:t>
      </w:r>
      <w:r>
        <w:t xml:space="preserve"> </w:t>
      </w:r>
      <w:r>
        <w:t xml:space="preserve">PDB</w:t>
      </w:r>
      <w:r>
        <w:t xml:space="preserve"> </w:t>
      </w:r>
      <w:r>
        <w:t xml:space="preserve">search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Mirte</w:t>
      </w:r>
      <w:r>
        <w:t xml:space="preserve"> </w:t>
      </w:r>
      <w:r>
        <w:t xml:space="preserve">Ciz</w:t>
      </w:r>
      <w:r>
        <w:t xml:space="preserve"> </w:t>
      </w:r>
      <w:r>
        <w:t xml:space="preserve">Marieke</w:t>
      </w:r>
      <w:r>
        <w:t xml:space="preserve"> </w:t>
      </w:r>
      <w:r>
        <w:t xml:space="preserve">Kuijpers</w:t>
      </w:r>
    </w:p>
    <w:p>
      <w:pPr>
        <w:pStyle w:val="Date"/>
      </w:pPr>
      <w:r>
        <w:t xml:space="preserve">02/03/2022</w:t>
      </w:r>
    </w:p>
    <w:p>
      <w:pPr>
        <w:pStyle w:val="FirstParagraph"/>
      </w:pPr>
      <w:r>
        <w:t xml:space="preserve">The code in this document is made to be useful with either the long or the short ORF, but in the set-up below the sequence to use is set to the long ORF.</w:t>
      </w:r>
    </w:p>
    <w:p>
      <w:pPr>
        <w:pStyle w:val="SourceCode"/>
      </w:pPr>
      <w:r>
        <w:rPr>
          <w:rStyle w:val="CommentTok"/>
        </w:rPr>
        <w:t xml:space="preserve"># Set-up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"bio3d"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"ggrepel"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"bio3d.view"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sequence of POI</w:t>
      </w:r>
      <w:r>
        <w:br/>
      </w:r>
      <w:r>
        <w:rPr>
          <w:rStyle w:val="NormalTok"/>
        </w:rPr>
        <w:t xml:space="preserve">seqL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"long.ORF.fa"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seqS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read.fasta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"short.ORF.fa"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#Choose which sequence to use</w:t>
      </w:r>
      <w:r>
        <w:br/>
      </w:r>
      <w:r>
        <w:rPr>
          <w:rStyle w:val="NormalTok"/>
        </w:rPr>
        <w:t xml:space="preserve">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seqS</w:t>
      </w:r>
    </w:p>
    <w:p>
      <w:pPr>
        <w:pStyle w:val="FirstParagraph"/>
      </w:pPr>
      <w:r>
        <w:t xml:space="preserve">After set up the blast search can be completed and the summary statistics of this search can be plotted.</w:t>
      </w:r>
    </w:p>
    <w:p>
      <w:pPr>
        <w:pStyle w:val="SourceCode"/>
      </w:pPr>
      <w:r>
        <w:rPr>
          <w:rStyle w:val="CommentTok"/>
        </w:rPr>
        <w:t xml:space="preserve"># Blast search</w:t>
      </w:r>
      <w:r>
        <w:br/>
      </w:r>
      <w:r>
        <w:rPr>
          <w:rStyle w:val="NormalTok"/>
        </w:rPr>
        <w:t xml:space="preserve">blast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blast.pdb</w:t>
      </w:r>
      <w:r>
        <w:rPr>
          <w:rStyle w:val="NormalTok"/>
        </w:rPr>
        <w:t xml:space="preserve">(seq, </w:t>
      </w:r>
      <w:r>
        <w:rPr>
          <w:rStyle w:val="AttributeTok"/>
        </w:rPr>
        <w:t xml:space="preserve">database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"pdb"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Searching ... please wait (updates every 5 seconds) RID = 1ZR0NWEN013 </w:t>
      </w:r>
      <w:r>
        <w:br/>
      </w:r>
      <w:r>
        <w:rPr>
          <w:rStyle w:val="VerbatimChar"/>
        </w:rPr>
        <w:t xml:space="preserve">##  .</w:t>
      </w:r>
      <w:r>
        <w:br/>
      </w:r>
      <w:r>
        <w:rPr>
          <w:rStyle w:val="VerbatimChar"/>
        </w:rPr>
        <w:t xml:space="preserve">##  Reporting 143 hits</w:t>
      </w:r>
    </w:p>
    <w:p>
      <w:pPr>
        <w:pStyle w:val="SourceCode"/>
      </w:pPr>
      <w:r>
        <w:rPr>
          <w:rStyle w:val="CommentTok"/>
        </w:rPr>
        <w:t xml:space="preserve"># Plot summary statistics of results</w:t>
      </w:r>
      <w:r>
        <w:br/>
      </w:r>
      <w:r>
        <w:rPr>
          <w:rStyle w:val="NormalTok"/>
        </w:rPr>
        <w:t xml:space="preserve">hits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(blast)</w:t>
      </w:r>
    </w:p>
    <w:p>
      <w:pPr>
        <w:pStyle w:val="SourceCode"/>
      </w:pPr>
      <w:r>
        <w:rPr>
          <w:rStyle w:val="VerbatimChar"/>
        </w:rPr>
        <w:t xml:space="preserve">##   * Possible cutoff values:    58 -3 </w:t>
      </w:r>
      <w:r>
        <w:br/>
      </w:r>
      <w:r>
        <w:rPr>
          <w:rStyle w:val="VerbatimChar"/>
        </w:rPr>
        <w:t xml:space="preserve">##             Yielding Nhits:    3 143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* Chosen cutoff value of:    58 </w:t>
      </w:r>
      <w:r>
        <w:br/>
      </w:r>
      <w:r>
        <w:rPr>
          <w:rStyle w:val="VerbatimChar"/>
        </w:rPr>
        <w:t xml:space="preserve">##             Yielding Nhits:    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3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Print the IDs of the hits above the threshold</w:t>
      </w:r>
      <w:r>
        <w:br/>
      </w:r>
      <w:r>
        <w:rPr>
          <w:rStyle w:val="NormalTok"/>
        </w:rPr>
        <w:t xml:space="preserve">hit.IDs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pdb.id</w:t>
      </w:r>
      <w:r>
        <w:br/>
      </w:r>
      <w:r>
        <w:rPr>
          <w:rStyle w:val="NormalTok"/>
        </w:rPr>
        <w:t xml:space="preserve">hit.IDs</w:t>
      </w:r>
    </w:p>
    <w:p>
      <w:pPr>
        <w:pStyle w:val="SourceCode"/>
      </w:pPr>
      <w:r>
        <w:rPr>
          <w:rStyle w:val="VerbatimChar"/>
        </w:rPr>
        <w:t xml:space="preserve">## [1] "6GYH_A" "7BMH_A" "5AWZ_A"</w:t>
      </w:r>
    </w:p>
    <w:p>
      <w:pPr>
        <w:pStyle w:val="FirstParagraph"/>
      </w:pPr>
      <w:r>
        <w:t xml:space="preserve">There are 3 hits that pass the statistical threshold, namely: 6GYH_A, 7BMH_A, 5AWZ_A. More information can be found on these by interrogating the blast results.</w:t>
      </w:r>
    </w:p>
    <w:p>
      <w:pPr>
        <w:pStyle w:val="SourceCode"/>
      </w:pPr>
      <w:r>
        <w:rPr>
          <w:rStyle w:val="CommentTok"/>
        </w:rPr>
        <w:t xml:space="preserve"># Show the hit table for the top hits which pass the threshold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(blast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hit.tbl,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(hit.IDs))</w:t>
      </w:r>
    </w:p>
    <w:p>
      <w:pPr>
        <w:pStyle w:val="SourceCode"/>
      </w:pPr>
      <w:r>
        <w:rPr>
          <w:rStyle w:val="VerbatimChar"/>
        </w:rPr>
        <w:t xml:space="preserve">##       queryid subjectids identity alignmentlength mismatches gapopens q.start</w:t>
      </w:r>
      <w:r>
        <w:br/>
      </w:r>
      <w:r>
        <w:rPr>
          <w:rStyle w:val="VerbatimChar"/>
        </w:rPr>
        <w:t xml:space="preserve">## 1 Query_40791     6GYH_A   47.222             144         74        2      35</w:t>
      </w:r>
      <w:r>
        <w:br/>
      </w:r>
      <w:r>
        <w:rPr>
          <w:rStyle w:val="VerbatimChar"/>
        </w:rPr>
        <w:t xml:space="preserve">## 2 Query_40791     7BMH_A   36.898             187        112        2       1</w:t>
      </w:r>
      <w:r>
        <w:br/>
      </w:r>
      <w:r>
        <w:rPr>
          <w:rStyle w:val="VerbatimChar"/>
        </w:rPr>
        <w:t xml:space="preserve">## 3 Query_40791     5AWZ_A   38.710             186         85        5       2</w:t>
      </w:r>
      <w:r>
        <w:br/>
      </w:r>
      <w:r>
        <w:rPr>
          <w:rStyle w:val="VerbatimChar"/>
        </w:rPr>
        <w:t xml:space="preserve">##   q.end s.start s.end   evalue bitscore positives mlog.evalue pdb.id    acc</w:t>
      </w:r>
      <w:r>
        <w:br/>
      </w:r>
      <w:r>
        <w:rPr>
          <w:rStyle w:val="VerbatimChar"/>
        </w:rPr>
        <w:t xml:space="preserve">## 1   177      77   219 7.74e-30      110     61.81    67.03115 6GYH_A 6GYH_A</w:t>
      </w:r>
      <w:r>
        <w:br/>
      </w:r>
      <w:r>
        <w:rPr>
          <w:rStyle w:val="VerbatimChar"/>
        </w:rPr>
        <w:t xml:space="preserve">## 2   181      92   278 2.13e-28      108     52.94    63.71626 7BMH_A 7BMH_A</w:t>
      </w:r>
      <w:r>
        <w:br/>
      </w:r>
      <w:r>
        <w:rPr>
          <w:rStyle w:val="VerbatimChar"/>
        </w:rPr>
        <w:t xml:space="preserve">## 3   176      61   228 4.29e-26      100     51.08    58.41093 5AWZ_A 5AWZ_A</w:t>
      </w:r>
    </w:p>
    <w:p>
      <w:pPr>
        <w:pStyle w:val="FirstParagraph"/>
      </w:pPr>
      <w:r>
        <w:t xml:space="preserve">We can also download these PDB files, annotate them for more information and align them with our sequence to get an overview of sequence alignment.</w:t>
      </w:r>
    </w:p>
    <w:p>
      <w:pPr>
        <w:pStyle w:val="SourceCode"/>
      </w:pPr>
      <w:r>
        <w:rPr>
          <w:rStyle w:val="CommentTok"/>
        </w:rPr>
        <w:t xml:space="preserve"># Download related PDB files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get.pdb</w:t>
      </w:r>
      <w:r>
        <w:rPr>
          <w:rStyle w:val="NormalTok"/>
        </w:rPr>
        <w:t xml:space="preserve">(hits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pdb.id, </w:t>
      </w:r>
      <w:r>
        <w:rPr>
          <w:rStyle w:val="AttributeTok"/>
        </w:rPr>
        <w:t xml:space="preserve">path=</w:t>
      </w:r>
      <w:r>
        <w:rPr>
          <w:rStyle w:val="StringTok"/>
        </w:rPr>
        <w:t xml:space="preserve">"pdbs"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split=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gzip=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                                                                   |=======================                                               |  33%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|======================================================================| 100%</w:t>
      </w:r>
    </w:p>
    <w:p>
      <w:pPr>
        <w:pStyle w:val="SourceCode"/>
      </w:pPr>
      <w:r>
        <w:rPr>
          <w:rStyle w:val="CommentTok"/>
        </w:rPr>
        <w:t xml:space="preserve"># Align related PDBs</w:t>
      </w:r>
      <w:r>
        <w:br/>
      </w:r>
      <w:r>
        <w:rPr>
          <w:rStyle w:val="NormalTok"/>
        </w:rPr>
        <w:t xml:space="preserve">pdbs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pdbaln</w:t>
      </w:r>
      <w:r>
        <w:rPr>
          <w:rStyle w:val="NormalTok"/>
        </w:rPr>
        <w:t xml:space="preserve">(files, </w:t>
      </w:r>
      <w:r>
        <w:rPr>
          <w:rStyle w:val="AttributeTok"/>
        </w:rPr>
        <w:t xml:space="preserve">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exefile=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PDB files:</w:t>
      </w:r>
      <w:r>
        <w:br/>
      </w:r>
      <w:r>
        <w:rPr>
          <w:rStyle w:val="VerbatimChar"/>
        </w:rPr>
        <w:t xml:space="preserve">## pdbs/split_chain/6GYH_A.pdb</w:t>
      </w:r>
      <w:r>
        <w:br/>
      </w:r>
      <w:r>
        <w:rPr>
          <w:rStyle w:val="VerbatimChar"/>
        </w:rPr>
        <w:t xml:space="preserve">## pdbs/split_chain/7BMH_A.pdb</w:t>
      </w:r>
      <w:r>
        <w:br/>
      </w:r>
      <w:r>
        <w:rPr>
          <w:rStyle w:val="VerbatimChar"/>
        </w:rPr>
        <w:t xml:space="preserve">## pdbs/split_chain/5AWZ_A.pdb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.   PDB has ALT records, taking A only, rm.alt=TRUE</w:t>
      </w:r>
      <w:r>
        <w:br/>
      </w:r>
      <w:r>
        <w:rPr>
          <w:rStyle w:val="VerbatimChar"/>
        </w:rPr>
        <w:t xml:space="preserve">## .   PDB has ALT records, taking A only, rm.alt=TRUE</w:t>
      </w:r>
      <w:r>
        <w:br/>
      </w: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Extracting sequences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pdb/seq: 1   name: pdbs/split_chain/6GYH_A.pdb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2   name: pdbs/split_chain/7BMH_A.pdb </w:t>
      </w:r>
      <w:r>
        <w:br/>
      </w:r>
      <w:r>
        <w:rPr>
          <w:rStyle w:val="VerbatimChar"/>
        </w:rPr>
        <w:t xml:space="preserve">##    PDB has ALT records, taking A only, rm.alt=TRUE</w:t>
      </w:r>
      <w:r>
        <w:br/>
      </w:r>
      <w:r>
        <w:rPr>
          <w:rStyle w:val="VerbatimChar"/>
        </w:rPr>
        <w:t xml:space="preserve">## pdb/seq: 3   name: pdbs/split_chain/5AWZ_A.pdb </w:t>
      </w:r>
      <w:r>
        <w:br/>
      </w: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CommentTok"/>
        </w:rPr>
        <w:t xml:space="preserve"># Vector containing PDB codes for figure axis</w:t>
      </w:r>
      <w:r>
        <w:br/>
      </w:r>
      <w:r>
        <w:rPr>
          <w:rStyle w:val="NormalTok"/>
        </w:rPr>
        <w:t xml:space="preserve">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basename.pdb</w:t>
      </w:r>
      <w:r>
        <w:rPr>
          <w:rStyle w:val="NormalTok"/>
        </w:rPr>
        <w:t xml:space="preserve">(pdbs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 Annotate hits for more information on the hits</w:t>
      </w:r>
      <w:r>
        <w:br/>
      </w:r>
      <w:r>
        <w:rPr>
          <w:rStyle w:val="NormalTok"/>
        </w:rPr>
        <w:t xml:space="preserve">anno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pdb.annotate</w:t>
      </w:r>
      <w:r>
        <w:rPr>
          <w:rStyle w:val="NormalTok"/>
        </w:rPr>
        <w:t xml:space="preserve">(ids)</w:t>
      </w:r>
      <w:r>
        <w:br/>
      </w:r>
      <w:r>
        <w:br/>
      </w:r>
      <w:r>
        <w:rPr>
          <w:rStyle w:val="CommentTok"/>
        </w:rPr>
        <w:t xml:space="preserve"># Find the organisms these PDB hits come from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(anno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[1] "Coccomyxa subellipsoidea C-169" "Leptosphaeria maculans"        </w:t>
      </w:r>
      <w:r>
        <w:br/>
      </w:r>
      <w:r>
        <w:rPr>
          <w:rStyle w:val="VerbatimChar"/>
        </w:rPr>
        <w:t xml:space="preserve">## [3] "Acetabularia acetabulum"</w:t>
      </w:r>
    </w:p>
    <w:p>
      <w:pPr>
        <w:pStyle w:val="SourceCode"/>
      </w:pPr>
      <w:r>
        <w:rPr>
          <w:rStyle w:val="CommentTok"/>
        </w:rPr>
        <w:t xml:space="preserve"># View more information on the hits</w:t>
      </w:r>
      <w:r>
        <w:br/>
      </w:r>
      <w:r>
        <w:rPr>
          <w:rStyle w:val="NormalTok"/>
        </w:rPr>
        <w:t xml:space="preserve">anno</w:t>
      </w:r>
    </w:p>
    <w:p>
      <w:pPr>
        <w:pStyle w:val="SourceCode"/>
      </w:pPr>
      <w:r>
        <w:rPr>
          <w:rStyle w:val="VerbatimChar"/>
        </w:rPr>
        <w:t xml:space="preserve">##        structureId chainId macromoleculeType chainLength experimentalTechnique</w:t>
      </w:r>
      <w:r>
        <w:br/>
      </w:r>
      <w:r>
        <w:rPr>
          <w:rStyle w:val="VerbatimChar"/>
        </w:rPr>
        <w:t xml:space="preserve">## 6GYH_A        6GYH       A           Protein         236                 X-ray</w:t>
      </w:r>
      <w:r>
        <w:br/>
      </w:r>
      <w:r>
        <w:rPr>
          <w:rStyle w:val="VerbatimChar"/>
        </w:rPr>
        <w:t xml:space="preserve">## 7BMH_A        7BMH       A           Protein         324                 X-ray</w:t>
      </w:r>
      <w:r>
        <w:br/>
      </w:r>
      <w:r>
        <w:rPr>
          <w:rStyle w:val="VerbatimChar"/>
        </w:rPr>
        <w:t xml:space="preserve">## 5AWZ_A        5AWZ       A           Protein         244                 X-ray</w:t>
      </w:r>
      <w:r>
        <w:br/>
      </w:r>
      <w:r>
        <w:rPr>
          <w:rStyle w:val="VerbatimChar"/>
        </w:rPr>
        <w:t xml:space="preserve">##        resolution scopDomain                                           pfam</w:t>
      </w:r>
      <w:r>
        <w:br/>
      </w:r>
      <w:r>
        <w:rPr>
          <w:rStyle w:val="VerbatimChar"/>
        </w:rPr>
        <w:t xml:space="preserve">## 6GYH_A       2.00       &lt;NA&gt; Bacteriorhodopsin-like protein (Bac_rhodopsin)</w:t>
      </w:r>
      <w:r>
        <w:br/>
      </w:r>
      <w:r>
        <w:rPr>
          <w:rStyle w:val="VerbatimChar"/>
        </w:rPr>
        <w:t xml:space="preserve">## 7BMH_A       2.20       &lt;NA&gt; Bacteriorhodopsin-like protein (Bac_rhodopsin)</w:t>
      </w:r>
      <w:r>
        <w:br/>
      </w:r>
      <w:r>
        <w:rPr>
          <w:rStyle w:val="VerbatimChar"/>
        </w:rPr>
        <w:t xml:space="preserve">## 5AWZ_A       1.57       &lt;NA&gt; Bacteriorhodopsin-like protein (Bac_rhodopsin)</w:t>
      </w:r>
      <w:r>
        <w:br/>
      </w:r>
      <w:r>
        <w:rPr>
          <w:rStyle w:val="VerbatimChar"/>
        </w:rPr>
        <w:t xml:space="preserve">##                                   ligandId</w:t>
      </w:r>
      <w:r>
        <w:br/>
      </w:r>
      <w:r>
        <w:rPr>
          <w:rStyle w:val="VerbatimChar"/>
        </w:rPr>
        <w:t xml:space="preserve">## 6GYH_A                     RET,CLR,OLB (4)</w:t>
      </w:r>
      <w:r>
        <w:br/>
      </w:r>
      <w:r>
        <w:rPr>
          <w:rStyle w:val="VerbatimChar"/>
        </w:rPr>
        <w:t xml:space="preserve">## 7BMH_A                    LFA (22),OLA (3)</w:t>
      </w:r>
      <w:r>
        <w:br/>
      </w:r>
      <w:r>
        <w:rPr>
          <w:rStyle w:val="VerbatimChar"/>
        </w:rPr>
        <w:t xml:space="preserve">## 5AWZ_A OCT (2),C14,RET,OLB,D12 (2),D10 (3)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ligandName</w:t>
      </w:r>
      <w:r>
        <w:br/>
      </w:r>
      <w:r>
        <w:rPr>
          <w:rStyle w:val="VerbatimChar"/>
        </w:rPr>
        <w:t xml:space="preserve">## 6GYH_A                                  RETINAL,CHOLESTEROL,(2S)-2,3-dihydroxypropyl (9Z)-octadec-9-enoate (4)</w:t>
      </w:r>
      <w:r>
        <w:br/>
      </w:r>
      <w:r>
        <w:rPr>
          <w:rStyle w:val="VerbatimChar"/>
        </w:rPr>
        <w:t xml:space="preserve">## 7BMH_A                                                                            EICOSANE (22),OLEIC ACID (3)</w:t>
      </w:r>
      <w:r>
        <w:br/>
      </w:r>
      <w:r>
        <w:rPr>
          <w:rStyle w:val="VerbatimChar"/>
        </w:rPr>
        <w:t xml:space="preserve">## 5AWZ_A N-OCTANE (2),TETRADECANE,RETINAL,(2S)-2,3-dihydroxypropyl (9Z)-octadec-9-enoate,DODECANE (2),DECANE (3)</w:t>
      </w:r>
      <w:r>
        <w:br/>
      </w:r>
      <w:r>
        <w:rPr>
          <w:rStyle w:val="VerbatimChar"/>
        </w:rPr>
        <w:t xml:space="preserve">##                                source</w:t>
      </w:r>
      <w:r>
        <w:br/>
      </w:r>
      <w:r>
        <w:rPr>
          <w:rStyle w:val="VerbatimChar"/>
        </w:rPr>
        <w:t xml:space="preserve">## 6GYH_A Coccomyxa subellipsoidea C-169</w:t>
      </w:r>
      <w:r>
        <w:br/>
      </w:r>
      <w:r>
        <w:rPr>
          <w:rStyle w:val="VerbatimChar"/>
        </w:rPr>
        <w:t xml:space="preserve">## 7BMH_A         Leptosphaeria maculans</w:t>
      </w:r>
      <w:r>
        <w:br/>
      </w:r>
      <w:r>
        <w:rPr>
          <w:rStyle w:val="VerbatimChar"/>
        </w:rPr>
        <w:t xml:space="preserve">## 5AWZ_A        Acetabularia acetabulum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structureTitle</w:t>
      </w:r>
      <w:r>
        <w:br/>
      </w:r>
      <w:r>
        <w:rPr>
          <w:rStyle w:val="VerbatimChar"/>
        </w:rPr>
        <w:t xml:space="preserve">## 6GYH_A                    Crystal structure of the light-driven proton pump Coccomyxa subellipsoidea Rhodopsin CsR</w:t>
      </w:r>
      <w:r>
        <w:br/>
      </w:r>
      <w:r>
        <w:rPr>
          <w:rStyle w:val="VerbatimChar"/>
        </w:rPr>
        <w:t xml:space="preserve">## 7BMH_A                        Crystal structure of a light-driven proton pump LR (Mac) from Leptosphaeria maculans</w:t>
      </w:r>
      <w:r>
        <w:br/>
      </w:r>
      <w:r>
        <w:rPr>
          <w:rStyle w:val="VerbatimChar"/>
        </w:rPr>
        <w:t xml:space="preserve">## 5AWZ_A Crystal Structure of the Cell-Free Synthesized Membrane Protein, Acetabularia Rhodopsin I, at 1.57 angstrom</w:t>
      </w:r>
      <w:r>
        <w:br/>
      </w:r>
      <w:r>
        <w:rPr>
          <w:rStyle w:val="VerbatimChar"/>
        </w:rPr>
        <w:t xml:space="preserve">##                                                             citation rObserved</w:t>
      </w:r>
      <w:r>
        <w:br/>
      </w:r>
      <w:r>
        <w:rPr>
          <w:rStyle w:val="VerbatimChar"/>
        </w:rPr>
        <w:t xml:space="preserve">## 6GYH_A                           Fudim, R., et al. Sci Signal (2019)   0.19398</w:t>
      </w:r>
      <w:r>
        <w:br/>
      </w:r>
      <w:r>
        <w:rPr>
          <w:rStyle w:val="VerbatimChar"/>
        </w:rPr>
        <w:t xml:space="preserve">## 7BMH_A                      Zabelskii, D., et al. Commun Biol (2021)   0.23840</w:t>
      </w:r>
      <w:r>
        <w:br/>
      </w:r>
      <w:r>
        <w:rPr>
          <w:rStyle w:val="VerbatimChar"/>
        </w:rPr>
        <w:t xml:space="preserve">## 5AWZ_A Furuse, M., et al. Acta Crystallogr D Biol Crystallogr (2015)   0.17760</w:t>
      </w:r>
      <w:r>
        <w:br/>
      </w:r>
      <w:r>
        <w:rPr>
          <w:rStyle w:val="VerbatimChar"/>
        </w:rPr>
        <w:t xml:space="preserve">##          rFree   rWork spaceGroup</w:t>
      </w:r>
      <w:r>
        <w:br/>
      </w:r>
      <w:r>
        <w:rPr>
          <w:rStyle w:val="VerbatimChar"/>
        </w:rPr>
        <w:t xml:space="preserve">## 6GYH_A 0.22493 0.19231        H 3</w:t>
      </w:r>
      <w:r>
        <w:br/>
      </w:r>
      <w:r>
        <w:rPr>
          <w:rStyle w:val="VerbatimChar"/>
        </w:rPr>
        <w:t xml:space="preserve">## 7BMH_A 0.28470 0.23610 P 21 21 21</w:t>
      </w:r>
      <w:r>
        <w:br/>
      </w:r>
      <w:r>
        <w:rPr>
          <w:rStyle w:val="VerbatimChar"/>
        </w:rPr>
        <w:t xml:space="preserve">## 5AWZ_A 0.19410 0.17690    C 1 2 1</w:t>
      </w:r>
    </w:p>
    <w:p>
      <w:pPr>
        <w:pStyle w:val="SourceCode"/>
      </w:pPr>
      <w:r>
        <w:rPr>
          <w:rStyle w:val="CommentTok"/>
        </w:rPr>
        <w:t xml:space="preserve"># Draw schematic alignment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(pdbs,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ids)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3D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plot the three structures we have found as follows:</w:t>
      </w:r>
    </w:p>
    <w:p>
      <w:pPr>
        <w:pStyle w:val="SourceCode"/>
      </w:pPr>
      <w:r>
        <w:rPr>
          <w:rStyle w:val="CommentTok"/>
        </w:rPr>
        <w:t xml:space="preserve"># Set up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(bio3d.view)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(rgl)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CommentTok"/>
        </w:rPr>
        <w:t xml:space="preserve">#view.pdbs(pdbs)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View.pdbs()</w:t>
      </w:r>
      <w:r>
        <w:t xml:space="preserve"> </w:t>
      </w:r>
      <w:r>
        <w:t xml:space="preserve">function brings up an interactive viewer, which cannot be directly viewed in the markdown document, so instead two screen-shots of this have been inserted.</w:t>
      </w:r>
    </w:p>
    <w:p>
      <w:pPr>
        <w:pStyle w:val="BodyText"/>
      </w:pPr>
      <w:r>
        <w:drawing>
          <wp:inline>
            <wp:extent cx="5334000" cy="34932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.alignment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08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.align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8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With more proteins it could be interesting to plot variability, or even do PCA using the amino acid position data, but with only three proteins this is not useful.</w:t>
      </w:r>
    </w:p>
    <w:bookmarkStart w:id="24" w:name="session-information"/>
    <w:p>
      <w:pPr>
        <w:pStyle w:val="Heading1"/>
      </w:pPr>
      <w:r>
        <w:t xml:space="preserve">Session Information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4.1.2 (2021-11-01)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22000)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Kingdom.1252 </w:t>
      </w:r>
      <w:r>
        <w:br/>
      </w:r>
      <w:r>
        <w:rPr>
          <w:rStyle w:val="VerbatimChar"/>
        </w:rPr>
        <w:t xml:space="preserve">## [2] LC_CTYPE=English_United Kingdom.1252   </w:t>
      </w:r>
      <w:r>
        <w:br/>
      </w:r>
      <w:r>
        <w:rPr>
          <w:rStyle w:val="VerbatimChar"/>
        </w:rPr>
        <w:t xml:space="preserve">## [3] LC_MONETARY=English_United Kingdom.1252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stats4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rgl_0.108.3           bio3d.view_0.1.0.9000 msa_1.26.0           </w:t>
      </w:r>
      <w:r>
        <w:br/>
      </w:r>
      <w:r>
        <w:rPr>
          <w:rStyle w:val="VerbatimChar"/>
        </w:rPr>
        <w:t xml:space="preserve">##  [4] Biostrings_2.62.0     GenomeInfoDb_1.30.1   XVector_0.34.0       </w:t>
      </w:r>
      <w:r>
        <w:br/>
      </w:r>
      <w:r>
        <w:rPr>
          <w:rStyle w:val="VerbatimChar"/>
        </w:rPr>
        <w:t xml:space="preserve">##  [7] IRanges_2.28.0        S4Vectors_0.32.3      BiocGenerics_0.40.0  </w:t>
      </w:r>
      <w:r>
        <w:br/>
      </w:r>
      <w:r>
        <w:rPr>
          <w:rStyle w:val="VerbatimChar"/>
        </w:rPr>
        <w:t xml:space="preserve">## [10] ggrepel_0.9.1         ggplot2_3.3.5         bio3d_2.4-3.9000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tidyselect_1.1.2       xfun_0.29              purrr_0.3.4           </w:t>
      </w:r>
      <w:r>
        <w:br/>
      </w:r>
      <w:r>
        <w:rPr>
          <w:rStyle w:val="VerbatimChar"/>
        </w:rPr>
        <w:t xml:space="preserve">##  [4] colorspace_2.0-2       vctrs_0.3.8            generics_0.1.2        </w:t>
      </w:r>
      <w:r>
        <w:br/>
      </w:r>
      <w:r>
        <w:rPr>
          <w:rStyle w:val="VerbatimChar"/>
        </w:rPr>
        <w:t xml:space="preserve">##  [7] htmltools_0.5.2        yaml_2.2.2             utf8_1.2.2            </w:t>
      </w:r>
      <w:r>
        <w:br/>
      </w:r>
      <w:r>
        <w:rPr>
          <w:rStyle w:val="VerbatimChar"/>
        </w:rPr>
        <w:t xml:space="preserve">## [10] rlang_1.0.1            pillar_1.7.0           glue_1.6.1            </w:t>
      </w:r>
      <w:r>
        <w:br/>
      </w:r>
      <w:r>
        <w:rPr>
          <w:rStyle w:val="VerbatimChar"/>
        </w:rPr>
        <w:t xml:space="preserve">## [13] withr_2.4.3            GenomeInfoDbData_1.2.7 lifecycle_1.0.1       </w:t>
      </w:r>
      <w:r>
        <w:br/>
      </w:r>
      <w:r>
        <w:rPr>
          <w:rStyle w:val="VerbatimChar"/>
        </w:rPr>
        <w:t xml:space="preserve">## [16] stringr_1.4.0          zlibbioc_1.40.0        munsell_0.5.0         </w:t>
      </w:r>
      <w:r>
        <w:br/>
      </w:r>
      <w:r>
        <w:rPr>
          <w:rStyle w:val="VerbatimChar"/>
        </w:rPr>
        <w:t xml:space="preserve">## [19] gtable_0.3.0           htmlwidgets_1.5.4      evaluate_0.15         </w:t>
      </w:r>
      <w:r>
        <w:br/>
      </w:r>
      <w:r>
        <w:rPr>
          <w:rStyle w:val="VerbatimChar"/>
        </w:rPr>
        <w:t xml:space="preserve">## [22] knitr_1.37             extrafont_0.17         fastmap_1.1.0         </w:t>
      </w:r>
      <w:r>
        <w:br/>
      </w:r>
      <w:r>
        <w:rPr>
          <w:rStyle w:val="VerbatimChar"/>
        </w:rPr>
        <w:t xml:space="preserve">## [25] curl_4.3.2             parallel_4.1.2         fansi_1.0.2           </w:t>
      </w:r>
      <w:r>
        <w:br/>
      </w:r>
      <w:r>
        <w:rPr>
          <w:rStyle w:val="VerbatimChar"/>
        </w:rPr>
        <w:t xml:space="preserve">## [28] Rttf2pt1_1.3.10        highr_0.9              Rcpp_1.0.8            </w:t>
      </w:r>
      <w:r>
        <w:br/>
      </w:r>
      <w:r>
        <w:rPr>
          <w:rStyle w:val="VerbatimChar"/>
        </w:rPr>
        <w:t xml:space="preserve">## [31] scales_1.1.1           jsonlite_1.8.0         digest_0.6.29         </w:t>
      </w:r>
      <w:r>
        <w:br/>
      </w:r>
      <w:r>
        <w:rPr>
          <w:rStyle w:val="VerbatimChar"/>
        </w:rPr>
        <w:t xml:space="preserve">## [34] stringi_1.7.6          dplyr_1.0.8            grid_4.1.2            </w:t>
      </w:r>
      <w:r>
        <w:br/>
      </w:r>
      <w:r>
        <w:rPr>
          <w:rStyle w:val="VerbatimChar"/>
        </w:rPr>
        <w:t xml:space="preserve">## [37] cli_3.2.0              tools_4.1.2            bitops_1.0-7          </w:t>
      </w:r>
      <w:r>
        <w:br/>
      </w:r>
      <w:r>
        <w:rPr>
          <w:rStyle w:val="VerbatimChar"/>
        </w:rPr>
        <w:t xml:space="preserve">## [40] magrittr_2.0.2         RCurl_1.98-1.6         tibble_3.1.6          </w:t>
      </w:r>
      <w:r>
        <w:br/>
      </w:r>
      <w:r>
        <w:rPr>
          <w:rStyle w:val="VerbatimChar"/>
        </w:rPr>
        <w:t xml:space="preserve">## [43] extrafontdb_1.0        crayon_1.5.0           pkgconfig_2.0.3       </w:t>
      </w:r>
      <w:r>
        <w:br/>
      </w:r>
      <w:r>
        <w:rPr>
          <w:rStyle w:val="VerbatimChar"/>
        </w:rPr>
        <w:t xml:space="preserve">## [46] ellipsis_0.3.2         httr_1.4.2             rmarkdown_2.11        </w:t>
      </w:r>
      <w:r>
        <w:br/>
      </w:r>
      <w:r>
        <w:rPr>
          <w:rStyle w:val="VerbatimChar"/>
        </w:rPr>
        <w:t xml:space="preserve">## [49] rstudioapi_0.13        R6_2.5.1               compiler_4.1.2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Longer ORF PDB search and results</dc:title>
  <dc:creator>Mirte Ciz Marieke Kuijpers</dc:creator>
  <cp:keywords/>
  <dcterms:created xsi:type="dcterms:W3CDTF">2022-03-02T21:05:41Z</dcterms:created>
  <dcterms:modified xsi:type="dcterms:W3CDTF">2022-03-02T21:05:41Z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02/03/2022</vt:lpwstr>
  </property>
  <property fmtid="{D5CDD505-2E9C-101B-9397-08002B2CF9AE}" pid="3" name="output">
    <vt:lpwstr/>
  </property>
</Properties>
</file>