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9B15" w14:textId="702F0748" w:rsidR="00130B66" w:rsidRDefault="00612FD0" w:rsidP="0034638D">
      <w:pPr>
        <w:pStyle w:val="Titre1"/>
        <w:ind w:left="0" w:firstLine="0"/>
        <w:rPr>
          <w:rFonts w:ascii="Times New Roman" w:hAnsi="Times New Roman"/>
          <w:color w:val="000000" w:themeColor="text1"/>
        </w:rPr>
      </w:pPr>
      <w:bookmarkStart w:id="0" w:name="_Toc51247847"/>
      <w:bookmarkStart w:id="1" w:name="_Toc131515184"/>
      <w:r w:rsidRPr="0030757E">
        <w:rPr>
          <w:rFonts w:ascii="Times New Roman" w:hAnsi="Times New Roman"/>
          <w:color w:val="000000" w:themeColor="text1"/>
        </w:rPr>
        <w:t>Natural meaning, probabilistic meaning</w:t>
      </w:r>
      <w:bookmarkEnd w:id="0"/>
      <w:r w:rsidRPr="0030757E">
        <w:rPr>
          <w:rFonts w:ascii="Times New Roman" w:hAnsi="Times New Roman"/>
          <w:color w:val="000000" w:themeColor="text1"/>
        </w:rPr>
        <w:t xml:space="preserve">, and </w:t>
      </w:r>
      <w:r w:rsidR="00B50D47" w:rsidRPr="0030757E">
        <w:rPr>
          <w:rFonts w:ascii="Times New Roman" w:hAnsi="Times New Roman"/>
          <w:color w:val="000000" w:themeColor="text1"/>
        </w:rPr>
        <w:t xml:space="preserve">the interpretation of </w:t>
      </w:r>
      <w:r w:rsidRPr="0030757E">
        <w:rPr>
          <w:rFonts w:ascii="Times New Roman" w:hAnsi="Times New Roman"/>
          <w:color w:val="000000" w:themeColor="text1"/>
        </w:rPr>
        <w:t>emotion</w:t>
      </w:r>
      <w:r w:rsidR="00B50D47" w:rsidRPr="0030757E">
        <w:rPr>
          <w:rFonts w:ascii="Times New Roman" w:hAnsi="Times New Roman"/>
          <w:color w:val="000000" w:themeColor="text1"/>
        </w:rPr>
        <w:t>al signs</w:t>
      </w:r>
      <w:bookmarkEnd w:id="1"/>
    </w:p>
    <w:p w14:paraId="573748B2" w14:textId="6B9C1C6A" w:rsidR="00BC6BEF" w:rsidRDefault="00BC6BEF" w:rsidP="00BC6BEF">
      <w:pPr>
        <w:rPr>
          <w:lang w:bidi="en-US"/>
        </w:rPr>
      </w:pPr>
      <w:r>
        <w:rPr>
          <w:lang w:bidi="en-US"/>
        </w:rPr>
        <w:t xml:space="preserve">Constant Bonard </w:t>
      </w:r>
    </w:p>
    <w:p w14:paraId="5EFAF60F" w14:textId="29986AD2" w:rsidR="00BC6BEF" w:rsidRDefault="00CE22E1" w:rsidP="00BC6BEF">
      <w:pPr>
        <w:rPr>
          <w:lang w:bidi="en-US"/>
        </w:rPr>
      </w:pPr>
      <w:r>
        <w:rPr>
          <w:lang w:bidi="en-US"/>
        </w:rPr>
        <w:t xml:space="preserve">Published </w:t>
      </w:r>
      <w:r w:rsidR="00BC6BEF">
        <w:rPr>
          <w:lang w:bidi="en-US"/>
        </w:rPr>
        <w:t xml:space="preserve">in </w:t>
      </w:r>
      <w:r w:rsidR="00BC6BEF" w:rsidRPr="00BC6BEF">
        <w:rPr>
          <w:i/>
          <w:lang w:bidi="en-US"/>
        </w:rPr>
        <w:t>Synthese</w:t>
      </w:r>
      <w:r w:rsidR="00BC6BEF">
        <w:rPr>
          <w:i/>
          <w:lang w:bidi="en-US"/>
        </w:rPr>
        <w:t xml:space="preserve"> </w:t>
      </w:r>
      <w:r w:rsidRPr="00CE22E1">
        <w:rPr>
          <w:lang w:bidi="en-US"/>
        </w:rPr>
        <w:t xml:space="preserve">(2023) 201:167 </w:t>
      </w:r>
      <w:hyperlink r:id="rId8" w:history="1">
        <w:r w:rsidRPr="003C091D">
          <w:rPr>
            <w:rStyle w:val="Lienhypertexte"/>
            <w:lang w:bidi="en-US"/>
          </w:rPr>
          <w:t>https://doi.org/10.1007/s11229-023-04144-z</w:t>
        </w:r>
      </w:hyperlink>
    </w:p>
    <w:p w14:paraId="35B368C5" w14:textId="25F7AC44" w:rsidR="00CE22E1" w:rsidRPr="00CE22E1" w:rsidRDefault="00CE22E1" w:rsidP="00BC6BEF">
      <w:pPr>
        <w:rPr>
          <w:lang w:bidi="en-US"/>
        </w:rPr>
      </w:pPr>
      <w:r>
        <w:rPr>
          <w:lang w:bidi="en-US"/>
        </w:rPr>
        <w:t>Version: Author accepted manuscript.</w:t>
      </w:r>
    </w:p>
    <w:sdt>
      <w:sdtPr>
        <w:rPr>
          <w:rFonts w:ascii="Times New Roman" w:hAnsi="Times New Roman"/>
          <w:smallCaps w:val="0"/>
          <w:color w:val="auto"/>
          <w:spacing w:val="0"/>
          <w:sz w:val="24"/>
          <w:szCs w:val="24"/>
          <w:lang w:val="fr-FR" w:bidi="ar-SA"/>
        </w:rPr>
        <w:id w:val="1879737932"/>
        <w:docPartObj>
          <w:docPartGallery w:val="Table of Contents"/>
          <w:docPartUnique/>
        </w:docPartObj>
      </w:sdtPr>
      <w:sdtEndPr>
        <w:rPr>
          <w:bCs/>
          <w:noProof/>
          <w:lang w:val="en-US"/>
        </w:rPr>
      </w:sdtEndPr>
      <w:sdtContent>
        <w:p w14:paraId="2C0A4AF0" w14:textId="3834FD57" w:rsidR="00BC6BEF" w:rsidRPr="00BC6BEF" w:rsidRDefault="00BC6BEF" w:rsidP="00BC6BEF">
          <w:pPr>
            <w:pStyle w:val="En-ttedetabledesmatires"/>
            <w:ind w:left="0" w:firstLine="0"/>
            <w:rPr>
              <w:rFonts w:ascii="Times New Roman" w:hAnsi="Times New Roman"/>
              <w:sz w:val="24"/>
              <w:szCs w:val="24"/>
            </w:rPr>
          </w:pPr>
          <w:r w:rsidRPr="00BC6BEF">
            <w:rPr>
              <w:rFonts w:ascii="Times New Roman" w:hAnsi="Times New Roman"/>
              <w:sz w:val="24"/>
              <w:szCs w:val="24"/>
            </w:rPr>
            <w:fldChar w:fldCharType="begin"/>
          </w:r>
          <w:r w:rsidRPr="00BC6BEF">
            <w:rPr>
              <w:rFonts w:ascii="Times New Roman" w:hAnsi="Times New Roman"/>
              <w:sz w:val="24"/>
              <w:szCs w:val="24"/>
            </w:rPr>
            <w:instrText>TOC \o "1-3" \h \z \u</w:instrText>
          </w:r>
          <w:r w:rsidRPr="00BC6BEF">
            <w:rPr>
              <w:rFonts w:ascii="Times New Roman" w:hAnsi="Times New Roman"/>
              <w:sz w:val="24"/>
              <w:szCs w:val="24"/>
            </w:rPr>
            <w:fldChar w:fldCharType="separate"/>
          </w:r>
        </w:p>
        <w:p w14:paraId="21E99F53" w14:textId="43C65E1F"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86" w:history="1">
            <w:r w:rsidR="00BC6BEF" w:rsidRPr="00BC6BEF">
              <w:rPr>
                <w:rStyle w:val="Lienhypertexte"/>
                <w:rFonts w:ascii="Times New Roman" w:hAnsi="Times New Roman" w:cs="Times New Roman"/>
                <w:b w:val="0"/>
                <w:noProof/>
                <w:sz w:val="24"/>
                <w:szCs w:val="24"/>
                <w:lang w:bidi="en-US"/>
              </w:rPr>
              <w:t>1. Introduction</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_Toc131515186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1</w:t>
            </w:r>
            <w:r w:rsidR="00BC6BEF" w:rsidRPr="00BC6BEF">
              <w:rPr>
                <w:rFonts w:ascii="Times New Roman" w:hAnsi="Times New Roman" w:cs="Times New Roman"/>
                <w:b w:val="0"/>
                <w:noProof/>
                <w:webHidden/>
                <w:sz w:val="24"/>
                <w:szCs w:val="24"/>
              </w:rPr>
              <w:fldChar w:fldCharType="end"/>
            </w:r>
          </w:hyperlink>
        </w:p>
        <w:p w14:paraId="1A91E73B" w14:textId="75BD92FC"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87" w:history="1">
            <w:r w:rsidR="00BC6BEF" w:rsidRPr="00BC6BEF">
              <w:rPr>
                <w:rStyle w:val="Lienhypertexte"/>
                <w:rFonts w:ascii="Times New Roman" w:hAnsi="Times New Roman" w:cs="Times New Roman"/>
                <w:b w:val="0"/>
                <w:noProof/>
                <w:sz w:val="24"/>
                <w:szCs w:val="24"/>
                <w:lang w:bidi="en-US"/>
              </w:rPr>
              <w:t>2. Natural meaning, probabilistic meaning, and emotions</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_Toc131515187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3</w:t>
            </w:r>
            <w:r w:rsidR="00BC6BEF" w:rsidRPr="00BC6BEF">
              <w:rPr>
                <w:rFonts w:ascii="Times New Roman" w:hAnsi="Times New Roman" w:cs="Times New Roman"/>
                <w:b w:val="0"/>
                <w:noProof/>
                <w:webHidden/>
                <w:sz w:val="24"/>
                <w:szCs w:val="24"/>
              </w:rPr>
              <w:fldChar w:fldCharType="end"/>
            </w:r>
          </w:hyperlink>
        </w:p>
        <w:p w14:paraId="6A607F20" w14:textId="636B783E"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88" w:history="1">
            <w:r w:rsidR="00BC6BEF" w:rsidRPr="00BC6BEF">
              <w:rPr>
                <w:rStyle w:val="Lienhypertexte"/>
                <w:rFonts w:ascii="Times New Roman" w:hAnsi="Times New Roman" w:cs="Times New Roman"/>
                <w:b w:val="0"/>
                <w:noProof/>
                <w:sz w:val="24"/>
                <w:szCs w:val="24"/>
                <w:lang w:bidi="en-US"/>
              </w:rPr>
              <w:t>3. Three difficulties for probabilistic meaning</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_Toc131515188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9</w:t>
            </w:r>
            <w:r w:rsidR="00BC6BEF" w:rsidRPr="00BC6BEF">
              <w:rPr>
                <w:rFonts w:ascii="Times New Roman" w:hAnsi="Times New Roman" w:cs="Times New Roman"/>
                <w:b w:val="0"/>
                <w:noProof/>
                <w:webHidden/>
                <w:sz w:val="24"/>
                <w:szCs w:val="24"/>
              </w:rPr>
              <w:fldChar w:fldCharType="end"/>
            </w:r>
          </w:hyperlink>
        </w:p>
        <w:p w14:paraId="12F9CD6A" w14:textId="51E22D9B" w:rsidR="00BC6BEF" w:rsidRPr="00BC6BEF" w:rsidRDefault="00000000">
          <w:pPr>
            <w:pStyle w:val="TM3"/>
            <w:tabs>
              <w:tab w:val="right" w:leader="dot" w:pos="9056"/>
            </w:tabs>
            <w:rPr>
              <w:rFonts w:ascii="Times New Roman" w:hAnsi="Times New Roman" w:cs="Times New Roman"/>
              <w:noProof/>
              <w:sz w:val="24"/>
              <w:szCs w:val="24"/>
            </w:rPr>
          </w:pPr>
          <w:hyperlink w:anchor="_Toc131515189" w:history="1">
            <w:r w:rsidR="00BC6BEF" w:rsidRPr="00BC6BEF">
              <w:rPr>
                <w:rStyle w:val="Lienhypertexte"/>
                <w:rFonts w:ascii="Times New Roman" w:hAnsi="Times New Roman" w:cs="Times New Roman"/>
                <w:noProof/>
                <w:sz w:val="24"/>
                <w:szCs w:val="24"/>
              </w:rPr>
              <w:t>3.1. First difficulty: All that a signal means</w:t>
            </w:r>
            <w:r w:rsidR="00BC6BEF" w:rsidRPr="00BC6BEF">
              <w:rPr>
                <w:rFonts w:ascii="Times New Roman" w:hAnsi="Times New Roman" w:cs="Times New Roman"/>
                <w:noProof/>
                <w:webHidden/>
                <w:sz w:val="24"/>
                <w:szCs w:val="24"/>
              </w:rPr>
              <w:tab/>
            </w:r>
            <w:r w:rsidR="00BC6BEF" w:rsidRPr="00BC6BEF">
              <w:rPr>
                <w:rFonts w:ascii="Times New Roman" w:hAnsi="Times New Roman" w:cs="Times New Roman"/>
                <w:noProof/>
                <w:webHidden/>
                <w:sz w:val="24"/>
                <w:szCs w:val="24"/>
              </w:rPr>
              <w:fldChar w:fldCharType="begin"/>
            </w:r>
            <w:r w:rsidR="00BC6BEF" w:rsidRPr="00BC6BEF">
              <w:rPr>
                <w:rFonts w:ascii="Times New Roman" w:hAnsi="Times New Roman" w:cs="Times New Roman"/>
                <w:noProof/>
                <w:webHidden/>
                <w:sz w:val="24"/>
                <w:szCs w:val="24"/>
              </w:rPr>
              <w:instrText xml:space="preserve"> PAGEREF _Toc131515189 \h </w:instrText>
            </w:r>
            <w:r w:rsidR="00BC6BEF" w:rsidRPr="00BC6BEF">
              <w:rPr>
                <w:rFonts w:ascii="Times New Roman" w:hAnsi="Times New Roman" w:cs="Times New Roman"/>
                <w:noProof/>
                <w:webHidden/>
                <w:sz w:val="24"/>
                <w:szCs w:val="24"/>
              </w:rPr>
            </w:r>
            <w:r w:rsidR="00BC6BEF" w:rsidRPr="00BC6BEF">
              <w:rPr>
                <w:rFonts w:ascii="Times New Roman" w:hAnsi="Times New Roman" w:cs="Times New Roman"/>
                <w:noProof/>
                <w:webHidden/>
                <w:sz w:val="24"/>
                <w:szCs w:val="24"/>
              </w:rPr>
              <w:fldChar w:fldCharType="separate"/>
            </w:r>
            <w:r w:rsidR="00BC6BEF" w:rsidRPr="00BC6BEF">
              <w:rPr>
                <w:rFonts w:ascii="Times New Roman" w:hAnsi="Times New Roman" w:cs="Times New Roman"/>
                <w:noProof/>
                <w:webHidden/>
                <w:sz w:val="24"/>
                <w:szCs w:val="24"/>
              </w:rPr>
              <w:t>9</w:t>
            </w:r>
            <w:r w:rsidR="00BC6BEF" w:rsidRPr="00BC6BEF">
              <w:rPr>
                <w:rFonts w:ascii="Times New Roman" w:hAnsi="Times New Roman" w:cs="Times New Roman"/>
                <w:noProof/>
                <w:webHidden/>
                <w:sz w:val="24"/>
                <w:szCs w:val="24"/>
              </w:rPr>
              <w:fldChar w:fldCharType="end"/>
            </w:r>
          </w:hyperlink>
        </w:p>
        <w:p w14:paraId="144A065F" w14:textId="21034FB7" w:rsidR="00BC6BEF" w:rsidRPr="00BC6BEF" w:rsidRDefault="00000000">
          <w:pPr>
            <w:pStyle w:val="TM3"/>
            <w:tabs>
              <w:tab w:val="right" w:leader="dot" w:pos="9056"/>
            </w:tabs>
            <w:rPr>
              <w:rFonts w:ascii="Times New Roman" w:hAnsi="Times New Roman" w:cs="Times New Roman"/>
              <w:noProof/>
              <w:sz w:val="24"/>
              <w:szCs w:val="24"/>
            </w:rPr>
          </w:pPr>
          <w:hyperlink w:anchor="_Toc131515190" w:history="1">
            <w:r w:rsidR="00BC6BEF" w:rsidRPr="00BC6BEF">
              <w:rPr>
                <w:rStyle w:val="Lienhypertexte"/>
                <w:rFonts w:ascii="Times New Roman" w:hAnsi="Times New Roman" w:cs="Times New Roman"/>
                <w:noProof/>
                <w:sz w:val="24"/>
                <w:szCs w:val="24"/>
              </w:rPr>
              <w:t>3.2. Second difficulty: The extinct eagle scenario</w:t>
            </w:r>
            <w:r w:rsidR="00BC6BEF" w:rsidRPr="00BC6BEF">
              <w:rPr>
                <w:rFonts w:ascii="Times New Roman" w:hAnsi="Times New Roman" w:cs="Times New Roman"/>
                <w:noProof/>
                <w:webHidden/>
                <w:sz w:val="24"/>
                <w:szCs w:val="24"/>
              </w:rPr>
              <w:tab/>
            </w:r>
            <w:r w:rsidR="00BC6BEF" w:rsidRPr="00BC6BEF">
              <w:rPr>
                <w:rFonts w:ascii="Times New Roman" w:hAnsi="Times New Roman" w:cs="Times New Roman"/>
                <w:noProof/>
                <w:webHidden/>
                <w:sz w:val="24"/>
                <w:szCs w:val="24"/>
              </w:rPr>
              <w:fldChar w:fldCharType="begin"/>
            </w:r>
            <w:r w:rsidR="00BC6BEF" w:rsidRPr="00BC6BEF">
              <w:rPr>
                <w:rFonts w:ascii="Times New Roman" w:hAnsi="Times New Roman" w:cs="Times New Roman"/>
                <w:noProof/>
                <w:webHidden/>
                <w:sz w:val="24"/>
                <w:szCs w:val="24"/>
              </w:rPr>
              <w:instrText xml:space="preserve"> PAGEREF _Toc131515190 \h </w:instrText>
            </w:r>
            <w:r w:rsidR="00BC6BEF" w:rsidRPr="00BC6BEF">
              <w:rPr>
                <w:rFonts w:ascii="Times New Roman" w:hAnsi="Times New Roman" w:cs="Times New Roman"/>
                <w:noProof/>
                <w:webHidden/>
                <w:sz w:val="24"/>
                <w:szCs w:val="24"/>
              </w:rPr>
            </w:r>
            <w:r w:rsidR="00BC6BEF" w:rsidRPr="00BC6BEF">
              <w:rPr>
                <w:rFonts w:ascii="Times New Roman" w:hAnsi="Times New Roman" w:cs="Times New Roman"/>
                <w:noProof/>
                <w:webHidden/>
                <w:sz w:val="24"/>
                <w:szCs w:val="24"/>
              </w:rPr>
              <w:fldChar w:fldCharType="separate"/>
            </w:r>
            <w:r w:rsidR="00BC6BEF" w:rsidRPr="00BC6BEF">
              <w:rPr>
                <w:rFonts w:ascii="Times New Roman" w:hAnsi="Times New Roman" w:cs="Times New Roman"/>
                <w:noProof/>
                <w:webHidden/>
                <w:sz w:val="24"/>
                <w:szCs w:val="24"/>
              </w:rPr>
              <w:t>13</w:t>
            </w:r>
            <w:r w:rsidR="00BC6BEF" w:rsidRPr="00BC6BEF">
              <w:rPr>
                <w:rFonts w:ascii="Times New Roman" w:hAnsi="Times New Roman" w:cs="Times New Roman"/>
                <w:noProof/>
                <w:webHidden/>
                <w:sz w:val="24"/>
                <w:szCs w:val="24"/>
              </w:rPr>
              <w:fldChar w:fldCharType="end"/>
            </w:r>
          </w:hyperlink>
        </w:p>
        <w:p w14:paraId="76E31A17" w14:textId="44125A84" w:rsidR="00BC6BEF" w:rsidRPr="00BC6BEF" w:rsidRDefault="00000000">
          <w:pPr>
            <w:pStyle w:val="TM3"/>
            <w:tabs>
              <w:tab w:val="right" w:leader="dot" w:pos="9056"/>
            </w:tabs>
            <w:rPr>
              <w:rFonts w:ascii="Times New Roman" w:hAnsi="Times New Roman" w:cs="Times New Roman"/>
              <w:noProof/>
              <w:sz w:val="24"/>
              <w:szCs w:val="24"/>
            </w:rPr>
          </w:pPr>
          <w:hyperlink w:anchor="_Toc131515191" w:history="1">
            <w:r w:rsidR="00BC6BEF" w:rsidRPr="00BC6BEF">
              <w:rPr>
                <w:rStyle w:val="Lienhypertexte"/>
                <w:rFonts w:ascii="Times New Roman" w:hAnsi="Times New Roman" w:cs="Times New Roman"/>
                <w:noProof/>
                <w:sz w:val="24"/>
                <w:szCs w:val="24"/>
              </w:rPr>
              <w:t>3.3. Third difficulty: Imperative pre-illocutionary force</w:t>
            </w:r>
            <w:r w:rsidR="00BC6BEF" w:rsidRPr="00BC6BEF">
              <w:rPr>
                <w:rFonts w:ascii="Times New Roman" w:hAnsi="Times New Roman" w:cs="Times New Roman"/>
                <w:noProof/>
                <w:webHidden/>
                <w:sz w:val="24"/>
                <w:szCs w:val="24"/>
              </w:rPr>
              <w:tab/>
            </w:r>
            <w:r w:rsidR="00BC6BEF" w:rsidRPr="00BC6BEF">
              <w:rPr>
                <w:rFonts w:ascii="Times New Roman" w:hAnsi="Times New Roman" w:cs="Times New Roman"/>
                <w:noProof/>
                <w:webHidden/>
                <w:sz w:val="24"/>
                <w:szCs w:val="24"/>
              </w:rPr>
              <w:fldChar w:fldCharType="begin"/>
            </w:r>
            <w:r w:rsidR="00BC6BEF" w:rsidRPr="00BC6BEF">
              <w:rPr>
                <w:rFonts w:ascii="Times New Roman" w:hAnsi="Times New Roman" w:cs="Times New Roman"/>
                <w:noProof/>
                <w:webHidden/>
                <w:sz w:val="24"/>
                <w:szCs w:val="24"/>
              </w:rPr>
              <w:instrText xml:space="preserve"> PAGEREF _Toc131515191 \h </w:instrText>
            </w:r>
            <w:r w:rsidR="00BC6BEF" w:rsidRPr="00BC6BEF">
              <w:rPr>
                <w:rFonts w:ascii="Times New Roman" w:hAnsi="Times New Roman" w:cs="Times New Roman"/>
                <w:noProof/>
                <w:webHidden/>
                <w:sz w:val="24"/>
                <w:szCs w:val="24"/>
              </w:rPr>
            </w:r>
            <w:r w:rsidR="00BC6BEF" w:rsidRPr="00BC6BEF">
              <w:rPr>
                <w:rFonts w:ascii="Times New Roman" w:hAnsi="Times New Roman" w:cs="Times New Roman"/>
                <w:noProof/>
                <w:webHidden/>
                <w:sz w:val="24"/>
                <w:szCs w:val="24"/>
              </w:rPr>
              <w:fldChar w:fldCharType="separate"/>
            </w:r>
            <w:r w:rsidR="00BC6BEF" w:rsidRPr="00BC6BEF">
              <w:rPr>
                <w:rFonts w:ascii="Times New Roman" w:hAnsi="Times New Roman" w:cs="Times New Roman"/>
                <w:noProof/>
                <w:webHidden/>
                <w:sz w:val="24"/>
                <w:szCs w:val="24"/>
              </w:rPr>
              <w:t>17</w:t>
            </w:r>
            <w:r w:rsidR="00BC6BEF" w:rsidRPr="00BC6BEF">
              <w:rPr>
                <w:rFonts w:ascii="Times New Roman" w:hAnsi="Times New Roman" w:cs="Times New Roman"/>
                <w:noProof/>
                <w:webHidden/>
                <w:sz w:val="24"/>
                <w:szCs w:val="24"/>
              </w:rPr>
              <w:fldChar w:fldCharType="end"/>
            </w:r>
          </w:hyperlink>
        </w:p>
        <w:p w14:paraId="016CCB50" w14:textId="37B6E218"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92" w:history="1">
            <w:r w:rsidR="00BC6BEF" w:rsidRPr="00BC6BEF">
              <w:rPr>
                <w:rStyle w:val="Lienhypertexte"/>
                <w:rFonts w:ascii="Times New Roman" w:hAnsi="Times New Roman" w:cs="Times New Roman"/>
                <w:b w:val="0"/>
                <w:noProof/>
                <w:sz w:val="24"/>
                <w:szCs w:val="24"/>
                <w:lang w:bidi="en-US"/>
              </w:rPr>
              <w:t>4. Conclusion</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_Toc131515192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21</w:t>
            </w:r>
            <w:r w:rsidR="00BC6BEF" w:rsidRPr="00BC6BEF">
              <w:rPr>
                <w:rFonts w:ascii="Times New Roman" w:hAnsi="Times New Roman" w:cs="Times New Roman"/>
                <w:b w:val="0"/>
                <w:noProof/>
                <w:webHidden/>
                <w:sz w:val="24"/>
                <w:szCs w:val="24"/>
              </w:rPr>
              <w:fldChar w:fldCharType="end"/>
            </w:r>
          </w:hyperlink>
        </w:p>
        <w:p w14:paraId="45C05F5B" w14:textId="2EBB8C3B"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93" w:history="1">
            <w:r w:rsidR="00BC6BEF" w:rsidRPr="00BC6BEF">
              <w:rPr>
                <w:rStyle w:val="Lienhypertexte"/>
                <w:rFonts w:ascii="Times New Roman" w:hAnsi="Times New Roman" w:cs="Times New Roman"/>
                <w:b w:val="0"/>
                <w:noProof/>
                <w:sz w:val="24"/>
                <w:szCs w:val="24"/>
                <w:lang w:bidi="en-US"/>
              </w:rPr>
              <w:t>Acknowledgments</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_Toc131515193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22</w:t>
            </w:r>
            <w:r w:rsidR="00BC6BEF" w:rsidRPr="00BC6BEF">
              <w:rPr>
                <w:rFonts w:ascii="Times New Roman" w:hAnsi="Times New Roman" w:cs="Times New Roman"/>
                <w:b w:val="0"/>
                <w:noProof/>
                <w:webHidden/>
                <w:sz w:val="24"/>
                <w:szCs w:val="24"/>
              </w:rPr>
              <w:fldChar w:fldCharType="end"/>
            </w:r>
          </w:hyperlink>
        </w:p>
        <w:p w14:paraId="0016EEBF" w14:textId="11387DB1" w:rsidR="00BC6BEF" w:rsidRPr="00BC6BEF" w:rsidRDefault="00000000">
          <w:pPr>
            <w:pStyle w:val="TM2"/>
            <w:tabs>
              <w:tab w:val="right" w:leader="dot" w:pos="9056"/>
            </w:tabs>
            <w:rPr>
              <w:rFonts w:ascii="Times New Roman" w:hAnsi="Times New Roman" w:cs="Times New Roman"/>
              <w:b w:val="0"/>
              <w:noProof/>
              <w:sz w:val="24"/>
              <w:szCs w:val="24"/>
            </w:rPr>
          </w:pPr>
          <w:hyperlink w:anchor="_Toc131515194" w:history="1">
            <w:r w:rsidR="00BC6BEF" w:rsidRPr="00BC6BEF">
              <w:rPr>
                <w:rStyle w:val="Lienhypertexte"/>
                <w:rFonts w:ascii="Times New Roman" w:hAnsi="Times New Roman" w:cs="Times New Roman"/>
                <w:b w:val="0"/>
                <w:noProof/>
                <w:sz w:val="24"/>
                <w:szCs w:val="24"/>
                <w:lang w:bidi="en-US"/>
              </w:rPr>
              <w:t>References</w:t>
            </w:r>
            <w:r w:rsidR="00BC6BEF" w:rsidRPr="00BC6BEF">
              <w:rPr>
                <w:rFonts w:ascii="Times New Roman" w:hAnsi="Times New Roman" w:cs="Times New Roman"/>
                <w:b w:val="0"/>
                <w:noProof/>
                <w:webHidden/>
                <w:sz w:val="24"/>
                <w:szCs w:val="24"/>
              </w:rPr>
              <w:tab/>
            </w:r>
            <w:r w:rsidR="00BC6BEF" w:rsidRPr="00BC6BEF">
              <w:rPr>
                <w:rFonts w:ascii="Times New Roman" w:hAnsi="Times New Roman" w:cs="Times New Roman"/>
                <w:b w:val="0"/>
                <w:noProof/>
                <w:webHidden/>
                <w:sz w:val="24"/>
                <w:szCs w:val="24"/>
              </w:rPr>
              <w:fldChar w:fldCharType="begin"/>
            </w:r>
            <w:r w:rsidR="00BC6BEF" w:rsidRPr="00BC6BEF">
              <w:rPr>
                <w:rFonts w:ascii="Times New Roman" w:hAnsi="Times New Roman" w:cs="Times New Roman"/>
                <w:b w:val="0"/>
                <w:noProof/>
                <w:webHidden/>
                <w:sz w:val="24"/>
                <w:szCs w:val="24"/>
              </w:rPr>
              <w:instrText xml:space="preserve"> PAGEREF _Toc131515194 \h </w:instrText>
            </w:r>
            <w:r w:rsidR="00BC6BEF" w:rsidRPr="00BC6BEF">
              <w:rPr>
                <w:rFonts w:ascii="Times New Roman" w:hAnsi="Times New Roman" w:cs="Times New Roman"/>
                <w:b w:val="0"/>
                <w:noProof/>
                <w:webHidden/>
                <w:sz w:val="24"/>
                <w:szCs w:val="24"/>
              </w:rPr>
            </w:r>
            <w:r w:rsidR="00BC6BEF" w:rsidRPr="00BC6BEF">
              <w:rPr>
                <w:rFonts w:ascii="Times New Roman" w:hAnsi="Times New Roman" w:cs="Times New Roman"/>
                <w:b w:val="0"/>
                <w:noProof/>
                <w:webHidden/>
                <w:sz w:val="24"/>
                <w:szCs w:val="24"/>
              </w:rPr>
              <w:fldChar w:fldCharType="separate"/>
            </w:r>
            <w:r w:rsidR="00BC6BEF" w:rsidRPr="00BC6BEF">
              <w:rPr>
                <w:rFonts w:ascii="Times New Roman" w:hAnsi="Times New Roman" w:cs="Times New Roman"/>
                <w:b w:val="0"/>
                <w:noProof/>
                <w:webHidden/>
                <w:sz w:val="24"/>
                <w:szCs w:val="24"/>
              </w:rPr>
              <w:t>22</w:t>
            </w:r>
            <w:r w:rsidR="00BC6BEF" w:rsidRPr="00BC6BEF">
              <w:rPr>
                <w:rFonts w:ascii="Times New Roman" w:hAnsi="Times New Roman" w:cs="Times New Roman"/>
                <w:b w:val="0"/>
                <w:noProof/>
                <w:webHidden/>
                <w:sz w:val="24"/>
                <w:szCs w:val="24"/>
              </w:rPr>
              <w:fldChar w:fldCharType="end"/>
            </w:r>
          </w:hyperlink>
        </w:p>
        <w:p w14:paraId="1818A050" w14:textId="5746C404" w:rsidR="00BC6BEF" w:rsidRPr="00CE22E1" w:rsidRDefault="00BC6BEF" w:rsidP="00BC6BEF">
          <w:pPr>
            <w:rPr>
              <w:szCs w:val="24"/>
            </w:rPr>
          </w:pPr>
          <w:r w:rsidRPr="00BC6BEF">
            <w:rPr>
              <w:bCs/>
              <w:noProof/>
              <w:szCs w:val="24"/>
            </w:rPr>
            <w:fldChar w:fldCharType="end"/>
          </w:r>
        </w:p>
      </w:sdtContent>
    </w:sdt>
    <w:p w14:paraId="2E4519A9" w14:textId="21046D39" w:rsidR="00874518" w:rsidRDefault="00612FD0" w:rsidP="00874518">
      <w:pPr>
        <w:pStyle w:val="Titre3"/>
      </w:pPr>
      <w:bookmarkStart w:id="2" w:name="_Toc131515185"/>
      <w:r w:rsidRPr="0030757E">
        <w:t>Abstract</w:t>
      </w:r>
      <w:bookmarkEnd w:id="2"/>
    </w:p>
    <w:p w14:paraId="21A89793" w14:textId="1E9AA8A9" w:rsidR="00612FD0" w:rsidRDefault="00D94444" w:rsidP="00876C6C">
      <w:pPr>
        <w:rPr>
          <w:color w:val="000000" w:themeColor="text1"/>
        </w:rPr>
      </w:pPr>
      <w:r w:rsidRPr="0030757E">
        <w:rPr>
          <w:color w:val="000000" w:themeColor="text1"/>
        </w:rPr>
        <w:t xml:space="preserve">When </w:t>
      </w:r>
      <w:r w:rsidR="00144E63" w:rsidRPr="0030757E">
        <w:rPr>
          <w:color w:val="000000" w:themeColor="text1"/>
        </w:rPr>
        <w:t xml:space="preserve">we </w:t>
      </w:r>
      <w:r w:rsidRPr="0030757E">
        <w:rPr>
          <w:color w:val="000000" w:themeColor="text1"/>
        </w:rPr>
        <w:t xml:space="preserve">see or hear a spontaneous emotional expression, we </w:t>
      </w:r>
      <w:r w:rsidR="006038F8" w:rsidRPr="0030757E">
        <w:rPr>
          <w:color w:val="000000" w:themeColor="text1"/>
        </w:rPr>
        <w:t xml:space="preserve">usually </w:t>
      </w:r>
      <w:r w:rsidR="00144E63" w:rsidRPr="0030757E">
        <w:rPr>
          <w:color w:val="000000" w:themeColor="text1"/>
        </w:rPr>
        <w:t xml:space="preserve">immediately, effortlessly, </w:t>
      </w:r>
      <w:r w:rsidR="00CE7549" w:rsidRPr="0030757E">
        <w:rPr>
          <w:color w:val="000000" w:themeColor="text1"/>
        </w:rPr>
        <w:t xml:space="preserve">and often correctly </w:t>
      </w:r>
      <w:r w:rsidR="00144E63" w:rsidRPr="0030757E">
        <w:rPr>
          <w:color w:val="000000" w:themeColor="text1"/>
        </w:rPr>
        <w:t xml:space="preserve">interpret </w:t>
      </w:r>
      <w:r w:rsidRPr="0030757E">
        <w:rPr>
          <w:color w:val="000000" w:themeColor="text1"/>
        </w:rPr>
        <w:t>it</w:t>
      </w:r>
      <w:r w:rsidR="00144E63" w:rsidRPr="0030757E">
        <w:rPr>
          <w:color w:val="000000" w:themeColor="text1"/>
        </w:rPr>
        <w:t xml:space="preserve"> to </w:t>
      </w:r>
      <w:r w:rsidRPr="0030757E">
        <w:rPr>
          <w:color w:val="000000" w:themeColor="text1"/>
        </w:rPr>
        <w:t xml:space="preserve">mean </w:t>
      </w:r>
      <w:r w:rsidR="00346E45" w:rsidRPr="0030757E">
        <w:rPr>
          <w:color w:val="000000" w:themeColor="text1"/>
        </w:rPr>
        <w:t>happiness</w:t>
      </w:r>
      <w:r w:rsidRPr="0030757E">
        <w:rPr>
          <w:color w:val="000000" w:themeColor="text1"/>
        </w:rPr>
        <w:t>, sad</w:t>
      </w:r>
      <w:r w:rsidR="00346E45" w:rsidRPr="0030757E">
        <w:rPr>
          <w:color w:val="000000" w:themeColor="text1"/>
        </w:rPr>
        <w:t>ness</w:t>
      </w:r>
      <w:r w:rsidRPr="0030757E">
        <w:rPr>
          <w:color w:val="000000" w:themeColor="text1"/>
        </w:rPr>
        <w:t xml:space="preserve">, or </w:t>
      </w:r>
      <w:r w:rsidR="00346E45" w:rsidRPr="0030757E">
        <w:rPr>
          <w:color w:val="000000" w:themeColor="text1"/>
        </w:rPr>
        <w:t>some other emotion</w:t>
      </w:r>
      <w:r w:rsidR="00040453" w:rsidRPr="0030757E">
        <w:rPr>
          <w:color w:val="000000" w:themeColor="text1"/>
        </w:rPr>
        <w:t xml:space="preserve"> as well as what this emotion is about</w:t>
      </w:r>
      <w:r w:rsidRPr="0030757E">
        <w:rPr>
          <w:color w:val="000000" w:themeColor="text1"/>
        </w:rPr>
        <w:t xml:space="preserve">. How do we do that? </w:t>
      </w:r>
      <w:r w:rsidR="00612FD0" w:rsidRPr="0030757E">
        <w:rPr>
          <w:color w:val="000000" w:themeColor="text1"/>
        </w:rPr>
        <w:t xml:space="preserve">In this </w:t>
      </w:r>
      <w:r w:rsidR="008B468C" w:rsidRPr="0030757E">
        <w:rPr>
          <w:color w:val="000000" w:themeColor="text1"/>
        </w:rPr>
        <w:t>article</w:t>
      </w:r>
      <w:r w:rsidR="00612FD0" w:rsidRPr="0030757E">
        <w:rPr>
          <w:color w:val="000000" w:themeColor="text1"/>
        </w:rPr>
        <w:t xml:space="preserve">, I evaluate how useful </w:t>
      </w:r>
      <w:r w:rsidR="00146AFD" w:rsidRPr="0030757E">
        <w:rPr>
          <w:color w:val="000000" w:themeColor="text1"/>
        </w:rPr>
        <w:t xml:space="preserve">the concepts of natural meaning and probabilistic meaning </w:t>
      </w:r>
      <w:r w:rsidR="002A00A1" w:rsidRPr="0030757E">
        <w:rPr>
          <w:color w:val="000000" w:themeColor="text1"/>
        </w:rPr>
        <w:t>are</w:t>
      </w:r>
      <w:r w:rsidR="00612FD0" w:rsidRPr="0030757E">
        <w:rPr>
          <w:color w:val="000000" w:themeColor="text1"/>
        </w:rPr>
        <w:t xml:space="preserve"> when it comes to </w:t>
      </w:r>
      <w:r w:rsidR="00FE159F" w:rsidRPr="0030757E">
        <w:rPr>
          <w:color w:val="000000" w:themeColor="text1"/>
        </w:rPr>
        <w:t xml:space="preserve">explaining </w:t>
      </w:r>
      <w:r w:rsidR="00B34335" w:rsidRPr="0030757E">
        <w:rPr>
          <w:color w:val="000000" w:themeColor="text1"/>
        </w:rPr>
        <w:t xml:space="preserve">how we </w:t>
      </w:r>
      <w:r w:rsidR="00144E63" w:rsidRPr="0030757E">
        <w:rPr>
          <w:color w:val="000000" w:themeColor="text1"/>
        </w:rPr>
        <w:t xml:space="preserve">and other animals </w:t>
      </w:r>
      <w:r w:rsidR="00B50D47" w:rsidRPr="0030757E">
        <w:rPr>
          <w:color w:val="000000" w:themeColor="text1"/>
        </w:rPr>
        <w:t xml:space="preserve">interpret </w:t>
      </w:r>
      <w:r w:rsidR="00612FD0" w:rsidRPr="0030757E">
        <w:rPr>
          <w:color w:val="000000" w:themeColor="text1"/>
        </w:rPr>
        <w:t xml:space="preserve">emotional signs </w:t>
      </w:r>
      <w:r w:rsidR="00B34335" w:rsidRPr="0030757E">
        <w:rPr>
          <w:color w:val="000000" w:themeColor="text1"/>
        </w:rPr>
        <w:t>displayed without communicative intentions</w:t>
      </w:r>
      <w:r w:rsidR="00612FD0" w:rsidRPr="0030757E">
        <w:rPr>
          <w:color w:val="000000" w:themeColor="text1"/>
        </w:rPr>
        <w:t xml:space="preserve">. I argue that </w:t>
      </w:r>
      <w:r w:rsidR="004D1AF4" w:rsidRPr="0030757E">
        <w:rPr>
          <w:color w:val="000000" w:themeColor="text1"/>
        </w:rPr>
        <w:t xml:space="preserve">Grice’s notion of </w:t>
      </w:r>
      <w:r w:rsidR="00612FD0" w:rsidRPr="0030757E">
        <w:rPr>
          <w:color w:val="000000" w:themeColor="text1"/>
        </w:rPr>
        <w:t xml:space="preserve">natural meaning, because it is a factive relation, is too </w:t>
      </w:r>
      <w:r w:rsidR="00471163" w:rsidRPr="0030757E">
        <w:rPr>
          <w:color w:val="000000" w:themeColor="text1"/>
        </w:rPr>
        <w:t>restrictive</w:t>
      </w:r>
      <w:r w:rsidR="00612FD0" w:rsidRPr="0030757E">
        <w:rPr>
          <w:color w:val="000000" w:themeColor="text1"/>
        </w:rPr>
        <w:t xml:space="preserve"> for this purpose. </w:t>
      </w:r>
      <w:r w:rsidR="002A00A1" w:rsidRPr="0030757E">
        <w:rPr>
          <w:color w:val="000000" w:themeColor="text1"/>
        </w:rPr>
        <w:t xml:space="preserve">I then </w:t>
      </w:r>
      <w:r w:rsidR="004D1AF4" w:rsidRPr="0030757E">
        <w:rPr>
          <w:color w:val="000000" w:themeColor="text1"/>
        </w:rPr>
        <w:t>present</w:t>
      </w:r>
      <w:r w:rsidR="002A00A1" w:rsidRPr="0030757E">
        <w:rPr>
          <w:color w:val="000000" w:themeColor="text1"/>
        </w:rPr>
        <w:t xml:space="preserve"> the </w:t>
      </w:r>
      <w:r w:rsidR="00612FD0" w:rsidRPr="0030757E">
        <w:rPr>
          <w:color w:val="000000" w:themeColor="text1"/>
        </w:rPr>
        <w:t>notion of probabilistic meaning</w:t>
      </w:r>
      <w:r w:rsidR="002A00A1" w:rsidRPr="0030757E">
        <w:rPr>
          <w:color w:val="000000" w:themeColor="text1"/>
        </w:rPr>
        <w:t xml:space="preserve">. The latter </w:t>
      </w:r>
      <w:r w:rsidR="00612FD0" w:rsidRPr="0030757E">
        <w:rPr>
          <w:color w:val="000000" w:themeColor="text1"/>
        </w:rPr>
        <w:t xml:space="preserve">seems adequate </w:t>
      </w:r>
      <w:r w:rsidR="00471163" w:rsidRPr="0030757E">
        <w:rPr>
          <w:color w:val="000000" w:themeColor="text1"/>
        </w:rPr>
        <w:t>for</w:t>
      </w:r>
      <w:r w:rsidR="00612FD0" w:rsidRPr="0030757E">
        <w:rPr>
          <w:color w:val="000000" w:themeColor="text1"/>
        </w:rPr>
        <w:t xml:space="preserve"> analyzing </w:t>
      </w:r>
      <w:r w:rsidR="00B50D47" w:rsidRPr="0030757E">
        <w:rPr>
          <w:color w:val="000000" w:themeColor="text1"/>
        </w:rPr>
        <w:t xml:space="preserve">our ability to interpret </w:t>
      </w:r>
      <w:r w:rsidR="00612FD0" w:rsidRPr="0030757E">
        <w:rPr>
          <w:color w:val="000000" w:themeColor="text1"/>
        </w:rPr>
        <w:t xml:space="preserve">non-communicative </w:t>
      </w:r>
      <w:r w:rsidRPr="0030757E">
        <w:rPr>
          <w:color w:val="000000" w:themeColor="text1"/>
        </w:rPr>
        <w:t xml:space="preserve">emotional </w:t>
      </w:r>
      <w:r w:rsidR="00612FD0" w:rsidRPr="0030757E">
        <w:rPr>
          <w:color w:val="000000" w:themeColor="text1"/>
        </w:rPr>
        <w:t>signs, but</w:t>
      </w:r>
      <w:r w:rsidR="000414AA" w:rsidRPr="0030757E">
        <w:rPr>
          <w:color w:val="000000" w:themeColor="text1"/>
        </w:rPr>
        <w:t xml:space="preserve"> </w:t>
      </w:r>
      <w:r w:rsidR="00612FD0" w:rsidRPr="0030757E">
        <w:rPr>
          <w:color w:val="000000" w:themeColor="text1"/>
        </w:rPr>
        <w:t>it faces several difficulties when it comes to analyzing</w:t>
      </w:r>
      <w:r w:rsidR="00D23D1A" w:rsidRPr="0030757E">
        <w:rPr>
          <w:color w:val="000000" w:themeColor="text1"/>
        </w:rPr>
        <w:t xml:space="preserve"> </w:t>
      </w:r>
      <w:r w:rsidR="00144E63" w:rsidRPr="0030757E">
        <w:rPr>
          <w:color w:val="000000" w:themeColor="text1"/>
        </w:rPr>
        <w:t>how we and other animals</w:t>
      </w:r>
      <w:r w:rsidR="00066E95" w:rsidRPr="0030757E">
        <w:rPr>
          <w:color w:val="000000" w:themeColor="text1"/>
        </w:rPr>
        <w:t xml:space="preserve"> interpret </w:t>
      </w:r>
      <w:r w:rsidRPr="0030757E">
        <w:rPr>
          <w:color w:val="000000" w:themeColor="text1"/>
        </w:rPr>
        <w:t xml:space="preserve">emotional </w:t>
      </w:r>
      <w:r w:rsidR="00612FD0" w:rsidRPr="0030757E">
        <w:rPr>
          <w:i/>
          <w:color w:val="000000" w:themeColor="text1"/>
        </w:rPr>
        <w:t xml:space="preserve">signals, </w:t>
      </w:r>
      <w:r w:rsidR="00612FD0" w:rsidRPr="0030757E">
        <w:rPr>
          <w:color w:val="000000" w:themeColor="text1"/>
        </w:rPr>
        <w:t>i.e.</w:t>
      </w:r>
      <w:r w:rsidR="00612FD0" w:rsidRPr="0030757E">
        <w:rPr>
          <w:i/>
          <w:color w:val="000000" w:themeColor="text1"/>
        </w:rPr>
        <w:t xml:space="preserve"> </w:t>
      </w:r>
      <w:r w:rsidR="005177CE" w:rsidRPr="0030757E">
        <w:rPr>
          <w:color w:val="000000" w:themeColor="text1"/>
        </w:rPr>
        <w:t xml:space="preserve">signs </w:t>
      </w:r>
      <w:r w:rsidR="00D23D1A" w:rsidRPr="0030757E">
        <w:rPr>
          <w:color w:val="000000" w:themeColor="text1"/>
        </w:rPr>
        <w:t xml:space="preserve">that have the function to communicate </w:t>
      </w:r>
      <w:r w:rsidRPr="0030757E">
        <w:rPr>
          <w:color w:val="000000" w:themeColor="text1"/>
        </w:rPr>
        <w:t>emotional information</w:t>
      </w:r>
      <w:r w:rsidR="00612FD0" w:rsidRPr="0030757E">
        <w:rPr>
          <w:color w:val="000000" w:themeColor="text1"/>
        </w:rPr>
        <w:t>.</w:t>
      </w:r>
      <w:r w:rsidR="004222BA" w:rsidRPr="0030757E">
        <w:rPr>
          <w:color w:val="000000" w:themeColor="text1"/>
        </w:rPr>
        <w:t xml:space="preserve"> </w:t>
      </w:r>
      <w:r w:rsidR="00144E63" w:rsidRPr="0030757E">
        <w:rPr>
          <w:color w:val="000000" w:themeColor="text1"/>
        </w:rPr>
        <w:t xml:space="preserve">I present three of these difficulties. </w:t>
      </w:r>
      <w:proofErr w:type="spellStart"/>
      <w:r w:rsidR="00146AFD" w:rsidRPr="0030757E">
        <w:rPr>
          <w:color w:val="000000" w:themeColor="text1"/>
        </w:rPr>
        <w:t>En</w:t>
      </w:r>
      <w:proofErr w:type="spellEnd"/>
      <w:r w:rsidR="00146AFD" w:rsidRPr="0030757E">
        <w:rPr>
          <w:color w:val="000000" w:themeColor="text1"/>
        </w:rPr>
        <w:t xml:space="preserve"> passant, </w:t>
      </w:r>
      <w:r w:rsidR="004222BA" w:rsidRPr="0030757E">
        <w:rPr>
          <w:color w:val="000000" w:themeColor="text1"/>
        </w:rPr>
        <w:t xml:space="preserve">I suggest that a teleosemantic notion may be better suited for </w:t>
      </w:r>
      <w:r w:rsidR="00144E63" w:rsidRPr="0030757E">
        <w:rPr>
          <w:color w:val="000000" w:themeColor="text1"/>
        </w:rPr>
        <w:t>these challenges</w:t>
      </w:r>
      <w:r w:rsidR="004222BA" w:rsidRPr="0030757E">
        <w:rPr>
          <w:color w:val="000000" w:themeColor="text1"/>
        </w:rPr>
        <w:t>.</w:t>
      </w:r>
    </w:p>
    <w:p w14:paraId="5BCBB725" w14:textId="76044CA6" w:rsidR="00612FD0" w:rsidRPr="0030757E" w:rsidRDefault="00612FD0" w:rsidP="0034638D">
      <w:pPr>
        <w:pStyle w:val="Titre2"/>
        <w:rPr>
          <w:color w:val="000000" w:themeColor="text1"/>
        </w:rPr>
      </w:pPr>
      <w:bookmarkStart w:id="3" w:name="_Toc51247848"/>
      <w:bookmarkStart w:id="4" w:name="_Toc131515186"/>
      <w:r w:rsidRPr="0030757E">
        <w:rPr>
          <w:color w:val="000000" w:themeColor="text1"/>
        </w:rPr>
        <w:t>1. Introduction</w:t>
      </w:r>
      <w:bookmarkEnd w:id="3"/>
      <w:bookmarkEnd w:id="4"/>
    </w:p>
    <w:p w14:paraId="5B3BBE0C" w14:textId="77777777" w:rsidR="00326B4A" w:rsidRPr="0030757E" w:rsidRDefault="00DA250D" w:rsidP="00876C6C">
      <w:pPr>
        <w:rPr>
          <w:color w:val="000000" w:themeColor="text1"/>
        </w:rPr>
      </w:pPr>
      <w:r w:rsidRPr="0030757E">
        <w:rPr>
          <w:color w:val="000000" w:themeColor="text1"/>
        </w:rPr>
        <w:t xml:space="preserve">How do you know what emotions others feel and what </w:t>
      </w:r>
      <w:r w:rsidR="00B54E27" w:rsidRPr="0030757E">
        <w:rPr>
          <w:color w:val="000000" w:themeColor="text1"/>
        </w:rPr>
        <w:t>these emotions</w:t>
      </w:r>
      <w:r w:rsidRPr="0030757E">
        <w:rPr>
          <w:color w:val="000000" w:themeColor="text1"/>
        </w:rPr>
        <w:t xml:space="preserve"> are about? Sometimes, </w:t>
      </w:r>
      <w:r w:rsidR="000E117B" w:rsidRPr="0030757E">
        <w:rPr>
          <w:color w:val="000000" w:themeColor="text1"/>
        </w:rPr>
        <w:t>people</w:t>
      </w:r>
      <w:r w:rsidR="00B54E27" w:rsidRPr="0030757E">
        <w:rPr>
          <w:color w:val="000000" w:themeColor="text1"/>
        </w:rPr>
        <w:t xml:space="preserve"> simply tell you or overtly show you how they feel</w:t>
      </w:r>
      <w:r w:rsidR="00D70B84" w:rsidRPr="0030757E">
        <w:rPr>
          <w:color w:val="000000" w:themeColor="text1"/>
        </w:rPr>
        <w:t xml:space="preserve">. These are </w:t>
      </w:r>
      <w:r w:rsidR="000E117B" w:rsidRPr="0030757E">
        <w:rPr>
          <w:color w:val="000000" w:themeColor="text1"/>
        </w:rPr>
        <w:t>cases</w:t>
      </w:r>
      <w:r w:rsidR="00D70B84" w:rsidRPr="0030757E">
        <w:rPr>
          <w:color w:val="000000" w:themeColor="text1"/>
        </w:rPr>
        <w:t xml:space="preserve"> where </w:t>
      </w:r>
      <w:r w:rsidR="000E117B" w:rsidRPr="0030757E">
        <w:rPr>
          <w:color w:val="000000" w:themeColor="text1"/>
        </w:rPr>
        <w:t xml:space="preserve">people </w:t>
      </w:r>
      <w:r w:rsidR="00B54E27" w:rsidRPr="0030757E">
        <w:rPr>
          <w:i/>
          <w:color w:val="000000" w:themeColor="text1"/>
        </w:rPr>
        <w:t>speaker-mean</w:t>
      </w:r>
      <w:r w:rsidR="00876C6C" w:rsidRPr="0030757E">
        <w:rPr>
          <w:color w:val="000000" w:themeColor="text1"/>
        </w:rPr>
        <w:t xml:space="preserve"> </w:t>
      </w:r>
      <w:r w:rsidR="004D1AF4" w:rsidRPr="0030757E">
        <w:rPr>
          <w:color w:val="000000" w:themeColor="text1"/>
        </w:rPr>
        <w:t xml:space="preserve">(or non-naturally mean) </w:t>
      </w:r>
      <w:r w:rsidR="00B54E27" w:rsidRPr="0030757E">
        <w:rPr>
          <w:color w:val="000000" w:themeColor="text1"/>
        </w:rPr>
        <w:t>what emotion they undergo</w:t>
      </w:r>
      <w:r w:rsidR="004D1AF4" w:rsidRPr="0030757E">
        <w:rPr>
          <w:color w:val="000000" w:themeColor="text1"/>
        </w:rPr>
        <w:t xml:space="preserve"> </w:t>
      </w:r>
      <w:r w:rsidR="004D1AF4" w:rsidRPr="0030757E">
        <w:rPr>
          <w:color w:val="000000" w:themeColor="text1"/>
        </w:rPr>
        <w:fldChar w:fldCharType="begin"/>
      </w:r>
      <w:r w:rsidR="004D1AF4" w:rsidRPr="0030757E">
        <w:rPr>
          <w:color w:val="000000" w:themeColor="text1"/>
        </w:rPr>
        <w:instrText xml:space="preserve"> ADDIN ZOTERO_ITEM CSL_CITATION {"citationID":"o0vMbJHa","properties":{"formattedCitation":"(Grice, 1957)","plainCitation":"(Grice, 1957)","noteIndex":0},"citationItems":[{"id":47,"uris":["http://zotero.org/users/local/N56F4zT9/items/UYSZ5WNY"],"itemData":{"id":47,"type":"article-journal","container-title":"The Philosophical Review","issue":"3","page":"377–388","source":"Google Scholar","title":"Meaning","volume":"66","author":[{"family":"Grice","given":"H. Paul"}],"issued":{"date-parts":[["1957"]]}}}],"schema":"https://github.com/citation-style-language/schema/raw/master/csl-citation.json"} </w:instrText>
      </w:r>
      <w:r w:rsidR="004D1AF4" w:rsidRPr="0030757E">
        <w:rPr>
          <w:color w:val="000000" w:themeColor="text1"/>
        </w:rPr>
        <w:fldChar w:fldCharType="separate"/>
      </w:r>
      <w:r w:rsidR="004D1AF4" w:rsidRPr="0030757E">
        <w:rPr>
          <w:noProof/>
          <w:color w:val="000000" w:themeColor="text1"/>
        </w:rPr>
        <w:t>(Grice, 1957)</w:t>
      </w:r>
      <w:r w:rsidR="004D1AF4" w:rsidRPr="0030757E">
        <w:rPr>
          <w:color w:val="000000" w:themeColor="text1"/>
        </w:rPr>
        <w:fldChar w:fldCharType="end"/>
      </w:r>
      <w:r w:rsidR="00146AFD" w:rsidRPr="0030757E">
        <w:rPr>
          <w:color w:val="000000" w:themeColor="text1"/>
        </w:rPr>
        <w:t>. A</w:t>
      </w:r>
      <w:r w:rsidR="00D70B84" w:rsidRPr="0030757E">
        <w:rPr>
          <w:color w:val="000000" w:themeColor="text1"/>
        </w:rPr>
        <w:t xml:space="preserve">ccording to </w:t>
      </w:r>
      <w:r w:rsidR="009D4416" w:rsidRPr="0030757E">
        <w:rPr>
          <w:color w:val="000000" w:themeColor="text1"/>
        </w:rPr>
        <w:t xml:space="preserve">mainstream </w:t>
      </w:r>
      <w:r w:rsidR="00D70B84" w:rsidRPr="0030757E">
        <w:rPr>
          <w:color w:val="000000" w:themeColor="text1"/>
        </w:rPr>
        <w:t xml:space="preserve">contemporary pragmatics, you </w:t>
      </w:r>
      <w:r w:rsidR="00066E95" w:rsidRPr="0030757E">
        <w:rPr>
          <w:color w:val="000000" w:themeColor="text1"/>
        </w:rPr>
        <w:t xml:space="preserve">interpret </w:t>
      </w:r>
      <w:r w:rsidR="000E117B" w:rsidRPr="0030757E">
        <w:rPr>
          <w:color w:val="000000" w:themeColor="text1"/>
        </w:rPr>
        <w:t xml:space="preserve">what </w:t>
      </w:r>
      <w:r w:rsidR="00146AFD" w:rsidRPr="0030757E">
        <w:rPr>
          <w:color w:val="000000" w:themeColor="text1"/>
        </w:rPr>
        <w:t>people</w:t>
      </w:r>
      <w:r w:rsidR="000E117B" w:rsidRPr="0030757E">
        <w:rPr>
          <w:color w:val="000000" w:themeColor="text1"/>
        </w:rPr>
        <w:t xml:space="preserve"> mean </w:t>
      </w:r>
      <w:r w:rsidR="00146AFD" w:rsidRPr="0030757E">
        <w:rPr>
          <w:color w:val="000000" w:themeColor="text1"/>
        </w:rPr>
        <w:t xml:space="preserve">in such cases notably </w:t>
      </w:r>
      <w:r w:rsidR="000E117B" w:rsidRPr="0030757E">
        <w:rPr>
          <w:color w:val="000000" w:themeColor="text1"/>
        </w:rPr>
        <w:lastRenderedPageBreak/>
        <w:t xml:space="preserve">thanks </w:t>
      </w:r>
      <w:r w:rsidR="00146AFD" w:rsidRPr="0030757E">
        <w:rPr>
          <w:color w:val="000000" w:themeColor="text1"/>
        </w:rPr>
        <w:t xml:space="preserve">to your </w:t>
      </w:r>
      <w:r w:rsidR="00C610D4" w:rsidRPr="0030757E">
        <w:rPr>
          <w:color w:val="000000" w:themeColor="text1"/>
        </w:rPr>
        <w:t xml:space="preserve">recognizing </w:t>
      </w:r>
      <w:r w:rsidR="00146AFD" w:rsidRPr="0030757E">
        <w:rPr>
          <w:color w:val="000000" w:themeColor="text1"/>
        </w:rPr>
        <w:t>their communicative intentions</w:t>
      </w:r>
      <w:r w:rsidR="00C610D4" w:rsidRPr="0030757E">
        <w:rPr>
          <w:color w:val="000000" w:themeColor="text1"/>
        </w:rPr>
        <w:t>, making some assumptions about their rationality,</w:t>
      </w:r>
      <w:r w:rsidR="00146AFD" w:rsidRPr="0030757E">
        <w:rPr>
          <w:color w:val="000000" w:themeColor="text1"/>
        </w:rPr>
        <w:t xml:space="preserve"> and </w:t>
      </w:r>
      <w:r w:rsidR="00C610D4" w:rsidRPr="0030757E">
        <w:rPr>
          <w:color w:val="000000" w:themeColor="text1"/>
        </w:rPr>
        <w:t xml:space="preserve">inferring the content of these intentions </w:t>
      </w:r>
      <w:r w:rsidR="000E117B" w:rsidRPr="0030757E">
        <w:rPr>
          <w:color w:val="000000" w:themeColor="text1"/>
        </w:rPr>
        <w:fldChar w:fldCharType="begin"/>
      </w:r>
      <w:r w:rsidR="004D1AF4" w:rsidRPr="0030757E">
        <w:rPr>
          <w:color w:val="000000" w:themeColor="text1"/>
        </w:rPr>
        <w:instrText xml:space="preserve"> ADDIN ZOTERO_ITEM CSL_CITATION {"citationID":"m2IUQkkB","properties":{"formattedCitation":"(for a review, see Green, 2007, Chapter 3)","plainCitation":"(for a review, see Green, 2007, Chapter 3)","noteIndex":0},"citationItems":[{"id":570,"uris":["http://zotero.org/users/local/N56F4zT9/items/MZSDKGMS"],"itemData":{"id":570,"type":"book","event-place":"Oxford","publisher":"Oxford University Press","publisher-place":"Oxford","source":"PhilPapers","title":"Self-expression","author":[{"family":"Green","given":"Mitchell"}],"issued":{"date-parts":[["2007"]]}},"locator":"3","label":"chapter","prefix":"for a review, see"}],"schema":"https://github.com/citation-style-language/schema/raw/master/csl-citation.json"} </w:instrText>
      </w:r>
      <w:r w:rsidR="000E117B" w:rsidRPr="0030757E">
        <w:rPr>
          <w:color w:val="000000" w:themeColor="text1"/>
        </w:rPr>
        <w:fldChar w:fldCharType="separate"/>
      </w:r>
      <w:r w:rsidR="004D1AF4" w:rsidRPr="0030757E">
        <w:rPr>
          <w:noProof/>
          <w:color w:val="000000" w:themeColor="text1"/>
        </w:rPr>
        <w:t>(for a review, see Green, 2007, Chapter 3)</w:t>
      </w:r>
      <w:r w:rsidR="000E117B" w:rsidRPr="0030757E">
        <w:rPr>
          <w:color w:val="000000" w:themeColor="text1"/>
        </w:rPr>
        <w:fldChar w:fldCharType="end"/>
      </w:r>
      <w:r w:rsidR="000E117B" w:rsidRPr="0030757E">
        <w:rPr>
          <w:color w:val="000000" w:themeColor="text1"/>
        </w:rPr>
        <w:t xml:space="preserve">. </w:t>
      </w:r>
      <w:r w:rsidRPr="0030757E">
        <w:rPr>
          <w:color w:val="000000" w:themeColor="text1"/>
        </w:rPr>
        <w:t xml:space="preserve">Other times, </w:t>
      </w:r>
      <w:r w:rsidR="00B54E27" w:rsidRPr="0030757E">
        <w:rPr>
          <w:color w:val="000000" w:themeColor="text1"/>
        </w:rPr>
        <w:t xml:space="preserve">people </w:t>
      </w:r>
      <w:r w:rsidR="00C610D4" w:rsidRPr="0030757E">
        <w:rPr>
          <w:color w:val="000000" w:themeColor="text1"/>
        </w:rPr>
        <w:t xml:space="preserve">display their emotions without </w:t>
      </w:r>
      <w:r w:rsidR="00B54E27" w:rsidRPr="0030757E">
        <w:rPr>
          <w:color w:val="000000" w:themeColor="text1"/>
        </w:rPr>
        <w:t>communicative intentions</w:t>
      </w:r>
      <w:r w:rsidR="00D70B84" w:rsidRPr="0030757E">
        <w:rPr>
          <w:color w:val="000000" w:themeColor="text1"/>
        </w:rPr>
        <w:t xml:space="preserve">, but </w:t>
      </w:r>
      <w:r w:rsidR="00B54E27" w:rsidRPr="0030757E">
        <w:rPr>
          <w:color w:val="000000" w:themeColor="text1"/>
        </w:rPr>
        <w:t xml:space="preserve">you nevertheless understand what emotion they undergo and what it is about. </w:t>
      </w:r>
      <w:r w:rsidR="00612FD0" w:rsidRPr="0030757E">
        <w:rPr>
          <w:color w:val="000000" w:themeColor="text1"/>
        </w:rPr>
        <w:t xml:space="preserve">Think about </w:t>
      </w:r>
      <w:r w:rsidRPr="0030757E">
        <w:rPr>
          <w:color w:val="000000" w:themeColor="text1"/>
        </w:rPr>
        <w:t xml:space="preserve">cases such as </w:t>
      </w:r>
      <w:r w:rsidR="00612FD0" w:rsidRPr="0030757E">
        <w:rPr>
          <w:color w:val="000000" w:themeColor="text1"/>
        </w:rPr>
        <w:t xml:space="preserve">betraying one’s emotion, despite one’s will, through </w:t>
      </w:r>
      <w:r w:rsidR="00B54E27" w:rsidRPr="0030757E">
        <w:rPr>
          <w:color w:val="000000" w:themeColor="text1"/>
        </w:rPr>
        <w:t>a frown</w:t>
      </w:r>
      <w:r w:rsidR="000F2AAF" w:rsidRPr="0030757E">
        <w:rPr>
          <w:color w:val="000000" w:themeColor="text1"/>
        </w:rPr>
        <w:t xml:space="preserve">, </w:t>
      </w:r>
      <w:r w:rsidR="00B54E27" w:rsidRPr="0030757E">
        <w:rPr>
          <w:color w:val="000000" w:themeColor="text1"/>
        </w:rPr>
        <w:t>a trembling voice</w:t>
      </w:r>
      <w:r w:rsidR="000F2AAF" w:rsidRPr="0030757E">
        <w:rPr>
          <w:color w:val="000000" w:themeColor="text1"/>
        </w:rPr>
        <w:t xml:space="preserve">, tensed muscles, or </w:t>
      </w:r>
      <w:r w:rsidR="00C610D4" w:rsidRPr="0030757E">
        <w:rPr>
          <w:color w:val="000000" w:themeColor="text1"/>
        </w:rPr>
        <w:t>a blush</w:t>
      </w:r>
      <w:r w:rsidR="009D10CB" w:rsidRPr="0030757E">
        <w:rPr>
          <w:color w:val="000000" w:themeColor="text1"/>
        </w:rPr>
        <w:t xml:space="preserve">. </w:t>
      </w:r>
      <w:r w:rsidR="00612FD0" w:rsidRPr="0030757E">
        <w:rPr>
          <w:color w:val="000000" w:themeColor="text1"/>
        </w:rPr>
        <w:t xml:space="preserve">Think </w:t>
      </w:r>
      <w:r w:rsidR="000F2AAF" w:rsidRPr="0030757E">
        <w:rPr>
          <w:color w:val="000000" w:themeColor="text1"/>
        </w:rPr>
        <w:t xml:space="preserve">also </w:t>
      </w:r>
      <w:r w:rsidR="00612FD0" w:rsidRPr="0030757E">
        <w:rPr>
          <w:color w:val="000000" w:themeColor="text1"/>
        </w:rPr>
        <w:t>about</w:t>
      </w:r>
      <w:r w:rsidR="00B54E27" w:rsidRPr="0030757E">
        <w:rPr>
          <w:color w:val="000000" w:themeColor="text1"/>
        </w:rPr>
        <w:t xml:space="preserve"> infants or</w:t>
      </w:r>
      <w:r w:rsidR="00612FD0" w:rsidRPr="0030757E">
        <w:rPr>
          <w:color w:val="000000" w:themeColor="text1"/>
        </w:rPr>
        <w:t xml:space="preserve"> nonhuman animals </w:t>
      </w:r>
      <w:r w:rsidR="00B54E27" w:rsidRPr="0030757E">
        <w:rPr>
          <w:color w:val="000000" w:themeColor="text1"/>
        </w:rPr>
        <w:t xml:space="preserve">instinctively </w:t>
      </w:r>
      <w:r w:rsidR="00066E95" w:rsidRPr="0030757E">
        <w:rPr>
          <w:color w:val="000000" w:themeColor="text1"/>
        </w:rPr>
        <w:t xml:space="preserve">and successfully </w:t>
      </w:r>
      <w:r w:rsidR="00612FD0" w:rsidRPr="0030757E">
        <w:rPr>
          <w:color w:val="000000" w:themeColor="text1"/>
        </w:rPr>
        <w:t xml:space="preserve">communicating their </w:t>
      </w:r>
      <w:r w:rsidR="00DC339C" w:rsidRPr="0030757E">
        <w:rPr>
          <w:color w:val="000000" w:themeColor="text1"/>
        </w:rPr>
        <w:t>emotions</w:t>
      </w:r>
      <w:r w:rsidR="00612FD0" w:rsidRPr="0030757E">
        <w:rPr>
          <w:color w:val="000000" w:themeColor="text1"/>
        </w:rPr>
        <w:t xml:space="preserve"> through </w:t>
      </w:r>
      <w:r w:rsidR="00B54E27" w:rsidRPr="0030757E">
        <w:rPr>
          <w:color w:val="000000" w:themeColor="text1"/>
        </w:rPr>
        <w:t>screams</w:t>
      </w:r>
      <w:r w:rsidR="00B508E8" w:rsidRPr="0030757E">
        <w:rPr>
          <w:color w:val="000000" w:themeColor="text1"/>
        </w:rPr>
        <w:t xml:space="preserve"> and </w:t>
      </w:r>
      <w:r w:rsidRPr="0030757E">
        <w:rPr>
          <w:color w:val="000000" w:themeColor="text1"/>
        </w:rPr>
        <w:t>gestures</w:t>
      </w:r>
      <w:r w:rsidR="009D10CB" w:rsidRPr="0030757E">
        <w:rPr>
          <w:color w:val="000000" w:themeColor="text1"/>
        </w:rPr>
        <w:t>.</w:t>
      </w:r>
    </w:p>
    <w:p w14:paraId="7B0D0B05" w14:textId="23EDED44" w:rsidR="00612FD0" w:rsidRPr="0030757E" w:rsidRDefault="00D70B84" w:rsidP="00876C6C">
      <w:pPr>
        <w:rPr>
          <w:color w:val="000000" w:themeColor="text1"/>
        </w:rPr>
      </w:pPr>
      <w:r w:rsidRPr="0030757E">
        <w:rPr>
          <w:color w:val="000000" w:themeColor="text1"/>
        </w:rPr>
        <w:t>T</w:t>
      </w:r>
      <w:r w:rsidR="00612FD0" w:rsidRPr="0030757E">
        <w:rPr>
          <w:color w:val="000000" w:themeColor="text1"/>
        </w:rPr>
        <w:t xml:space="preserve">hese are examples of </w:t>
      </w:r>
      <w:r w:rsidR="00D94444" w:rsidRPr="0030757E">
        <w:rPr>
          <w:i/>
          <w:color w:val="000000" w:themeColor="text1"/>
        </w:rPr>
        <w:t xml:space="preserve">emotional </w:t>
      </w:r>
      <w:r w:rsidR="00612FD0" w:rsidRPr="0030757E">
        <w:rPr>
          <w:i/>
          <w:color w:val="000000" w:themeColor="text1"/>
        </w:rPr>
        <w:t>non-</w:t>
      </w:r>
      <w:r w:rsidR="00E90783" w:rsidRPr="0030757E">
        <w:rPr>
          <w:i/>
          <w:color w:val="000000" w:themeColor="text1"/>
        </w:rPr>
        <w:t>speaker</w:t>
      </w:r>
      <w:r w:rsidR="00612FD0" w:rsidRPr="0030757E">
        <w:rPr>
          <w:i/>
          <w:color w:val="000000" w:themeColor="text1"/>
        </w:rPr>
        <w:t xml:space="preserve"> meaning</w:t>
      </w:r>
      <w:r w:rsidR="00066E95" w:rsidRPr="0030757E">
        <w:rPr>
          <w:i/>
          <w:color w:val="000000" w:themeColor="text1"/>
        </w:rPr>
        <w:t xml:space="preserve"> interpretation</w:t>
      </w:r>
      <w:r w:rsidR="00612FD0" w:rsidRPr="0030757E">
        <w:rPr>
          <w:color w:val="000000" w:themeColor="text1"/>
        </w:rPr>
        <w:t xml:space="preserve">. They are examples of </w:t>
      </w:r>
      <w:r w:rsidR="00346E45" w:rsidRPr="0030757E">
        <w:rPr>
          <w:i/>
          <w:color w:val="000000" w:themeColor="text1"/>
        </w:rPr>
        <w:t xml:space="preserve">emotional meaning </w:t>
      </w:r>
      <w:r w:rsidR="00066E95" w:rsidRPr="0030757E">
        <w:rPr>
          <w:i/>
          <w:color w:val="000000" w:themeColor="text1"/>
        </w:rPr>
        <w:t>interpretation</w:t>
      </w:r>
      <w:r w:rsidR="00612FD0" w:rsidRPr="0030757E">
        <w:rPr>
          <w:color w:val="000000" w:themeColor="text1"/>
        </w:rPr>
        <w:t xml:space="preserve">, because, for instance, </w:t>
      </w:r>
      <w:r w:rsidR="00066E95" w:rsidRPr="0030757E">
        <w:rPr>
          <w:color w:val="000000" w:themeColor="text1"/>
        </w:rPr>
        <w:t xml:space="preserve">you (correctly) </w:t>
      </w:r>
      <w:r w:rsidR="00066E95" w:rsidRPr="0030757E">
        <w:rPr>
          <w:i/>
          <w:color w:val="000000" w:themeColor="text1"/>
        </w:rPr>
        <w:t>interpret</w:t>
      </w:r>
      <w:r w:rsidR="00066E95" w:rsidRPr="0030757E">
        <w:rPr>
          <w:color w:val="000000" w:themeColor="text1"/>
        </w:rPr>
        <w:t xml:space="preserve"> </w:t>
      </w:r>
      <w:r w:rsidR="00612FD0" w:rsidRPr="0030757E">
        <w:rPr>
          <w:color w:val="000000" w:themeColor="text1"/>
        </w:rPr>
        <w:t>Sam’s blush</w:t>
      </w:r>
      <w:r w:rsidR="00066E95" w:rsidRPr="0030757E">
        <w:rPr>
          <w:color w:val="000000" w:themeColor="text1"/>
        </w:rPr>
        <w:t xml:space="preserve"> to</w:t>
      </w:r>
      <w:r w:rsidR="00612FD0" w:rsidRPr="0030757E">
        <w:rPr>
          <w:i/>
          <w:color w:val="000000" w:themeColor="text1"/>
        </w:rPr>
        <w:t xml:space="preserve"> mean</w:t>
      </w:r>
      <w:r w:rsidR="00612FD0" w:rsidRPr="0030757E">
        <w:rPr>
          <w:color w:val="000000" w:themeColor="text1"/>
        </w:rPr>
        <w:t xml:space="preserve"> that he is </w:t>
      </w:r>
      <w:r w:rsidR="00612FD0" w:rsidRPr="0030757E">
        <w:rPr>
          <w:i/>
          <w:color w:val="000000" w:themeColor="text1"/>
        </w:rPr>
        <w:t>embarrassed</w:t>
      </w:r>
      <w:r w:rsidR="00F3127F" w:rsidRPr="0030757E">
        <w:rPr>
          <w:i/>
          <w:color w:val="000000" w:themeColor="text1"/>
        </w:rPr>
        <w:t xml:space="preserve"> by </w:t>
      </w:r>
      <w:r w:rsidR="000E513A" w:rsidRPr="0030757E">
        <w:rPr>
          <w:i/>
          <w:color w:val="000000" w:themeColor="text1"/>
        </w:rPr>
        <w:t>Maria’s</w:t>
      </w:r>
      <w:r w:rsidR="00F3127F" w:rsidRPr="0030757E">
        <w:rPr>
          <w:i/>
          <w:color w:val="000000" w:themeColor="text1"/>
        </w:rPr>
        <w:t xml:space="preserve"> remark</w:t>
      </w:r>
      <w:r w:rsidR="00612FD0" w:rsidRPr="0030757E">
        <w:rPr>
          <w:color w:val="000000" w:themeColor="text1"/>
        </w:rPr>
        <w:t xml:space="preserve">. And </w:t>
      </w:r>
      <w:r w:rsidR="00346E45" w:rsidRPr="0030757E">
        <w:rPr>
          <w:color w:val="000000" w:themeColor="text1"/>
        </w:rPr>
        <w:t xml:space="preserve">they </w:t>
      </w:r>
      <w:r w:rsidR="00066E95" w:rsidRPr="0030757E">
        <w:rPr>
          <w:color w:val="000000" w:themeColor="text1"/>
        </w:rPr>
        <w:t xml:space="preserve">concern </w:t>
      </w:r>
      <w:r w:rsidR="00612FD0" w:rsidRPr="0030757E">
        <w:rPr>
          <w:i/>
          <w:color w:val="000000" w:themeColor="text1"/>
        </w:rPr>
        <w:t>non-</w:t>
      </w:r>
      <w:r w:rsidR="00E90783" w:rsidRPr="0030757E">
        <w:rPr>
          <w:i/>
          <w:color w:val="000000" w:themeColor="text1"/>
        </w:rPr>
        <w:t>speaker</w:t>
      </w:r>
      <w:r w:rsidR="00612FD0" w:rsidRPr="0030757E">
        <w:rPr>
          <w:color w:val="000000" w:themeColor="text1"/>
        </w:rPr>
        <w:t xml:space="preserve"> </w:t>
      </w:r>
      <w:r w:rsidR="00D55360" w:rsidRPr="0030757E">
        <w:rPr>
          <w:i/>
          <w:color w:val="000000" w:themeColor="text1"/>
        </w:rPr>
        <w:t>meaning</w:t>
      </w:r>
      <w:r w:rsidR="00612FD0" w:rsidRPr="0030757E">
        <w:rPr>
          <w:color w:val="000000" w:themeColor="text1"/>
        </w:rPr>
        <w:t xml:space="preserve"> because </w:t>
      </w:r>
      <w:r w:rsidR="00E90783" w:rsidRPr="0030757E">
        <w:rPr>
          <w:color w:val="000000" w:themeColor="text1"/>
        </w:rPr>
        <w:t xml:space="preserve">they </w:t>
      </w:r>
      <w:r w:rsidR="006D7E32" w:rsidRPr="0030757E">
        <w:rPr>
          <w:color w:val="000000" w:themeColor="text1"/>
        </w:rPr>
        <w:t>do not involve the communicative intentions required by speaker</w:t>
      </w:r>
      <w:r w:rsidR="00876C6C" w:rsidRPr="0030757E">
        <w:rPr>
          <w:color w:val="000000" w:themeColor="text1"/>
        </w:rPr>
        <w:t xml:space="preserve"> </w:t>
      </w:r>
      <w:r w:rsidR="006D7E32" w:rsidRPr="0030757E">
        <w:rPr>
          <w:color w:val="000000" w:themeColor="text1"/>
        </w:rPr>
        <w:t>meaning</w:t>
      </w:r>
      <w:r w:rsidR="006A215C">
        <w:rPr>
          <w:color w:val="000000" w:themeColor="text1"/>
        </w:rPr>
        <w:t xml:space="preserve"> </w:t>
      </w:r>
      <w:r w:rsidR="006A215C">
        <w:rPr>
          <w:color w:val="000000" w:themeColor="text1"/>
        </w:rPr>
        <w:fldChar w:fldCharType="begin"/>
      </w:r>
      <w:r w:rsidR="006A215C">
        <w:rPr>
          <w:color w:val="000000" w:themeColor="text1"/>
        </w:rPr>
        <w:instrText xml:space="preserve"> ADDIN ZOTERO_ITEM CSL_CITATION {"citationID":"mJKvLt8K","properties":{"formattedCitation":"(for a review on what these intentions amount to, see Bonard, 2021 Appendix)","plainCitation":"(for a review on what these intentions amount to, see Bonard, 2021 Appendix)","noteIndex":0},"citationItems":[{"id":1441,"uris":["http://zotero.org/users/local/N56F4zT9/items/IL9SMDBR"],"itemData":{"id":1441,"type":"thesis","genre":"Doctoral dissertation","publisher":"University of Geneva and University of Antwerp","title":"Meaning and emotion: The extended Gricean model and what emotional signs mean","URL":"https://doi.org/10.13097/archive-ouverte/unige:150524","author":[{"family":"Bonard","given":"Constant"}],"issued":{"date-parts":[["2021"]]}},"label":"appendix","prefix":"for a review on what these intentions amount to, see","suffix":"Appendix"}],"schema":"https://github.com/citation-style-language/schema/raw/master/csl-citation.json"} </w:instrText>
      </w:r>
      <w:r w:rsidR="006A215C">
        <w:rPr>
          <w:color w:val="000000" w:themeColor="text1"/>
        </w:rPr>
        <w:fldChar w:fldCharType="separate"/>
      </w:r>
      <w:r w:rsidR="006A215C">
        <w:rPr>
          <w:noProof/>
          <w:color w:val="000000" w:themeColor="text1"/>
        </w:rPr>
        <w:t xml:space="preserve">(for a review </w:t>
      </w:r>
      <w:r w:rsidR="00B06919">
        <w:rPr>
          <w:noProof/>
          <w:color w:val="000000" w:themeColor="text1"/>
        </w:rPr>
        <w:t xml:space="preserve">of the literature </w:t>
      </w:r>
      <w:r w:rsidR="006A215C">
        <w:rPr>
          <w:noProof/>
          <w:color w:val="000000" w:themeColor="text1"/>
        </w:rPr>
        <w:t>on what these intentions amount to, see Bonard, 2021 Appendix)</w:t>
      </w:r>
      <w:r w:rsidR="006A215C">
        <w:rPr>
          <w:color w:val="000000" w:themeColor="text1"/>
        </w:rPr>
        <w:fldChar w:fldCharType="end"/>
      </w:r>
      <w:r w:rsidR="00216EEE" w:rsidRPr="0030757E">
        <w:rPr>
          <w:color w:val="000000" w:themeColor="text1"/>
        </w:rPr>
        <w:t xml:space="preserve">. </w:t>
      </w:r>
      <w:r w:rsidR="00346E45" w:rsidRPr="0030757E">
        <w:rPr>
          <w:color w:val="000000" w:themeColor="text1"/>
        </w:rPr>
        <w:t>S</w:t>
      </w:r>
      <w:r w:rsidR="00DA587B" w:rsidRPr="0030757E">
        <w:rPr>
          <w:color w:val="000000" w:themeColor="text1"/>
        </w:rPr>
        <w:t xml:space="preserve">igns produced without such </w:t>
      </w:r>
      <w:r w:rsidR="00216EEE" w:rsidRPr="0030757E">
        <w:rPr>
          <w:color w:val="000000" w:themeColor="text1"/>
        </w:rPr>
        <w:t xml:space="preserve">communicative </w:t>
      </w:r>
      <w:r w:rsidR="00DA587B" w:rsidRPr="0030757E">
        <w:rPr>
          <w:color w:val="000000" w:themeColor="text1"/>
        </w:rPr>
        <w:t>intentions</w:t>
      </w:r>
      <w:r w:rsidR="00346E45" w:rsidRPr="0030757E">
        <w:rPr>
          <w:color w:val="000000" w:themeColor="text1"/>
        </w:rPr>
        <w:t xml:space="preserve"> are called </w:t>
      </w:r>
      <w:r w:rsidR="00DA587B" w:rsidRPr="0030757E">
        <w:rPr>
          <w:i/>
          <w:color w:val="000000" w:themeColor="text1"/>
        </w:rPr>
        <w:t>non-ostensive</w:t>
      </w:r>
      <w:r w:rsidR="00216EEE" w:rsidRPr="0030757E">
        <w:rPr>
          <w:i/>
          <w:color w:val="000000" w:themeColor="text1"/>
        </w:rPr>
        <w:t xml:space="preserve"> </w:t>
      </w:r>
      <w:r w:rsidR="00216EEE" w:rsidRPr="0030757E">
        <w:rPr>
          <w:color w:val="000000" w:themeColor="text1"/>
        </w:rPr>
        <w:t>signs</w:t>
      </w:r>
      <w:r w:rsidR="009D4416" w:rsidRPr="0030757E">
        <w:rPr>
          <w:color w:val="000000" w:themeColor="text1"/>
        </w:rPr>
        <w:t xml:space="preserve">. These signs include both </w:t>
      </w:r>
      <w:r w:rsidR="009D4416" w:rsidRPr="0030757E">
        <w:rPr>
          <w:i/>
          <w:color w:val="000000" w:themeColor="text1"/>
        </w:rPr>
        <w:t>signals</w:t>
      </w:r>
      <w:r w:rsidR="009D4416" w:rsidRPr="0030757E">
        <w:rPr>
          <w:color w:val="000000" w:themeColor="text1"/>
        </w:rPr>
        <w:t xml:space="preserve"> – i.e. signs that have the communicative function to carry the information that they carry </w:t>
      </w:r>
      <w:r w:rsidR="009D4416" w:rsidRPr="0030757E">
        <w:rPr>
          <w:color w:val="000000" w:themeColor="text1"/>
        </w:rPr>
        <w:fldChar w:fldCharType="begin"/>
      </w:r>
      <w:r w:rsidR="00E26458" w:rsidRPr="0030757E">
        <w:rPr>
          <w:color w:val="000000" w:themeColor="text1"/>
        </w:rPr>
        <w:instrText xml:space="preserve"> ADDIN ZOTERO_ITEM CSL_CITATION {"citationID":"vUzYLLwn","properties":{"formattedCitation":"(for this definition, see Green, 2007, Chapter 1)","plainCitation":"(for this definition, see Green, 2007, Chapter 1)","dontUpdate":true,"noteIndex":0},"citationItems":[{"id":570,"uris":["http://zotero.org/users/local/N56F4zT9/items/MZSDKGMS"],"itemData":{"id":570,"type":"book","event-place":"Oxford","publisher":"Oxford University Press","publisher-place":"Oxford","source":"PhilPapers","title":"Self-expression","author":[{"family":"Green","given":"Mitchell"}],"issued":{"date-parts":[["2007"]]}},"locator":"1","label":"chapter","prefix":"for this definition, see"}],"schema":"https://github.com/citation-style-language/schema/raw/master/csl-citation.json"} </w:instrText>
      </w:r>
      <w:r w:rsidR="009D4416" w:rsidRPr="0030757E">
        <w:rPr>
          <w:color w:val="000000" w:themeColor="text1"/>
        </w:rPr>
        <w:fldChar w:fldCharType="separate"/>
      </w:r>
      <w:r w:rsidR="009D4416" w:rsidRPr="0030757E">
        <w:rPr>
          <w:noProof/>
          <w:color w:val="000000" w:themeColor="text1"/>
        </w:rPr>
        <w:t>(Green, 2007, Chapter 1)</w:t>
      </w:r>
      <w:r w:rsidR="009D4416" w:rsidRPr="0030757E">
        <w:rPr>
          <w:color w:val="000000" w:themeColor="text1"/>
        </w:rPr>
        <w:fldChar w:fldCharType="end"/>
      </w:r>
      <w:r w:rsidR="0089092A" w:rsidRPr="0030757E">
        <w:rPr>
          <w:color w:val="000000" w:themeColor="text1"/>
        </w:rPr>
        <w:t xml:space="preserve"> </w:t>
      </w:r>
      <w:r w:rsidR="009D4416" w:rsidRPr="0030757E">
        <w:rPr>
          <w:color w:val="000000" w:themeColor="text1"/>
        </w:rPr>
        <w:t>– as well as non-</w:t>
      </w:r>
      <w:r w:rsidR="00CB69D8" w:rsidRPr="0030757E">
        <w:rPr>
          <w:color w:val="000000" w:themeColor="text1"/>
        </w:rPr>
        <w:t>communicative</w:t>
      </w:r>
      <w:r w:rsidR="009D4416" w:rsidRPr="0030757E">
        <w:rPr>
          <w:color w:val="000000" w:themeColor="text1"/>
        </w:rPr>
        <w:t xml:space="preserve"> signs</w:t>
      </w:r>
      <w:r w:rsidR="00DA587B" w:rsidRPr="0030757E">
        <w:rPr>
          <w:color w:val="000000" w:themeColor="text1"/>
        </w:rPr>
        <w:t>.</w:t>
      </w:r>
    </w:p>
    <w:p w14:paraId="2C9A43F3" w14:textId="58225384" w:rsidR="00353BA5" w:rsidRPr="0030757E" w:rsidRDefault="00353BA5" w:rsidP="00876C6C">
      <w:pPr>
        <w:rPr>
          <w:color w:val="000000" w:themeColor="text1"/>
        </w:rPr>
      </w:pPr>
      <w:r w:rsidRPr="0030757E">
        <w:rPr>
          <w:color w:val="000000" w:themeColor="text1"/>
        </w:rPr>
        <w:t xml:space="preserve">Our question in this article will be the following: </w:t>
      </w:r>
      <w:r w:rsidR="00A13938" w:rsidRPr="0030757E">
        <w:rPr>
          <w:color w:val="000000" w:themeColor="text1"/>
        </w:rPr>
        <w:t>What theoretical constructs best explain the ability to infer pieces of information about</w:t>
      </w:r>
      <w:r w:rsidR="0054768E" w:rsidRPr="0030757E">
        <w:rPr>
          <w:color w:val="000000" w:themeColor="text1"/>
        </w:rPr>
        <w:t xml:space="preserve"> others’</w:t>
      </w:r>
      <w:r w:rsidR="00A13938" w:rsidRPr="0030757E">
        <w:rPr>
          <w:color w:val="000000" w:themeColor="text1"/>
        </w:rPr>
        <w:t xml:space="preserve"> emotional states</w:t>
      </w:r>
      <w:r w:rsidR="0054768E" w:rsidRPr="0030757E">
        <w:rPr>
          <w:color w:val="000000" w:themeColor="text1"/>
        </w:rPr>
        <w:t xml:space="preserve"> </w:t>
      </w:r>
      <w:r w:rsidR="005A39FF" w:rsidRPr="0030757E">
        <w:rPr>
          <w:color w:val="000000" w:themeColor="text1"/>
        </w:rPr>
        <w:t xml:space="preserve">(the psychological mode and its intentional content) </w:t>
      </w:r>
      <w:r w:rsidR="0054768E" w:rsidRPr="0030757E">
        <w:rPr>
          <w:color w:val="000000" w:themeColor="text1"/>
        </w:rPr>
        <w:t>by observing non-ostensive signs of these states</w:t>
      </w:r>
      <w:r w:rsidR="00A13938" w:rsidRPr="0030757E">
        <w:rPr>
          <w:color w:val="000000" w:themeColor="text1"/>
        </w:rPr>
        <w:t>?</w:t>
      </w:r>
      <w:r w:rsidR="00A13938" w:rsidRPr="0030757E" w:rsidDel="00A13938">
        <w:rPr>
          <w:color w:val="000000" w:themeColor="text1"/>
        </w:rPr>
        <w:t xml:space="preserve"> </w:t>
      </w:r>
      <w:r w:rsidR="00876C6C" w:rsidRPr="0030757E">
        <w:rPr>
          <w:color w:val="000000" w:themeColor="text1"/>
        </w:rPr>
        <w:t xml:space="preserve">In other words: </w:t>
      </w:r>
      <w:r w:rsidR="00A13938" w:rsidRPr="0030757E">
        <w:rPr>
          <w:color w:val="000000" w:themeColor="text1"/>
        </w:rPr>
        <w:t xml:space="preserve">how does the audience interpret – and often successfully understand – </w:t>
      </w:r>
      <w:r w:rsidR="00D94444" w:rsidRPr="0030757E">
        <w:rPr>
          <w:color w:val="000000" w:themeColor="text1"/>
        </w:rPr>
        <w:t>emotional</w:t>
      </w:r>
      <w:r w:rsidR="00A13938" w:rsidRPr="0030757E">
        <w:rPr>
          <w:color w:val="000000" w:themeColor="text1"/>
        </w:rPr>
        <w:t xml:space="preserve"> non-speaker meaning? </w:t>
      </w:r>
    </w:p>
    <w:p w14:paraId="687C1FCC" w14:textId="067F0880" w:rsidR="00682EC9" w:rsidRPr="0030757E" w:rsidRDefault="00A61B2C" w:rsidP="00A61B2C">
      <w:pPr>
        <w:rPr>
          <w:color w:val="000000" w:themeColor="text1"/>
        </w:rPr>
      </w:pPr>
      <w:r w:rsidRPr="0030757E">
        <w:rPr>
          <w:color w:val="000000" w:themeColor="text1"/>
        </w:rPr>
        <w:t xml:space="preserve">In the following, after a brief discussion of Grice’s </w:t>
      </w:r>
      <w:r w:rsidR="001C79F0" w:rsidRPr="0030757E">
        <w:rPr>
          <w:color w:val="000000" w:themeColor="text1"/>
        </w:rPr>
        <w:t xml:space="preserve">notion of </w:t>
      </w:r>
      <w:r w:rsidRPr="0030757E">
        <w:rPr>
          <w:color w:val="000000" w:themeColor="text1"/>
        </w:rPr>
        <w:t xml:space="preserve">natural meaning and its relation to the interpretation of emotional signs, </w:t>
      </w:r>
      <w:r w:rsidR="00612FD0" w:rsidRPr="0030757E">
        <w:rPr>
          <w:color w:val="000000" w:themeColor="text1"/>
        </w:rPr>
        <w:t>I will present the notion of probabilistic meaning</w:t>
      </w:r>
      <w:r w:rsidR="001D38B2" w:rsidRPr="0030757E">
        <w:rPr>
          <w:color w:val="000000" w:themeColor="text1"/>
        </w:rPr>
        <w:t xml:space="preserve"> </w:t>
      </w:r>
      <w:r w:rsidR="00C610D4" w:rsidRPr="0030757E">
        <w:rPr>
          <w:color w:val="000000" w:themeColor="text1"/>
        </w:rPr>
        <w:fldChar w:fldCharType="begin"/>
      </w:r>
      <w:r w:rsidR="00CF1C23" w:rsidRPr="0030757E">
        <w:rPr>
          <w:color w:val="000000" w:themeColor="text1"/>
        </w:rPr>
        <w:instrText xml:space="preserve"> ADDIN ZOTERO_ITEM CSL_CITATION {"citationID":"4H21IdX8","properties":{"formattedCitation":"(Millikan, 2004; Scarantino, 2015; Scarantino &amp; Piccinini, 2010; Shea, 2007; Skyrms, 2010; Stegmann, 2015)","plainCitation":"(Millikan, 2004; Scarantino, 2015; Scarantino &amp; Piccinini, 2010; Shea, 2007; Skyrms, 2010; Stegmann, 2015)","noteIndex":0},"citationItems":[{"id":816,"uris":["http://zotero.org/users/local/N56F4zT9/items/D49CTSKL"],"itemData":{"id":816,"type":"book","event-place":"Cambridge (MA)","publisher":"MIT press","publisher-place":"Cambridge (MA)","source":"Google Scholar","title":"Varieties of meaning: The 2002 Jean Nicod Lectures","title-short":"Varieties of meaning","author":[{"family":"Millikan","given":"Ruth Garrett"}],"issued":{"date-parts":[["2004"]]}}},{"id":535,"uris":["http://zotero.org/users/local/N56F4zT9/items/UFD9VJBD"],"itemData":{"id":535,"type":"article-journal","container-title":"Australasian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id":818,"uris":["http://zotero.org/users/local/N56F4zT9/items/R8BPTYRR"],"itemData":{"id":818,"type":"article-journal","container-title":"Metaphilosophy","issue":"3","note":"publisher: Wiley Online Library","page":"313–330","source":"Google Scholar","title":"Information without truth","volume":"41","author":[{"family":"Scarantino","given":"Andrea"},{"family":"Piccinini","given":"Gualtiero"}],"issued":{"date-parts":[["2010"]]}}},{"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information","volume":"75","author":[{"family":"Shea","given":"Nicholas"}],"issued":{"date-parts":[["2007"]]}}},{"id":599,"uris":["http://zotero.org/users/local/N56F4zT9/items/GUMWIL3G"],"itemData":{"id":599,"type":"book","event-place":"Oxford","publisher":"Oxford University Press","publisher-place":"Oxford","source":"PhilPapers","title":"Signals: Evolution, learning, and information","title-short":"Signals","author":[{"family":"Skyrms","given":"Brian"}],"issued":{"date-parts":[["2010"]]}}},{"id":813,"uris":["http://zotero.org/users/local/N56F4zT9/items/L6LGDL33"],"itemData":{"id":813,"type":"article-journal","container-title":"Erkenntnis","issue":"4","note":"publisher: Springer","page":"869–893","source":"Google Scholar","title":"Prospects for probabilistic theories of natural information","volume":"80","author":[{"family":"Stegmann","given":"Ulrich"}],"issued":{"date-parts":[["2015"]]}}}],"schema":"https://github.com/citation-style-language/schema/raw/master/csl-citation.json"} </w:instrText>
      </w:r>
      <w:r w:rsidR="00C610D4" w:rsidRPr="0030757E">
        <w:rPr>
          <w:color w:val="000000" w:themeColor="text1"/>
        </w:rPr>
        <w:fldChar w:fldCharType="separate"/>
      </w:r>
      <w:bookmarkStart w:id="5" w:name="__Fieldmark__234_473182520"/>
      <w:r w:rsidR="00505667" w:rsidRPr="0030757E">
        <w:rPr>
          <w:color w:val="000000" w:themeColor="text1"/>
        </w:rPr>
        <w:t>(Millikan, 2004; Scarantino, 2015; Scarantino &amp; Piccinini, 2010; Shea, 2007; Skyrms, 2010; Stegmann, 2015)</w:t>
      </w:r>
      <w:r w:rsidR="00C610D4" w:rsidRPr="0030757E">
        <w:rPr>
          <w:color w:val="000000" w:themeColor="text1"/>
        </w:rPr>
        <w:fldChar w:fldCharType="end"/>
      </w:r>
      <w:bookmarkEnd w:id="5"/>
      <w:r w:rsidRPr="0030757E">
        <w:rPr>
          <w:color w:val="000000" w:themeColor="text1"/>
        </w:rPr>
        <w:t xml:space="preserve">. We will see </w:t>
      </w:r>
      <w:r w:rsidR="00C610D4" w:rsidRPr="0030757E">
        <w:rPr>
          <w:color w:val="000000" w:themeColor="text1"/>
        </w:rPr>
        <w:t xml:space="preserve">how it </w:t>
      </w:r>
      <w:r w:rsidR="00326B4A" w:rsidRPr="0030757E">
        <w:rPr>
          <w:color w:val="000000" w:themeColor="text1"/>
        </w:rPr>
        <w:t xml:space="preserve">seems able to </w:t>
      </w:r>
      <w:r w:rsidR="00C610D4" w:rsidRPr="0030757E">
        <w:rPr>
          <w:color w:val="000000" w:themeColor="text1"/>
        </w:rPr>
        <w:t xml:space="preserve">explain </w:t>
      </w:r>
      <w:r w:rsidR="00682EC9" w:rsidRPr="0030757E">
        <w:rPr>
          <w:color w:val="000000" w:themeColor="text1"/>
        </w:rPr>
        <w:t xml:space="preserve">our ability to correctly interpret </w:t>
      </w:r>
      <w:r w:rsidR="00C610D4" w:rsidRPr="0030757E">
        <w:rPr>
          <w:color w:val="000000" w:themeColor="text1"/>
        </w:rPr>
        <w:t xml:space="preserve">the meaning of </w:t>
      </w:r>
      <w:r w:rsidR="00D84918" w:rsidRPr="0030757E">
        <w:rPr>
          <w:color w:val="000000" w:themeColor="text1"/>
        </w:rPr>
        <w:t xml:space="preserve">at least some </w:t>
      </w:r>
      <w:r w:rsidR="00C610D4" w:rsidRPr="0030757E">
        <w:rPr>
          <w:color w:val="000000" w:themeColor="text1"/>
        </w:rPr>
        <w:t xml:space="preserve">non-communicative </w:t>
      </w:r>
      <w:r w:rsidR="00346E45" w:rsidRPr="0030757E">
        <w:rPr>
          <w:color w:val="000000" w:themeColor="text1"/>
        </w:rPr>
        <w:t xml:space="preserve">emotional </w:t>
      </w:r>
      <w:r w:rsidR="00C610D4" w:rsidRPr="0030757E">
        <w:rPr>
          <w:color w:val="000000" w:themeColor="text1"/>
        </w:rPr>
        <w:t xml:space="preserve">signs. </w:t>
      </w:r>
      <w:r w:rsidRPr="0030757E">
        <w:rPr>
          <w:color w:val="000000" w:themeColor="text1"/>
        </w:rPr>
        <w:t>However, i</w:t>
      </w:r>
      <w:r w:rsidR="00C610D4" w:rsidRPr="0030757E">
        <w:rPr>
          <w:color w:val="000000" w:themeColor="text1"/>
        </w:rPr>
        <w:t>n §</w:t>
      </w:r>
      <w:r w:rsidR="00622019" w:rsidRPr="0030757E">
        <w:rPr>
          <w:color w:val="000000" w:themeColor="text1"/>
        </w:rPr>
        <w:t>3</w:t>
      </w:r>
      <w:r w:rsidR="00C610D4" w:rsidRPr="0030757E">
        <w:rPr>
          <w:color w:val="000000" w:themeColor="text1"/>
        </w:rPr>
        <w:t xml:space="preserve"> w</w:t>
      </w:r>
      <w:r w:rsidR="00612FD0" w:rsidRPr="0030757E">
        <w:rPr>
          <w:color w:val="000000" w:themeColor="text1"/>
        </w:rPr>
        <w:t xml:space="preserve">e will </w:t>
      </w:r>
      <w:r w:rsidR="00C610D4" w:rsidRPr="0030757E">
        <w:rPr>
          <w:color w:val="000000" w:themeColor="text1"/>
        </w:rPr>
        <w:t xml:space="preserve">then </w:t>
      </w:r>
      <w:r w:rsidR="00612FD0" w:rsidRPr="0030757E">
        <w:rPr>
          <w:color w:val="000000" w:themeColor="text1"/>
        </w:rPr>
        <w:t>see</w:t>
      </w:r>
      <w:r w:rsidR="001D38B2" w:rsidRPr="0030757E">
        <w:rPr>
          <w:color w:val="000000" w:themeColor="text1"/>
        </w:rPr>
        <w:t xml:space="preserve"> </w:t>
      </w:r>
      <w:r w:rsidR="00612FD0" w:rsidRPr="0030757E">
        <w:rPr>
          <w:color w:val="000000" w:themeColor="text1"/>
        </w:rPr>
        <w:t xml:space="preserve">that </w:t>
      </w:r>
      <w:r w:rsidR="0064325F" w:rsidRPr="0030757E">
        <w:rPr>
          <w:color w:val="000000" w:themeColor="text1"/>
        </w:rPr>
        <w:t xml:space="preserve">probabilistic meaning </w:t>
      </w:r>
      <w:r w:rsidR="00612FD0" w:rsidRPr="0030757E">
        <w:rPr>
          <w:color w:val="000000" w:themeColor="text1"/>
        </w:rPr>
        <w:t>face</w:t>
      </w:r>
      <w:r w:rsidR="00F235F8" w:rsidRPr="0030757E">
        <w:rPr>
          <w:color w:val="000000" w:themeColor="text1"/>
        </w:rPr>
        <w:t>s</w:t>
      </w:r>
      <w:r w:rsidR="00612FD0" w:rsidRPr="0030757E">
        <w:rPr>
          <w:color w:val="000000" w:themeColor="text1"/>
        </w:rPr>
        <w:t xml:space="preserve"> three problems with respect to </w:t>
      </w:r>
      <w:r w:rsidR="00682EC9" w:rsidRPr="0030757E">
        <w:rPr>
          <w:color w:val="000000" w:themeColor="text1"/>
        </w:rPr>
        <w:t xml:space="preserve">the interpretation of </w:t>
      </w:r>
      <w:r w:rsidR="00D94444" w:rsidRPr="0030757E">
        <w:rPr>
          <w:color w:val="000000" w:themeColor="text1"/>
        </w:rPr>
        <w:t>emotional</w:t>
      </w:r>
      <w:r w:rsidR="00612FD0" w:rsidRPr="0030757E">
        <w:rPr>
          <w:color w:val="000000" w:themeColor="text1"/>
        </w:rPr>
        <w:t xml:space="preserve"> </w:t>
      </w:r>
      <w:r w:rsidR="00612FD0" w:rsidRPr="0030757E">
        <w:rPr>
          <w:i/>
          <w:color w:val="000000" w:themeColor="text1"/>
        </w:rPr>
        <w:t>signals</w:t>
      </w:r>
      <w:r w:rsidR="00612FD0" w:rsidRPr="0030757E">
        <w:rPr>
          <w:color w:val="000000" w:themeColor="text1"/>
        </w:rPr>
        <w:t>.</w:t>
      </w:r>
      <w:r w:rsidR="00D75CFC" w:rsidRPr="0030757E">
        <w:rPr>
          <w:color w:val="000000" w:themeColor="text1"/>
        </w:rPr>
        <w:t xml:space="preserve"> We will also see</w:t>
      </w:r>
      <w:r w:rsidR="00F235F8" w:rsidRPr="0030757E">
        <w:rPr>
          <w:color w:val="000000" w:themeColor="text1"/>
        </w:rPr>
        <w:t xml:space="preserve">, </w:t>
      </w:r>
      <w:proofErr w:type="spellStart"/>
      <w:r w:rsidR="00F235F8" w:rsidRPr="0030757E">
        <w:rPr>
          <w:color w:val="000000" w:themeColor="text1"/>
        </w:rPr>
        <w:t>en</w:t>
      </w:r>
      <w:proofErr w:type="spellEnd"/>
      <w:r w:rsidR="00F235F8" w:rsidRPr="0030757E">
        <w:rPr>
          <w:color w:val="000000" w:themeColor="text1"/>
        </w:rPr>
        <w:t xml:space="preserve"> passant,</w:t>
      </w:r>
      <w:r w:rsidR="00D75CFC" w:rsidRPr="0030757E">
        <w:rPr>
          <w:color w:val="000000" w:themeColor="text1"/>
        </w:rPr>
        <w:t xml:space="preserve"> that </w:t>
      </w:r>
      <w:r w:rsidR="00F235F8" w:rsidRPr="0030757E">
        <w:rPr>
          <w:color w:val="000000" w:themeColor="text1"/>
        </w:rPr>
        <w:t>these problems</w:t>
      </w:r>
      <w:r w:rsidR="00D75CFC" w:rsidRPr="0030757E">
        <w:rPr>
          <w:color w:val="000000" w:themeColor="text1"/>
        </w:rPr>
        <w:t xml:space="preserve"> may constitute a prima facie argument for </w:t>
      </w:r>
      <w:r w:rsidR="00F235F8" w:rsidRPr="0030757E">
        <w:rPr>
          <w:color w:val="000000" w:themeColor="text1"/>
        </w:rPr>
        <w:t xml:space="preserve">vindicating </w:t>
      </w:r>
      <w:r w:rsidR="009053BF" w:rsidRPr="0030757E">
        <w:rPr>
          <w:color w:val="000000" w:themeColor="text1"/>
        </w:rPr>
        <w:t xml:space="preserve">teleosemantic notions because </w:t>
      </w:r>
      <w:r w:rsidR="00346E45" w:rsidRPr="0030757E">
        <w:rPr>
          <w:color w:val="000000" w:themeColor="text1"/>
        </w:rPr>
        <w:t xml:space="preserve">the latter </w:t>
      </w:r>
      <w:r w:rsidR="00326B4A" w:rsidRPr="0030757E">
        <w:rPr>
          <w:color w:val="000000" w:themeColor="text1"/>
        </w:rPr>
        <w:t xml:space="preserve">appear </w:t>
      </w:r>
      <w:r w:rsidR="009053BF" w:rsidRPr="0030757E">
        <w:rPr>
          <w:color w:val="000000" w:themeColor="text1"/>
        </w:rPr>
        <w:t>to have what it takes to overcome these problems.</w:t>
      </w:r>
      <w:r w:rsidR="000832AD" w:rsidRPr="00817623">
        <w:rPr>
          <w:rStyle w:val="Appelnotedebasdep"/>
        </w:rPr>
        <w:footnoteReference w:id="1"/>
      </w:r>
    </w:p>
    <w:p w14:paraId="74A90055" w14:textId="519CB2E2" w:rsidR="00BC237C" w:rsidRPr="0030757E" w:rsidRDefault="008A49AE" w:rsidP="00A61B2C">
      <w:pPr>
        <w:rPr>
          <w:color w:val="000000" w:themeColor="text1"/>
        </w:rPr>
      </w:pPr>
      <w:r w:rsidRPr="0030757E">
        <w:rPr>
          <w:color w:val="000000" w:themeColor="text1"/>
        </w:rPr>
        <w:t>Before, l</w:t>
      </w:r>
      <w:r w:rsidR="002C6F78" w:rsidRPr="0030757E">
        <w:rPr>
          <w:color w:val="000000" w:themeColor="text1"/>
        </w:rPr>
        <w:t xml:space="preserve">et me </w:t>
      </w:r>
      <w:r w:rsidRPr="0030757E">
        <w:rPr>
          <w:color w:val="000000" w:themeColor="text1"/>
        </w:rPr>
        <w:t>briefly comment on the expected contribution of this paper. A</w:t>
      </w:r>
      <w:r w:rsidR="00CE7549" w:rsidRPr="0030757E">
        <w:rPr>
          <w:color w:val="000000" w:themeColor="text1"/>
        </w:rPr>
        <w:t xml:space="preserve">rguments against </w:t>
      </w:r>
      <w:r w:rsidR="008A2E88" w:rsidRPr="0030757E">
        <w:rPr>
          <w:color w:val="000000" w:themeColor="text1"/>
        </w:rPr>
        <w:t>the idea that we can</w:t>
      </w:r>
      <w:r w:rsidR="00CE7549" w:rsidRPr="0030757E">
        <w:rPr>
          <w:color w:val="000000" w:themeColor="text1"/>
        </w:rPr>
        <w:t xml:space="preserve"> </w:t>
      </w:r>
      <w:r w:rsidR="008A2E88" w:rsidRPr="0030757E">
        <w:rPr>
          <w:color w:val="000000" w:themeColor="text1"/>
        </w:rPr>
        <w:t xml:space="preserve">analyze the </w:t>
      </w:r>
      <w:r w:rsidR="00CE7549" w:rsidRPr="0030757E">
        <w:rPr>
          <w:color w:val="000000" w:themeColor="text1"/>
        </w:rPr>
        <w:t xml:space="preserve">interpretation of signs </w:t>
      </w:r>
      <w:r w:rsidRPr="0030757E">
        <w:rPr>
          <w:color w:val="000000" w:themeColor="text1"/>
        </w:rPr>
        <w:t xml:space="preserve">only with </w:t>
      </w:r>
      <w:r w:rsidR="00CE7549" w:rsidRPr="0030757E">
        <w:rPr>
          <w:color w:val="000000" w:themeColor="text1"/>
        </w:rPr>
        <w:t xml:space="preserve">factive </w:t>
      </w:r>
      <w:r w:rsidRPr="0030757E">
        <w:rPr>
          <w:color w:val="000000" w:themeColor="text1"/>
        </w:rPr>
        <w:t xml:space="preserve">and </w:t>
      </w:r>
      <w:r w:rsidR="00CE7549" w:rsidRPr="0030757E">
        <w:rPr>
          <w:color w:val="000000" w:themeColor="text1"/>
        </w:rPr>
        <w:t xml:space="preserve">probabilistic notions have already been given </w:t>
      </w:r>
      <w:r w:rsidRPr="0030757E">
        <w:rPr>
          <w:color w:val="000000" w:themeColor="text1"/>
        </w:rPr>
        <w:t xml:space="preserve">by </w:t>
      </w:r>
      <w:proofErr w:type="spellStart"/>
      <w:r w:rsidRPr="0030757E">
        <w:rPr>
          <w:color w:val="000000" w:themeColor="text1"/>
        </w:rPr>
        <w:t>teleosemanticists</w:t>
      </w:r>
      <w:proofErr w:type="spellEnd"/>
      <w:r w:rsidR="00FA716F" w:rsidRPr="0030757E">
        <w:rPr>
          <w:color w:val="000000" w:themeColor="text1"/>
        </w:rPr>
        <w:t>, e.g. by</w:t>
      </w:r>
      <w:r w:rsidRPr="0030757E">
        <w:rPr>
          <w:color w:val="000000" w:themeColor="text1"/>
        </w:rPr>
        <w:t xml:space="preserve"> </w:t>
      </w:r>
      <w:r w:rsidR="00BC237C" w:rsidRPr="0030757E">
        <w:rPr>
          <w:color w:val="000000" w:themeColor="text1"/>
        </w:rPr>
        <w:t>Millikan</w:t>
      </w:r>
      <w:r w:rsidR="00CE7549" w:rsidRPr="0030757E">
        <w:rPr>
          <w:color w:val="000000" w:themeColor="text1"/>
        </w:rPr>
        <w:t xml:space="preserve"> </w:t>
      </w:r>
      <w:r w:rsidR="00CE7549" w:rsidRPr="0030757E">
        <w:rPr>
          <w:color w:val="000000" w:themeColor="text1"/>
        </w:rPr>
        <w:fldChar w:fldCharType="begin"/>
      </w:r>
      <w:r w:rsidR="00CF1C23" w:rsidRPr="0030757E">
        <w:rPr>
          <w:color w:val="000000" w:themeColor="text1"/>
        </w:rPr>
        <w:instrText xml:space="preserve"> ADDIN ZOTERO_ITEM CSL_CITATION {"citationID":"DyiGlaGp","properties":{"formattedCitation":"(1989, 2004, 2013, 2017)","plainCitation":"(1989, 2004, 2013, 2017)","noteIndex":0},"citationItems":[{"id":1069,"uris":["http://zotero.org/users/local/N56F4zT9/items/QWSVCX8E"],"itemData":{"id":1069,"type":"article-journal","container-title":"The journal of philosophy","issue":"6","note":"publisher: JSTOR","page":"281–297","source":"Google Scholar","title":"Biosemantics","volume":"86","author":[{"family":"Millikan","given":"Ruth Garrett"}],"issued":{"date-parts":[["1989"]]}},"label":"page","suppress-author":true},{"id":816,"uris":["http://zotero.org/users/local/N56F4zT9/items/D49CTSKL"],"itemData":{"id":816,"type":"book","event-place":"Cambridge (MA)","publisher":"MIT press","publisher-place":"Cambridge (MA)","source":"Google Scholar","title":"Varieties of meaning: The 2002 Jean Nicod Lectures","title-short":"Varieties of meaning","author":[{"family":"Millikan","given":"Ruth Garrett"}],"issued":{"date-parts":[["2004"]]}}},{"id":2625,"uris":["http://zotero.org/users/local/N56F4zT9/items/APG9AXG4"],"itemData":{"id":2625,"type":"chapter","container-title":"Animal communication theory: Information and influence","event-place":"Cambridge","note":"publisher: Cambridge University Press Cambridge","page":"133–146","publisher":"Cambridge University Press","publisher-place":"Cambridge","source":"Google Scholar","title":"Natural information, intentional signs and animal communication","author":[{"family":"Millikan","given":"Ruth Garrett"}],"editor":[{"family":"Stegmann","given":"Ulrich"}],"issued":{"date-parts":[["2013"]]}}},{"id":840,"uris":["http://zotero.org/users/local/N56F4zT9/items/SU2U4HGH"],"itemData":{"id":840,"type":"book","event-place":"Oxford","ISBN":"978-0-19-871719-5","publisher":"Oxford University Press","publisher-place":"Oxford","title":"Beyond concepts unicepts, Language and natural information","author":[{"family":"Millikan","given":"Ruth Garrett"}],"accessed":{"date-parts":[["2020",4,11]]},"issued":{"date-parts":[["2017"]]}}}],"schema":"https://github.com/citation-style-language/schema/raw/master/csl-citation.json"} </w:instrText>
      </w:r>
      <w:r w:rsidR="00CE7549" w:rsidRPr="0030757E">
        <w:rPr>
          <w:color w:val="000000" w:themeColor="text1"/>
        </w:rPr>
        <w:fldChar w:fldCharType="separate"/>
      </w:r>
      <w:r w:rsidR="0055593D" w:rsidRPr="0030757E">
        <w:rPr>
          <w:noProof/>
          <w:color w:val="000000" w:themeColor="text1"/>
        </w:rPr>
        <w:t>(1989, 2004, 2013, 2017)</w:t>
      </w:r>
      <w:r w:rsidR="00CE7549" w:rsidRPr="0030757E">
        <w:rPr>
          <w:color w:val="000000" w:themeColor="text1"/>
        </w:rPr>
        <w:fldChar w:fldCharType="end"/>
      </w:r>
      <w:r w:rsidR="00CE7549" w:rsidRPr="0030757E">
        <w:rPr>
          <w:color w:val="000000" w:themeColor="text1"/>
        </w:rPr>
        <w:t xml:space="preserve"> </w:t>
      </w:r>
      <w:r w:rsidR="006574B6" w:rsidRPr="0030757E">
        <w:rPr>
          <w:color w:val="000000" w:themeColor="text1"/>
        </w:rPr>
        <w:fldChar w:fldCharType="begin"/>
      </w:r>
      <w:r w:rsidR="00CC5232" w:rsidRPr="0030757E">
        <w:rPr>
          <w:color w:val="000000" w:themeColor="text1"/>
        </w:rPr>
        <w:instrText xml:space="preserve"> ADDIN ZOTERO_ITEM CSL_CITATION {"citationID":"cc2HoS8V","properties":{"formattedCitation":"(for reviews, see Scarantino, 2015, sec. 5; Shea, 2013, 2018, sec. 1.3; Shea et al., 2018, sec. 3.2)","plainCitation":"(for reviews, see Scarantino, 2015, sec. 5; Shea, 2013, 2018, sec. 1.3; Shea et al., 2018, sec. 3.2)","noteIndex":0},"citationItems":[{"id":535,"uris":["http://zotero.org/users/local/N56F4zT9/items/UFD9VJBD"],"itemData":{"id":535,"type":"article-journal","container-title":"Australasian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maker","volume":"93","author":[{"family":"Scarantino","given":"Andrea"}],"issued":{"date-parts":[["2015"]]}},"locator":"5","label":"section","prefix":"for reviews, see"},{"id":2588,"uris":["http://zotero.org/users/local/N56F4zT9/items/DT2UX8SD"],"itemData":{"id":2588,"type":"article-journal","container-title":"Philosophy Compass","issue":"5","note":"publisher: Wiley Online Library","page":"496–509","source":"Google Scholar","title":"Naturalising representational content","volume":"8","author":[{"family":"Shea","given":"Nicholas"}],"issued":{"date-parts":[["2013"]]}}},{"id":1794,"uris":["http://zotero.org/users/local/N56F4zT9/items/MZ67N3SD"],"itemData":{"id":1794,"type":"book","event-place":"Oxford","note":"publisher: Oxford University Press","publisher":"Oxford University Press","publisher-place":"Oxford","source":"Google Scholar","title":"Representation in cognitive science","author":[{"family":"Shea","given":"Nicholas"}],"issued":{"date-parts":[["2018"]]}},"locator":"1.3","label":"section"},{"id":1054,"uris":["http://zotero.org/users/local/N56F4zT9/items/882DSWVJ"],"itemData":{"id":1054,"type":"article-journal","abstract":"Abstract.  Our understanding of communication and its evolution has advanced significantly through the study of simple models involving interacting senders and","container-title":"The British Journal for the Philosophy of Science","DOI":"10.1093/bjps/axw036","ISSN":"0007-0882","issue":"4","journalAbbreviation":"Br J Philos Sci","language":"en","note":"publisher: Oxford Academic","page":"1009-1035","source":"academic.oup.com","title":"Content in simple signalling systems","volume":"69","author":[{"family":"Shea","given":"Nicholas"},{"family":"Godfrey-Smith","given":"Peter"},{"family":"Cao","given":"Rosa"}],"issued":{"date-parts":[["2018",12,1]]}},"locator":"3.2","label":"section"}],"schema":"https://github.com/citation-style-language/schema/raw/master/csl-citation.json"} </w:instrText>
      </w:r>
      <w:r w:rsidR="006574B6" w:rsidRPr="0030757E">
        <w:rPr>
          <w:color w:val="000000" w:themeColor="text1"/>
        </w:rPr>
        <w:fldChar w:fldCharType="separate"/>
      </w:r>
      <w:r w:rsidR="00CC5232" w:rsidRPr="0030757E">
        <w:rPr>
          <w:noProof/>
          <w:color w:val="000000" w:themeColor="text1"/>
        </w:rPr>
        <w:t>(for reviews, see Scarantino, 2015, sec. 5; Shea, 2013, 2018, sec. 1.3; Shea et al., 2018, sec. 3.2)</w:t>
      </w:r>
      <w:r w:rsidR="006574B6" w:rsidRPr="0030757E">
        <w:rPr>
          <w:color w:val="000000" w:themeColor="text1"/>
        </w:rPr>
        <w:fldChar w:fldCharType="end"/>
      </w:r>
      <w:r w:rsidR="00BC237C" w:rsidRPr="0030757E">
        <w:rPr>
          <w:color w:val="000000" w:themeColor="text1"/>
        </w:rPr>
        <w:t xml:space="preserve">. However, </w:t>
      </w:r>
      <w:r w:rsidR="00FA716F" w:rsidRPr="0030757E">
        <w:rPr>
          <w:color w:val="000000" w:themeColor="text1"/>
        </w:rPr>
        <w:t xml:space="preserve">some </w:t>
      </w:r>
      <w:r w:rsidR="009844DA" w:rsidRPr="0030757E">
        <w:rPr>
          <w:color w:val="000000" w:themeColor="text1"/>
        </w:rPr>
        <w:t xml:space="preserve">probabilistic </w:t>
      </w:r>
      <w:r w:rsidR="00BC237C" w:rsidRPr="0030757E">
        <w:rPr>
          <w:color w:val="000000" w:themeColor="text1"/>
        </w:rPr>
        <w:t xml:space="preserve">accounts of non-intentional </w:t>
      </w:r>
      <w:r w:rsidR="00C97684" w:rsidRPr="0030757E">
        <w:rPr>
          <w:color w:val="000000" w:themeColor="text1"/>
        </w:rPr>
        <w:t xml:space="preserve">information transmission </w:t>
      </w:r>
      <w:r w:rsidR="002C6F78" w:rsidRPr="0030757E">
        <w:rPr>
          <w:color w:val="000000" w:themeColor="text1"/>
        </w:rPr>
        <w:t xml:space="preserve">seem </w:t>
      </w:r>
      <w:r w:rsidR="002C6F78" w:rsidRPr="0030757E">
        <w:rPr>
          <w:color w:val="000000" w:themeColor="text1"/>
        </w:rPr>
        <w:lastRenderedPageBreak/>
        <w:t xml:space="preserve">able </w:t>
      </w:r>
      <w:r w:rsidR="00BC237C" w:rsidRPr="0030757E">
        <w:rPr>
          <w:color w:val="000000" w:themeColor="text1"/>
        </w:rPr>
        <w:t xml:space="preserve">to </w:t>
      </w:r>
      <w:r w:rsidR="002C6F78" w:rsidRPr="0030757E">
        <w:rPr>
          <w:color w:val="000000" w:themeColor="text1"/>
        </w:rPr>
        <w:t xml:space="preserve">avoid </w:t>
      </w:r>
      <w:r w:rsidR="002474EC" w:rsidRPr="0030757E">
        <w:rPr>
          <w:color w:val="000000" w:themeColor="text1"/>
        </w:rPr>
        <w:t>such</w:t>
      </w:r>
      <w:r w:rsidR="00BC237C" w:rsidRPr="0030757E">
        <w:rPr>
          <w:color w:val="000000" w:themeColor="text1"/>
        </w:rPr>
        <w:t xml:space="preserve"> objections – I’m thinking in particular </w:t>
      </w:r>
      <w:r w:rsidR="001C79F0" w:rsidRPr="0030757E">
        <w:rPr>
          <w:color w:val="000000" w:themeColor="text1"/>
        </w:rPr>
        <w:t>about</w:t>
      </w:r>
      <w:r w:rsidR="00BC237C" w:rsidRPr="0030757E">
        <w:rPr>
          <w:color w:val="000000" w:themeColor="text1"/>
        </w:rPr>
        <w:t xml:space="preserve"> </w:t>
      </w:r>
      <w:proofErr w:type="spellStart"/>
      <w:r w:rsidR="00BC237C" w:rsidRPr="0030757E">
        <w:rPr>
          <w:color w:val="000000" w:themeColor="text1"/>
        </w:rPr>
        <w:t>Scarantino’s</w:t>
      </w:r>
      <w:proofErr w:type="spellEnd"/>
      <w:r w:rsidR="00BC237C" w:rsidRPr="0030757E">
        <w:rPr>
          <w:color w:val="000000" w:themeColor="text1"/>
        </w:rPr>
        <w:t xml:space="preserve"> work on </w:t>
      </w:r>
      <w:r w:rsidR="009844DA" w:rsidRPr="0030757E">
        <w:rPr>
          <w:color w:val="000000" w:themeColor="text1"/>
        </w:rPr>
        <w:t xml:space="preserve">information, </w:t>
      </w:r>
      <w:r w:rsidR="00BC237C" w:rsidRPr="0030757E">
        <w:rPr>
          <w:color w:val="000000" w:themeColor="text1"/>
        </w:rPr>
        <w:t>animal communication</w:t>
      </w:r>
      <w:r w:rsidR="009844DA" w:rsidRPr="0030757E">
        <w:rPr>
          <w:color w:val="000000" w:themeColor="text1"/>
        </w:rPr>
        <w:t>, and emotional expression</w:t>
      </w:r>
      <w:r w:rsidR="002474EC" w:rsidRPr="0030757E">
        <w:rPr>
          <w:color w:val="000000" w:themeColor="text1"/>
        </w:rPr>
        <w:t xml:space="preserve"> </w:t>
      </w:r>
      <w:r w:rsidR="002474EC" w:rsidRPr="0030757E">
        <w:rPr>
          <w:color w:val="000000" w:themeColor="text1"/>
        </w:rPr>
        <w:fldChar w:fldCharType="begin"/>
      </w:r>
      <w:r w:rsidR="00505667" w:rsidRPr="0030757E">
        <w:rPr>
          <w:color w:val="000000" w:themeColor="text1"/>
        </w:rPr>
        <w:instrText xml:space="preserve"> ADDIN ZOTERO_ITEM CSL_CITATION {"citationID":"iPXWXgQ7","properties":{"formattedCitation":"(Scarantino, 2013, 2015, 2017)","plainCitation":"(Scarantino, 2013, 2015, 2017)","noteIndex":0},"citationItems":[{"id":593,"uris":["http://zotero.org/users/local/N56F4zT9/items/IYGJDI7R"],"itemData":{"id":593,"type":"chapter","container-title":"Animal communication theory: Information and influence","event-place":"Cambridge","note":"publisher: Cambridge University Press","page":"63-88","publisher":"Cambridge University Press","publisher-place":"Cambridge","source":"Google Scholar","title":"Animal communication as information-mediated influence","author":[{"family":"Scarantino","given":"Andrea"}],"editor":[{"family":"Stegmann","given":"Ulrich"}],"issued":{"date-parts":[["2013"]]}}},{"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maker","volume":"93","author":[{"family":"Scarantino","given":"Andrea"}],"issued":{"date-parts":[["2015"]]}}},{"id":538,"uris":["http://zotero.org/users/local/N56F4zT9/items/ZXH4XNKT"],"itemData":{"id":538,"type":"article-journal","container-title":"Psychological Inquiry","issue":"2-3","note":"publisher: Taylor &amp; Francis","page":"165–185","source":"Google Scholar","title":"How to do things with emotional expressions: The theory of affective pragmatics","title-short":"How to do things with emotional expressions","volume":"28","author":[{"family":"Scarantino","given":"Andrea"}],"issued":{"date-parts":[["2017"]]}}}],"schema":"https://github.com/citation-style-language/schema/raw/master/csl-citation.json"} </w:instrText>
      </w:r>
      <w:r w:rsidR="002474EC" w:rsidRPr="0030757E">
        <w:rPr>
          <w:color w:val="000000" w:themeColor="text1"/>
        </w:rPr>
        <w:fldChar w:fldCharType="separate"/>
      </w:r>
      <w:r w:rsidR="00505667" w:rsidRPr="0030757E">
        <w:rPr>
          <w:noProof/>
          <w:color w:val="000000" w:themeColor="text1"/>
        </w:rPr>
        <w:t>(Scarantino, 2013, 2015, 2017)</w:t>
      </w:r>
      <w:r w:rsidR="002474EC" w:rsidRPr="0030757E">
        <w:rPr>
          <w:color w:val="000000" w:themeColor="text1"/>
        </w:rPr>
        <w:fldChar w:fldCharType="end"/>
      </w:r>
      <w:r w:rsidR="00BC237C" w:rsidRPr="0030757E">
        <w:rPr>
          <w:color w:val="000000" w:themeColor="text1"/>
        </w:rPr>
        <w:t xml:space="preserve">. </w:t>
      </w:r>
      <w:r w:rsidR="00052BB7" w:rsidRPr="0030757E">
        <w:rPr>
          <w:color w:val="000000" w:themeColor="text1"/>
        </w:rPr>
        <w:t>Part of what</w:t>
      </w:r>
      <w:r w:rsidR="00BC237C" w:rsidRPr="0030757E">
        <w:rPr>
          <w:color w:val="000000" w:themeColor="text1"/>
        </w:rPr>
        <w:t xml:space="preserve"> is novel about this paper is that it presents </w:t>
      </w:r>
      <w:r w:rsidR="00052BB7" w:rsidRPr="0030757E">
        <w:rPr>
          <w:color w:val="000000" w:themeColor="text1"/>
        </w:rPr>
        <w:t>objections</w:t>
      </w:r>
      <w:r w:rsidR="00BC237C" w:rsidRPr="0030757E">
        <w:rPr>
          <w:color w:val="000000" w:themeColor="text1"/>
        </w:rPr>
        <w:t xml:space="preserve"> </w:t>
      </w:r>
      <w:r w:rsidR="000F1C7D" w:rsidRPr="0030757E">
        <w:rPr>
          <w:color w:val="000000" w:themeColor="text1"/>
        </w:rPr>
        <w:t>against the idea that we can analyze the interpretation of signs in purely probabilistic terms thanks to</w:t>
      </w:r>
      <w:r w:rsidR="00A947EC" w:rsidRPr="0030757E">
        <w:rPr>
          <w:color w:val="000000" w:themeColor="text1"/>
        </w:rPr>
        <w:t xml:space="preserve"> </w:t>
      </w:r>
      <w:r w:rsidR="00BC237C" w:rsidRPr="0030757E">
        <w:rPr>
          <w:color w:val="000000" w:themeColor="text1"/>
        </w:rPr>
        <w:t xml:space="preserve">such </w:t>
      </w:r>
      <w:r w:rsidR="001C79F0" w:rsidRPr="0030757E">
        <w:rPr>
          <w:color w:val="000000" w:themeColor="text1"/>
        </w:rPr>
        <w:t>accounts</w:t>
      </w:r>
      <w:r w:rsidRPr="0030757E">
        <w:rPr>
          <w:color w:val="000000" w:themeColor="text1"/>
        </w:rPr>
        <w:t xml:space="preserve"> – objections</w:t>
      </w:r>
      <w:r w:rsidR="007454A4" w:rsidRPr="0030757E">
        <w:rPr>
          <w:color w:val="000000" w:themeColor="text1"/>
        </w:rPr>
        <w:t xml:space="preserve"> that are </w:t>
      </w:r>
      <w:r w:rsidR="00FA716F" w:rsidRPr="0030757E">
        <w:rPr>
          <w:color w:val="000000" w:themeColor="text1"/>
        </w:rPr>
        <w:t xml:space="preserve">(at least partially) </w:t>
      </w:r>
      <w:r w:rsidR="007454A4" w:rsidRPr="0030757E">
        <w:rPr>
          <w:color w:val="000000" w:themeColor="text1"/>
        </w:rPr>
        <w:t>new, as far as I know</w:t>
      </w:r>
      <w:r w:rsidR="00BC237C" w:rsidRPr="0030757E">
        <w:rPr>
          <w:color w:val="000000" w:themeColor="text1"/>
        </w:rPr>
        <w:t>.</w:t>
      </w:r>
      <w:r w:rsidR="00052BB7" w:rsidRPr="0030757E">
        <w:rPr>
          <w:color w:val="000000" w:themeColor="text1"/>
        </w:rPr>
        <w:t xml:space="preserve"> </w:t>
      </w:r>
      <w:r w:rsidR="001050A4" w:rsidRPr="0030757E">
        <w:rPr>
          <w:color w:val="000000" w:themeColor="text1"/>
        </w:rPr>
        <w:t xml:space="preserve">The other way in which this paper is novel is by </w:t>
      </w:r>
      <w:r w:rsidR="00052BB7" w:rsidRPr="0030757E">
        <w:rPr>
          <w:color w:val="000000" w:themeColor="text1"/>
        </w:rPr>
        <w:t>focusing on the interpretation of emotional signs. Let me explain this focus.</w:t>
      </w:r>
    </w:p>
    <w:p w14:paraId="51B5758A" w14:textId="18325D38" w:rsidR="00CD6E14" w:rsidRPr="0030757E" w:rsidRDefault="00682EC9" w:rsidP="003D7BB3">
      <w:pPr>
        <w:rPr>
          <w:color w:val="000000" w:themeColor="text1"/>
        </w:rPr>
      </w:pPr>
      <w:r w:rsidRPr="0030757E">
        <w:rPr>
          <w:color w:val="000000" w:themeColor="text1"/>
        </w:rPr>
        <w:t xml:space="preserve">The </w:t>
      </w:r>
      <w:r w:rsidR="00961C8B" w:rsidRPr="0030757E">
        <w:rPr>
          <w:color w:val="000000" w:themeColor="text1"/>
        </w:rPr>
        <w:t>umbrella</w:t>
      </w:r>
      <w:r w:rsidR="002C6F78" w:rsidRPr="0030757E">
        <w:rPr>
          <w:color w:val="000000" w:themeColor="text1"/>
        </w:rPr>
        <w:t xml:space="preserve"> </w:t>
      </w:r>
      <w:r w:rsidRPr="0030757E">
        <w:rPr>
          <w:color w:val="000000" w:themeColor="text1"/>
        </w:rPr>
        <w:t xml:space="preserve">question </w:t>
      </w:r>
      <w:r w:rsidR="002C6F78" w:rsidRPr="0030757E">
        <w:rPr>
          <w:color w:val="000000" w:themeColor="text1"/>
        </w:rPr>
        <w:t xml:space="preserve">with which this paper is concerned is </w:t>
      </w:r>
      <w:r w:rsidRPr="0030757E">
        <w:rPr>
          <w:color w:val="000000" w:themeColor="text1"/>
        </w:rPr>
        <w:t>how observers come to know unobserved facts from observing signs of those facts</w:t>
      </w:r>
      <w:r w:rsidR="002C6F78" w:rsidRPr="0030757E">
        <w:rPr>
          <w:color w:val="000000" w:themeColor="text1"/>
        </w:rPr>
        <w:t>. Though</w:t>
      </w:r>
      <w:r w:rsidRPr="0030757E">
        <w:rPr>
          <w:color w:val="000000" w:themeColor="text1"/>
        </w:rPr>
        <w:t xml:space="preserve"> I am confident that it is worth pursuing </w:t>
      </w:r>
      <w:r w:rsidR="001050A4" w:rsidRPr="0030757E">
        <w:rPr>
          <w:color w:val="000000" w:themeColor="text1"/>
        </w:rPr>
        <w:t>this</w:t>
      </w:r>
      <w:r w:rsidRPr="0030757E">
        <w:rPr>
          <w:color w:val="000000" w:themeColor="text1"/>
        </w:rPr>
        <w:t xml:space="preserve"> </w:t>
      </w:r>
      <w:r w:rsidR="00DA63D9" w:rsidRPr="0030757E">
        <w:rPr>
          <w:color w:val="000000" w:themeColor="text1"/>
        </w:rPr>
        <w:t xml:space="preserve">question at a </w:t>
      </w:r>
      <w:r w:rsidRPr="0030757E">
        <w:rPr>
          <w:color w:val="000000" w:themeColor="text1"/>
        </w:rPr>
        <w:t xml:space="preserve">general </w:t>
      </w:r>
      <w:r w:rsidR="00DA63D9" w:rsidRPr="0030757E">
        <w:rPr>
          <w:color w:val="000000" w:themeColor="text1"/>
        </w:rPr>
        <w:t>level</w:t>
      </w:r>
      <w:r w:rsidR="00D16BBF" w:rsidRPr="0030757E">
        <w:rPr>
          <w:color w:val="000000" w:themeColor="text1"/>
        </w:rPr>
        <w:t xml:space="preserve">, </w:t>
      </w:r>
      <w:r w:rsidR="002D6187" w:rsidRPr="0030757E">
        <w:rPr>
          <w:color w:val="000000" w:themeColor="text1"/>
        </w:rPr>
        <w:t xml:space="preserve">I believe that discussing a particular range of cases in detail allows us to have a clearer idea of what is going on </w:t>
      </w:r>
      <w:r w:rsidR="00CE7549" w:rsidRPr="0030757E">
        <w:rPr>
          <w:color w:val="000000" w:themeColor="text1"/>
        </w:rPr>
        <w:t>in</w:t>
      </w:r>
      <w:r w:rsidR="002D6187" w:rsidRPr="0030757E">
        <w:rPr>
          <w:color w:val="000000" w:themeColor="text1"/>
        </w:rPr>
        <w:t xml:space="preserve"> these cases. </w:t>
      </w:r>
      <w:r w:rsidR="00130540" w:rsidRPr="0030757E">
        <w:rPr>
          <w:color w:val="000000" w:themeColor="text1"/>
        </w:rPr>
        <w:t>Furthermore, it may be the case that a teleosemantic account works well for a range of signs, but not for all signs (this is</w:t>
      </w:r>
      <w:r w:rsidR="00EB39A4" w:rsidRPr="0030757E">
        <w:rPr>
          <w:color w:val="000000" w:themeColor="text1"/>
        </w:rPr>
        <w:t xml:space="preserve"> the reason</w:t>
      </w:r>
      <w:r w:rsidR="00130540" w:rsidRPr="0030757E">
        <w:rPr>
          <w:color w:val="000000" w:themeColor="text1"/>
        </w:rPr>
        <w:t xml:space="preserve"> why some philosophers </w:t>
      </w:r>
      <w:r w:rsidR="000577D5" w:rsidRPr="0030757E">
        <w:rPr>
          <w:color w:val="000000" w:themeColor="text1"/>
        </w:rPr>
        <w:t xml:space="preserve">like </w:t>
      </w:r>
      <w:proofErr w:type="spellStart"/>
      <w:r w:rsidR="000577D5" w:rsidRPr="0030757E">
        <w:rPr>
          <w:color w:val="000000" w:themeColor="text1"/>
        </w:rPr>
        <w:t>Sterelny</w:t>
      </w:r>
      <w:proofErr w:type="spellEnd"/>
      <w:r w:rsidR="000577D5" w:rsidRPr="0030757E">
        <w:rPr>
          <w:color w:val="000000" w:themeColor="text1"/>
        </w:rPr>
        <w:t xml:space="preserve"> </w:t>
      </w:r>
      <w:r w:rsidR="000577D5" w:rsidRPr="0030757E">
        <w:rPr>
          <w:color w:val="000000" w:themeColor="text1"/>
        </w:rPr>
        <w:fldChar w:fldCharType="begin"/>
      </w:r>
      <w:r w:rsidR="00CF1C23" w:rsidRPr="0030757E">
        <w:rPr>
          <w:color w:val="000000" w:themeColor="text1"/>
        </w:rPr>
        <w:instrText xml:space="preserve"> ADDIN ZOTERO_ITEM CSL_CITATION {"citationID":"DmiNU3Cj","properties":{"formattedCitation":"(1990)","plainCitation":"(1990)","noteIndex":0},"citationItems":[{"id":1339,"uris":["http://zotero.org/users/local/N56F4zT9/items/84KXHCG6"],"itemData":{"id":1339,"type":"book","edition":"1","event-place":"Oxford","ISBN":"978-0-631-16498-2","publisher":"Wiley-Blackwell","publisher-place":"Oxford","title":"The representational theory of mind: An introduction","title-short":"The Representational Theory of Mind","author":[{"family":"Sterelny","given":"Kim"}],"accessed":{"date-parts":[["2020",8,11]]},"issued":{"date-parts":[["1990"]]}},"label":"page","suppress-author":true}],"schema":"https://github.com/citation-style-language/schema/raw/master/csl-citation.json"} </w:instrText>
      </w:r>
      <w:r w:rsidR="000577D5" w:rsidRPr="0030757E">
        <w:rPr>
          <w:color w:val="000000" w:themeColor="text1"/>
        </w:rPr>
        <w:fldChar w:fldCharType="separate"/>
      </w:r>
      <w:r w:rsidR="000577D5" w:rsidRPr="0030757E">
        <w:rPr>
          <w:noProof/>
          <w:color w:val="000000" w:themeColor="text1"/>
        </w:rPr>
        <w:t>(1990)</w:t>
      </w:r>
      <w:r w:rsidR="000577D5" w:rsidRPr="0030757E">
        <w:rPr>
          <w:color w:val="000000" w:themeColor="text1"/>
        </w:rPr>
        <w:fldChar w:fldCharType="end"/>
      </w:r>
      <w:r w:rsidR="000577D5" w:rsidRPr="0030757E">
        <w:rPr>
          <w:color w:val="000000" w:themeColor="text1"/>
        </w:rPr>
        <w:t>, Nanay</w:t>
      </w:r>
      <w:r w:rsidR="001A66AA" w:rsidRPr="0030757E">
        <w:rPr>
          <w:color w:val="000000" w:themeColor="text1"/>
        </w:rPr>
        <w:t xml:space="preserve"> </w:t>
      </w:r>
      <w:r w:rsidR="001A66AA" w:rsidRPr="0030757E">
        <w:rPr>
          <w:color w:val="000000" w:themeColor="text1"/>
        </w:rPr>
        <w:fldChar w:fldCharType="begin"/>
      </w:r>
      <w:r w:rsidR="00F56DD5" w:rsidRPr="0030757E">
        <w:rPr>
          <w:color w:val="000000" w:themeColor="text1"/>
        </w:rPr>
        <w:instrText xml:space="preserve"> ADDIN ZOTERO_ITEM CSL_CITATION {"citationID":"gVqZjGfy","properties":{"formattedCitation":"(2014)","plainCitation":"(2014)","noteIndex":0},"citationItems":[{"id":1365,"uris":["http://zotero.org/users/local/N56F4zT9/items/D9VHSX4B"],"itemData":{"id":1365,"type":"article-journal","container-title":"Philosophy of Science","issue":"5","note":"publisher: University of Chicago Press Chicago, IL","page":"798–810","source":"Google Scholar","title":"Teleosemantics without etiology","volume":"81","author":[{"family":"Nanay","given":"Bence"}],"issued":{"date-parts":[["2014"]]}},"label":"page","suppress-author":true}],"schema":"https://github.com/citation-style-language/schema/raw/master/csl-citation.json"} </w:instrText>
      </w:r>
      <w:r w:rsidR="001A66AA" w:rsidRPr="0030757E">
        <w:rPr>
          <w:color w:val="000000" w:themeColor="text1"/>
        </w:rPr>
        <w:fldChar w:fldCharType="separate"/>
      </w:r>
      <w:r w:rsidR="001A66AA" w:rsidRPr="0030757E">
        <w:rPr>
          <w:noProof/>
          <w:color w:val="000000" w:themeColor="text1"/>
        </w:rPr>
        <w:t>(2014)</w:t>
      </w:r>
      <w:r w:rsidR="001A66AA" w:rsidRPr="0030757E">
        <w:rPr>
          <w:color w:val="000000" w:themeColor="text1"/>
        </w:rPr>
        <w:fldChar w:fldCharType="end"/>
      </w:r>
      <w:r w:rsidR="000577D5" w:rsidRPr="0030757E">
        <w:rPr>
          <w:color w:val="000000" w:themeColor="text1"/>
        </w:rPr>
        <w:t xml:space="preserve">, Shea, Godfrey-Smith, and Cao </w:t>
      </w:r>
      <w:r w:rsidR="000577D5" w:rsidRPr="0030757E">
        <w:rPr>
          <w:color w:val="000000" w:themeColor="text1"/>
        </w:rPr>
        <w:fldChar w:fldCharType="begin"/>
      </w:r>
      <w:r w:rsidR="000577D5" w:rsidRPr="0030757E">
        <w:rPr>
          <w:color w:val="000000" w:themeColor="text1"/>
        </w:rPr>
        <w:instrText xml:space="preserve"> ADDIN ZOTERO_ITEM CSL_CITATION {"citationID":"uuvjzDTA","properties":{"formattedCitation":"(2018)","plainCitation":"(2018)","noteIndex":0},"citationItems":[{"id":1054,"uris":["http://zotero.org/users/local/N56F4zT9/items/882DSWVJ"],"itemData":{"id":1054,"type":"article-journal","abstract":"Abstract.  Our understanding of communication and its evolution has advanced significantly through the study of simple models involving interacting senders and","container-title":"The British Journal for the Philosophy of Science","DOI":"10.1093/bjps/axw036","ISSN":"0007-0882","issue":"4","journalAbbreviation":"Br J Philos Sci","language":"en","note":"publisher: Oxford Academic","page":"1009-1035","source":"academic.oup.com","title":"Content in simple signalling systems","volume":"69","author":[{"family":"Shea","given":"Nicholas"},{"family":"Godfrey-Smith","given":"Peter"},{"family":"Cao","given":"Rosa"}],"issued":{"date-parts":[["2018",12,1]]}},"label":"page","suppress-author":true}],"schema":"https://github.com/citation-style-language/schema/raw/master/csl-citation.json"} </w:instrText>
      </w:r>
      <w:r w:rsidR="000577D5" w:rsidRPr="0030757E">
        <w:rPr>
          <w:color w:val="000000" w:themeColor="text1"/>
        </w:rPr>
        <w:fldChar w:fldCharType="separate"/>
      </w:r>
      <w:r w:rsidR="000577D5" w:rsidRPr="0030757E">
        <w:rPr>
          <w:noProof/>
          <w:color w:val="000000" w:themeColor="text1"/>
        </w:rPr>
        <w:t>(2018)</w:t>
      </w:r>
      <w:r w:rsidR="000577D5" w:rsidRPr="0030757E">
        <w:rPr>
          <w:color w:val="000000" w:themeColor="text1"/>
        </w:rPr>
        <w:fldChar w:fldCharType="end"/>
      </w:r>
      <w:r w:rsidR="000577D5" w:rsidRPr="0030757E">
        <w:rPr>
          <w:color w:val="000000" w:themeColor="text1"/>
        </w:rPr>
        <w:t xml:space="preserve">, or Green </w:t>
      </w:r>
      <w:r w:rsidR="000577D5" w:rsidRPr="0030757E">
        <w:rPr>
          <w:color w:val="000000" w:themeColor="text1"/>
        </w:rPr>
        <w:fldChar w:fldCharType="begin"/>
      </w:r>
      <w:r w:rsidR="000577D5" w:rsidRPr="0030757E">
        <w:rPr>
          <w:color w:val="000000" w:themeColor="text1"/>
        </w:rPr>
        <w:instrText xml:space="preserve"> ADDIN ZOTERO_ITEM CSL_CITATION {"citationID":"PjPBd7Dw","properties":{"formattedCitation":"(2019)","plainCitation":"(2019)","noteIndex":0},"citationItems":[{"id":576,"uris":["http://zotero.org/users/local/N56F4zT9/items/DPTWKA5E"],"itemData":{"id":576,"type":"chapter","abstract":"This essay develops a notion of meaning—what I shall term organic meaning--that may serve as a bridge between Grice’s notions of natural and non-natural meaning. It is a bridge in the sense that like non-natural meaning and unlike natural meaning, it includes cases of communication; yet like natural meaning and unlike non-natural meaning, it is not cognitively demanding, in that a creature can exhibit organic meaning without intending to do so and without intending to produce any effects on the cognitive states of others. As a result, organic meaning may be of interest as part of an evolutionarily plausible account of the phylogeny of communication and of a psychologically credible account of the ontogeny of communication. It will also shed light on aspects of adult human communication that do not meet the cognitive demands of speaker meaning. The approach uses tools from evolutionary game theory, including that of an Evolutionary Stable Strategy (ESS) and is inspired and informed by findings in the evolutionary biology of communication.","container-title":"Further advances in pragmatics and philosophy","event-place":"Cham","ISBN":"978-3-030-00973-1","language":"en","note":"DOI: 10.1007/978-3-030-00973-1_12","page":"211-228","publisher":"Springer","publisher-place":"Cham","source":"Springer Link","title":"Organic meaning: An approach to communication with minimal appeal to minds","title-short":"Organic Meaning","URL":"https://doi.org/10.1007/978-3-030-00973-1_12","author":[{"family":"Green","given":"Mitchell"}],"editor":[{"family":"Capone","given":"Alessandro"},{"family":"Carapezza","given":"Marco"},{"family":"Lo Piparo","given":"Franco"}],"accessed":{"date-parts":[["2020",3,13]]},"issued":{"date-parts":[["2019"]]}},"label":"page","suppress-author":true}],"schema":"https://github.com/citation-style-language/schema/raw/master/csl-citation.json"} </w:instrText>
      </w:r>
      <w:r w:rsidR="000577D5" w:rsidRPr="0030757E">
        <w:rPr>
          <w:color w:val="000000" w:themeColor="text1"/>
        </w:rPr>
        <w:fldChar w:fldCharType="separate"/>
      </w:r>
      <w:r w:rsidR="000577D5" w:rsidRPr="0030757E">
        <w:rPr>
          <w:noProof/>
          <w:color w:val="000000" w:themeColor="text1"/>
        </w:rPr>
        <w:t>(2019)</w:t>
      </w:r>
      <w:r w:rsidR="000577D5" w:rsidRPr="0030757E">
        <w:rPr>
          <w:color w:val="000000" w:themeColor="text1"/>
        </w:rPr>
        <w:fldChar w:fldCharType="end"/>
      </w:r>
      <w:r w:rsidR="000577D5" w:rsidRPr="0030757E">
        <w:rPr>
          <w:color w:val="000000" w:themeColor="text1"/>
        </w:rPr>
        <w:t xml:space="preserve"> put forward</w:t>
      </w:r>
      <w:r w:rsidR="00130540" w:rsidRPr="0030757E">
        <w:rPr>
          <w:color w:val="000000" w:themeColor="text1"/>
        </w:rPr>
        <w:t xml:space="preserve"> what Sterelny </w:t>
      </w:r>
      <w:r w:rsidR="00EB39A4" w:rsidRPr="0030757E">
        <w:rPr>
          <w:color w:val="000000" w:themeColor="text1"/>
        </w:rPr>
        <w:t>call</w:t>
      </w:r>
      <w:r w:rsidR="00293BDE" w:rsidRPr="0030757E">
        <w:rPr>
          <w:color w:val="000000" w:themeColor="text1"/>
        </w:rPr>
        <w:t>s</w:t>
      </w:r>
      <w:r w:rsidR="00EB39A4" w:rsidRPr="0030757E">
        <w:rPr>
          <w:color w:val="000000" w:themeColor="text1"/>
        </w:rPr>
        <w:t xml:space="preserve"> </w:t>
      </w:r>
      <w:r w:rsidR="003D5D8C" w:rsidRPr="0030757E">
        <w:rPr>
          <w:color w:val="000000" w:themeColor="text1"/>
        </w:rPr>
        <w:t>‘</w:t>
      </w:r>
      <w:r w:rsidR="00130540" w:rsidRPr="0030757E">
        <w:rPr>
          <w:color w:val="000000" w:themeColor="text1"/>
        </w:rPr>
        <w:t>modest</w:t>
      </w:r>
      <w:r w:rsidR="00130540" w:rsidRPr="0030757E">
        <w:rPr>
          <w:i/>
          <w:color w:val="000000" w:themeColor="text1"/>
        </w:rPr>
        <w:t xml:space="preserve"> </w:t>
      </w:r>
      <w:r w:rsidR="00130540" w:rsidRPr="0030757E">
        <w:rPr>
          <w:color w:val="000000" w:themeColor="text1"/>
        </w:rPr>
        <w:t>teleosemantic</w:t>
      </w:r>
      <w:r w:rsidR="003D5D8C" w:rsidRPr="0030757E">
        <w:rPr>
          <w:color w:val="000000" w:themeColor="text1"/>
        </w:rPr>
        <w:t xml:space="preserve"> proposals’</w:t>
      </w:r>
      <w:r w:rsidR="00130540" w:rsidRPr="0030757E">
        <w:rPr>
          <w:color w:val="000000" w:themeColor="text1"/>
        </w:rPr>
        <w:t xml:space="preserve"> </w:t>
      </w:r>
      <w:r w:rsidR="00EB39A4" w:rsidRPr="0030757E">
        <w:rPr>
          <w:color w:val="000000" w:themeColor="text1"/>
        </w:rPr>
        <w:fldChar w:fldCharType="begin"/>
      </w:r>
      <w:r w:rsidR="00CF1C23" w:rsidRPr="0030757E">
        <w:rPr>
          <w:color w:val="000000" w:themeColor="text1"/>
        </w:rPr>
        <w:instrText xml:space="preserve"> ADDIN ZOTERO_ITEM CSL_CITATION {"citationID":"c3vy36kC","properties":{"formattedCitation":"(1990, sec. 6.6)","plainCitation":"(1990, sec. 6.6)","noteIndex":0},"citationItems":[{"id":1339,"uris":["http://zotero.org/users/local/N56F4zT9/items/84KXHCG6"],"itemData":{"id":1339,"type":"book","edition":"1","event-place":"Oxford","ISBN":"978-0-631-16498-2","publisher":"Wiley-Blackwell","publisher-place":"Oxford","title":"The representational theory of mind: An introduction","title-short":"The Representational Theory of Mind","author":[{"family":"Sterelny","given":"Kim"}],"accessed":{"date-parts":[["2020",8,11]]},"issued":{"date-parts":[["1990"]]}},"locator":"6.6","label":"section","suppress-author":true}],"schema":"https://github.com/citation-style-language/schema/raw/master/csl-citation.json"} </w:instrText>
      </w:r>
      <w:r w:rsidR="00EB39A4" w:rsidRPr="0030757E">
        <w:rPr>
          <w:color w:val="000000" w:themeColor="text1"/>
        </w:rPr>
        <w:fldChar w:fldCharType="separate"/>
      </w:r>
      <w:r w:rsidR="00EB39A4" w:rsidRPr="0030757E">
        <w:rPr>
          <w:noProof/>
          <w:color w:val="000000" w:themeColor="text1"/>
        </w:rPr>
        <w:t>(1990, sec. 6.6)</w:t>
      </w:r>
      <w:r w:rsidR="00EB39A4" w:rsidRPr="0030757E">
        <w:rPr>
          <w:color w:val="000000" w:themeColor="text1"/>
        </w:rPr>
        <w:fldChar w:fldCharType="end"/>
      </w:r>
      <w:r w:rsidR="00130540" w:rsidRPr="0030757E">
        <w:rPr>
          <w:color w:val="000000" w:themeColor="text1"/>
        </w:rPr>
        <w:t>).</w:t>
      </w:r>
    </w:p>
    <w:p w14:paraId="62E33002" w14:textId="038767DD" w:rsidR="00F27BCF" w:rsidRPr="0030757E" w:rsidRDefault="00D16BBF" w:rsidP="003D7BB3">
      <w:pPr>
        <w:rPr>
          <w:color w:val="000000" w:themeColor="text1"/>
        </w:rPr>
      </w:pPr>
      <w:r w:rsidRPr="0030757E">
        <w:rPr>
          <w:color w:val="000000" w:themeColor="text1"/>
        </w:rPr>
        <w:t xml:space="preserve">Now, </w:t>
      </w:r>
      <w:r w:rsidR="00D52498" w:rsidRPr="0030757E">
        <w:rPr>
          <w:color w:val="000000" w:themeColor="text1"/>
        </w:rPr>
        <w:t>I focus on emotion</w:t>
      </w:r>
      <w:r w:rsidR="00DA63D9" w:rsidRPr="0030757E">
        <w:rPr>
          <w:color w:val="000000" w:themeColor="text1"/>
        </w:rPr>
        <w:t>al signs</w:t>
      </w:r>
      <w:r w:rsidR="002530E1" w:rsidRPr="0030757E">
        <w:rPr>
          <w:color w:val="000000" w:themeColor="text1"/>
        </w:rPr>
        <w:t>, as opposed to another limited range of cases,</w:t>
      </w:r>
      <w:r w:rsidR="003D5D8C" w:rsidRPr="0030757E">
        <w:rPr>
          <w:color w:val="000000" w:themeColor="text1"/>
        </w:rPr>
        <w:t xml:space="preserve"> </w:t>
      </w:r>
      <w:r w:rsidR="00D52498" w:rsidRPr="0030757E">
        <w:rPr>
          <w:color w:val="000000" w:themeColor="text1"/>
        </w:rPr>
        <w:t xml:space="preserve">for several reasons. First, it is </w:t>
      </w:r>
      <w:r w:rsidR="001050A4" w:rsidRPr="0030757E">
        <w:rPr>
          <w:color w:val="000000" w:themeColor="text1"/>
        </w:rPr>
        <w:t xml:space="preserve">a </w:t>
      </w:r>
      <w:r w:rsidR="00D52498" w:rsidRPr="0030757E">
        <w:rPr>
          <w:color w:val="000000" w:themeColor="text1"/>
        </w:rPr>
        <w:t xml:space="preserve">domain where we possess extensive </w:t>
      </w:r>
      <w:r w:rsidRPr="0030757E">
        <w:rPr>
          <w:color w:val="000000" w:themeColor="text1"/>
        </w:rPr>
        <w:t>empirical</w:t>
      </w:r>
      <w:r w:rsidR="00D52498" w:rsidRPr="0030757E">
        <w:rPr>
          <w:color w:val="000000" w:themeColor="text1"/>
        </w:rPr>
        <w:t xml:space="preserve"> studies</w:t>
      </w:r>
      <w:r w:rsidR="001050A4" w:rsidRPr="0030757E">
        <w:rPr>
          <w:color w:val="000000" w:themeColor="text1"/>
        </w:rPr>
        <w:t>.</w:t>
      </w:r>
      <w:r w:rsidRPr="0030757E">
        <w:rPr>
          <w:color w:val="000000" w:themeColor="text1"/>
        </w:rPr>
        <w:t xml:space="preserve"> </w:t>
      </w:r>
      <w:r w:rsidR="001050A4" w:rsidRPr="0030757E">
        <w:rPr>
          <w:color w:val="000000" w:themeColor="text1"/>
        </w:rPr>
        <w:t>T</w:t>
      </w:r>
      <w:r w:rsidRPr="0030757E">
        <w:rPr>
          <w:color w:val="000000" w:themeColor="text1"/>
        </w:rPr>
        <w:t xml:space="preserve">his will prove useful </w:t>
      </w:r>
      <w:r w:rsidR="00E16637" w:rsidRPr="0030757E">
        <w:rPr>
          <w:color w:val="000000" w:themeColor="text1"/>
        </w:rPr>
        <w:t>below</w:t>
      </w:r>
      <w:r w:rsidRPr="0030757E">
        <w:rPr>
          <w:color w:val="000000" w:themeColor="text1"/>
        </w:rPr>
        <w:t xml:space="preserve">. Secondly, </w:t>
      </w:r>
      <w:r w:rsidR="001D7421" w:rsidRPr="0030757E">
        <w:rPr>
          <w:color w:val="000000" w:themeColor="text1"/>
        </w:rPr>
        <w:t xml:space="preserve">many emotional signs are </w:t>
      </w:r>
      <w:r w:rsidR="002C6F78" w:rsidRPr="0030757E">
        <w:rPr>
          <w:color w:val="000000" w:themeColor="text1"/>
        </w:rPr>
        <w:t xml:space="preserve">widely recognized as </w:t>
      </w:r>
      <w:r w:rsidR="001D7421" w:rsidRPr="0030757E">
        <w:rPr>
          <w:color w:val="000000" w:themeColor="text1"/>
        </w:rPr>
        <w:t>emotional signals</w:t>
      </w:r>
      <w:r w:rsidR="005944DD" w:rsidRPr="0030757E">
        <w:rPr>
          <w:color w:val="000000" w:themeColor="text1"/>
        </w:rPr>
        <w:t>.</w:t>
      </w:r>
      <w:r w:rsidR="002C6F78" w:rsidRPr="0030757E">
        <w:rPr>
          <w:color w:val="000000" w:themeColor="text1"/>
        </w:rPr>
        <w:t xml:space="preserve"> </w:t>
      </w:r>
      <w:r w:rsidR="005944DD" w:rsidRPr="0030757E">
        <w:rPr>
          <w:color w:val="000000" w:themeColor="text1"/>
        </w:rPr>
        <w:t>T</w:t>
      </w:r>
      <w:r w:rsidR="002C6F78" w:rsidRPr="0030757E">
        <w:rPr>
          <w:color w:val="000000" w:themeColor="text1"/>
        </w:rPr>
        <w:t xml:space="preserve">his </w:t>
      </w:r>
      <w:r w:rsidR="001D7421" w:rsidRPr="0030757E">
        <w:rPr>
          <w:color w:val="000000" w:themeColor="text1"/>
        </w:rPr>
        <w:t xml:space="preserve">will also </w:t>
      </w:r>
      <w:r w:rsidR="005944DD" w:rsidRPr="0030757E">
        <w:rPr>
          <w:color w:val="000000" w:themeColor="text1"/>
        </w:rPr>
        <w:t xml:space="preserve">play a role in the arguments </w:t>
      </w:r>
      <w:r w:rsidR="001F5876" w:rsidRPr="0030757E">
        <w:rPr>
          <w:color w:val="000000" w:themeColor="text1"/>
        </w:rPr>
        <w:t>below</w:t>
      </w:r>
      <w:r w:rsidR="001D7421" w:rsidRPr="0030757E">
        <w:rPr>
          <w:color w:val="000000" w:themeColor="text1"/>
        </w:rPr>
        <w:t>. Thirdly</w:t>
      </w:r>
      <w:r w:rsidR="00961C8B" w:rsidRPr="0030757E">
        <w:rPr>
          <w:color w:val="000000" w:themeColor="text1"/>
        </w:rPr>
        <w:t xml:space="preserve"> –</w:t>
      </w:r>
      <w:r w:rsidR="001D7421" w:rsidRPr="0030757E">
        <w:rPr>
          <w:color w:val="000000" w:themeColor="text1"/>
        </w:rPr>
        <w:t xml:space="preserve"> </w:t>
      </w:r>
      <w:r w:rsidR="00961C8B" w:rsidRPr="0030757E">
        <w:rPr>
          <w:color w:val="000000" w:themeColor="text1"/>
        </w:rPr>
        <w:t xml:space="preserve">and most </w:t>
      </w:r>
      <w:r w:rsidR="000577D5" w:rsidRPr="0030757E">
        <w:rPr>
          <w:color w:val="000000" w:themeColor="text1"/>
        </w:rPr>
        <w:t xml:space="preserve">significantly </w:t>
      </w:r>
      <w:r w:rsidR="00CE7549" w:rsidRPr="0030757E">
        <w:rPr>
          <w:color w:val="000000" w:themeColor="text1"/>
        </w:rPr>
        <w:t xml:space="preserve">as far as I am concerned </w:t>
      </w:r>
      <w:r w:rsidR="00961C8B" w:rsidRPr="0030757E">
        <w:rPr>
          <w:color w:val="000000" w:themeColor="text1"/>
        </w:rPr>
        <w:t xml:space="preserve">– </w:t>
      </w:r>
      <w:r w:rsidRPr="0030757E">
        <w:rPr>
          <w:color w:val="000000" w:themeColor="text1"/>
        </w:rPr>
        <w:t xml:space="preserve">our ability to understand emotions </w:t>
      </w:r>
      <w:r w:rsidR="002C6F78" w:rsidRPr="0030757E">
        <w:rPr>
          <w:color w:val="000000" w:themeColor="text1"/>
        </w:rPr>
        <w:t xml:space="preserve">deserves a special focus because </w:t>
      </w:r>
      <w:r w:rsidR="00CE7549" w:rsidRPr="0030757E">
        <w:rPr>
          <w:color w:val="000000" w:themeColor="text1"/>
        </w:rPr>
        <w:t>it bears</w:t>
      </w:r>
      <w:r w:rsidR="002C6F78" w:rsidRPr="0030757E">
        <w:rPr>
          <w:color w:val="000000" w:themeColor="text1"/>
        </w:rPr>
        <w:t xml:space="preserve"> </w:t>
      </w:r>
      <w:r w:rsidR="009844DA" w:rsidRPr="0030757E">
        <w:rPr>
          <w:color w:val="000000" w:themeColor="text1"/>
        </w:rPr>
        <w:t xml:space="preserve">on other important </w:t>
      </w:r>
      <w:r w:rsidR="002C6F78" w:rsidRPr="0030757E">
        <w:rPr>
          <w:color w:val="000000" w:themeColor="text1"/>
        </w:rPr>
        <w:t>issues</w:t>
      </w:r>
      <w:r w:rsidR="001D7421" w:rsidRPr="0030757E">
        <w:rPr>
          <w:color w:val="000000" w:themeColor="text1"/>
        </w:rPr>
        <w:t>.</w:t>
      </w:r>
    </w:p>
    <w:p w14:paraId="57584207" w14:textId="22F93B70" w:rsidR="00ED1EE9" w:rsidRPr="0030757E" w:rsidRDefault="00BF523B" w:rsidP="003D7BB3">
      <w:pPr>
        <w:rPr>
          <w:color w:val="000000" w:themeColor="text1"/>
        </w:rPr>
      </w:pPr>
      <w:r w:rsidRPr="0030757E">
        <w:rPr>
          <w:color w:val="000000" w:themeColor="text1"/>
        </w:rPr>
        <w:t xml:space="preserve">A first </w:t>
      </w:r>
      <w:r w:rsidR="00592103" w:rsidRPr="0030757E">
        <w:rPr>
          <w:color w:val="000000" w:themeColor="text1"/>
        </w:rPr>
        <w:t xml:space="preserve">is </w:t>
      </w:r>
      <w:r w:rsidR="001050A4" w:rsidRPr="0030757E">
        <w:rPr>
          <w:color w:val="000000" w:themeColor="text1"/>
        </w:rPr>
        <w:t xml:space="preserve">the </w:t>
      </w:r>
      <w:r w:rsidR="00FA716F" w:rsidRPr="0030757E">
        <w:rPr>
          <w:color w:val="000000" w:themeColor="text1"/>
        </w:rPr>
        <w:t xml:space="preserve">essential </w:t>
      </w:r>
      <w:r w:rsidR="001D7421" w:rsidRPr="0030757E">
        <w:rPr>
          <w:color w:val="000000" w:themeColor="text1"/>
        </w:rPr>
        <w:t xml:space="preserve">role </w:t>
      </w:r>
      <w:r w:rsidR="001050A4" w:rsidRPr="0030757E">
        <w:rPr>
          <w:color w:val="000000" w:themeColor="text1"/>
        </w:rPr>
        <w:t xml:space="preserve">that this ability plays </w:t>
      </w:r>
      <w:r w:rsidR="001D7421" w:rsidRPr="0030757E">
        <w:rPr>
          <w:color w:val="000000" w:themeColor="text1"/>
        </w:rPr>
        <w:t xml:space="preserve">in our </w:t>
      </w:r>
      <w:r w:rsidR="00C049A6" w:rsidRPr="0030757E">
        <w:rPr>
          <w:color w:val="000000" w:themeColor="text1"/>
        </w:rPr>
        <w:t xml:space="preserve">social </w:t>
      </w:r>
      <w:r w:rsidR="001D7421" w:rsidRPr="0030757E">
        <w:rPr>
          <w:color w:val="000000" w:themeColor="text1"/>
        </w:rPr>
        <w:t>li</w:t>
      </w:r>
      <w:r w:rsidR="003D7BB3" w:rsidRPr="0030757E">
        <w:rPr>
          <w:color w:val="000000" w:themeColor="text1"/>
        </w:rPr>
        <w:t>fe</w:t>
      </w:r>
      <w:r w:rsidR="00FA716F" w:rsidRPr="0030757E">
        <w:rPr>
          <w:color w:val="000000" w:themeColor="text1"/>
        </w:rPr>
        <w:t xml:space="preserve"> </w:t>
      </w:r>
      <w:r w:rsidR="00DA63D9" w:rsidRPr="0030757E">
        <w:rPr>
          <w:color w:val="000000" w:themeColor="text1"/>
        </w:rPr>
        <w:t xml:space="preserve">– it could be </w:t>
      </w:r>
      <w:r w:rsidR="00315222" w:rsidRPr="0030757E">
        <w:rPr>
          <w:color w:val="000000" w:themeColor="text1"/>
        </w:rPr>
        <w:t xml:space="preserve">useful </w:t>
      </w:r>
      <w:r w:rsidR="00DA63D9" w:rsidRPr="0030757E">
        <w:rPr>
          <w:color w:val="000000" w:themeColor="text1"/>
        </w:rPr>
        <w:t>to better understand what goes wrong when one misinterprets emotional signs</w:t>
      </w:r>
      <w:r w:rsidR="009844DA" w:rsidRPr="0030757E">
        <w:rPr>
          <w:color w:val="000000" w:themeColor="text1"/>
        </w:rPr>
        <w:t>, notably for therapeutic reasons</w:t>
      </w:r>
      <w:r w:rsidR="001050A4" w:rsidRPr="0030757E">
        <w:rPr>
          <w:color w:val="000000" w:themeColor="text1"/>
        </w:rPr>
        <w:t xml:space="preserve"> </w:t>
      </w:r>
      <w:r w:rsidR="00DE6E11" w:rsidRPr="0030757E">
        <w:rPr>
          <w:color w:val="000000" w:themeColor="text1"/>
        </w:rPr>
        <w:fldChar w:fldCharType="begin"/>
      </w:r>
      <w:r w:rsidR="00DE6E11" w:rsidRPr="0030757E">
        <w:rPr>
          <w:color w:val="000000" w:themeColor="text1"/>
        </w:rPr>
        <w:instrText xml:space="preserve"> ADDIN ZOTERO_ITEM CSL_CITATION {"citationID":"r1llazMI","properties":{"formattedCitation":"(Wells et al., 2021)","plainCitation":"(Wells et al., 2021)","noteIndex":0},"citationItems":[{"id":2589,"uris":["http://zotero.org/users/local/N56F4zT9/items/YVHAMRX8"],"itemData":{"id":2589,"type":"article-journal","abstract":"Impaired emotion recognition is a transdiagnostic risk factor for a range of psychiatric disorders. It has been argued that improving emotion recognition may lead to improvements in behaviour and mental health, but supportive evidence is limited. We assessed emotion recognition and mental health following a brief and targeted computerised emotion recognition training in children referred into an intervention program because of severe family adversity and behavioural problems (n = 62; aged 7–10). While all children continued to receive their usual interventions, only children impaired in emotion recognition (n = 40) received the emotion training. Teachers blind to whether or not children had received the training rated children’s mental health problems before and 6 months after the training. Participants who received the emotion training significantly improved their recognition of negative and neutral facial expressions. Although both groups showed improved behaviour at follow-up, the reduction in behavioural problems was only significant in children who received the emotion training. Post-training emotion recognition scores predicted mental health problems 6 months later independently of initial emotion recognition ability and severity of behavioural problems. The results are consistent with the view that targeting emotion recognition can improve longer term functioning in individuals with disruptive behaviour, although further research using fully randomised designs is needed before causal conclusions can be drawn with confidence.","container-title":"European Child &amp; Adolescent Psychiatry","DOI":"10.1007/s00787-020-01652-y","ISSN":"1435-165X","issue":"11","journalAbbreviation":"Eur Child Adolesc Psychiatry","language":"en","page":"1769-1777","source":"Springer Link","title":"Improving emotion recognition is associated with subsequent mental health and well-being in children with severe behavioural problems","volume":"30","author":[{"family":"Wells","given":"Amy E."},{"family":"Hunnikin","given":"Laura M."},{"family":"Ash","given":"Daniel P."},{"family":"Goozen","given":"Stephanie H. M.","non-dropping-particle":"van"}],"issued":{"date-parts":[["2021",11,1]]}}}],"schema":"https://github.com/citation-style-language/schema/raw/master/csl-citation.json"} </w:instrText>
      </w:r>
      <w:r w:rsidR="00DE6E11" w:rsidRPr="0030757E">
        <w:rPr>
          <w:color w:val="000000" w:themeColor="text1"/>
        </w:rPr>
        <w:fldChar w:fldCharType="separate"/>
      </w:r>
      <w:r w:rsidR="00DE6E11" w:rsidRPr="0030757E">
        <w:rPr>
          <w:noProof/>
          <w:color w:val="000000" w:themeColor="text1"/>
        </w:rPr>
        <w:t>(Wells et al., 2021)</w:t>
      </w:r>
      <w:r w:rsidR="00DE6E11" w:rsidRPr="0030757E">
        <w:rPr>
          <w:color w:val="000000" w:themeColor="text1"/>
        </w:rPr>
        <w:fldChar w:fldCharType="end"/>
      </w:r>
      <w:r w:rsidR="001D7421" w:rsidRPr="0030757E">
        <w:rPr>
          <w:color w:val="000000" w:themeColor="text1"/>
        </w:rPr>
        <w:t xml:space="preserve">. </w:t>
      </w:r>
      <w:r w:rsidRPr="0030757E">
        <w:rPr>
          <w:color w:val="000000" w:themeColor="text1"/>
        </w:rPr>
        <w:t xml:space="preserve">A second </w:t>
      </w:r>
      <w:r w:rsidR="001D7421" w:rsidRPr="0030757E">
        <w:rPr>
          <w:color w:val="000000" w:themeColor="text1"/>
        </w:rPr>
        <w:t xml:space="preserve">is that </w:t>
      </w:r>
      <w:r w:rsidR="00CE7549" w:rsidRPr="0030757E">
        <w:rPr>
          <w:color w:val="000000" w:themeColor="text1"/>
        </w:rPr>
        <w:t xml:space="preserve">the </w:t>
      </w:r>
      <w:r w:rsidR="00DA63D9" w:rsidRPr="0030757E">
        <w:rPr>
          <w:color w:val="000000" w:themeColor="text1"/>
        </w:rPr>
        <w:t xml:space="preserve">interpretation of emotional signs </w:t>
      </w:r>
      <w:r w:rsidR="00A41656" w:rsidRPr="0030757E">
        <w:rPr>
          <w:color w:val="000000" w:themeColor="text1"/>
        </w:rPr>
        <w:t xml:space="preserve">– e.g. alarm calls – </w:t>
      </w:r>
      <w:r w:rsidR="001F5876" w:rsidRPr="0030757E">
        <w:rPr>
          <w:color w:val="000000" w:themeColor="text1"/>
        </w:rPr>
        <w:t xml:space="preserve">plausibly has </w:t>
      </w:r>
      <w:r w:rsidR="001D7421" w:rsidRPr="0030757E">
        <w:rPr>
          <w:color w:val="000000" w:themeColor="text1"/>
        </w:rPr>
        <w:t xml:space="preserve">played an important role in the evolution of </w:t>
      </w:r>
      <w:r w:rsidR="000577D5" w:rsidRPr="0030757E">
        <w:rPr>
          <w:color w:val="000000" w:themeColor="text1"/>
        </w:rPr>
        <w:t xml:space="preserve">human </w:t>
      </w:r>
      <w:r w:rsidR="001D7421" w:rsidRPr="0030757E">
        <w:rPr>
          <w:color w:val="000000" w:themeColor="text1"/>
        </w:rPr>
        <w:t>communication</w:t>
      </w:r>
      <w:r w:rsidR="00CE7549" w:rsidRPr="0030757E">
        <w:rPr>
          <w:color w:val="000000" w:themeColor="text1"/>
        </w:rPr>
        <w:t>:</w:t>
      </w:r>
      <w:r w:rsidR="001D7421" w:rsidRPr="0030757E">
        <w:rPr>
          <w:color w:val="000000" w:themeColor="text1"/>
        </w:rPr>
        <w:t xml:space="preserve"> </w:t>
      </w:r>
      <w:r w:rsidR="00CE7549" w:rsidRPr="0030757E">
        <w:rPr>
          <w:color w:val="000000" w:themeColor="text1"/>
        </w:rPr>
        <w:t>e</w:t>
      </w:r>
      <w:r w:rsidR="00BA7FC9" w:rsidRPr="0030757E">
        <w:rPr>
          <w:color w:val="000000" w:themeColor="text1"/>
        </w:rPr>
        <w:t>xplaining</w:t>
      </w:r>
      <w:r w:rsidR="001D7421" w:rsidRPr="0030757E">
        <w:rPr>
          <w:color w:val="000000" w:themeColor="text1"/>
        </w:rPr>
        <w:t xml:space="preserve"> what cognitive mechanisms are at play there may even shed </w:t>
      </w:r>
      <w:r w:rsidR="00CE7549" w:rsidRPr="0030757E">
        <w:rPr>
          <w:color w:val="000000" w:themeColor="text1"/>
        </w:rPr>
        <w:t>light</w:t>
      </w:r>
      <w:r w:rsidR="001D7421" w:rsidRPr="0030757E">
        <w:rPr>
          <w:color w:val="000000" w:themeColor="text1"/>
        </w:rPr>
        <w:t xml:space="preserve"> on the</w:t>
      </w:r>
      <w:r w:rsidR="00D64F7E" w:rsidRPr="0030757E">
        <w:rPr>
          <w:color w:val="000000" w:themeColor="text1"/>
        </w:rPr>
        <w:t xml:space="preserve"> origin</w:t>
      </w:r>
      <w:r w:rsidR="001D7421" w:rsidRPr="0030757E">
        <w:rPr>
          <w:color w:val="000000" w:themeColor="text1"/>
        </w:rPr>
        <w:t xml:space="preserve"> of human </w:t>
      </w:r>
      <w:r w:rsidR="000577D5" w:rsidRPr="0030757E">
        <w:rPr>
          <w:color w:val="000000" w:themeColor="text1"/>
        </w:rPr>
        <w:t>linguistic abilities</w:t>
      </w:r>
      <w:r w:rsidR="001D7421" w:rsidRPr="0030757E">
        <w:rPr>
          <w:color w:val="000000" w:themeColor="text1"/>
        </w:rPr>
        <w:t xml:space="preserve"> </w:t>
      </w:r>
      <w:r w:rsidR="001D7421" w:rsidRPr="0030757E">
        <w:rPr>
          <w:color w:val="000000" w:themeColor="text1"/>
        </w:rPr>
        <w:fldChar w:fldCharType="begin"/>
      </w:r>
      <w:r w:rsidR="001D7421" w:rsidRPr="0030757E">
        <w:rPr>
          <w:color w:val="000000" w:themeColor="text1"/>
        </w:rPr>
        <w:instrText xml:space="preserve"> ADDIN ZOTERO_ITEM CSL_CITATION {"citationID":"nhp5JZwj","properties":{"formattedCitation":"(Bar-On, 2013)","plainCitation":"(Bar-On, 2013)","noteIndex":0},"citationItems":[{"id":940,"uris":["http://zotero.org/users/local/N56F4zT9/items/3XMQGLYF"],"itemData":{"id":940,"type":"article-journal","container-title":"Mind &amp; Language","issue":"3","note":"publisher: Wiley Online Library","page":"342–375","source":"Google Scholar","title":"Origins of meaning: Must we ‘go Gricean’?","title-short":"Origins of meaning","volume":"28","author":[{"family":"Bar-On","given":"Dorit"}],"issued":{"date-parts":[["2013"]]}},"label":"page"}],"schema":"https://github.com/citation-style-language/schema/raw/master/csl-citation.json"} </w:instrText>
      </w:r>
      <w:r w:rsidR="001D7421" w:rsidRPr="0030757E">
        <w:rPr>
          <w:color w:val="000000" w:themeColor="text1"/>
        </w:rPr>
        <w:fldChar w:fldCharType="separate"/>
      </w:r>
      <w:r w:rsidR="001D7421" w:rsidRPr="0030757E">
        <w:rPr>
          <w:noProof/>
          <w:color w:val="000000" w:themeColor="text1"/>
        </w:rPr>
        <w:t>(Bar-On, 2013)</w:t>
      </w:r>
      <w:r w:rsidR="001D7421" w:rsidRPr="0030757E">
        <w:rPr>
          <w:color w:val="000000" w:themeColor="text1"/>
        </w:rPr>
        <w:fldChar w:fldCharType="end"/>
      </w:r>
      <w:r w:rsidR="001D7421" w:rsidRPr="0030757E">
        <w:rPr>
          <w:color w:val="000000" w:themeColor="text1"/>
        </w:rPr>
        <w:t>.</w:t>
      </w:r>
      <w:r w:rsidR="003D7BB3" w:rsidRPr="0030757E">
        <w:rPr>
          <w:color w:val="000000" w:themeColor="text1"/>
        </w:rPr>
        <w:t xml:space="preserve"> </w:t>
      </w:r>
      <w:r w:rsidRPr="0030757E">
        <w:rPr>
          <w:color w:val="000000" w:themeColor="text1"/>
        </w:rPr>
        <w:t xml:space="preserve">A third </w:t>
      </w:r>
      <w:r w:rsidR="00A57E2E" w:rsidRPr="0030757E">
        <w:rPr>
          <w:color w:val="000000" w:themeColor="text1"/>
        </w:rPr>
        <w:t>related issue is whether emotional signs are interpreted through general cognitive mechanisms or rather by special mechanisms</w:t>
      </w:r>
      <w:r w:rsidR="00F153D2" w:rsidRPr="0030757E">
        <w:rPr>
          <w:color w:val="000000" w:themeColor="text1"/>
        </w:rPr>
        <w:t xml:space="preserve"> </w:t>
      </w:r>
      <w:r w:rsidR="008D2224" w:rsidRPr="0030757E">
        <w:rPr>
          <w:color w:val="000000" w:themeColor="text1"/>
        </w:rPr>
        <w:t xml:space="preserve">– cognitive </w:t>
      </w:r>
      <w:r w:rsidR="00A57E2E" w:rsidRPr="0030757E">
        <w:rPr>
          <w:color w:val="000000" w:themeColor="text1"/>
        </w:rPr>
        <w:t>modules</w:t>
      </w:r>
      <w:r w:rsidR="008D2224" w:rsidRPr="0030757E">
        <w:rPr>
          <w:color w:val="000000" w:themeColor="text1"/>
        </w:rPr>
        <w:t xml:space="preserve"> –</w:t>
      </w:r>
      <w:r w:rsidR="00A57E2E" w:rsidRPr="0030757E">
        <w:rPr>
          <w:color w:val="000000" w:themeColor="text1"/>
        </w:rPr>
        <w:t xml:space="preserve"> </w:t>
      </w:r>
      <w:r w:rsidR="001436E7" w:rsidRPr="0030757E">
        <w:rPr>
          <w:color w:val="000000" w:themeColor="text1"/>
        </w:rPr>
        <w:t>dedicated to</w:t>
      </w:r>
      <w:r w:rsidR="00A57E2E" w:rsidRPr="0030757E">
        <w:rPr>
          <w:color w:val="000000" w:themeColor="text1"/>
        </w:rPr>
        <w:t xml:space="preserve"> this purpose</w:t>
      </w:r>
      <w:r w:rsidR="008D2224" w:rsidRPr="0030757E">
        <w:rPr>
          <w:color w:val="000000" w:themeColor="text1"/>
        </w:rPr>
        <w:t xml:space="preserve"> (I will touch on this question below)</w:t>
      </w:r>
      <w:r w:rsidR="00A57E2E" w:rsidRPr="0030757E">
        <w:rPr>
          <w:color w:val="000000" w:themeColor="text1"/>
        </w:rPr>
        <w:t xml:space="preserve">. </w:t>
      </w:r>
      <w:r w:rsidRPr="0030757E">
        <w:rPr>
          <w:color w:val="000000" w:themeColor="text1"/>
        </w:rPr>
        <w:t xml:space="preserve">A fourth </w:t>
      </w:r>
      <w:r w:rsidR="003D7BB3" w:rsidRPr="0030757E">
        <w:rPr>
          <w:color w:val="000000" w:themeColor="text1"/>
        </w:rPr>
        <w:t>concerns whether and how</w:t>
      </w:r>
      <w:r w:rsidR="00D91A9C" w:rsidRPr="0030757E">
        <w:rPr>
          <w:color w:val="000000" w:themeColor="text1"/>
        </w:rPr>
        <w:t xml:space="preserve"> an</w:t>
      </w:r>
      <w:r w:rsidR="003D7BB3" w:rsidRPr="0030757E">
        <w:rPr>
          <w:color w:val="000000" w:themeColor="text1"/>
        </w:rPr>
        <w:t xml:space="preserve"> AI could come to a </w:t>
      </w:r>
      <w:r w:rsidR="00717EEF" w:rsidRPr="0030757E">
        <w:rPr>
          <w:color w:val="000000" w:themeColor="text1"/>
        </w:rPr>
        <w:t>human-level</w:t>
      </w:r>
      <w:r w:rsidR="003D7BB3" w:rsidRPr="0030757E">
        <w:rPr>
          <w:color w:val="000000" w:themeColor="text1"/>
        </w:rPr>
        <w:t xml:space="preserve"> competence in interpreting emotions, which itself is a question that </w:t>
      </w:r>
      <w:r w:rsidR="0094677D" w:rsidRPr="0030757E">
        <w:rPr>
          <w:color w:val="000000" w:themeColor="text1"/>
        </w:rPr>
        <w:t>will become more and more</w:t>
      </w:r>
      <w:r w:rsidR="003D7BB3" w:rsidRPr="0030757E">
        <w:rPr>
          <w:color w:val="000000" w:themeColor="text1"/>
        </w:rPr>
        <w:t xml:space="preserve"> important for </w:t>
      </w:r>
      <w:r w:rsidR="0094677D" w:rsidRPr="0030757E">
        <w:rPr>
          <w:color w:val="000000" w:themeColor="text1"/>
        </w:rPr>
        <w:t>theoretical and practical reasons</w:t>
      </w:r>
      <w:r w:rsidR="00ED1EE9" w:rsidRPr="0030757E">
        <w:rPr>
          <w:color w:val="000000" w:themeColor="text1"/>
        </w:rPr>
        <w:t xml:space="preserve"> as AIs improve and become more </w:t>
      </w:r>
      <w:r w:rsidR="00CA0735" w:rsidRPr="0030757E">
        <w:rPr>
          <w:color w:val="000000" w:themeColor="text1"/>
        </w:rPr>
        <w:t xml:space="preserve">common. </w:t>
      </w:r>
      <w:r w:rsidR="0094677D" w:rsidRPr="0030757E">
        <w:rPr>
          <w:color w:val="000000" w:themeColor="text1"/>
        </w:rPr>
        <w:t>Hopefully, this paper can very modestly contribute to</w:t>
      </w:r>
      <w:r w:rsidR="00961C8B" w:rsidRPr="0030757E">
        <w:rPr>
          <w:color w:val="000000" w:themeColor="text1"/>
        </w:rPr>
        <w:t xml:space="preserve"> some small parts of</w:t>
      </w:r>
      <w:r w:rsidR="0094677D" w:rsidRPr="0030757E">
        <w:rPr>
          <w:color w:val="000000" w:themeColor="text1"/>
        </w:rPr>
        <w:t xml:space="preserve"> these broad </w:t>
      </w:r>
      <w:r w:rsidR="00DE6E11" w:rsidRPr="0030757E">
        <w:rPr>
          <w:color w:val="000000" w:themeColor="text1"/>
        </w:rPr>
        <w:t xml:space="preserve">and important </w:t>
      </w:r>
      <w:r w:rsidR="0094677D" w:rsidRPr="0030757E">
        <w:rPr>
          <w:color w:val="000000" w:themeColor="text1"/>
        </w:rPr>
        <w:t>research programs.</w:t>
      </w:r>
    </w:p>
    <w:p w14:paraId="18FD4E5B" w14:textId="55DEBD56" w:rsidR="004D20D6" w:rsidRPr="0030757E" w:rsidRDefault="00002118" w:rsidP="004D20D6">
      <w:pPr>
        <w:rPr>
          <w:color w:val="000000" w:themeColor="text1"/>
        </w:rPr>
      </w:pPr>
      <w:r w:rsidRPr="0030757E">
        <w:rPr>
          <w:color w:val="000000" w:themeColor="text1"/>
        </w:rPr>
        <w:t>That being said, version</w:t>
      </w:r>
      <w:r w:rsidR="00B7731F" w:rsidRPr="0030757E">
        <w:rPr>
          <w:color w:val="000000" w:themeColor="text1"/>
        </w:rPr>
        <w:t>s</w:t>
      </w:r>
      <w:r w:rsidRPr="0030757E">
        <w:rPr>
          <w:color w:val="000000" w:themeColor="text1"/>
        </w:rPr>
        <w:t xml:space="preserve"> of the arguments below may apply </w:t>
      </w:r>
      <w:r w:rsidR="00B7731F" w:rsidRPr="0030757E">
        <w:rPr>
          <w:color w:val="000000" w:themeColor="text1"/>
        </w:rPr>
        <w:t xml:space="preserve">more broadly to our interpretation of signs and signals in general. However, because those can be of very different kinds, I prefer to </w:t>
      </w:r>
      <w:r w:rsidR="00315222" w:rsidRPr="0030757E">
        <w:rPr>
          <w:color w:val="000000" w:themeColor="text1"/>
        </w:rPr>
        <w:t xml:space="preserve">leave </w:t>
      </w:r>
      <w:r w:rsidR="00B7731F" w:rsidRPr="0030757E">
        <w:rPr>
          <w:color w:val="000000" w:themeColor="text1"/>
        </w:rPr>
        <w:t>this question for future work. In particular</w:t>
      </w:r>
      <w:r w:rsidR="00AA5B7E" w:rsidRPr="0030757E">
        <w:rPr>
          <w:color w:val="000000" w:themeColor="text1"/>
        </w:rPr>
        <w:t>,</w:t>
      </w:r>
      <w:r w:rsidR="00B7731F" w:rsidRPr="0030757E">
        <w:rPr>
          <w:color w:val="000000" w:themeColor="text1"/>
        </w:rPr>
        <w:t xml:space="preserve"> </w:t>
      </w:r>
      <w:r w:rsidR="00C32E69" w:rsidRPr="0030757E">
        <w:rPr>
          <w:color w:val="000000" w:themeColor="text1"/>
        </w:rPr>
        <w:t xml:space="preserve">I am not confident that </w:t>
      </w:r>
      <w:r w:rsidR="00036BB7" w:rsidRPr="0030757E">
        <w:rPr>
          <w:color w:val="000000" w:themeColor="text1"/>
        </w:rPr>
        <w:t>explanations of</w:t>
      </w:r>
      <w:r w:rsidR="00C32E69" w:rsidRPr="0030757E">
        <w:rPr>
          <w:color w:val="000000" w:themeColor="text1"/>
        </w:rPr>
        <w:t xml:space="preserve"> how we and other animals interpret emotional signals </w:t>
      </w:r>
      <w:r w:rsidR="00E16637" w:rsidRPr="0030757E">
        <w:rPr>
          <w:color w:val="000000" w:themeColor="text1"/>
        </w:rPr>
        <w:t xml:space="preserve">(which will be </w:t>
      </w:r>
      <w:r w:rsidR="00280A63" w:rsidRPr="0030757E">
        <w:rPr>
          <w:color w:val="000000" w:themeColor="text1"/>
        </w:rPr>
        <w:t xml:space="preserve">my </w:t>
      </w:r>
      <w:r w:rsidR="00E16637" w:rsidRPr="0030757E">
        <w:rPr>
          <w:color w:val="000000" w:themeColor="text1"/>
        </w:rPr>
        <w:t xml:space="preserve">focus) </w:t>
      </w:r>
      <w:r w:rsidR="00C32E69" w:rsidRPr="0030757E">
        <w:rPr>
          <w:color w:val="000000" w:themeColor="text1"/>
        </w:rPr>
        <w:t xml:space="preserve">may extend to </w:t>
      </w:r>
      <w:r w:rsidR="00036BB7" w:rsidRPr="0030757E">
        <w:rPr>
          <w:color w:val="000000" w:themeColor="text1"/>
        </w:rPr>
        <w:t>the</w:t>
      </w:r>
      <w:r w:rsidR="00C32E69" w:rsidRPr="0030757E">
        <w:rPr>
          <w:color w:val="000000" w:themeColor="text1"/>
        </w:rPr>
        <w:t xml:space="preserve"> </w:t>
      </w:r>
      <w:r w:rsidR="0028463B" w:rsidRPr="0030757E">
        <w:rPr>
          <w:color w:val="000000" w:themeColor="text1"/>
        </w:rPr>
        <w:t xml:space="preserve">working </w:t>
      </w:r>
      <w:r w:rsidR="00C32E69" w:rsidRPr="0030757E">
        <w:rPr>
          <w:color w:val="000000" w:themeColor="text1"/>
        </w:rPr>
        <w:t xml:space="preserve">of </w:t>
      </w:r>
      <w:r w:rsidR="00036BB7" w:rsidRPr="0030757E">
        <w:rPr>
          <w:color w:val="000000" w:themeColor="text1"/>
        </w:rPr>
        <w:t>less complex signaling systems (e.g. bacteria signals</w:t>
      </w:r>
      <w:r w:rsidR="00C32E69" w:rsidRPr="0030757E">
        <w:rPr>
          <w:color w:val="000000" w:themeColor="text1"/>
        </w:rPr>
        <w:t>)</w:t>
      </w:r>
      <w:r w:rsidR="00036BB7" w:rsidRPr="0030757E">
        <w:rPr>
          <w:color w:val="000000" w:themeColor="text1"/>
        </w:rPr>
        <w:t xml:space="preserve"> or more sophisticated </w:t>
      </w:r>
      <w:r w:rsidR="00E16637" w:rsidRPr="0030757E">
        <w:rPr>
          <w:color w:val="000000" w:themeColor="text1"/>
        </w:rPr>
        <w:t>ones</w:t>
      </w:r>
      <w:r w:rsidR="00036BB7" w:rsidRPr="0030757E">
        <w:rPr>
          <w:color w:val="000000" w:themeColor="text1"/>
        </w:rPr>
        <w:t xml:space="preserve"> (e.g.</w:t>
      </w:r>
      <w:r w:rsidR="00B7731F" w:rsidRPr="0030757E">
        <w:rPr>
          <w:color w:val="000000" w:themeColor="text1"/>
        </w:rPr>
        <w:t xml:space="preserve"> conventional signals</w:t>
      </w:r>
      <w:r w:rsidR="00036BB7" w:rsidRPr="0030757E">
        <w:rPr>
          <w:color w:val="000000" w:themeColor="text1"/>
        </w:rPr>
        <w:t>)</w:t>
      </w:r>
      <w:r w:rsidR="00B7731F" w:rsidRPr="0030757E">
        <w:rPr>
          <w:color w:val="000000" w:themeColor="text1"/>
        </w:rPr>
        <w:t>.</w:t>
      </w:r>
      <w:bookmarkStart w:id="6" w:name="_Toc51247849"/>
    </w:p>
    <w:p w14:paraId="4BDA3BC3" w14:textId="5B34F08E" w:rsidR="00612FD0" w:rsidRPr="0030757E" w:rsidRDefault="00612FD0" w:rsidP="0034638D">
      <w:pPr>
        <w:pStyle w:val="Titre2"/>
        <w:rPr>
          <w:color w:val="000000" w:themeColor="text1"/>
        </w:rPr>
      </w:pPr>
      <w:bookmarkStart w:id="7" w:name="_Toc131515187"/>
      <w:r w:rsidRPr="0030757E">
        <w:rPr>
          <w:color w:val="000000" w:themeColor="text1"/>
        </w:rPr>
        <w:t xml:space="preserve">2. </w:t>
      </w:r>
      <w:bookmarkStart w:id="8" w:name="_Toc51247850"/>
      <w:bookmarkEnd w:id="6"/>
      <w:r w:rsidR="00D06943" w:rsidRPr="0030757E">
        <w:rPr>
          <w:color w:val="000000" w:themeColor="text1"/>
        </w:rPr>
        <w:t>Natural</w:t>
      </w:r>
      <w:r w:rsidR="00876C6C" w:rsidRPr="0030757E">
        <w:rPr>
          <w:color w:val="000000" w:themeColor="text1"/>
        </w:rPr>
        <w:t xml:space="preserve"> meaning</w:t>
      </w:r>
      <w:r w:rsidR="00D06943" w:rsidRPr="0030757E">
        <w:rPr>
          <w:color w:val="000000" w:themeColor="text1"/>
        </w:rPr>
        <w:t>, probabilistic meaning,</w:t>
      </w:r>
      <w:r w:rsidR="00876C6C" w:rsidRPr="0030757E">
        <w:rPr>
          <w:color w:val="000000" w:themeColor="text1"/>
        </w:rPr>
        <w:t xml:space="preserve"> and emotions</w:t>
      </w:r>
      <w:bookmarkEnd w:id="7"/>
      <w:bookmarkEnd w:id="8"/>
    </w:p>
    <w:p w14:paraId="1250B838" w14:textId="6665B75C" w:rsidR="00A61B2C" w:rsidRPr="0030757E" w:rsidRDefault="00A61B2C" w:rsidP="009876B4">
      <w:pPr>
        <w:rPr>
          <w:color w:val="000000" w:themeColor="text1"/>
        </w:rPr>
      </w:pPr>
      <w:r w:rsidRPr="0030757E">
        <w:rPr>
          <w:color w:val="000000" w:themeColor="text1"/>
        </w:rPr>
        <w:lastRenderedPageBreak/>
        <w:t xml:space="preserve">To explain </w:t>
      </w:r>
      <w:r w:rsidR="009876B4" w:rsidRPr="0030757E">
        <w:rPr>
          <w:color w:val="000000" w:themeColor="text1"/>
        </w:rPr>
        <w:t xml:space="preserve">our ability to interpret </w:t>
      </w:r>
      <w:r w:rsidR="00D94444" w:rsidRPr="0030757E">
        <w:rPr>
          <w:color w:val="000000" w:themeColor="text1"/>
        </w:rPr>
        <w:t>emotional</w:t>
      </w:r>
      <w:r w:rsidR="009876B4" w:rsidRPr="0030757E">
        <w:rPr>
          <w:color w:val="000000" w:themeColor="text1"/>
        </w:rPr>
        <w:t xml:space="preserve"> non-speaker meaning, </w:t>
      </w:r>
      <w:r w:rsidRPr="0030757E">
        <w:rPr>
          <w:color w:val="000000" w:themeColor="text1"/>
        </w:rPr>
        <w:t xml:space="preserve">a natural place to start is with the concept of natural meaning. Grice </w:t>
      </w:r>
      <w:r w:rsidRPr="0030757E">
        <w:rPr>
          <w:color w:val="000000" w:themeColor="text1"/>
        </w:rPr>
        <w:fldChar w:fldCharType="begin"/>
      </w:r>
      <w:r w:rsidRPr="0030757E">
        <w:rPr>
          <w:color w:val="000000" w:themeColor="text1"/>
        </w:rPr>
        <w:instrText xml:space="preserve"> ADDIN ZOTERO_ITEM CSL_CITATION {"citationID":"8Uzkyuif","properties":{"formattedCitation":"(1957)","plainCitation":"(1957)","noteIndex":0},"citationItems":[{"id":47,"uris":["http://zotero.org/users/local/N56F4zT9/items/UYSZ5WNY"],"itemData":{"id":47,"type":"article-journal","container-title":"The Philosophical Review","issue":"3","page":"377–388","source":"Google Scholar","title":"Meaning","volume":"66","author":[{"family":"Grice","given":"H. Paul"}],"issued":{"date-parts":[["1957"]]}},"suppress-author":true}],"schema":"https://github.com/citation-style-language/schema/raw/master/csl-citation.json"} </w:instrText>
      </w:r>
      <w:r w:rsidRPr="0030757E">
        <w:rPr>
          <w:color w:val="000000" w:themeColor="text1"/>
        </w:rPr>
        <w:fldChar w:fldCharType="separate"/>
      </w:r>
      <w:r w:rsidRPr="0030757E">
        <w:rPr>
          <w:color w:val="000000" w:themeColor="text1"/>
        </w:rPr>
        <w:t>(1957)</w:t>
      </w:r>
      <w:r w:rsidRPr="0030757E">
        <w:rPr>
          <w:color w:val="000000" w:themeColor="text1"/>
        </w:rPr>
        <w:fldChar w:fldCharType="end"/>
      </w:r>
      <w:r w:rsidRPr="0030757E">
        <w:rPr>
          <w:color w:val="000000" w:themeColor="text1"/>
        </w:rPr>
        <w:t xml:space="preserve"> himself incidentally suggested </w:t>
      </w:r>
      <w:r w:rsidR="00D3746C" w:rsidRPr="0030757E">
        <w:rPr>
          <w:color w:val="000000" w:themeColor="text1"/>
        </w:rPr>
        <w:t>such an explanation</w:t>
      </w:r>
      <w:r w:rsidRPr="0030757E">
        <w:rPr>
          <w:color w:val="000000" w:themeColor="text1"/>
        </w:rPr>
        <w:t xml:space="preserve"> when he wrote:</w:t>
      </w:r>
    </w:p>
    <w:p w14:paraId="3DB7F60A" w14:textId="77777777" w:rsidR="00A61B2C" w:rsidRPr="0030757E" w:rsidRDefault="00A61B2C" w:rsidP="00A61B2C">
      <w:pPr>
        <w:ind w:left="708"/>
        <w:rPr>
          <w:color w:val="000000" w:themeColor="text1"/>
        </w:rPr>
      </w:pPr>
      <w:r w:rsidRPr="0030757E">
        <w:rPr>
          <w:color w:val="000000" w:themeColor="text1"/>
        </w:rPr>
        <w:t xml:space="preserve">‘If I frown spontaneously, in the ordinary course of events, someone looking at me may well treat the frown as a natural sign of displeasure.’ </w:t>
      </w:r>
      <w:r w:rsidRPr="0030757E">
        <w:rPr>
          <w:color w:val="000000" w:themeColor="text1"/>
        </w:rPr>
        <w:fldChar w:fldCharType="begin"/>
      </w:r>
      <w:r w:rsidRPr="0030757E">
        <w:rPr>
          <w:color w:val="000000" w:themeColor="text1"/>
        </w:rPr>
        <w:instrText xml:space="preserve"> ADDIN ZOTERO_ITEM CSL_CITATION {"citationID":"wjB79dM6","properties":{"formattedCitation":"(Grice, 1957, p. 383)","plainCitation":"(Grice, 1957, p. 383)","noteIndex":0},"citationItems":[{"id":47,"uris":["http://zotero.org/users/local/N56F4zT9/items/UYSZ5WNY"],"itemData":{"id":47,"type":"article-journal","container-title":"The Philosophical Review","issue":"3","page":"377–388","source":"Google Scholar","title":"Meaning","volume":"66","author":[{"family":"Grice","given":"H. Paul"}],"issued":{"date-parts":[["1957"]]}},"locator":"383","label":"page"}],"schema":"https://github.com/citation-style-language/schema/raw/master/csl-citation.json"} </w:instrText>
      </w:r>
      <w:r w:rsidRPr="0030757E">
        <w:rPr>
          <w:color w:val="000000" w:themeColor="text1"/>
        </w:rPr>
        <w:fldChar w:fldCharType="separate"/>
      </w:r>
      <w:r w:rsidRPr="0030757E">
        <w:rPr>
          <w:noProof/>
          <w:color w:val="000000" w:themeColor="text1"/>
        </w:rPr>
        <w:t>(Grice, 1957, p. 383)</w:t>
      </w:r>
      <w:r w:rsidRPr="0030757E">
        <w:rPr>
          <w:color w:val="000000" w:themeColor="text1"/>
        </w:rPr>
        <w:fldChar w:fldCharType="end"/>
      </w:r>
    </w:p>
    <w:p w14:paraId="5566B23A" w14:textId="4DA1BB1E" w:rsidR="00A61B2C" w:rsidRPr="0030757E" w:rsidRDefault="00A61B2C" w:rsidP="00D3746C">
      <w:pPr>
        <w:rPr>
          <w:color w:val="000000" w:themeColor="text1"/>
        </w:rPr>
      </w:pPr>
      <w:r w:rsidRPr="0030757E">
        <w:rPr>
          <w:color w:val="000000" w:themeColor="text1"/>
        </w:rPr>
        <w:t xml:space="preserve">Grice’s goal in this article was different from </w:t>
      </w:r>
      <w:r w:rsidR="000A7097" w:rsidRPr="0030757E">
        <w:rPr>
          <w:color w:val="000000" w:themeColor="text1"/>
        </w:rPr>
        <w:t>the present project</w:t>
      </w:r>
      <w:r w:rsidRPr="0030757E">
        <w:rPr>
          <w:color w:val="000000" w:themeColor="text1"/>
        </w:rPr>
        <w:t xml:space="preserve">. His main aim was an analysis of two senses of the verb ‘to mean’. By contrast, </w:t>
      </w:r>
      <w:r w:rsidR="0042052E" w:rsidRPr="0030757E">
        <w:rPr>
          <w:color w:val="000000" w:themeColor="text1"/>
        </w:rPr>
        <w:t>my</w:t>
      </w:r>
      <w:r w:rsidRPr="0030757E">
        <w:rPr>
          <w:color w:val="000000" w:themeColor="text1"/>
        </w:rPr>
        <w:t xml:space="preserve"> goal is to </w:t>
      </w:r>
      <w:r w:rsidR="0042052E" w:rsidRPr="0030757E">
        <w:rPr>
          <w:color w:val="000000" w:themeColor="text1"/>
        </w:rPr>
        <w:t xml:space="preserve">better </w:t>
      </w:r>
      <w:r w:rsidRPr="0030757E">
        <w:rPr>
          <w:color w:val="000000" w:themeColor="text1"/>
        </w:rPr>
        <w:t xml:space="preserve">explain </w:t>
      </w:r>
      <w:r w:rsidR="00C81279" w:rsidRPr="0030757E">
        <w:rPr>
          <w:color w:val="000000" w:themeColor="text1"/>
        </w:rPr>
        <w:t>how we</w:t>
      </w:r>
      <w:r w:rsidRPr="0030757E">
        <w:rPr>
          <w:color w:val="000000" w:themeColor="text1"/>
        </w:rPr>
        <w:t xml:space="preserve"> interpret </w:t>
      </w:r>
      <w:r w:rsidR="00C81279" w:rsidRPr="0030757E">
        <w:rPr>
          <w:color w:val="000000" w:themeColor="text1"/>
        </w:rPr>
        <w:t xml:space="preserve">non-ostensive </w:t>
      </w:r>
      <w:r w:rsidRPr="0030757E">
        <w:rPr>
          <w:color w:val="000000" w:themeColor="text1"/>
        </w:rPr>
        <w:t>emotional signs</w:t>
      </w:r>
      <w:r w:rsidR="00DD532C" w:rsidRPr="0030757E">
        <w:rPr>
          <w:color w:val="000000" w:themeColor="text1"/>
        </w:rPr>
        <w:t>.</w:t>
      </w:r>
      <w:r w:rsidR="000A7097" w:rsidRPr="0030757E">
        <w:rPr>
          <w:color w:val="000000" w:themeColor="text1"/>
        </w:rPr>
        <w:t xml:space="preserve"> </w:t>
      </w:r>
      <w:r w:rsidRPr="0030757E">
        <w:rPr>
          <w:color w:val="000000" w:themeColor="text1"/>
        </w:rPr>
        <w:t xml:space="preserve">Nevertheless, natural meaning is relevant to </w:t>
      </w:r>
      <w:r w:rsidR="00C56D7C" w:rsidRPr="0030757E">
        <w:rPr>
          <w:color w:val="000000" w:themeColor="text1"/>
        </w:rPr>
        <w:t>my</w:t>
      </w:r>
      <w:r w:rsidRPr="0030757E">
        <w:rPr>
          <w:color w:val="000000" w:themeColor="text1"/>
        </w:rPr>
        <w:t xml:space="preserve"> project because</w:t>
      </w:r>
      <w:r w:rsidR="00D3746C" w:rsidRPr="0030757E">
        <w:rPr>
          <w:color w:val="000000" w:themeColor="text1"/>
        </w:rPr>
        <w:t>, as Grice</w:t>
      </w:r>
      <w:r w:rsidR="00603B07" w:rsidRPr="0030757E">
        <w:rPr>
          <w:color w:val="000000" w:themeColor="text1"/>
        </w:rPr>
        <w:t>’s remark</w:t>
      </w:r>
      <w:r w:rsidR="00D3746C" w:rsidRPr="0030757E">
        <w:rPr>
          <w:color w:val="000000" w:themeColor="text1"/>
        </w:rPr>
        <w:t xml:space="preserve"> suggests,</w:t>
      </w:r>
      <w:r w:rsidRPr="0030757E">
        <w:rPr>
          <w:color w:val="000000" w:themeColor="text1"/>
        </w:rPr>
        <w:t xml:space="preserve"> the observer may exploit the fact that the frown means displeasure to gain knowledge about the frowner’s affective state</w:t>
      </w:r>
      <w:r w:rsidR="00FB5966" w:rsidRPr="0030757E">
        <w:rPr>
          <w:color w:val="000000" w:themeColor="text1"/>
        </w:rPr>
        <w:t>.</w:t>
      </w:r>
      <w:r w:rsidR="00803B2C" w:rsidRPr="00817623">
        <w:rPr>
          <w:rStyle w:val="Appelnotedebasdep"/>
        </w:rPr>
        <w:footnoteReference w:id="2"/>
      </w:r>
      <w:r w:rsidR="00FB5966" w:rsidRPr="0030757E">
        <w:rPr>
          <w:color w:val="000000" w:themeColor="text1"/>
        </w:rPr>
        <w:t xml:space="preserve"> </w:t>
      </w:r>
      <w:r w:rsidR="00D3746C" w:rsidRPr="0030757E">
        <w:rPr>
          <w:color w:val="000000" w:themeColor="text1"/>
        </w:rPr>
        <w:t xml:space="preserve">Dretske </w:t>
      </w:r>
      <w:r w:rsidR="00D3746C" w:rsidRPr="0030757E">
        <w:rPr>
          <w:color w:val="000000" w:themeColor="text1"/>
        </w:rPr>
        <w:fldChar w:fldCharType="begin"/>
      </w:r>
      <w:r w:rsidR="00CF1C23" w:rsidRPr="0030757E">
        <w:rPr>
          <w:color w:val="000000" w:themeColor="text1"/>
        </w:rPr>
        <w:instrText xml:space="preserve"> ADDIN ZOTERO_ITEM CSL_CITATION {"citationID":"0SsPJrX8","properties":{"formattedCitation":"(1981)","plainCitation":"(1981)","noteIndex":0},"citationItems":[{"id":821,"uris":["http://zotero.org/users/local/N56F4zT9/items/8K8MV33C"],"itemData":{"id":821,"type":"book","event-place":"Cambridge (MA)","publisher":"MIT Press","publisher-place":"Cambridge (MA)","source":"PhilPapers","title":"Knowledge and the flow of information","author":[{"family":"Dretske","given":"Fred"}],"issued":{"date-parts":[["1981"]]}},"label":"page","suppress-author":true}],"schema":"https://github.com/citation-style-language/schema/raw/master/csl-citation.json"} </w:instrText>
      </w:r>
      <w:r w:rsidR="00D3746C" w:rsidRPr="0030757E">
        <w:rPr>
          <w:color w:val="000000" w:themeColor="text1"/>
        </w:rPr>
        <w:fldChar w:fldCharType="separate"/>
      </w:r>
      <w:r w:rsidR="00D3746C" w:rsidRPr="0030757E">
        <w:rPr>
          <w:noProof/>
          <w:color w:val="000000" w:themeColor="text1"/>
        </w:rPr>
        <w:t>(1981)</w:t>
      </w:r>
      <w:r w:rsidR="00D3746C" w:rsidRPr="0030757E">
        <w:rPr>
          <w:color w:val="000000" w:themeColor="text1"/>
        </w:rPr>
        <w:fldChar w:fldCharType="end"/>
      </w:r>
      <w:r w:rsidR="00D3746C" w:rsidRPr="0030757E">
        <w:rPr>
          <w:color w:val="000000" w:themeColor="text1"/>
        </w:rPr>
        <w:t xml:space="preserve"> notably used a </w:t>
      </w:r>
      <w:r w:rsidR="00C81279" w:rsidRPr="0030757E">
        <w:rPr>
          <w:color w:val="000000" w:themeColor="text1"/>
        </w:rPr>
        <w:t xml:space="preserve">notion </w:t>
      </w:r>
      <w:r w:rsidR="00D3746C" w:rsidRPr="0030757E">
        <w:rPr>
          <w:color w:val="000000" w:themeColor="text1"/>
        </w:rPr>
        <w:t>similar to Grice’s natural meaning</w:t>
      </w:r>
      <w:r w:rsidR="00C56D7C" w:rsidRPr="0030757E">
        <w:rPr>
          <w:color w:val="000000" w:themeColor="text1"/>
        </w:rPr>
        <w:t xml:space="preserve"> –</w:t>
      </w:r>
      <w:r w:rsidR="00D3746C" w:rsidRPr="0030757E">
        <w:rPr>
          <w:color w:val="000000" w:themeColor="text1"/>
        </w:rPr>
        <w:t xml:space="preserve"> that of natural information</w:t>
      </w:r>
      <w:r w:rsidR="00C56D7C" w:rsidRPr="0030757E">
        <w:rPr>
          <w:color w:val="000000" w:themeColor="text1"/>
        </w:rPr>
        <w:t xml:space="preserve"> –</w:t>
      </w:r>
      <w:r w:rsidR="00D3746C" w:rsidRPr="0030757E">
        <w:rPr>
          <w:color w:val="000000" w:themeColor="text1"/>
        </w:rPr>
        <w:t xml:space="preserve"> to analyze how </w:t>
      </w:r>
      <w:r w:rsidR="00FB5966" w:rsidRPr="0030757E">
        <w:rPr>
          <w:color w:val="000000" w:themeColor="text1"/>
        </w:rPr>
        <w:t xml:space="preserve">observers can </w:t>
      </w:r>
      <w:r w:rsidR="00D3746C" w:rsidRPr="0030757E">
        <w:rPr>
          <w:color w:val="000000" w:themeColor="text1"/>
        </w:rPr>
        <w:t>gain knowledge about unobserved facts from signs of these unobserved facts.</w:t>
      </w:r>
      <w:r w:rsidR="00DD532C" w:rsidRPr="0030757E">
        <w:rPr>
          <w:color w:val="000000" w:themeColor="text1"/>
        </w:rPr>
        <w:t xml:space="preserve"> And scholars such as </w:t>
      </w:r>
      <w:r w:rsidR="009D23A1" w:rsidRPr="0030757E">
        <w:rPr>
          <w:color w:val="000000" w:themeColor="text1"/>
        </w:rPr>
        <w:t xml:space="preserve">Godfrey-Smith </w:t>
      </w:r>
      <w:r w:rsidR="009D23A1" w:rsidRPr="0030757E">
        <w:rPr>
          <w:color w:val="000000" w:themeColor="text1"/>
        </w:rPr>
        <w:fldChar w:fldCharType="begin"/>
      </w:r>
      <w:r w:rsidR="009D23A1" w:rsidRPr="0030757E">
        <w:rPr>
          <w:color w:val="000000" w:themeColor="text1"/>
        </w:rPr>
        <w:instrText xml:space="preserve"> ADDIN ZOTERO_ITEM CSL_CITATION {"citationID":"f7XKO2TZ","properties":{"formattedCitation":"(1991)","plainCitation":"(1991)","noteIndex":0},"citationItems":[{"id":1267,"uris":["http://zotero.org/users/local/N56F4zT9/items/WDWJ9HCP"],"itemData":{"id":1267,"type":"article-journal","container-title":"The Journal of philosophy","issue":"12","note":"publisher: JSTOR","page":"709–722","source":"Google Scholar","title":"Signal, decision, action","volume":"88","author":[{"family":"Godfrey-Smith","given":"Peter"}],"issued":{"date-parts":[["1991"]]}},"label":"page","suppress-author":true}],"schema":"https://github.com/citation-style-language/schema/raw/master/csl-citation.json"} </w:instrText>
      </w:r>
      <w:r w:rsidR="009D23A1" w:rsidRPr="0030757E">
        <w:rPr>
          <w:color w:val="000000" w:themeColor="text1"/>
        </w:rPr>
        <w:fldChar w:fldCharType="separate"/>
      </w:r>
      <w:r w:rsidR="009D23A1" w:rsidRPr="0030757E">
        <w:rPr>
          <w:noProof/>
          <w:color w:val="000000" w:themeColor="text1"/>
        </w:rPr>
        <w:t>(1991)</w:t>
      </w:r>
      <w:r w:rsidR="009D23A1" w:rsidRPr="0030757E">
        <w:rPr>
          <w:color w:val="000000" w:themeColor="text1"/>
        </w:rPr>
        <w:fldChar w:fldCharType="end"/>
      </w:r>
      <w:r w:rsidR="009D23A1" w:rsidRPr="0030757E">
        <w:rPr>
          <w:color w:val="000000" w:themeColor="text1"/>
        </w:rPr>
        <w:t xml:space="preserve">, </w:t>
      </w:r>
      <w:r w:rsidR="00DD532C" w:rsidRPr="0030757E">
        <w:rPr>
          <w:color w:val="000000" w:themeColor="text1"/>
        </w:rPr>
        <w:t xml:space="preserve">Millikan </w:t>
      </w:r>
      <w:r w:rsidR="00DD532C" w:rsidRPr="0030757E">
        <w:rPr>
          <w:color w:val="000000" w:themeColor="text1"/>
        </w:rPr>
        <w:fldChar w:fldCharType="begin"/>
      </w:r>
      <w:r w:rsidR="00CF1C23" w:rsidRPr="0030757E">
        <w:rPr>
          <w:color w:val="000000" w:themeColor="text1"/>
        </w:rPr>
        <w:instrText xml:space="preserve"> ADDIN ZOTERO_ITEM CSL_CITATION {"citationID":"aGkoxM5S","properties":{"formattedCitation":"(2004)","plainCitation":"(2004)","noteIndex":0},"citationItems":[{"id":816,"uris":["http://zotero.org/users/local/N56F4zT9/items/D49CTSKL"],"itemData":{"id":816,"type":"book","event-place":"Cambridge (MA)","publisher":"MIT press","publisher-place":"Cambridge (MA)","source":"Google Scholar","title":"Varieties of meaning: The 2002 Jean Nicod Lectures","title-short":"Varieties of meaning","author":[{"family":"Millikan","given":"Ruth Garrett"}],"issued":{"date-parts":[["2004"]]}},"label":"page","suppress-author":true}],"schema":"https://github.com/citation-style-language/schema/raw/master/csl-citation.json"} </w:instrText>
      </w:r>
      <w:r w:rsidR="00DD532C" w:rsidRPr="0030757E">
        <w:rPr>
          <w:color w:val="000000" w:themeColor="text1"/>
        </w:rPr>
        <w:fldChar w:fldCharType="separate"/>
      </w:r>
      <w:r w:rsidR="00DD532C" w:rsidRPr="0030757E">
        <w:rPr>
          <w:noProof/>
          <w:color w:val="000000" w:themeColor="text1"/>
        </w:rPr>
        <w:t>(2004)</w:t>
      </w:r>
      <w:r w:rsidR="00DD532C" w:rsidRPr="0030757E">
        <w:rPr>
          <w:color w:val="000000" w:themeColor="text1"/>
        </w:rPr>
        <w:fldChar w:fldCharType="end"/>
      </w:r>
      <w:r w:rsidR="00DD532C" w:rsidRPr="0030757E">
        <w:rPr>
          <w:color w:val="000000" w:themeColor="text1"/>
        </w:rPr>
        <w:t xml:space="preserve">, </w:t>
      </w:r>
      <w:r w:rsidR="009D23A1" w:rsidRPr="0030757E">
        <w:rPr>
          <w:color w:val="000000" w:themeColor="text1"/>
        </w:rPr>
        <w:t xml:space="preserve">Skyrms </w:t>
      </w:r>
      <w:r w:rsidR="009D23A1" w:rsidRPr="0030757E">
        <w:rPr>
          <w:color w:val="000000" w:themeColor="text1"/>
        </w:rPr>
        <w:fldChar w:fldCharType="begin"/>
      </w:r>
      <w:r w:rsidR="009D23A1" w:rsidRPr="0030757E">
        <w:rPr>
          <w:color w:val="000000" w:themeColor="text1"/>
        </w:rPr>
        <w:instrText xml:space="preserve"> ADDIN ZOTERO_ITEM CSL_CITATION {"citationID":"0jUjwFxJ","properties":{"formattedCitation":"(2010)","plainCitation":"(2010)","noteIndex":0},"citationItems":[{"id":599,"uris":["http://zotero.org/users/local/N56F4zT9/items/GUMWIL3G"],"itemData":{"id":599,"type":"book","event-place":"Oxford","publisher":"Oxford University Press","publisher-place":"Oxford","source":"PhilPapers","title":"Signals: Evolution, learning, and information","title-short":"Signals","author":[{"family":"Skyrms","given":"Brian"}],"issued":{"date-parts":[["2010"]]}},"label":"page","suppress-author":true}],"schema":"https://github.com/citation-style-language/schema/raw/master/csl-citation.json"} </w:instrText>
      </w:r>
      <w:r w:rsidR="009D23A1" w:rsidRPr="0030757E">
        <w:rPr>
          <w:color w:val="000000" w:themeColor="text1"/>
        </w:rPr>
        <w:fldChar w:fldCharType="separate"/>
      </w:r>
      <w:r w:rsidR="009D23A1" w:rsidRPr="0030757E">
        <w:rPr>
          <w:noProof/>
          <w:color w:val="000000" w:themeColor="text1"/>
        </w:rPr>
        <w:t>(2010)</w:t>
      </w:r>
      <w:r w:rsidR="009D23A1" w:rsidRPr="0030757E">
        <w:rPr>
          <w:color w:val="000000" w:themeColor="text1"/>
        </w:rPr>
        <w:fldChar w:fldCharType="end"/>
      </w:r>
      <w:r w:rsidR="009D23A1" w:rsidRPr="0030757E">
        <w:rPr>
          <w:color w:val="000000" w:themeColor="text1"/>
        </w:rPr>
        <w:t>,</w:t>
      </w:r>
      <w:r w:rsidR="00DD532C" w:rsidRPr="0030757E">
        <w:rPr>
          <w:color w:val="000000" w:themeColor="text1"/>
        </w:rPr>
        <w:t xml:space="preserve"> </w:t>
      </w:r>
      <w:r w:rsidR="00717EEF" w:rsidRPr="0030757E">
        <w:rPr>
          <w:color w:val="000000" w:themeColor="text1"/>
        </w:rPr>
        <w:t>and</w:t>
      </w:r>
      <w:r w:rsidR="00DD532C" w:rsidRPr="0030757E">
        <w:rPr>
          <w:color w:val="000000" w:themeColor="text1"/>
        </w:rPr>
        <w:t xml:space="preserve"> Scarantino </w:t>
      </w:r>
      <w:r w:rsidR="00DD532C" w:rsidRPr="0030757E">
        <w:rPr>
          <w:color w:val="000000" w:themeColor="text1"/>
        </w:rPr>
        <w:fldChar w:fldCharType="begin"/>
      </w:r>
      <w:r w:rsidR="00DD532C" w:rsidRPr="0030757E">
        <w:rPr>
          <w:color w:val="000000" w:themeColor="text1"/>
        </w:rPr>
        <w:instrText xml:space="preserve"> ADDIN ZOTERO_ITEM CSL_CITATION {"citationID":"1xEmXg6A","properties":{"formattedCitation":"(2015)","plainCitation":"(2015)","noteIndex":0},"citationItems":[{"id":535,"uris":["http://zotero.org/users/local/N56F4zT9/items/UFD9VJBD"],"itemData":{"id":535,"type":"article-journal","container-title":"Australasian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maker","volume":"93","author":[{"family":"Scarantino","given":"Andrea"}],"issued":{"date-parts":[["2015"]]}},"label":"page","suppress-author":true}],"schema":"https://github.com/citation-style-language/schema/raw/master/csl-citation.json"} </w:instrText>
      </w:r>
      <w:r w:rsidR="00DD532C" w:rsidRPr="0030757E">
        <w:rPr>
          <w:color w:val="000000" w:themeColor="text1"/>
        </w:rPr>
        <w:fldChar w:fldCharType="separate"/>
      </w:r>
      <w:r w:rsidR="00DD532C" w:rsidRPr="0030757E">
        <w:rPr>
          <w:noProof/>
          <w:color w:val="000000" w:themeColor="text1"/>
        </w:rPr>
        <w:t>(2015)</w:t>
      </w:r>
      <w:r w:rsidR="00DD532C" w:rsidRPr="0030757E">
        <w:rPr>
          <w:color w:val="000000" w:themeColor="text1"/>
        </w:rPr>
        <w:fldChar w:fldCharType="end"/>
      </w:r>
      <w:r w:rsidR="00DD532C" w:rsidRPr="0030757E">
        <w:rPr>
          <w:color w:val="000000" w:themeColor="text1"/>
        </w:rPr>
        <w:t xml:space="preserve"> have pursued </w:t>
      </w:r>
      <w:r w:rsidR="00315222" w:rsidRPr="0030757E">
        <w:rPr>
          <w:color w:val="000000" w:themeColor="text1"/>
        </w:rPr>
        <w:t>project</w:t>
      </w:r>
      <w:r w:rsidR="00C66955" w:rsidRPr="0030757E">
        <w:rPr>
          <w:color w:val="000000" w:themeColor="text1"/>
        </w:rPr>
        <w:t>s</w:t>
      </w:r>
      <w:r w:rsidR="00315222" w:rsidRPr="0030757E">
        <w:rPr>
          <w:color w:val="000000" w:themeColor="text1"/>
        </w:rPr>
        <w:t xml:space="preserve"> </w:t>
      </w:r>
      <w:r w:rsidR="00DD532C" w:rsidRPr="0030757E">
        <w:rPr>
          <w:color w:val="000000" w:themeColor="text1"/>
        </w:rPr>
        <w:t xml:space="preserve">similar </w:t>
      </w:r>
      <w:r w:rsidR="00315222" w:rsidRPr="0030757E">
        <w:rPr>
          <w:color w:val="000000" w:themeColor="text1"/>
        </w:rPr>
        <w:t xml:space="preserve">to </w:t>
      </w:r>
      <w:r w:rsidR="00DD532C" w:rsidRPr="0030757E">
        <w:rPr>
          <w:color w:val="000000" w:themeColor="text1"/>
        </w:rPr>
        <w:t xml:space="preserve">mine based on </w:t>
      </w:r>
      <w:proofErr w:type="spellStart"/>
      <w:r w:rsidR="00DD532C" w:rsidRPr="0030757E">
        <w:rPr>
          <w:color w:val="000000" w:themeColor="text1"/>
        </w:rPr>
        <w:t>Dretske’s</w:t>
      </w:r>
      <w:proofErr w:type="spellEnd"/>
      <w:r w:rsidR="00DD532C" w:rsidRPr="0030757E">
        <w:rPr>
          <w:color w:val="000000" w:themeColor="text1"/>
        </w:rPr>
        <w:t xml:space="preserve"> </w:t>
      </w:r>
      <w:r w:rsidR="00C81279" w:rsidRPr="0030757E">
        <w:rPr>
          <w:color w:val="000000" w:themeColor="text1"/>
        </w:rPr>
        <w:t>notion</w:t>
      </w:r>
      <w:r w:rsidR="00DD532C" w:rsidRPr="0030757E">
        <w:rPr>
          <w:color w:val="000000" w:themeColor="text1"/>
        </w:rPr>
        <w:t>.</w:t>
      </w:r>
    </w:p>
    <w:p w14:paraId="2DF08778" w14:textId="50805C7C" w:rsidR="00313577" w:rsidRPr="0030757E" w:rsidRDefault="00E32189" w:rsidP="00603B07">
      <w:pPr>
        <w:rPr>
          <w:color w:val="000000" w:themeColor="text1"/>
        </w:rPr>
      </w:pPr>
      <w:r w:rsidRPr="0030757E">
        <w:rPr>
          <w:color w:val="000000" w:themeColor="text1"/>
        </w:rPr>
        <w:t xml:space="preserve">Grice’s </w:t>
      </w:r>
      <w:r w:rsidR="00612FD0" w:rsidRPr="0030757E">
        <w:rPr>
          <w:color w:val="000000" w:themeColor="text1"/>
        </w:rPr>
        <w:t xml:space="preserve">natural meaning </w:t>
      </w:r>
      <w:r w:rsidR="00EE53CC" w:rsidRPr="0030757E">
        <w:rPr>
          <w:color w:val="000000" w:themeColor="text1"/>
        </w:rPr>
        <w:t xml:space="preserve">can be understood </w:t>
      </w:r>
      <w:r w:rsidRPr="0030757E">
        <w:rPr>
          <w:color w:val="000000" w:themeColor="text1"/>
        </w:rPr>
        <w:t xml:space="preserve">as </w:t>
      </w:r>
      <w:r w:rsidR="00612FD0" w:rsidRPr="0030757E">
        <w:rPr>
          <w:color w:val="000000" w:themeColor="text1"/>
        </w:rPr>
        <w:t>factive indication</w:t>
      </w:r>
      <w:r w:rsidR="00EE53CC" w:rsidRPr="0030757E">
        <w:rPr>
          <w:color w:val="000000" w:themeColor="text1"/>
        </w:rPr>
        <w:t>:</w:t>
      </w:r>
      <w:r w:rsidR="00612FD0" w:rsidRPr="0030757E">
        <w:rPr>
          <w:color w:val="000000" w:themeColor="text1"/>
        </w:rPr>
        <w:t xml:space="preserve"> </w:t>
      </w:r>
      <w:r w:rsidR="00AB3A99" w:rsidRPr="0030757E">
        <w:rPr>
          <w:color w:val="000000" w:themeColor="text1"/>
        </w:rPr>
        <w:t xml:space="preserve">if </w:t>
      </w:r>
      <w:r w:rsidR="00313577" w:rsidRPr="0030757E">
        <w:rPr>
          <w:color w:val="000000" w:themeColor="text1"/>
        </w:rPr>
        <w:t xml:space="preserve">a </w:t>
      </w:r>
      <w:r w:rsidR="00AB3A99" w:rsidRPr="0030757E">
        <w:rPr>
          <w:color w:val="000000" w:themeColor="text1"/>
        </w:rPr>
        <w:t xml:space="preserve">sign </w:t>
      </w:r>
      <w:r w:rsidR="00313577" w:rsidRPr="0030757E">
        <w:rPr>
          <w:color w:val="000000" w:themeColor="text1"/>
        </w:rPr>
        <w:t xml:space="preserve">of </w:t>
      </w:r>
      <w:r w:rsidR="00AB3A99" w:rsidRPr="0030757E">
        <w:rPr>
          <w:color w:val="000000" w:themeColor="text1"/>
        </w:rPr>
        <w:t>type x</w:t>
      </w:r>
      <w:r w:rsidR="00313577" w:rsidRPr="0030757E">
        <w:rPr>
          <w:color w:val="000000" w:themeColor="text1"/>
        </w:rPr>
        <w:t xml:space="preserve"> </w:t>
      </w:r>
      <w:r w:rsidR="00AB3A99" w:rsidRPr="0030757E">
        <w:rPr>
          <w:color w:val="000000" w:themeColor="text1"/>
        </w:rPr>
        <w:t xml:space="preserve">naturally means </w:t>
      </w:r>
      <w:r w:rsidR="00313577" w:rsidRPr="0030757E">
        <w:rPr>
          <w:color w:val="000000" w:themeColor="text1"/>
        </w:rPr>
        <w:t>a</w:t>
      </w:r>
      <w:r w:rsidR="00D87147">
        <w:rPr>
          <w:color w:val="000000" w:themeColor="text1"/>
        </w:rPr>
        <w:t xml:space="preserve">n </w:t>
      </w:r>
      <w:r w:rsidR="00D454DC" w:rsidRPr="0030757E">
        <w:rPr>
          <w:color w:val="000000" w:themeColor="text1"/>
        </w:rPr>
        <w:t>event</w:t>
      </w:r>
      <w:r w:rsidR="00AB3A99" w:rsidRPr="0030757E">
        <w:rPr>
          <w:color w:val="000000" w:themeColor="text1"/>
        </w:rPr>
        <w:t xml:space="preserve"> </w:t>
      </w:r>
      <w:r w:rsidR="00313577" w:rsidRPr="0030757E">
        <w:rPr>
          <w:color w:val="000000" w:themeColor="text1"/>
        </w:rPr>
        <w:t xml:space="preserve">or state of affairs of </w:t>
      </w:r>
      <w:r w:rsidR="00AB3A99" w:rsidRPr="0030757E">
        <w:rPr>
          <w:color w:val="000000" w:themeColor="text1"/>
        </w:rPr>
        <w:t xml:space="preserve">type p, then </w:t>
      </w:r>
      <w:r w:rsidR="005139AF" w:rsidRPr="0030757E">
        <w:rPr>
          <w:color w:val="000000" w:themeColor="text1"/>
        </w:rPr>
        <w:t>whenever a</w:t>
      </w:r>
      <w:r w:rsidR="00280A63" w:rsidRPr="0030757E">
        <w:rPr>
          <w:color w:val="000000" w:themeColor="text1"/>
        </w:rPr>
        <w:t xml:space="preserve"> token </w:t>
      </w:r>
      <w:r w:rsidR="005139AF" w:rsidRPr="0030757E">
        <w:rPr>
          <w:color w:val="000000" w:themeColor="text1"/>
        </w:rPr>
        <w:t>of</w:t>
      </w:r>
      <w:r w:rsidR="00AB3A99" w:rsidRPr="0030757E">
        <w:rPr>
          <w:color w:val="000000" w:themeColor="text1"/>
        </w:rPr>
        <w:t xml:space="preserve"> x is </w:t>
      </w:r>
      <w:r w:rsidR="005139AF" w:rsidRPr="0030757E">
        <w:rPr>
          <w:color w:val="000000" w:themeColor="text1"/>
        </w:rPr>
        <w:t>instantiated</w:t>
      </w:r>
      <w:r w:rsidR="00AB3A99" w:rsidRPr="0030757E">
        <w:rPr>
          <w:color w:val="000000" w:themeColor="text1"/>
        </w:rPr>
        <w:t xml:space="preserve">, </w:t>
      </w:r>
      <w:r w:rsidR="005139AF" w:rsidRPr="0030757E">
        <w:rPr>
          <w:color w:val="000000" w:themeColor="text1"/>
        </w:rPr>
        <w:t>a</w:t>
      </w:r>
      <w:r w:rsidR="00280A63" w:rsidRPr="0030757E">
        <w:rPr>
          <w:color w:val="000000" w:themeColor="text1"/>
        </w:rPr>
        <w:t xml:space="preserve"> token</w:t>
      </w:r>
      <w:r w:rsidR="005139AF" w:rsidRPr="0030757E">
        <w:rPr>
          <w:color w:val="000000" w:themeColor="text1"/>
        </w:rPr>
        <w:t xml:space="preserve"> of </w:t>
      </w:r>
      <w:r w:rsidR="00AB3A99" w:rsidRPr="0030757E">
        <w:rPr>
          <w:color w:val="000000" w:themeColor="text1"/>
        </w:rPr>
        <w:t xml:space="preserve">p is also </w:t>
      </w:r>
      <w:r w:rsidR="005139AF" w:rsidRPr="0030757E">
        <w:rPr>
          <w:color w:val="000000" w:themeColor="text1"/>
        </w:rPr>
        <w:t>instantiated</w:t>
      </w:r>
      <w:r w:rsidR="00612FD0" w:rsidRPr="0030757E">
        <w:rPr>
          <w:color w:val="000000" w:themeColor="text1"/>
        </w:rPr>
        <w:t>.</w:t>
      </w:r>
      <w:r w:rsidR="00740025" w:rsidRPr="00817623">
        <w:rPr>
          <w:rStyle w:val="Appelnotedebasdep"/>
        </w:rPr>
        <w:footnoteReference w:id="3"/>
      </w:r>
      <w:r w:rsidR="00612FD0" w:rsidRPr="0030757E">
        <w:rPr>
          <w:color w:val="000000" w:themeColor="text1"/>
        </w:rPr>
        <w:t xml:space="preserve"> Only if this entailment holds may we say that x naturally means </w:t>
      </w:r>
      <w:r w:rsidR="00EE53CC" w:rsidRPr="0030757E">
        <w:rPr>
          <w:color w:val="000000" w:themeColor="text1"/>
        </w:rPr>
        <w:t xml:space="preserve">that </w:t>
      </w:r>
      <w:r w:rsidR="00612FD0" w:rsidRPr="0030757E">
        <w:rPr>
          <w:color w:val="000000" w:themeColor="text1"/>
        </w:rPr>
        <w:t>p</w:t>
      </w:r>
      <w:r w:rsidR="00C160FC" w:rsidRPr="0030757E">
        <w:rPr>
          <w:color w:val="000000" w:themeColor="text1"/>
        </w:rPr>
        <w:t>.</w:t>
      </w:r>
      <w:r w:rsidR="00612FD0" w:rsidRPr="0030757E">
        <w:rPr>
          <w:color w:val="000000" w:themeColor="text1"/>
        </w:rPr>
        <w:t xml:space="preserve"> </w:t>
      </w:r>
      <w:r w:rsidR="00803B2C" w:rsidRPr="0030757E">
        <w:rPr>
          <w:color w:val="000000" w:themeColor="text1"/>
        </w:rPr>
        <w:t>Natural meaning thus</w:t>
      </w:r>
      <w:r w:rsidR="00D74BAA" w:rsidRPr="0030757E">
        <w:rPr>
          <w:color w:val="000000" w:themeColor="text1"/>
        </w:rPr>
        <w:t xml:space="preserve"> has a very strict necessary condition</w:t>
      </w:r>
      <w:r w:rsidR="00EE01BC" w:rsidRPr="0030757E">
        <w:rPr>
          <w:color w:val="000000" w:themeColor="text1"/>
        </w:rPr>
        <w:t xml:space="preserve"> (as does </w:t>
      </w:r>
      <w:proofErr w:type="spellStart"/>
      <w:r w:rsidR="00EE01BC" w:rsidRPr="0030757E">
        <w:rPr>
          <w:color w:val="000000" w:themeColor="text1"/>
        </w:rPr>
        <w:t>Dretske’s</w:t>
      </w:r>
      <w:proofErr w:type="spellEnd"/>
      <w:r w:rsidR="00EE01BC" w:rsidRPr="0030757E">
        <w:rPr>
          <w:color w:val="000000" w:themeColor="text1"/>
        </w:rPr>
        <w:t xml:space="preserve"> natural information, which is also factive)</w:t>
      </w:r>
      <w:r w:rsidR="00D74BAA" w:rsidRPr="0030757E">
        <w:rPr>
          <w:color w:val="000000" w:themeColor="text1"/>
        </w:rPr>
        <w:t>.</w:t>
      </w:r>
      <w:r w:rsidR="00612FD0" w:rsidRPr="0030757E">
        <w:rPr>
          <w:color w:val="000000" w:themeColor="text1"/>
        </w:rPr>
        <w:t xml:space="preserve"> </w:t>
      </w:r>
      <w:r w:rsidR="0084110D" w:rsidRPr="0030757E">
        <w:rPr>
          <w:color w:val="000000" w:themeColor="text1"/>
        </w:rPr>
        <w:t xml:space="preserve">This </w:t>
      </w:r>
      <w:r w:rsidR="00803B2C" w:rsidRPr="0030757E">
        <w:rPr>
          <w:color w:val="000000" w:themeColor="text1"/>
        </w:rPr>
        <w:t xml:space="preserve">strictness </w:t>
      </w:r>
      <w:r w:rsidR="0084110D" w:rsidRPr="0030757E">
        <w:rPr>
          <w:color w:val="000000" w:themeColor="text1"/>
        </w:rPr>
        <w:t xml:space="preserve">doesn’t </w:t>
      </w:r>
      <w:r w:rsidR="00717EEF" w:rsidRPr="0030757E">
        <w:rPr>
          <w:color w:val="000000" w:themeColor="text1"/>
        </w:rPr>
        <w:t>threaten</w:t>
      </w:r>
      <w:r w:rsidR="0084110D" w:rsidRPr="0030757E">
        <w:rPr>
          <w:color w:val="000000" w:themeColor="text1"/>
        </w:rPr>
        <w:t xml:space="preserve"> in any way</w:t>
      </w:r>
      <w:r w:rsidR="003775A1" w:rsidRPr="0030757E">
        <w:rPr>
          <w:color w:val="000000" w:themeColor="text1"/>
        </w:rPr>
        <w:t xml:space="preserve"> the soundness of</w:t>
      </w:r>
      <w:r w:rsidR="0084110D" w:rsidRPr="0030757E">
        <w:rPr>
          <w:color w:val="000000" w:themeColor="text1"/>
        </w:rPr>
        <w:t xml:space="preserve"> Grice’s notion</w:t>
      </w:r>
      <w:r w:rsidR="00C56D7C" w:rsidRPr="0030757E">
        <w:rPr>
          <w:color w:val="000000" w:themeColor="text1"/>
        </w:rPr>
        <w:t xml:space="preserve"> </w:t>
      </w:r>
      <w:r w:rsidR="00144E63" w:rsidRPr="0030757E">
        <w:rPr>
          <w:color w:val="000000" w:themeColor="text1"/>
        </w:rPr>
        <w:t xml:space="preserve">(or </w:t>
      </w:r>
      <w:proofErr w:type="spellStart"/>
      <w:r w:rsidR="00144E63" w:rsidRPr="0030757E">
        <w:rPr>
          <w:color w:val="000000" w:themeColor="text1"/>
        </w:rPr>
        <w:t>Dretske’s</w:t>
      </w:r>
      <w:proofErr w:type="spellEnd"/>
      <w:r w:rsidR="00144E63" w:rsidRPr="0030757E">
        <w:rPr>
          <w:color w:val="000000" w:themeColor="text1"/>
        </w:rPr>
        <w:t xml:space="preserve">) </w:t>
      </w:r>
      <w:r w:rsidR="003775A1" w:rsidRPr="0030757E">
        <w:rPr>
          <w:color w:val="000000" w:themeColor="text1"/>
        </w:rPr>
        <w:t xml:space="preserve">– a frown </w:t>
      </w:r>
      <w:r w:rsidR="00313577" w:rsidRPr="0030757E">
        <w:rPr>
          <w:color w:val="000000" w:themeColor="text1"/>
        </w:rPr>
        <w:t xml:space="preserve">of a certain type </w:t>
      </w:r>
      <w:r w:rsidR="003775A1" w:rsidRPr="0030757E">
        <w:rPr>
          <w:color w:val="000000" w:themeColor="text1"/>
        </w:rPr>
        <w:t>may well naturally mean displeasure</w:t>
      </w:r>
      <w:r w:rsidR="00A02686" w:rsidRPr="0030757E">
        <w:rPr>
          <w:color w:val="000000" w:themeColor="text1"/>
        </w:rPr>
        <w:t xml:space="preserve"> if the frowner is indeed displeased</w:t>
      </w:r>
      <w:r w:rsidR="003775A1" w:rsidRPr="0030757E">
        <w:rPr>
          <w:color w:val="000000" w:themeColor="text1"/>
        </w:rPr>
        <w:t xml:space="preserve">. However, </w:t>
      </w:r>
      <w:r w:rsidR="00C56D7C" w:rsidRPr="0030757E">
        <w:rPr>
          <w:color w:val="000000" w:themeColor="text1"/>
        </w:rPr>
        <w:t xml:space="preserve">it </w:t>
      </w:r>
      <w:r w:rsidR="00D3746C" w:rsidRPr="0030757E">
        <w:rPr>
          <w:color w:val="000000" w:themeColor="text1"/>
        </w:rPr>
        <w:t xml:space="preserve">may </w:t>
      </w:r>
      <w:r w:rsidR="006D0E44" w:rsidRPr="0030757E">
        <w:rPr>
          <w:color w:val="000000" w:themeColor="text1"/>
        </w:rPr>
        <w:t>pose</w:t>
      </w:r>
      <w:r w:rsidR="0084110D" w:rsidRPr="0030757E">
        <w:rPr>
          <w:color w:val="000000" w:themeColor="text1"/>
        </w:rPr>
        <w:t xml:space="preserve"> a problem for </w:t>
      </w:r>
      <w:r w:rsidR="00D3746C" w:rsidRPr="0030757E">
        <w:rPr>
          <w:color w:val="000000" w:themeColor="text1"/>
        </w:rPr>
        <w:t>the</w:t>
      </w:r>
      <w:r w:rsidR="0084110D" w:rsidRPr="0030757E">
        <w:rPr>
          <w:color w:val="000000" w:themeColor="text1"/>
        </w:rPr>
        <w:t xml:space="preserve"> project of explaining </w:t>
      </w:r>
      <w:r w:rsidR="00D3746C" w:rsidRPr="0030757E">
        <w:rPr>
          <w:color w:val="000000" w:themeColor="text1"/>
        </w:rPr>
        <w:t>how we</w:t>
      </w:r>
      <w:r w:rsidR="0084110D" w:rsidRPr="0030757E">
        <w:rPr>
          <w:color w:val="000000" w:themeColor="text1"/>
        </w:rPr>
        <w:t xml:space="preserve"> interpret emotional signs</w:t>
      </w:r>
      <w:r w:rsidR="00D01CBA" w:rsidRPr="0030757E">
        <w:rPr>
          <w:color w:val="000000" w:themeColor="text1"/>
        </w:rPr>
        <w:t xml:space="preserve"> </w:t>
      </w:r>
      <w:r w:rsidR="00B3454A" w:rsidRPr="0030757E">
        <w:rPr>
          <w:color w:val="000000" w:themeColor="text1"/>
        </w:rPr>
        <w:t>– which, once again, wasn’t Grice’s</w:t>
      </w:r>
      <w:r w:rsidR="00D01CBA" w:rsidRPr="0030757E">
        <w:rPr>
          <w:color w:val="000000" w:themeColor="text1"/>
        </w:rPr>
        <w:t>.</w:t>
      </w:r>
    </w:p>
    <w:p w14:paraId="630D9929" w14:textId="0863302E" w:rsidR="00612FD0" w:rsidRPr="0030757E" w:rsidRDefault="00D3746C" w:rsidP="00603B07">
      <w:pPr>
        <w:rPr>
          <w:color w:val="000000" w:themeColor="text1"/>
        </w:rPr>
      </w:pPr>
      <w:r w:rsidRPr="0030757E">
        <w:rPr>
          <w:color w:val="000000" w:themeColor="text1"/>
        </w:rPr>
        <w:t xml:space="preserve">More specifically, we </w:t>
      </w:r>
      <w:r w:rsidR="00B3454A" w:rsidRPr="0030757E">
        <w:rPr>
          <w:color w:val="000000" w:themeColor="text1"/>
        </w:rPr>
        <w:t xml:space="preserve">would </w:t>
      </w:r>
      <w:r w:rsidRPr="0030757E">
        <w:rPr>
          <w:color w:val="000000" w:themeColor="text1"/>
        </w:rPr>
        <w:t xml:space="preserve">face a problem if </w:t>
      </w:r>
      <w:r w:rsidR="007B0AB3" w:rsidRPr="0030757E">
        <w:rPr>
          <w:color w:val="000000" w:themeColor="text1"/>
        </w:rPr>
        <w:t>we accepted an</w:t>
      </w:r>
      <w:r w:rsidR="00603B07" w:rsidRPr="0030757E">
        <w:rPr>
          <w:color w:val="000000" w:themeColor="text1"/>
        </w:rPr>
        <w:t xml:space="preserve"> explanation</w:t>
      </w:r>
      <w:r w:rsidR="007B0AB3" w:rsidRPr="0030757E">
        <w:rPr>
          <w:color w:val="000000" w:themeColor="text1"/>
        </w:rPr>
        <w:t xml:space="preserve"> </w:t>
      </w:r>
      <w:r w:rsidR="00313577" w:rsidRPr="0030757E">
        <w:rPr>
          <w:color w:val="000000" w:themeColor="text1"/>
        </w:rPr>
        <w:t xml:space="preserve">based on natural meaning </w:t>
      </w:r>
      <w:r w:rsidR="007B0AB3" w:rsidRPr="0030757E">
        <w:rPr>
          <w:color w:val="000000" w:themeColor="text1"/>
        </w:rPr>
        <w:t xml:space="preserve">that has some initial plausibility but that </w:t>
      </w:r>
      <w:r w:rsidR="00144E63" w:rsidRPr="0030757E">
        <w:rPr>
          <w:color w:val="000000" w:themeColor="text1"/>
        </w:rPr>
        <w:t>appears</w:t>
      </w:r>
      <w:r w:rsidR="007B0AB3" w:rsidRPr="0030757E">
        <w:rPr>
          <w:color w:val="000000" w:themeColor="text1"/>
        </w:rPr>
        <w:t xml:space="preserve"> to be incorrect. Here it is:</w:t>
      </w:r>
      <w:r w:rsidR="00603B07" w:rsidRPr="0030757E">
        <w:rPr>
          <w:color w:val="000000" w:themeColor="text1"/>
        </w:rPr>
        <w:t xml:space="preserve"> an observer </w:t>
      </w:r>
      <w:r w:rsidR="00144E63" w:rsidRPr="0030757E">
        <w:rPr>
          <w:color w:val="000000" w:themeColor="text1"/>
        </w:rPr>
        <w:t>would</w:t>
      </w:r>
      <w:r w:rsidR="00603B07" w:rsidRPr="0030757E">
        <w:rPr>
          <w:color w:val="000000" w:themeColor="text1"/>
        </w:rPr>
        <w:t xml:space="preserve"> learn about the emotional state of the person observed </w:t>
      </w:r>
      <w:r w:rsidR="00144E63" w:rsidRPr="0030757E">
        <w:rPr>
          <w:color w:val="000000" w:themeColor="text1"/>
        </w:rPr>
        <w:t>in virtue of knowing</w:t>
      </w:r>
      <w:r w:rsidR="00603B07" w:rsidRPr="0030757E">
        <w:rPr>
          <w:color w:val="000000" w:themeColor="text1"/>
        </w:rPr>
        <w:t xml:space="preserve"> that </w:t>
      </w:r>
      <w:r w:rsidR="00A02686" w:rsidRPr="0030757E">
        <w:rPr>
          <w:color w:val="000000" w:themeColor="text1"/>
        </w:rPr>
        <w:t>the</w:t>
      </w:r>
      <w:r w:rsidR="00603B07" w:rsidRPr="0030757E">
        <w:rPr>
          <w:color w:val="000000" w:themeColor="text1"/>
        </w:rPr>
        <w:t xml:space="preserve"> token expression </w:t>
      </w:r>
      <w:r w:rsidR="00A02686" w:rsidRPr="0030757E">
        <w:rPr>
          <w:color w:val="000000" w:themeColor="text1"/>
        </w:rPr>
        <w:t xml:space="preserve">they observe </w:t>
      </w:r>
      <w:r w:rsidR="00803B2C" w:rsidRPr="0030757E">
        <w:rPr>
          <w:color w:val="000000" w:themeColor="text1"/>
        </w:rPr>
        <w:t xml:space="preserve">belongs to </w:t>
      </w:r>
      <w:r w:rsidR="0084110D" w:rsidRPr="0030757E">
        <w:rPr>
          <w:color w:val="000000" w:themeColor="text1"/>
        </w:rPr>
        <w:t xml:space="preserve">a type </w:t>
      </w:r>
      <w:r w:rsidR="0084200A" w:rsidRPr="0030757E">
        <w:rPr>
          <w:color w:val="000000" w:themeColor="text1"/>
        </w:rPr>
        <w:t xml:space="preserve">that </w:t>
      </w:r>
      <w:r w:rsidR="00603B07" w:rsidRPr="0030757E">
        <w:rPr>
          <w:color w:val="000000" w:themeColor="text1"/>
        </w:rPr>
        <w:t>naturally mean</w:t>
      </w:r>
      <w:r w:rsidR="0084200A" w:rsidRPr="0030757E">
        <w:rPr>
          <w:color w:val="000000" w:themeColor="text1"/>
        </w:rPr>
        <w:t>s</w:t>
      </w:r>
      <w:r w:rsidR="00603B07" w:rsidRPr="0030757E">
        <w:rPr>
          <w:color w:val="000000" w:themeColor="text1"/>
        </w:rPr>
        <w:t xml:space="preserve"> </w:t>
      </w:r>
      <w:r w:rsidR="00763D91" w:rsidRPr="0030757E">
        <w:rPr>
          <w:color w:val="000000" w:themeColor="text1"/>
        </w:rPr>
        <w:t>that the person</w:t>
      </w:r>
      <w:r w:rsidR="00144E63" w:rsidRPr="0030757E">
        <w:rPr>
          <w:color w:val="000000" w:themeColor="text1"/>
        </w:rPr>
        <w:t xml:space="preserve"> displaying the expression</w:t>
      </w:r>
      <w:r w:rsidR="00763D91" w:rsidRPr="0030757E">
        <w:rPr>
          <w:color w:val="000000" w:themeColor="text1"/>
        </w:rPr>
        <w:t xml:space="preserve"> is in </w:t>
      </w:r>
      <w:r w:rsidR="00A02686" w:rsidRPr="0030757E">
        <w:rPr>
          <w:color w:val="000000" w:themeColor="text1"/>
        </w:rPr>
        <w:t xml:space="preserve">a certain </w:t>
      </w:r>
      <w:r w:rsidR="00CC4452" w:rsidRPr="0030757E">
        <w:rPr>
          <w:color w:val="000000" w:themeColor="text1"/>
        </w:rPr>
        <w:t>kind</w:t>
      </w:r>
      <w:r w:rsidR="005139AF" w:rsidRPr="0030757E">
        <w:rPr>
          <w:color w:val="000000" w:themeColor="text1"/>
        </w:rPr>
        <w:t xml:space="preserve"> of </w:t>
      </w:r>
      <w:r w:rsidR="0084110D" w:rsidRPr="0030757E">
        <w:rPr>
          <w:color w:val="000000" w:themeColor="text1"/>
        </w:rPr>
        <w:t>emotional state</w:t>
      </w:r>
      <w:r w:rsidR="005139AF" w:rsidRPr="0030757E">
        <w:rPr>
          <w:color w:val="000000" w:themeColor="text1"/>
        </w:rPr>
        <w:t xml:space="preserve"> (like anger, sadness, etc.)</w:t>
      </w:r>
      <w:r w:rsidR="00D01CBA" w:rsidRPr="0030757E">
        <w:rPr>
          <w:color w:val="000000" w:themeColor="text1"/>
        </w:rPr>
        <w:t xml:space="preserve">. </w:t>
      </w:r>
      <w:r w:rsidR="00F0055F" w:rsidRPr="0030757E">
        <w:rPr>
          <w:color w:val="000000" w:themeColor="text1"/>
        </w:rPr>
        <w:t xml:space="preserve">In other words, </w:t>
      </w:r>
      <w:r w:rsidR="00763D91" w:rsidRPr="0030757E">
        <w:rPr>
          <w:color w:val="000000" w:themeColor="text1"/>
        </w:rPr>
        <w:t xml:space="preserve">the explanation would be that </w:t>
      </w:r>
      <w:r w:rsidR="00F0055F" w:rsidRPr="0030757E">
        <w:rPr>
          <w:color w:val="000000" w:themeColor="text1"/>
        </w:rPr>
        <w:t>a token sign S is taken by observer O to mean that someone is in a</w:t>
      </w:r>
      <w:r w:rsidR="00763D91" w:rsidRPr="0030757E">
        <w:rPr>
          <w:color w:val="000000" w:themeColor="text1"/>
        </w:rPr>
        <w:t xml:space="preserve">n </w:t>
      </w:r>
      <w:r w:rsidR="00F0055F" w:rsidRPr="0030757E">
        <w:rPr>
          <w:color w:val="000000" w:themeColor="text1"/>
        </w:rPr>
        <w:t xml:space="preserve">emotional state </w:t>
      </w:r>
      <w:r w:rsidR="00763D91" w:rsidRPr="0030757E">
        <w:rPr>
          <w:color w:val="000000" w:themeColor="text1"/>
        </w:rPr>
        <w:t xml:space="preserve">of type </w:t>
      </w:r>
      <w:r w:rsidR="00F0055F" w:rsidRPr="0030757E">
        <w:rPr>
          <w:color w:val="000000" w:themeColor="text1"/>
        </w:rPr>
        <w:t>E</w:t>
      </w:r>
      <w:r w:rsidR="00763D91" w:rsidRPr="0030757E">
        <w:rPr>
          <w:color w:val="000000" w:themeColor="text1"/>
        </w:rPr>
        <w:t>T</w:t>
      </w:r>
      <w:r w:rsidR="00F0055F" w:rsidRPr="0030757E">
        <w:rPr>
          <w:color w:val="000000" w:themeColor="text1"/>
        </w:rPr>
        <w:t xml:space="preserve"> because S is taken by O to belong to the sign type ST</w:t>
      </w:r>
      <w:r w:rsidR="007B0AB3" w:rsidRPr="0030757E">
        <w:rPr>
          <w:color w:val="000000" w:themeColor="text1"/>
        </w:rPr>
        <w:t xml:space="preserve"> and that signs of type </w:t>
      </w:r>
      <w:r w:rsidR="00144E63" w:rsidRPr="0030757E">
        <w:rPr>
          <w:color w:val="000000" w:themeColor="text1"/>
        </w:rPr>
        <w:t xml:space="preserve">ST </w:t>
      </w:r>
      <w:r w:rsidR="00F0055F" w:rsidRPr="0030757E">
        <w:rPr>
          <w:color w:val="000000" w:themeColor="text1"/>
        </w:rPr>
        <w:t>naturally mean</w:t>
      </w:r>
      <w:r w:rsidR="007B0AB3" w:rsidRPr="0030757E">
        <w:rPr>
          <w:color w:val="000000" w:themeColor="text1"/>
        </w:rPr>
        <w:t>s</w:t>
      </w:r>
      <w:r w:rsidR="00F0055F" w:rsidRPr="0030757E">
        <w:rPr>
          <w:color w:val="000000" w:themeColor="text1"/>
        </w:rPr>
        <w:t xml:space="preserve"> </w:t>
      </w:r>
      <w:r w:rsidR="00717EEF" w:rsidRPr="0030757E">
        <w:rPr>
          <w:color w:val="000000" w:themeColor="text1"/>
        </w:rPr>
        <w:t xml:space="preserve">that its bearer is in </w:t>
      </w:r>
      <w:r w:rsidR="00F0055F" w:rsidRPr="0030757E">
        <w:rPr>
          <w:color w:val="000000" w:themeColor="text1"/>
        </w:rPr>
        <w:t>E</w:t>
      </w:r>
      <w:r w:rsidR="00763D91" w:rsidRPr="0030757E">
        <w:rPr>
          <w:color w:val="000000" w:themeColor="text1"/>
        </w:rPr>
        <w:t>T</w:t>
      </w:r>
      <w:r w:rsidR="00F0055F" w:rsidRPr="0030757E">
        <w:rPr>
          <w:color w:val="000000" w:themeColor="text1"/>
        </w:rPr>
        <w:t>.</w:t>
      </w:r>
      <w:r w:rsidR="00C56D7C" w:rsidRPr="0030757E">
        <w:rPr>
          <w:color w:val="000000" w:themeColor="text1"/>
        </w:rPr>
        <w:t xml:space="preserve"> </w:t>
      </w:r>
      <w:r w:rsidR="007B0AB3" w:rsidRPr="0030757E">
        <w:rPr>
          <w:color w:val="000000" w:themeColor="text1"/>
        </w:rPr>
        <w:t xml:space="preserve">The problem with this explanation is that, it seems, there are no sign types whose tokens naturally </w:t>
      </w:r>
      <w:r w:rsidR="00717EEF" w:rsidRPr="0030757E">
        <w:rPr>
          <w:color w:val="000000" w:themeColor="text1"/>
        </w:rPr>
        <w:t>mean</w:t>
      </w:r>
      <w:r w:rsidR="007B0AB3" w:rsidRPr="0030757E">
        <w:rPr>
          <w:color w:val="000000" w:themeColor="text1"/>
        </w:rPr>
        <w:t xml:space="preserve"> that someone is in a certain </w:t>
      </w:r>
      <w:r w:rsidR="00CC4452" w:rsidRPr="0030757E">
        <w:rPr>
          <w:color w:val="000000" w:themeColor="text1"/>
        </w:rPr>
        <w:t>kind</w:t>
      </w:r>
      <w:r w:rsidR="005139AF" w:rsidRPr="0030757E">
        <w:rPr>
          <w:color w:val="000000" w:themeColor="text1"/>
        </w:rPr>
        <w:t xml:space="preserve"> of </w:t>
      </w:r>
      <w:r w:rsidR="007B0AB3" w:rsidRPr="0030757E">
        <w:rPr>
          <w:color w:val="000000" w:themeColor="text1"/>
        </w:rPr>
        <w:t xml:space="preserve">emotional state. </w:t>
      </w:r>
      <w:r w:rsidR="003775A1" w:rsidRPr="0030757E">
        <w:rPr>
          <w:color w:val="000000" w:themeColor="text1"/>
        </w:rPr>
        <w:t>Let us see why</w:t>
      </w:r>
      <w:r w:rsidR="00B3454A" w:rsidRPr="0030757E">
        <w:rPr>
          <w:color w:val="000000" w:themeColor="text1"/>
        </w:rPr>
        <w:t xml:space="preserve"> by turning first to facial expressions.</w:t>
      </w:r>
    </w:p>
    <w:p w14:paraId="3B724E5F" w14:textId="08A33FF8" w:rsidR="00612FD0" w:rsidRPr="0030757E" w:rsidRDefault="00612FD0" w:rsidP="00876C6C">
      <w:pPr>
        <w:rPr>
          <w:color w:val="000000" w:themeColor="text1"/>
        </w:rPr>
      </w:pPr>
      <w:r w:rsidRPr="0030757E">
        <w:rPr>
          <w:color w:val="000000" w:themeColor="text1"/>
        </w:rPr>
        <w:lastRenderedPageBreak/>
        <w:t>For one thing, facial expressions may be faked. Secondly, the muscles of our face may, in certain situations, form a pattern that is normally associated with a certain emotion, even though we do not undergo this emotion.</w:t>
      </w:r>
      <w:r w:rsidR="00A67767" w:rsidRPr="0030757E">
        <w:rPr>
          <w:color w:val="000000" w:themeColor="text1"/>
        </w:rPr>
        <w:t xml:space="preserve"> </w:t>
      </w:r>
      <w:r w:rsidR="00160ABC" w:rsidRPr="0030757E">
        <w:rPr>
          <w:color w:val="000000" w:themeColor="text1"/>
        </w:rPr>
        <w:t xml:space="preserve">For example, </w:t>
      </w:r>
      <w:r w:rsidRPr="0030757E">
        <w:rPr>
          <w:color w:val="000000" w:themeColor="text1"/>
        </w:rPr>
        <w:t xml:space="preserve">Barrett, Mesquita, and Gendron </w:t>
      </w:r>
      <w:r w:rsidRPr="0030757E">
        <w:rPr>
          <w:color w:val="000000" w:themeColor="text1"/>
        </w:rPr>
        <w:fldChar w:fldCharType="begin"/>
      </w:r>
      <w:r w:rsidR="00012873" w:rsidRPr="0030757E">
        <w:rPr>
          <w:color w:val="000000" w:themeColor="text1"/>
        </w:rPr>
        <w:instrText xml:space="preserve"> ADDIN ZOTERO_ITEM CSL_CITATION {"citationID":"J3TEvJIv","properties":{"formattedCitation":"(2011)","plainCitation":"(2011)","noteIndex":0},"citationItems":[{"id":805,"uris":["http://zotero.org/users/local/N56F4zT9/items/94FHYQR7"],"itemData":{"id":805,"type":"article-journal","container-title":"Current Directions in Psychological Science","issue":"5","note":"publisher: Sage Publications Sage CA: Los Angeles, CA","page":"286–290","source":"Google Scholar","title":"Context in emotion perception","volume":"20","author":[{"family":"Barrett","given":"Lisa Feldman"},{"family":"Mesquita","given":"Batja"},{"family":"Gendron","given":"Maria"}],"issued":{"date-parts":[["2011"]]}},"suppress-author":true}],"schema":"https://github.com/citation-style-language/schema/raw/master/csl-citation.json"} </w:instrText>
      </w:r>
      <w:r w:rsidRPr="0030757E">
        <w:rPr>
          <w:color w:val="000000" w:themeColor="text1"/>
        </w:rPr>
        <w:fldChar w:fldCharType="separate"/>
      </w:r>
      <w:bookmarkStart w:id="9" w:name="__Fieldmark__355_473182520"/>
      <w:r w:rsidRPr="0030757E">
        <w:rPr>
          <w:color w:val="000000" w:themeColor="text1"/>
        </w:rPr>
        <w:t>(2011)</w:t>
      </w:r>
      <w:r w:rsidRPr="0030757E">
        <w:rPr>
          <w:color w:val="000000" w:themeColor="text1"/>
        </w:rPr>
        <w:fldChar w:fldCharType="end"/>
      </w:r>
      <w:bookmarkEnd w:id="9"/>
      <w:r w:rsidR="00160ABC" w:rsidRPr="0030757E">
        <w:rPr>
          <w:color w:val="000000" w:themeColor="text1"/>
        </w:rPr>
        <w:t xml:space="preserve"> present a photograph of </w:t>
      </w:r>
      <w:r w:rsidRPr="0030757E">
        <w:rPr>
          <w:color w:val="000000" w:themeColor="text1"/>
        </w:rPr>
        <w:t>Serena Williams display</w:t>
      </w:r>
      <w:r w:rsidR="00160ABC" w:rsidRPr="0030757E">
        <w:rPr>
          <w:color w:val="000000" w:themeColor="text1"/>
        </w:rPr>
        <w:t>ing</w:t>
      </w:r>
      <w:r w:rsidRPr="0030757E">
        <w:rPr>
          <w:color w:val="000000" w:themeColor="text1"/>
        </w:rPr>
        <w:t xml:space="preserve"> </w:t>
      </w:r>
      <w:r w:rsidR="00C160FC" w:rsidRPr="0030757E">
        <w:rPr>
          <w:color w:val="000000" w:themeColor="text1"/>
        </w:rPr>
        <w:t xml:space="preserve">what is considered to be a </w:t>
      </w:r>
      <w:r w:rsidR="0065314F" w:rsidRPr="0030757E">
        <w:rPr>
          <w:color w:val="000000" w:themeColor="text1"/>
        </w:rPr>
        <w:t>prototypical</w:t>
      </w:r>
      <w:r w:rsidRPr="0030757E">
        <w:rPr>
          <w:color w:val="000000" w:themeColor="text1"/>
        </w:rPr>
        <w:t xml:space="preserve"> ‘angry face’</w:t>
      </w:r>
      <w:r w:rsidR="00C160FC" w:rsidRPr="0030757E">
        <w:rPr>
          <w:color w:val="000000" w:themeColor="text1"/>
        </w:rPr>
        <w:t xml:space="preserve"> in research on facial expression</w:t>
      </w:r>
      <w:r w:rsidR="00471163" w:rsidRPr="0030757E">
        <w:rPr>
          <w:color w:val="000000" w:themeColor="text1"/>
        </w:rPr>
        <w:t>s</w:t>
      </w:r>
      <w:r w:rsidR="00C160FC" w:rsidRPr="0030757E">
        <w:rPr>
          <w:color w:val="000000" w:themeColor="text1"/>
        </w:rPr>
        <w:t xml:space="preserve"> of emotions </w:t>
      </w:r>
      <w:r w:rsidR="00C160FC" w:rsidRPr="0030757E">
        <w:rPr>
          <w:color w:val="000000" w:themeColor="text1"/>
        </w:rPr>
        <w:fldChar w:fldCharType="begin"/>
      </w:r>
      <w:r w:rsidR="00C160FC" w:rsidRPr="0030757E">
        <w:rPr>
          <w:color w:val="000000" w:themeColor="text1"/>
        </w:rPr>
        <w:instrText xml:space="preserve"> ADDIN ZOTERO_ITEM CSL_CITATION {"citationID":"iMoWFRL8","properties":{"formattedCitation":"(Young et al., 2002)","plainCitation":"(Young et al., 2002)","noteIndex":0},"citationItems":[{"id":826,"uris":["http://zotero.org/users/local/N56F4zT9/items/X2IXY48D"],"itemData":{"id":826,"type":"article-journal","abstract":"Full Manual of the FEEST including Norms for the Ekman 60 Faces Test and the Emotion Hexagon.\n\nBased on information and norms given in the manual, the Ekman 60 Faces Test and the Emotion Hexagon (the latter uses morphed facial expressions) can easily be set up with the original Ekman &amp; Friesen Faces (POFA) and a set of morphed facial expression using Powerpoint or any experimental presentation software.\n\nWe have made the morphed faces available via Paul Ekman's website - www.paulekman.com - and Amos Hausman-Rogers at Paul Ekman Customer Service is now able to deal with requests concerning FEEST.\n\nFor the time being, the morphed images are distributed as a free supplement to purchasers of the Ekman and Friesen 'Pictures of Facial Affect' (POFA).\n\nPlease note: Italian norms can be found here: Dodich et al. Emotion recognition from facial expressions: a normative study of the Ekman 60-Faces Test in the Italian population.Neurol Sci. 2014 Jul;35(7):1015-21. doi: 10.1007/s10072-014-1631-x.","container-title":"Thames Valley Test Company (TVTC)","journalAbbreviation":"Thames Valley Test Company (TVTC)","source":"ResearchGate","title":"Facial expressions of emotion: Stimuli and tests (FEEST)","title-short":"Facial expressions of emotion","author":[{"family":"Young","given":"Andrew"},{"family":"Perrett","given":"David"},{"family":"Calder","given":"Andrew"},{"family":"Sprengelmeyer","given":"Reiner"},{"family":"Ekman","given":"Paul"}],"issued":{"date-parts":[["2002"]]}}}],"schema":"https://github.com/citation-style-language/schema/raw/master/csl-citation.json"} </w:instrText>
      </w:r>
      <w:r w:rsidR="00C160FC" w:rsidRPr="0030757E">
        <w:rPr>
          <w:color w:val="000000" w:themeColor="text1"/>
        </w:rPr>
        <w:fldChar w:fldCharType="separate"/>
      </w:r>
      <w:r w:rsidR="00C160FC" w:rsidRPr="0030757E">
        <w:rPr>
          <w:noProof/>
          <w:color w:val="000000" w:themeColor="text1"/>
        </w:rPr>
        <w:t>(Young et al., 2002)</w:t>
      </w:r>
      <w:r w:rsidR="00C160FC" w:rsidRPr="0030757E">
        <w:rPr>
          <w:color w:val="000000" w:themeColor="text1"/>
        </w:rPr>
        <w:fldChar w:fldCharType="end"/>
      </w:r>
      <w:r w:rsidR="0065314F" w:rsidRPr="0030757E">
        <w:rPr>
          <w:color w:val="000000" w:themeColor="text1"/>
        </w:rPr>
        <w:t xml:space="preserve">. However, </w:t>
      </w:r>
      <w:r w:rsidRPr="0030757E">
        <w:rPr>
          <w:color w:val="000000" w:themeColor="text1"/>
        </w:rPr>
        <w:t>she certainly is not angry</w:t>
      </w:r>
      <w:r w:rsidR="00160ABC" w:rsidRPr="0030757E">
        <w:rPr>
          <w:color w:val="000000" w:themeColor="text1"/>
        </w:rPr>
        <w:t xml:space="preserve"> in this photo</w:t>
      </w:r>
      <w:r w:rsidRPr="0030757E">
        <w:rPr>
          <w:color w:val="000000" w:themeColor="text1"/>
        </w:rPr>
        <w:t>, as she has just scored an important point</w:t>
      </w:r>
      <w:r w:rsidR="00C160FC" w:rsidRPr="0030757E">
        <w:rPr>
          <w:color w:val="000000" w:themeColor="text1"/>
        </w:rPr>
        <w:t xml:space="preserve"> (see Fig. 1)</w:t>
      </w:r>
      <w:r w:rsidRPr="0030757E">
        <w:rPr>
          <w:color w:val="000000" w:themeColor="text1"/>
        </w:rPr>
        <w:t>.</w:t>
      </w:r>
    </w:p>
    <w:p w14:paraId="2B356130" w14:textId="77777777" w:rsidR="00612FD0" w:rsidRPr="0030757E" w:rsidRDefault="00612FD0" w:rsidP="00876C6C">
      <w:pPr>
        <w:rPr>
          <w:color w:val="000000" w:themeColor="text1"/>
        </w:rPr>
      </w:pPr>
      <w:r w:rsidRPr="0030757E">
        <w:rPr>
          <w:noProof/>
          <w:color w:val="000000" w:themeColor="text1"/>
          <w:lang w:eastAsia="fr-FR"/>
        </w:rPr>
        <w:drawing>
          <wp:inline distT="0" distB="4445" distL="0" distR="5715" wp14:anchorId="3F476D92" wp14:editId="3243492A">
            <wp:extent cx="4693920" cy="2992755"/>
            <wp:effectExtent l="0" t="0" r="5080" b="4445"/>
            <wp:docPr id="8" name="Image 4" descr="../../__articles/extending%20grice/Capture%20d’écran%202018-09-12%20à%2015.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__articles/extending%20grice/Capture%20d’écran%202018-09-12%20à%2015.20.47.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bwMode="auto">
                    <a:xfrm>
                      <a:off x="0" y="0"/>
                      <a:ext cx="4693920" cy="2992755"/>
                    </a:xfrm>
                    <a:prstGeom prst="rect">
                      <a:avLst/>
                    </a:prstGeom>
                  </pic:spPr>
                </pic:pic>
              </a:graphicData>
            </a:graphic>
          </wp:inline>
        </w:drawing>
      </w:r>
    </w:p>
    <w:p w14:paraId="39DE3DA3" w14:textId="759DDDF5" w:rsidR="00612FD0" w:rsidRPr="0030757E" w:rsidRDefault="00AA4530" w:rsidP="00824200">
      <w:pPr>
        <w:pStyle w:val="Titre"/>
        <w:rPr>
          <w:color w:val="000000" w:themeColor="text1"/>
        </w:rPr>
      </w:pPr>
      <w:r w:rsidRPr="0030757E">
        <w:rPr>
          <w:b/>
          <w:color w:val="000000" w:themeColor="text1"/>
          <w:szCs w:val="20"/>
        </w:rPr>
        <w:t>Fig. 1</w:t>
      </w:r>
      <w:r w:rsidR="00612FD0" w:rsidRPr="0030757E">
        <w:rPr>
          <w:b/>
          <w:color w:val="000000" w:themeColor="text1"/>
          <w:szCs w:val="20"/>
        </w:rPr>
        <w:t>.</w:t>
      </w:r>
      <w:r w:rsidR="00612FD0" w:rsidRPr="0030757E">
        <w:rPr>
          <w:color w:val="000000" w:themeColor="text1"/>
          <w:szCs w:val="20"/>
        </w:rPr>
        <w:t xml:space="preserve"> </w:t>
      </w:r>
      <w:r w:rsidR="00612FD0" w:rsidRPr="0030757E">
        <w:rPr>
          <w:color w:val="000000" w:themeColor="text1"/>
        </w:rPr>
        <w:t xml:space="preserve">Serena Williams displaying a facial expression associated with anger according to </w:t>
      </w:r>
      <w:r w:rsidR="00C160FC" w:rsidRPr="0030757E">
        <w:rPr>
          <w:color w:val="000000" w:themeColor="text1"/>
        </w:rPr>
        <w:t xml:space="preserve">research by </w:t>
      </w:r>
      <w:r w:rsidR="00612FD0" w:rsidRPr="0030757E">
        <w:rPr>
          <w:color w:val="000000" w:themeColor="text1"/>
        </w:rPr>
        <w:t xml:space="preserve">Ekman </w:t>
      </w:r>
      <w:r w:rsidR="00C160FC" w:rsidRPr="0030757E">
        <w:rPr>
          <w:color w:val="000000" w:themeColor="text1"/>
        </w:rPr>
        <w:t xml:space="preserve">and colleagues </w:t>
      </w:r>
      <w:r w:rsidR="00612FD0" w:rsidRPr="0030757E">
        <w:rPr>
          <w:color w:val="000000" w:themeColor="text1"/>
        </w:rPr>
        <w:fldChar w:fldCharType="begin"/>
      </w:r>
      <w:r w:rsidR="00012873" w:rsidRPr="0030757E">
        <w:rPr>
          <w:color w:val="000000" w:themeColor="text1"/>
        </w:rPr>
        <w:instrText xml:space="preserve"> ADDIN ZOTERO_ITEM CSL_CITATION {"citationID":"tHcgVw84","properties":{"formattedCitation":"(from Barrett et al., 2011)","plainCitation":"(from Barrett et al., 2011)","noteIndex":0},"citationItems":[{"id":805,"uris":["http://zotero.org/users/local/N56F4zT9/items/94FHYQR7"],"itemData":{"id":805,"type":"article-journal","container-title":"Current Directions in Psychological Science","issue":"5","note":"publisher: Sage Publications Sage CA: Los Angeles, CA","page":"286–290","source":"Google Scholar","title":"Context in emotion perception","volume":"20","author":[{"family":"Barrett","given":"Lisa Feldman"},{"family":"Mesquita","given":"Batja"},{"family":"Gendron","given":"Maria"}],"issued":{"date-parts":[["2011"]]}},"prefix":"from"}],"schema":"https://github.com/citation-style-language/schema/raw/master/csl-citation.json"} </w:instrText>
      </w:r>
      <w:r w:rsidR="00612FD0" w:rsidRPr="0030757E">
        <w:rPr>
          <w:color w:val="000000" w:themeColor="text1"/>
        </w:rPr>
        <w:fldChar w:fldCharType="separate"/>
      </w:r>
      <w:bookmarkStart w:id="10" w:name="__Fieldmark__366_473182520"/>
      <w:r w:rsidR="00612FD0" w:rsidRPr="0030757E">
        <w:rPr>
          <w:color w:val="000000" w:themeColor="text1"/>
          <w:szCs w:val="20"/>
        </w:rPr>
        <w:t>(from Barrett et al., 2011)</w:t>
      </w:r>
      <w:r w:rsidR="00612FD0" w:rsidRPr="0030757E">
        <w:rPr>
          <w:color w:val="000000" w:themeColor="text1"/>
        </w:rPr>
        <w:fldChar w:fldCharType="end"/>
      </w:r>
      <w:bookmarkEnd w:id="10"/>
    </w:p>
    <w:p w14:paraId="3E8FD335" w14:textId="603C0A82" w:rsidR="00A67767" w:rsidRPr="0030757E" w:rsidRDefault="00A67767" w:rsidP="00876C6C">
      <w:pPr>
        <w:rPr>
          <w:color w:val="000000" w:themeColor="text1"/>
        </w:rPr>
      </w:pPr>
      <w:r w:rsidRPr="0030757E">
        <w:rPr>
          <w:color w:val="000000" w:themeColor="text1"/>
        </w:rPr>
        <w:t xml:space="preserve">In fact, </w:t>
      </w:r>
      <w:r w:rsidR="0063338E" w:rsidRPr="0030757E">
        <w:rPr>
          <w:color w:val="000000" w:themeColor="text1"/>
        </w:rPr>
        <w:t xml:space="preserve">more recent findings </w:t>
      </w:r>
      <w:r w:rsidR="00A947EC" w:rsidRPr="0030757E">
        <w:rPr>
          <w:color w:val="000000" w:themeColor="text1"/>
        </w:rPr>
        <w:t xml:space="preserve">suggest </w:t>
      </w:r>
      <w:r w:rsidR="0063338E" w:rsidRPr="0030757E">
        <w:rPr>
          <w:color w:val="000000" w:themeColor="text1"/>
        </w:rPr>
        <w:t xml:space="preserve">that none of the patterns of </w:t>
      </w:r>
      <w:r w:rsidRPr="0030757E">
        <w:rPr>
          <w:color w:val="000000" w:themeColor="text1"/>
        </w:rPr>
        <w:t xml:space="preserve">facial </w:t>
      </w:r>
      <w:r w:rsidR="0063338E" w:rsidRPr="0030757E">
        <w:rPr>
          <w:color w:val="000000" w:themeColor="text1"/>
        </w:rPr>
        <w:t>muscle contractions proposed in the relevant literature</w:t>
      </w:r>
      <w:r w:rsidRPr="0030757E">
        <w:rPr>
          <w:color w:val="000000" w:themeColor="text1"/>
        </w:rPr>
        <w:t xml:space="preserve"> </w:t>
      </w:r>
      <w:proofErr w:type="spellStart"/>
      <w:r w:rsidR="0063338E" w:rsidRPr="0030757E">
        <w:rPr>
          <w:color w:val="000000" w:themeColor="text1"/>
        </w:rPr>
        <w:t>factively</w:t>
      </w:r>
      <w:proofErr w:type="spellEnd"/>
      <w:r w:rsidR="0063338E" w:rsidRPr="0030757E">
        <w:rPr>
          <w:color w:val="000000" w:themeColor="text1"/>
        </w:rPr>
        <w:t xml:space="preserve"> </w:t>
      </w:r>
      <w:r w:rsidRPr="0030757E">
        <w:rPr>
          <w:color w:val="000000" w:themeColor="text1"/>
        </w:rPr>
        <w:t>indicat</w:t>
      </w:r>
      <w:r w:rsidR="0063338E" w:rsidRPr="0030757E">
        <w:rPr>
          <w:color w:val="000000" w:themeColor="text1"/>
        </w:rPr>
        <w:t>e</w:t>
      </w:r>
      <w:r w:rsidRPr="0030757E">
        <w:rPr>
          <w:color w:val="000000" w:themeColor="text1"/>
        </w:rPr>
        <w:t xml:space="preserve"> </w:t>
      </w:r>
      <w:r w:rsidR="0063338E" w:rsidRPr="0030757E">
        <w:rPr>
          <w:color w:val="000000" w:themeColor="text1"/>
        </w:rPr>
        <w:t xml:space="preserve">an emotion kind </w:t>
      </w:r>
      <w:r w:rsidR="0063338E" w:rsidRPr="0030757E">
        <w:rPr>
          <w:color w:val="000000" w:themeColor="text1"/>
        </w:rPr>
        <w:fldChar w:fldCharType="begin"/>
      </w:r>
      <w:r w:rsidR="00576A11" w:rsidRPr="0030757E">
        <w:rPr>
          <w:color w:val="000000" w:themeColor="text1"/>
        </w:rPr>
        <w:instrText xml:space="preserve"> ADDIN ZOTERO_ITEM CSL_CITATION {"citationID":"8Uz70I9P","properties":{"formattedCitation":"(Barrett et al., 2019)","plainCitation":"(Barrett et al., 2019)","noteIndex":0},"citationItems":[{"id":1066,"uris":["http://zotero.org/users/local/N56F4zT9/items/NNPB3JWL"],"itemData":{"id":1066,"type":"article-journal","abstract":"It is commonly assumed that a person’s emotional state can be readily inferred from his or her facial movements, typically called emotional expressions or facia...","archive_location":"Sage CA: Los Angeles, CA","container-title":"Psychological Science in the Public Interest","DOI":"10.1177/1529100619832930","language":"en","note":"publisher: SAGE PublicationsSage CA: Los Angeles, CA","source":"journals.sagepub.com","title":"Emotional expressions reconsidered: Challenges to inferring emotion from human facial movements","title-short":"Emotional Expressions Reconsidered","URL":"https://journals.sagepub.com/doi/10.1177/1529100619832930","author":[{"family":"Barrett","given":"Lisa Feldman"},{"family":"Adolphs","given":"Ralph"},{"family":"Marsella","given":"Stacy"},{"family":"Martinez","given":"Aleix M."},{"family":"Pollak","given":"Seth D."}],"accessed":{"date-parts":[["2020",5,17]]},"issued":{"date-parts":[["2019",7,17]]}}}],"schema":"https://github.com/citation-style-language/schema/raw/master/csl-citation.json"} </w:instrText>
      </w:r>
      <w:r w:rsidR="0063338E" w:rsidRPr="0030757E">
        <w:rPr>
          <w:color w:val="000000" w:themeColor="text1"/>
        </w:rPr>
        <w:fldChar w:fldCharType="separate"/>
      </w:r>
      <w:r w:rsidR="0063338E" w:rsidRPr="0030757E">
        <w:rPr>
          <w:noProof/>
          <w:color w:val="000000" w:themeColor="text1"/>
        </w:rPr>
        <w:t>(Barrett et al., 2019)</w:t>
      </w:r>
      <w:r w:rsidR="0063338E" w:rsidRPr="0030757E">
        <w:rPr>
          <w:color w:val="000000" w:themeColor="text1"/>
        </w:rPr>
        <w:fldChar w:fldCharType="end"/>
      </w:r>
      <w:r w:rsidR="00EE0617" w:rsidRPr="0030757E">
        <w:rPr>
          <w:color w:val="000000" w:themeColor="text1"/>
        </w:rPr>
        <w:t>.</w:t>
      </w:r>
    </w:p>
    <w:p w14:paraId="7513207E" w14:textId="7A6C0719" w:rsidR="00422AE0" w:rsidRPr="0030757E" w:rsidRDefault="008B2516" w:rsidP="00044051">
      <w:pPr>
        <w:rPr>
          <w:color w:val="000000" w:themeColor="text1"/>
        </w:rPr>
      </w:pPr>
      <w:r w:rsidRPr="0030757E">
        <w:rPr>
          <w:color w:val="000000" w:themeColor="text1"/>
        </w:rPr>
        <w:t>W</w:t>
      </w:r>
      <w:r w:rsidR="00B3454A" w:rsidRPr="0030757E">
        <w:rPr>
          <w:color w:val="000000" w:themeColor="text1"/>
        </w:rPr>
        <w:t xml:space="preserve">hat about other emotional signs </w:t>
      </w:r>
      <w:r w:rsidR="00AA3C64" w:rsidRPr="0030757E">
        <w:rPr>
          <w:color w:val="000000" w:themeColor="text1"/>
        </w:rPr>
        <w:t>b</w:t>
      </w:r>
      <w:r w:rsidR="00DA59AD" w:rsidRPr="0030757E">
        <w:rPr>
          <w:color w:val="000000" w:themeColor="text1"/>
        </w:rPr>
        <w:t>eside</w:t>
      </w:r>
      <w:r w:rsidR="0065314F" w:rsidRPr="0030757E">
        <w:rPr>
          <w:color w:val="000000" w:themeColor="text1"/>
        </w:rPr>
        <w:t>s</w:t>
      </w:r>
      <w:r w:rsidR="00DA59AD" w:rsidRPr="0030757E">
        <w:rPr>
          <w:color w:val="000000" w:themeColor="text1"/>
        </w:rPr>
        <w:t xml:space="preserve"> facial expressions</w:t>
      </w:r>
      <w:r w:rsidR="00B3454A" w:rsidRPr="0030757E">
        <w:rPr>
          <w:color w:val="000000" w:themeColor="text1"/>
        </w:rPr>
        <w:t>? A</w:t>
      </w:r>
      <w:r w:rsidR="00D74BAA" w:rsidRPr="0030757E">
        <w:rPr>
          <w:color w:val="000000" w:themeColor="text1"/>
        </w:rPr>
        <w:t xml:space="preserve">re there other </w:t>
      </w:r>
      <w:r w:rsidR="007212A2" w:rsidRPr="0030757E">
        <w:rPr>
          <w:color w:val="000000" w:themeColor="text1"/>
        </w:rPr>
        <w:t xml:space="preserve">types of </w:t>
      </w:r>
      <w:r w:rsidR="00D74BAA" w:rsidRPr="0030757E">
        <w:rPr>
          <w:color w:val="000000" w:themeColor="text1"/>
        </w:rPr>
        <w:t xml:space="preserve">cues that can be considered </w:t>
      </w:r>
      <w:r w:rsidR="00D47674" w:rsidRPr="0030757E">
        <w:rPr>
          <w:color w:val="000000" w:themeColor="text1"/>
        </w:rPr>
        <w:t xml:space="preserve">to naturally mean </w:t>
      </w:r>
      <w:r w:rsidR="00B3454A" w:rsidRPr="0030757E">
        <w:rPr>
          <w:color w:val="000000" w:themeColor="text1"/>
        </w:rPr>
        <w:t>emotional states</w:t>
      </w:r>
      <w:r w:rsidR="00D47674" w:rsidRPr="0030757E">
        <w:rPr>
          <w:color w:val="000000" w:themeColor="text1"/>
        </w:rPr>
        <w:t xml:space="preserve">? </w:t>
      </w:r>
      <w:r w:rsidR="00B3454A" w:rsidRPr="0030757E">
        <w:rPr>
          <w:color w:val="000000" w:themeColor="text1"/>
        </w:rPr>
        <w:t>W</w:t>
      </w:r>
      <w:r w:rsidR="00E320FC" w:rsidRPr="0030757E">
        <w:rPr>
          <w:color w:val="000000" w:themeColor="text1"/>
        </w:rPr>
        <w:t xml:space="preserve">hen we turn to the </w:t>
      </w:r>
      <w:r w:rsidR="00B3454A" w:rsidRPr="0030757E">
        <w:rPr>
          <w:color w:val="000000" w:themeColor="text1"/>
        </w:rPr>
        <w:t>relevant</w:t>
      </w:r>
      <w:r w:rsidR="00E320FC" w:rsidRPr="0030757E">
        <w:rPr>
          <w:color w:val="000000" w:themeColor="text1"/>
        </w:rPr>
        <w:t xml:space="preserve"> literature, we find </w:t>
      </w:r>
      <w:r w:rsidR="00D74BAA" w:rsidRPr="0030757E">
        <w:rPr>
          <w:color w:val="000000" w:themeColor="text1"/>
        </w:rPr>
        <w:t xml:space="preserve">only one </w:t>
      </w:r>
      <w:r w:rsidR="008B16F5" w:rsidRPr="0030757E">
        <w:rPr>
          <w:color w:val="000000" w:themeColor="text1"/>
        </w:rPr>
        <w:t>well-evidenced case</w:t>
      </w:r>
      <w:r w:rsidR="00D74BAA" w:rsidRPr="0030757E">
        <w:rPr>
          <w:color w:val="000000" w:themeColor="text1"/>
        </w:rPr>
        <w:t xml:space="preserve">: </w:t>
      </w:r>
      <w:r w:rsidR="00E320FC" w:rsidRPr="0030757E">
        <w:rPr>
          <w:color w:val="000000" w:themeColor="text1"/>
        </w:rPr>
        <w:t xml:space="preserve">some </w:t>
      </w:r>
      <w:r w:rsidR="00EE0617" w:rsidRPr="0030757E">
        <w:rPr>
          <w:color w:val="000000" w:themeColor="text1"/>
        </w:rPr>
        <w:t xml:space="preserve">types of </w:t>
      </w:r>
      <w:r w:rsidR="00E320FC" w:rsidRPr="0030757E">
        <w:rPr>
          <w:color w:val="000000" w:themeColor="text1"/>
        </w:rPr>
        <w:t>physiological cues</w:t>
      </w:r>
      <w:r w:rsidR="00044051" w:rsidRPr="0030757E">
        <w:rPr>
          <w:color w:val="000000" w:themeColor="text1"/>
        </w:rPr>
        <w:t xml:space="preserve"> </w:t>
      </w:r>
      <w:r w:rsidR="00E320FC" w:rsidRPr="0030757E">
        <w:rPr>
          <w:color w:val="000000" w:themeColor="text1"/>
        </w:rPr>
        <w:t>may naturally mean emotional arousal</w:t>
      </w:r>
      <w:r w:rsidR="00657FB1" w:rsidRPr="0030757E">
        <w:rPr>
          <w:color w:val="000000" w:themeColor="text1"/>
        </w:rPr>
        <w:t xml:space="preserve"> in ‘regular’ context</w:t>
      </w:r>
      <w:r w:rsidR="009C020B" w:rsidRPr="0030757E">
        <w:rPr>
          <w:color w:val="000000" w:themeColor="text1"/>
        </w:rPr>
        <w:t>s</w:t>
      </w:r>
      <w:r w:rsidR="00044051" w:rsidRPr="0030757E">
        <w:rPr>
          <w:color w:val="000000" w:themeColor="text1"/>
        </w:rPr>
        <w:t xml:space="preserve">. More precisely, in a context where the person has not been </w:t>
      </w:r>
      <w:r w:rsidR="00315222" w:rsidRPr="0030757E">
        <w:rPr>
          <w:color w:val="000000" w:themeColor="text1"/>
        </w:rPr>
        <w:t xml:space="preserve">physically active </w:t>
      </w:r>
      <w:r w:rsidR="00044051" w:rsidRPr="0030757E">
        <w:rPr>
          <w:color w:val="000000" w:themeColor="text1"/>
        </w:rPr>
        <w:t>(e.g. has not run in the last hour) and where we put aside extraordinary scenarios (e.g. the subject</w:t>
      </w:r>
      <w:r w:rsidR="00EE0B6B" w:rsidRPr="0030757E">
        <w:rPr>
          <w:color w:val="000000" w:themeColor="text1"/>
        </w:rPr>
        <w:t>’s brain has</w:t>
      </w:r>
      <w:r w:rsidR="00044051" w:rsidRPr="0030757E">
        <w:rPr>
          <w:color w:val="000000" w:themeColor="text1"/>
        </w:rPr>
        <w:t xml:space="preserve"> been artificially manipulated</w:t>
      </w:r>
      <w:r w:rsidR="00422AE0" w:rsidRPr="0030757E">
        <w:rPr>
          <w:color w:val="000000" w:themeColor="text1"/>
        </w:rPr>
        <w:t>, they are an alien</w:t>
      </w:r>
      <w:r w:rsidR="00044051" w:rsidRPr="0030757E">
        <w:rPr>
          <w:color w:val="000000" w:themeColor="text1"/>
        </w:rPr>
        <w:t xml:space="preserve">), the following changes in physiology taken as a whole </w:t>
      </w:r>
      <w:r w:rsidR="00422AE0" w:rsidRPr="0030757E">
        <w:rPr>
          <w:color w:val="000000" w:themeColor="text1"/>
        </w:rPr>
        <w:t xml:space="preserve">appear to </w:t>
      </w:r>
      <w:r w:rsidR="00044051" w:rsidRPr="0030757E">
        <w:rPr>
          <w:color w:val="000000" w:themeColor="text1"/>
        </w:rPr>
        <w:t xml:space="preserve">naturally mean that the subject is emotionally aroused: blushing, sweat increase, pupil dilatation, heart rate modification, increase in respiratory rhythm, decrease in deepness of breath (panting), and exacerbated muscular tonus. Furthermore, each of these stimuli taken individually </w:t>
      </w:r>
      <w:r w:rsidR="00717EEF" w:rsidRPr="0030757E">
        <w:rPr>
          <w:color w:val="000000" w:themeColor="text1"/>
        </w:rPr>
        <w:t>appears</w:t>
      </w:r>
      <w:r w:rsidR="00422AE0" w:rsidRPr="0030757E">
        <w:rPr>
          <w:color w:val="000000" w:themeColor="text1"/>
        </w:rPr>
        <w:t xml:space="preserve"> to </w:t>
      </w:r>
      <w:r w:rsidR="00044051" w:rsidRPr="0030757E">
        <w:rPr>
          <w:color w:val="000000" w:themeColor="text1"/>
        </w:rPr>
        <w:t xml:space="preserve">naturally mean arousal if we restrict the context further – e.g. if we take pupil dilatation as a sign, we need to </w:t>
      </w:r>
      <w:r w:rsidR="00422AE0" w:rsidRPr="0030757E">
        <w:rPr>
          <w:color w:val="000000" w:themeColor="text1"/>
        </w:rPr>
        <w:t xml:space="preserve">make </w:t>
      </w:r>
      <w:r w:rsidR="00422AE0" w:rsidRPr="0030757E">
        <w:rPr>
          <w:color w:val="000000" w:themeColor="text1"/>
        </w:rPr>
        <w:lastRenderedPageBreak/>
        <w:t xml:space="preserve">sure that the context doesn’t involve a </w:t>
      </w:r>
      <w:r w:rsidR="00044051" w:rsidRPr="0030757E">
        <w:rPr>
          <w:color w:val="000000" w:themeColor="text1"/>
        </w:rPr>
        <w:t>change in light intensity.</w:t>
      </w:r>
      <w:r w:rsidR="00EE0B6B" w:rsidRPr="00817623">
        <w:rPr>
          <w:rStyle w:val="Appelnotedebasdep"/>
        </w:rPr>
        <w:footnoteReference w:id="4"/>
      </w:r>
      <w:r w:rsidR="00422AE0" w:rsidRPr="0030757E">
        <w:rPr>
          <w:color w:val="000000" w:themeColor="text1"/>
        </w:rPr>
        <w:t xml:space="preserve"> Note that these types of cues in the relevant contexts naturally mean emotional </w:t>
      </w:r>
      <w:r w:rsidR="00422AE0" w:rsidRPr="0030757E">
        <w:rPr>
          <w:i/>
          <w:color w:val="000000" w:themeColor="text1"/>
        </w:rPr>
        <w:t>arousal</w:t>
      </w:r>
      <w:r w:rsidR="00422AE0" w:rsidRPr="0030757E">
        <w:rPr>
          <w:color w:val="000000" w:themeColor="text1"/>
        </w:rPr>
        <w:t xml:space="preserve"> only</w:t>
      </w:r>
      <w:r w:rsidR="00A02FDB" w:rsidRPr="0030757E">
        <w:rPr>
          <w:color w:val="000000" w:themeColor="text1"/>
        </w:rPr>
        <w:t>,</w:t>
      </w:r>
      <w:r w:rsidR="00422AE0" w:rsidRPr="0030757E">
        <w:rPr>
          <w:color w:val="000000" w:themeColor="text1"/>
        </w:rPr>
        <w:t xml:space="preserve"> and not even positive or negative emotional </w:t>
      </w:r>
      <w:r w:rsidR="00EE0B6B" w:rsidRPr="0030757E">
        <w:rPr>
          <w:color w:val="000000" w:themeColor="text1"/>
        </w:rPr>
        <w:t>valence</w:t>
      </w:r>
      <w:r w:rsidR="007B0AB3" w:rsidRPr="0030757E">
        <w:rPr>
          <w:color w:val="000000" w:themeColor="text1"/>
        </w:rPr>
        <w:t xml:space="preserve"> nor types of emotional states such as anger, sadness, etc</w:t>
      </w:r>
      <w:r w:rsidR="00422AE0" w:rsidRPr="0030757E">
        <w:rPr>
          <w:color w:val="000000" w:themeColor="text1"/>
        </w:rPr>
        <w:t>.</w:t>
      </w:r>
    </w:p>
    <w:p w14:paraId="08E323CF" w14:textId="1D593D2D" w:rsidR="00603B07" w:rsidRPr="0030757E" w:rsidRDefault="004E20B6" w:rsidP="00E26186">
      <w:pPr>
        <w:rPr>
          <w:color w:val="000000" w:themeColor="text1"/>
        </w:rPr>
      </w:pPr>
      <w:r w:rsidRPr="0030757E">
        <w:rPr>
          <w:color w:val="000000" w:themeColor="text1"/>
        </w:rPr>
        <w:t xml:space="preserve">There </w:t>
      </w:r>
      <w:r w:rsidR="00471163" w:rsidRPr="0030757E">
        <w:rPr>
          <w:color w:val="000000" w:themeColor="text1"/>
        </w:rPr>
        <w:t>don’t</w:t>
      </w:r>
      <w:r w:rsidRPr="0030757E">
        <w:rPr>
          <w:color w:val="000000" w:themeColor="text1"/>
        </w:rPr>
        <w:t xml:space="preserve"> seem to be other examples where </w:t>
      </w:r>
      <w:r w:rsidR="00044051" w:rsidRPr="0030757E">
        <w:rPr>
          <w:color w:val="000000" w:themeColor="text1"/>
        </w:rPr>
        <w:t xml:space="preserve">types of </w:t>
      </w:r>
      <w:r w:rsidR="00612FD0" w:rsidRPr="0030757E">
        <w:rPr>
          <w:color w:val="000000" w:themeColor="text1"/>
        </w:rPr>
        <w:t>cues</w:t>
      </w:r>
      <w:r w:rsidRPr="0030757E">
        <w:rPr>
          <w:color w:val="000000" w:themeColor="text1"/>
        </w:rPr>
        <w:t xml:space="preserve"> </w:t>
      </w:r>
      <w:r w:rsidR="00422AE0" w:rsidRPr="0030757E">
        <w:rPr>
          <w:color w:val="000000" w:themeColor="text1"/>
        </w:rPr>
        <w:t xml:space="preserve">recognizable </w:t>
      </w:r>
      <w:r w:rsidRPr="0030757E">
        <w:rPr>
          <w:color w:val="000000" w:themeColor="text1"/>
        </w:rPr>
        <w:t xml:space="preserve">with the naked eye naturally mean </w:t>
      </w:r>
      <w:r w:rsidR="003121F0" w:rsidRPr="0030757E">
        <w:rPr>
          <w:color w:val="000000" w:themeColor="text1"/>
        </w:rPr>
        <w:t xml:space="preserve">types of </w:t>
      </w:r>
      <w:r w:rsidR="00EE0617" w:rsidRPr="0030757E">
        <w:rPr>
          <w:color w:val="000000" w:themeColor="text1"/>
        </w:rPr>
        <w:t xml:space="preserve">emotional </w:t>
      </w:r>
      <w:r w:rsidRPr="0030757E">
        <w:rPr>
          <w:color w:val="000000" w:themeColor="text1"/>
        </w:rPr>
        <w:t>states</w:t>
      </w:r>
      <w:r w:rsidR="00612FD0" w:rsidRPr="0030757E">
        <w:rPr>
          <w:color w:val="000000" w:themeColor="text1"/>
        </w:rPr>
        <w:t>.</w:t>
      </w:r>
      <w:r w:rsidR="00612FD0" w:rsidRPr="00817623">
        <w:rPr>
          <w:rStyle w:val="Appelnotedebasdep"/>
        </w:rPr>
        <w:footnoteReference w:id="5"/>
      </w:r>
      <w:r w:rsidR="00044051" w:rsidRPr="0030757E">
        <w:rPr>
          <w:color w:val="000000" w:themeColor="text1"/>
        </w:rPr>
        <w:t xml:space="preserve"> </w:t>
      </w:r>
      <w:r w:rsidR="007E4235" w:rsidRPr="0030757E">
        <w:rPr>
          <w:color w:val="000000" w:themeColor="text1"/>
        </w:rPr>
        <w:t xml:space="preserve">This </w:t>
      </w:r>
      <w:r w:rsidR="00044051" w:rsidRPr="0030757E">
        <w:rPr>
          <w:color w:val="000000" w:themeColor="text1"/>
        </w:rPr>
        <w:t xml:space="preserve">suggests </w:t>
      </w:r>
      <w:r w:rsidR="00603B07" w:rsidRPr="0030757E">
        <w:rPr>
          <w:color w:val="000000" w:themeColor="text1"/>
        </w:rPr>
        <w:t>that</w:t>
      </w:r>
      <w:r w:rsidR="00280A63" w:rsidRPr="0030757E">
        <w:rPr>
          <w:color w:val="000000" w:themeColor="text1"/>
        </w:rPr>
        <w:t>, in general,</w:t>
      </w:r>
      <w:r w:rsidR="00603B07" w:rsidRPr="0030757E">
        <w:rPr>
          <w:color w:val="000000" w:themeColor="text1"/>
        </w:rPr>
        <w:t xml:space="preserve"> an observer </w:t>
      </w:r>
      <w:r w:rsidR="00280A63" w:rsidRPr="0030757E">
        <w:rPr>
          <w:color w:val="000000" w:themeColor="text1"/>
        </w:rPr>
        <w:t xml:space="preserve">doesn’t </w:t>
      </w:r>
      <w:r w:rsidR="00603B07" w:rsidRPr="0030757E">
        <w:rPr>
          <w:color w:val="000000" w:themeColor="text1"/>
        </w:rPr>
        <w:t xml:space="preserve">learn about the </w:t>
      </w:r>
      <w:r w:rsidR="00CC4452" w:rsidRPr="0030757E">
        <w:rPr>
          <w:color w:val="000000" w:themeColor="text1"/>
        </w:rPr>
        <w:t>kind</w:t>
      </w:r>
      <w:r w:rsidR="005139AF" w:rsidRPr="0030757E">
        <w:rPr>
          <w:color w:val="000000" w:themeColor="text1"/>
        </w:rPr>
        <w:t xml:space="preserve"> of </w:t>
      </w:r>
      <w:r w:rsidR="00603B07" w:rsidRPr="0030757E">
        <w:rPr>
          <w:color w:val="000000" w:themeColor="text1"/>
        </w:rPr>
        <w:t xml:space="preserve">emotional state of the person observed by knowing that the cues they display belong to a type that naturally </w:t>
      </w:r>
      <w:r w:rsidR="00717EEF" w:rsidRPr="0030757E">
        <w:rPr>
          <w:color w:val="000000" w:themeColor="text1"/>
        </w:rPr>
        <w:t>means</w:t>
      </w:r>
      <w:r w:rsidR="00603B07" w:rsidRPr="0030757E">
        <w:rPr>
          <w:color w:val="000000" w:themeColor="text1"/>
        </w:rPr>
        <w:t xml:space="preserve"> an emotional state.</w:t>
      </w:r>
      <w:r w:rsidR="00F127A9" w:rsidRPr="0030757E">
        <w:rPr>
          <w:color w:val="000000" w:themeColor="text1"/>
        </w:rPr>
        <w:t xml:space="preserve"> </w:t>
      </w:r>
      <w:r w:rsidR="00C447DC" w:rsidRPr="0030757E">
        <w:rPr>
          <w:color w:val="000000" w:themeColor="text1"/>
        </w:rPr>
        <w:t>(</w:t>
      </w:r>
      <w:r w:rsidR="000F1C7D" w:rsidRPr="0030757E">
        <w:rPr>
          <w:color w:val="000000" w:themeColor="text1"/>
        </w:rPr>
        <w:t xml:space="preserve">And I haven’t even mentioned yet the problem of explaining </w:t>
      </w:r>
      <w:r w:rsidR="0088793C" w:rsidRPr="0030757E">
        <w:rPr>
          <w:color w:val="000000" w:themeColor="text1"/>
        </w:rPr>
        <w:t>how one</w:t>
      </w:r>
      <w:r w:rsidR="000F1C7D" w:rsidRPr="0030757E">
        <w:rPr>
          <w:color w:val="000000" w:themeColor="text1"/>
        </w:rPr>
        <w:t xml:space="preserve"> understand</w:t>
      </w:r>
      <w:r w:rsidR="0088793C" w:rsidRPr="0030757E">
        <w:rPr>
          <w:color w:val="000000" w:themeColor="text1"/>
        </w:rPr>
        <w:t>s</w:t>
      </w:r>
      <w:r w:rsidR="000F1C7D" w:rsidRPr="0030757E">
        <w:rPr>
          <w:color w:val="000000" w:themeColor="text1"/>
        </w:rPr>
        <w:t xml:space="preserve"> what is the intentional object of other’s emotions</w:t>
      </w:r>
      <w:r w:rsidR="0088793C" w:rsidRPr="0030757E">
        <w:rPr>
          <w:color w:val="000000" w:themeColor="text1"/>
        </w:rPr>
        <w:t xml:space="preserve"> beyond what emotional kind is expressed</w:t>
      </w:r>
      <w:r w:rsidR="000F1C7D" w:rsidRPr="0030757E">
        <w:rPr>
          <w:color w:val="000000" w:themeColor="text1"/>
        </w:rPr>
        <w:t>.</w:t>
      </w:r>
      <w:r w:rsidR="00C447DC" w:rsidRPr="0030757E">
        <w:rPr>
          <w:color w:val="000000" w:themeColor="text1"/>
        </w:rPr>
        <w:t>)</w:t>
      </w:r>
    </w:p>
    <w:p w14:paraId="5F9EC93C" w14:textId="4E56634F" w:rsidR="00D06F51" w:rsidRPr="0030757E" w:rsidRDefault="00EE2699" w:rsidP="0073350C">
      <w:pPr>
        <w:rPr>
          <w:color w:val="000000" w:themeColor="text1"/>
        </w:rPr>
      </w:pPr>
      <w:r w:rsidRPr="0030757E">
        <w:rPr>
          <w:color w:val="000000" w:themeColor="text1"/>
        </w:rPr>
        <w:t xml:space="preserve">However, </w:t>
      </w:r>
      <w:r w:rsidR="00E26186" w:rsidRPr="0030757E">
        <w:rPr>
          <w:color w:val="000000" w:themeColor="text1"/>
        </w:rPr>
        <w:t xml:space="preserve">one may </w:t>
      </w:r>
      <w:r w:rsidRPr="0030757E">
        <w:rPr>
          <w:color w:val="000000" w:themeColor="text1"/>
        </w:rPr>
        <w:t xml:space="preserve">make the following </w:t>
      </w:r>
      <w:r w:rsidR="00E26186" w:rsidRPr="0030757E">
        <w:rPr>
          <w:color w:val="000000" w:themeColor="text1"/>
        </w:rPr>
        <w:t>suggest</w:t>
      </w:r>
      <w:r w:rsidRPr="0030757E">
        <w:rPr>
          <w:color w:val="000000" w:themeColor="text1"/>
        </w:rPr>
        <w:t xml:space="preserve">ion: </w:t>
      </w:r>
      <w:r w:rsidR="00603B07" w:rsidRPr="0030757E">
        <w:rPr>
          <w:color w:val="000000" w:themeColor="text1"/>
        </w:rPr>
        <w:t xml:space="preserve">nevertheless, </w:t>
      </w:r>
      <w:r w:rsidR="00EE0B6B" w:rsidRPr="0030757E">
        <w:rPr>
          <w:color w:val="000000" w:themeColor="text1"/>
        </w:rPr>
        <w:t xml:space="preserve">natural meaning may still be </w:t>
      </w:r>
      <w:r w:rsidR="00EE0617" w:rsidRPr="0030757E">
        <w:rPr>
          <w:color w:val="000000" w:themeColor="text1"/>
        </w:rPr>
        <w:t>a</w:t>
      </w:r>
      <w:r w:rsidR="00EE0B6B" w:rsidRPr="0030757E">
        <w:rPr>
          <w:color w:val="000000" w:themeColor="text1"/>
        </w:rPr>
        <w:t xml:space="preserve"> relation we exploit when we correctly interpret emotional signs </w:t>
      </w:r>
      <w:r w:rsidR="0057549C" w:rsidRPr="0030757E">
        <w:rPr>
          <w:color w:val="000000" w:themeColor="text1"/>
        </w:rPr>
        <w:t>provided that</w:t>
      </w:r>
      <w:r w:rsidR="00EE0B6B" w:rsidRPr="0030757E">
        <w:rPr>
          <w:color w:val="000000" w:themeColor="text1"/>
        </w:rPr>
        <w:t xml:space="preserve"> we quantify the claim </w:t>
      </w:r>
      <w:r w:rsidR="00603B07" w:rsidRPr="0030757E">
        <w:rPr>
          <w:color w:val="000000" w:themeColor="text1"/>
        </w:rPr>
        <w:t xml:space="preserve">as follows: this type of </w:t>
      </w:r>
      <w:r w:rsidR="0057549C" w:rsidRPr="0030757E">
        <w:rPr>
          <w:color w:val="000000" w:themeColor="text1"/>
        </w:rPr>
        <w:t xml:space="preserve">sign (in a certain set of contexts) </w:t>
      </w:r>
      <w:r w:rsidR="0057549C" w:rsidRPr="0030757E">
        <w:rPr>
          <w:i/>
          <w:color w:val="000000" w:themeColor="text1"/>
        </w:rPr>
        <w:t>usually</w:t>
      </w:r>
      <w:r w:rsidR="0057549C" w:rsidRPr="0030757E">
        <w:rPr>
          <w:color w:val="000000" w:themeColor="text1"/>
        </w:rPr>
        <w:t xml:space="preserve"> naturally means emotional </w:t>
      </w:r>
      <w:proofErr w:type="spellStart"/>
      <w:r w:rsidR="0057549C" w:rsidRPr="0030757E">
        <w:rPr>
          <w:color w:val="000000" w:themeColor="text1"/>
        </w:rPr>
        <w:t>state s</w:t>
      </w:r>
      <w:proofErr w:type="spellEnd"/>
      <w:r w:rsidR="00F127A9" w:rsidRPr="0030757E">
        <w:rPr>
          <w:color w:val="000000" w:themeColor="text1"/>
        </w:rPr>
        <w:t xml:space="preserve"> (about a certain object)</w:t>
      </w:r>
      <w:r w:rsidR="0057549C" w:rsidRPr="0030757E">
        <w:rPr>
          <w:color w:val="000000" w:themeColor="text1"/>
        </w:rPr>
        <w:t>.</w:t>
      </w:r>
      <w:r w:rsidR="00AD20D5" w:rsidRPr="00817623">
        <w:rPr>
          <w:rStyle w:val="Appelnotedebasdep"/>
        </w:rPr>
        <w:footnoteReference w:id="6"/>
      </w:r>
      <w:r w:rsidR="0057549C" w:rsidRPr="0030757E">
        <w:rPr>
          <w:color w:val="000000" w:themeColor="text1"/>
        </w:rPr>
        <w:t xml:space="preserve"> The observer </w:t>
      </w:r>
      <w:r w:rsidR="00CA0445" w:rsidRPr="0030757E">
        <w:rPr>
          <w:color w:val="000000" w:themeColor="text1"/>
        </w:rPr>
        <w:t>may know this and</w:t>
      </w:r>
      <w:r w:rsidR="00EE0617" w:rsidRPr="0030757E">
        <w:rPr>
          <w:color w:val="000000" w:themeColor="text1"/>
        </w:rPr>
        <w:t xml:space="preserve"> thus form the belief that the </w:t>
      </w:r>
      <w:r w:rsidR="001E78DF" w:rsidRPr="0030757E">
        <w:rPr>
          <w:color w:val="000000" w:themeColor="text1"/>
        </w:rPr>
        <w:t>person</w:t>
      </w:r>
      <w:r w:rsidR="00EE0617" w:rsidRPr="0030757E">
        <w:rPr>
          <w:color w:val="000000" w:themeColor="text1"/>
        </w:rPr>
        <w:t xml:space="preserve"> observed is </w:t>
      </w:r>
      <w:r w:rsidR="00EE0617" w:rsidRPr="0030757E">
        <w:rPr>
          <w:i/>
          <w:color w:val="000000" w:themeColor="text1"/>
        </w:rPr>
        <w:t>probably</w:t>
      </w:r>
      <w:r w:rsidR="00EE0617" w:rsidRPr="0030757E">
        <w:rPr>
          <w:color w:val="000000" w:themeColor="text1"/>
        </w:rPr>
        <w:t xml:space="preserve"> undergoing such or such emotion</w:t>
      </w:r>
      <w:r w:rsidR="00F127A9" w:rsidRPr="0030757E">
        <w:rPr>
          <w:color w:val="000000" w:themeColor="text1"/>
        </w:rPr>
        <w:t xml:space="preserve"> (about </w:t>
      </w:r>
      <w:r w:rsidR="00F679AC" w:rsidRPr="0030757E">
        <w:rPr>
          <w:color w:val="000000" w:themeColor="text1"/>
        </w:rPr>
        <w:t>such or such</w:t>
      </w:r>
      <w:r w:rsidR="00F127A9" w:rsidRPr="0030757E">
        <w:rPr>
          <w:color w:val="000000" w:themeColor="text1"/>
        </w:rPr>
        <w:t xml:space="preserve"> object)</w:t>
      </w:r>
      <w:r w:rsidR="00EE0617" w:rsidRPr="0030757E">
        <w:rPr>
          <w:color w:val="000000" w:themeColor="text1"/>
        </w:rPr>
        <w:t>.</w:t>
      </w:r>
      <w:r w:rsidR="0009212E" w:rsidRPr="0030757E">
        <w:rPr>
          <w:color w:val="000000" w:themeColor="text1"/>
        </w:rPr>
        <w:t xml:space="preserve"> </w:t>
      </w:r>
      <w:r w:rsidR="00082858" w:rsidRPr="0030757E">
        <w:rPr>
          <w:color w:val="000000" w:themeColor="text1"/>
        </w:rPr>
        <w:t xml:space="preserve">This suggestion leads us to consider another </w:t>
      </w:r>
      <w:r w:rsidR="00DC4053" w:rsidRPr="0030757E">
        <w:rPr>
          <w:color w:val="000000" w:themeColor="text1"/>
        </w:rPr>
        <w:t xml:space="preserve">type of </w:t>
      </w:r>
      <w:r w:rsidR="00082858" w:rsidRPr="0030757E">
        <w:rPr>
          <w:color w:val="000000" w:themeColor="text1"/>
        </w:rPr>
        <w:t xml:space="preserve">theoretical </w:t>
      </w:r>
      <w:r w:rsidR="00EC6F37" w:rsidRPr="0030757E">
        <w:rPr>
          <w:color w:val="000000" w:themeColor="text1"/>
        </w:rPr>
        <w:t>construct</w:t>
      </w:r>
      <w:r w:rsidR="00082858" w:rsidRPr="0030757E">
        <w:rPr>
          <w:color w:val="000000" w:themeColor="text1"/>
        </w:rPr>
        <w:t xml:space="preserve">. </w:t>
      </w:r>
      <w:r w:rsidR="00347B7D" w:rsidRPr="0030757E">
        <w:rPr>
          <w:color w:val="000000" w:themeColor="text1"/>
        </w:rPr>
        <w:t xml:space="preserve">Instead of </w:t>
      </w:r>
      <w:r w:rsidR="00A375F7" w:rsidRPr="0030757E">
        <w:rPr>
          <w:color w:val="000000" w:themeColor="text1"/>
        </w:rPr>
        <w:t>using phrases like ‘</w:t>
      </w:r>
      <w:r w:rsidR="0073350C" w:rsidRPr="0030757E">
        <w:rPr>
          <w:color w:val="000000" w:themeColor="text1"/>
        </w:rPr>
        <w:t xml:space="preserve">x </w:t>
      </w:r>
      <w:r w:rsidR="00A375F7" w:rsidRPr="0030757E">
        <w:rPr>
          <w:color w:val="000000" w:themeColor="text1"/>
        </w:rPr>
        <w:t>usually/often/occasionally naturally mean</w:t>
      </w:r>
      <w:r w:rsidR="0073350C" w:rsidRPr="0030757E">
        <w:rPr>
          <w:color w:val="000000" w:themeColor="text1"/>
        </w:rPr>
        <w:t>s p</w:t>
      </w:r>
      <w:r w:rsidR="00A375F7" w:rsidRPr="0030757E">
        <w:rPr>
          <w:color w:val="000000" w:themeColor="text1"/>
        </w:rPr>
        <w:t xml:space="preserve">’, </w:t>
      </w:r>
      <w:r w:rsidR="00347B7D" w:rsidRPr="0030757E">
        <w:rPr>
          <w:color w:val="000000" w:themeColor="text1"/>
        </w:rPr>
        <w:t xml:space="preserve">philosophers interested in our ability to acquire knowledge about facts from observing signs of these facts </w:t>
      </w:r>
      <w:r w:rsidR="0073350C" w:rsidRPr="0030757E">
        <w:rPr>
          <w:color w:val="000000" w:themeColor="text1"/>
        </w:rPr>
        <w:t xml:space="preserve">proposed definitions </w:t>
      </w:r>
      <w:r w:rsidR="003775A1" w:rsidRPr="0030757E">
        <w:rPr>
          <w:color w:val="000000" w:themeColor="text1"/>
        </w:rPr>
        <w:t>of</w:t>
      </w:r>
      <w:r w:rsidR="00543BE4" w:rsidRPr="0030757E">
        <w:rPr>
          <w:color w:val="000000" w:themeColor="text1"/>
        </w:rPr>
        <w:t xml:space="preserve"> what I will call ‘probabilistic</w:t>
      </w:r>
      <w:r w:rsidR="003775A1" w:rsidRPr="0030757E">
        <w:rPr>
          <w:color w:val="000000" w:themeColor="text1"/>
        </w:rPr>
        <w:t xml:space="preserve"> meaning</w:t>
      </w:r>
      <w:r w:rsidR="00543BE4" w:rsidRPr="0030757E">
        <w:rPr>
          <w:color w:val="000000" w:themeColor="text1"/>
        </w:rPr>
        <w:t>’</w:t>
      </w:r>
      <w:r w:rsidR="00347B7D" w:rsidRPr="0030757E">
        <w:rPr>
          <w:color w:val="000000" w:themeColor="text1"/>
        </w:rPr>
        <w:t>.</w:t>
      </w:r>
    </w:p>
    <w:p w14:paraId="3D593B13" w14:textId="038C9AD4" w:rsidR="00612FD0" w:rsidRPr="0030757E" w:rsidRDefault="006074A4" w:rsidP="00D06F51">
      <w:pPr>
        <w:rPr>
          <w:color w:val="000000" w:themeColor="text1"/>
        </w:rPr>
      </w:pPr>
      <w:r w:rsidRPr="0030757E">
        <w:rPr>
          <w:color w:val="000000" w:themeColor="text1"/>
        </w:rPr>
        <w:t>P</w:t>
      </w:r>
      <w:r w:rsidR="00612FD0" w:rsidRPr="0030757E">
        <w:rPr>
          <w:color w:val="000000" w:themeColor="text1"/>
        </w:rPr>
        <w:t xml:space="preserve">robabilistic meaning includes </w:t>
      </w:r>
      <w:r w:rsidR="00F03962" w:rsidRPr="0030757E">
        <w:rPr>
          <w:color w:val="000000" w:themeColor="text1"/>
        </w:rPr>
        <w:t>different notions</w:t>
      </w:r>
      <w:r w:rsidR="00DC4053" w:rsidRPr="0030757E">
        <w:rPr>
          <w:color w:val="000000" w:themeColor="text1"/>
        </w:rPr>
        <w:t xml:space="preserve"> that </w:t>
      </w:r>
      <w:r w:rsidR="00612FD0" w:rsidRPr="0030757E">
        <w:rPr>
          <w:color w:val="000000" w:themeColor="text1"/>
        </w:rPr>
        <w:t>all make use of less</w:t>
      </w:r>
      <w:r w:rsidR="009D10CB" w:rsidRPr="0030757E">
        <w:rPr>
          <w:color w:val="000000" w:themeColor="text1"/>
        </w:rPr>
        <w:t>-</w:t>
      </w:r>
      <w:r w:rsidR="00612FD0" w:rsidRPr="0030757E">
        <w:rPr>
          <w:color w:val="000000" w:themeColor="text1"/>
        </w:rPr>
        <w:t>than</w:t>
      </w:r>
      <w:r w:rsidR="009D10CB" w:rsidRPr="0030757E">
        <w:rPr>
          <w:color w:val="000000" w:themeColor="text1"/>
        </w:rPr>
        <w:t>-</w:t>
      </w:r>
      <w:r w:rsidR="00612FD0" w:rsidRPr="0030757E">
        <w:rPr>
          <w:color w:val="000000" w:themeColor="text1"/>
        </w:rPr>
        <w:t>1 correlations</w:t>
      </w:r>
      <w:r w:rsidR="00612FD0" w:rsidRPr="0030757E">
        <w:rPr>
          <w:i/>
          <w:color w:val="000000" w:themeColor="text1"/>
        </w:rPr>
        <w:t xml:space="preserve"> </w:t>
      </w:r>
      <w:r w:rsidR="00612FD0" w:rsidRPr="0030757E">
        <w:rPr>
          <w:color w:val="000000" w:themeColor="text1"/>
        </w:rPr>
        <w:t xml:space="preserve">between </w:t>
      </w:r>
      <w:r w:rsidR="00A375F7" w:rsidRPr="0030757E">
        <w:rPr>
          <w:color w:val="000000" w:themeColor="text1"/>
        </w:rPr>
        <w:t xml:space="preserve">a </w:t>
      </w:r>
      <w:r w:rsidR="00612FD0" w:rsidRPr="0030757E">
        <w:rPr>
          <w:color w:val="000000" w:themeColor="text1"/>
        </w:rPr>
        <w:t>sign and what the sign is a sign of</w:t>
      </w:r>
      <w:r w:rsidR="009D10CB" w:rsidRPr="0030757E">
        <w:rPr>
          <w:color w:val="000000" w:themeColor="text1"/>
        </w:rPr>
        <w:t xml:space="preserve"> </w:t>
      </w:r>
      <w:r w:rsidR="00A375F7" w:rsidRPr="0030757E">
        <w:rPr>
          <w:color w:val="000000" w:themeColor="text1"/>
        </w:rPr>
        <w:fldChar w:fldCharType="begin"/>
      </w:r>
      <w:r w:rsidR="00CF1C23" w:rsidRPr="0030757E">
        <w:rPr>
          <w:color w:val="000000" w:themeColor="text1"/>
        </w:rPr>
        <w:instrText xml:space="preserve"> ADDIN ZOTERO_ITEM CSL_CITATION {"citationID":"73LREvDo","properties":{"formattedCitation":"(Millikan, 2004; Scarantino, 2015; Scarantino &amp; Piccinini, 2010; Shea, 2007; Skyrms, 2010; Stegmann, 2015)","plainCitation":"(Millikan, 2004; Scarantino, 2015; Scarantino &amp; Piccinini, 2010; Shea, 2007; Skyrms, 2010; Stegmann, 2015)","noteIndex":0},"citationItems":[{"id":816,"uris":["http://zotero.org/users/local/N56F4zT9/items/D49CTSKL"],"itemData":{"id":816,"type":"book","event-place":"Cambridge (MA)","publisher":"MIT press","publisher-place":"Cambridge (MA)","source":"Google Scholar","title":"Varieties of meaning: The 2002 Jean Nicod Lectures","title-short":"Varieties of meaning","author":[{"family":"Millikan","given":"Ruth Garrett"}],"issued":{"date-parts":[["2004"]]}}},{"id":535,"uris":["http://zotero.org/users/local/N56F4zT9/items/UFD9VJBD"],"itemData":{"id":535,"type":"article-journal","container-title":"Australasian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id":818,"uris":["http://zotero.org/users/local/N56F4zT9/items/R8BPTYRR"],"itemData":{"id":818,"type":"article-journal","container-title":"Metaphilosophy","issue":"3","note":"publisher: Wiley Online Library","page":"313–330","source":"Google Scholar","title":"Information without truth","volume":"41","author":[{"family":"Scarantino","given":"Andrea"},{"family":"Piccinini","given":"Gualtiero"}],"issued":{"date-parts":[["2010"]]}}},{"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information","volume":"75","author":[{"family":"Shea","given":"Nicholas"}],"issued":{"date-parts":[["2007"]]}}},{"id":599,"uris":["http://zotero.org/users/local/N56F4zT9/items/GUMWIL3G"],"itemData":{"id":599,"type":"book","event-place":"Oxford","publisher":"Oxford University Press","publisher-place":"Oxford","source":"PhilPapers","title":"Signals: Evolution, learning, and information","title-short":"Signals","author":[{"family":"Skyrms","given":"Brian"}],"issued":{"date-parts":[["2010"]]}}},{"id":813,"uris":["http://zotero.org/users/local/N56F4zT9/items/L6LGDL33"],"itemData":{"id":813,"type":"article-journal","container-title":"Erkenntnis","issue":"4","note":"publisher: Springer","page":"869–893","source":"Google Scholar","title":"Prospects for probabilistic theories of natural information","volume":"80","author":[{"family":"Stegmann","given":"Ulrich"}],"issued":{"date-parts":[["2015"]]}}}],"schema":"https://github.com/citation-style-language/schema/raw/master/csl-citation.json"} </w:instrText>
      </w:r>
      <w:r w:rsidR="00A375F7" w:rsidRPr="0030757E">
        <w:rPr>
          <w:color w:val="000000" w:themeColor="text1"/>
        </w:rPr>
        <w:fldChar w:fldCharType="separate"/>
      </w:r>
      <w:r w:rsidR="00A375F7" w:rsidRPr="0030757E">
        <w:rPr>
          <w:color w:val="000000" w:themeColor="text1"/>
        </w:rPr>
        <w:t>(Millikan, 2004; Scarantino, 2015; Scarantino &amp; Piccinini, 2010; Shea, 2007; Skyrms, 2010; Stegmann, 2015)</w:t>
      </w:r>
      <w:r w:rsidR="00A375F7" w:rsidRPr="0030757E">
        <w:rPr>
          <w:color w:val="000000" w:themeColor="text1"/>
        </w:rPr>
        <w:fldChar w:fldCharType="end"/>
      </w:r>
      <w:r w:rsidR="00543BE4" w:rsidRPr="0030757E">
        <w:rPr>
          <w:color w:val="000000" w:themeColor="text1"/>
        </w:rPr>
        <w:t xml:space="preserve">. </w:t>
      </w:r>
      <w:r w:rsidR="00612FD0" w:rsidRPr="0030757E">
        <w:rPr>
          <w:color w:val="000000" w:themeColor="text1"/>
        </w:rPr>
        <w:t xml:space="preserve">There are two main ways to define probabilistic meaning: using objective or subjective probabilities. I will present a preeminent example of each type, that of Shea </w:t>
      </w:r>
      <w:r w:rsidR="00612FD0" w:rsidRPr="0030757E">
        <w:rPr>
          <w:color w:val="000000" w:themeColor="text1"/>
        </w:rPr>
        <w:fldChar w:fldCharType="begin"/>
      </w:r>
      <w:r w:rsidR="00012873" w:rsidRPr="0030757E">
        <w:rPr>
          <w:color w:val="000000" w:themeColor="text1"/>
        </w:rPr>
        <w:instrText xml:space="preserve"> ADDIN ZOTERO_ITEM CSL_CITATION {"citationID":"EFgOOZAj","properties":{"formattedCitation":"(2007)","plainCitation":"(2007)","noteIndex":0},"citationItems":[{"id":810,"uris":["http://zotero.org/users/local/N56F4zT9/items/6MPLBIBA"],"itemData":{"id":810,"type":"article-journal","container-title":"Philosophy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information","volume":"75","author":[{"family":"Shea","given":"Nicholas"}],"issued":{"date-parts":[["2007"]]}},"suppress-author":true}],"schema":"https://github.com/citation-style-language/schema/raw/master/csl-citation.json"} </w:instrText>
      </w:r>
      <w:r w:rsidR="00612FD0" w:rsidRPr="0030757E">
        <w:rPr>
          <w:color w:val="000000" w:themeColor="text1"/>
        </w:rPr>
        <w:fldChar w:fldCharType="separate"/>
      </w:r>
      <w:bookmarkStart w:id="11" w:name="__Fieldmark__705_473182520"/>
      <w:r w:rsidR="00612FD0" w:rsidRPr="0030757E">
        <w:rPr>
          <w:color w:val="000000" w:themeColor="text1"/>
        </w:rPr>
        <w:t>(2007)</w:t>
      </w:r>
      <w:r w:rsidR="00612FD0" w:rsidRPr="0030757E">
        <w:rPr>
          <w:color w:val="000000" w:themeColor="text1"/>
        </w:rPr>
        <w:fldChar w:fldCharType="end"/>
      </w:r>
      <w:bookmarkEnd w:id="11"/>
      <w:r w:rsidR="00612FD0" w:rsidRPr="0030757E">
        <w:rPr>
          <w:color w:val="000000" w:themeColor="text1"/>
        </w:rPr>
        <w:t xml:space="preserve"> and that of Scarantino </w:t>
      </w:r>
      <w:r w:rsidR="00612FD0" w:rsidRPr="0030757E">
        <w:rPr>
          <w:color w:val="000000" w:themeColor="text1"/>
        </w:rPr>
        <w:fldChar w:fldCharType="begin"/>
      </w:r>
      <w:r w:rsidR="00012873" w:rsidRPr="0030757E">
        <w:rPr>
          <w:color w:val="000000" w:themeColor="text1"/>
        </w:rPr>
        <w:instrText xml:space="preserve"> ADDIN ZOTERO_ITEM CSL_CITATION {"citationID":"TqWNWSQw","properties":{"formattedCitation":"(2015)","plainCitation":"(2015)","noteIndex":0},"citationItems":[{"id":535,"uris":["http://zotero.org/users/local/N56F4zT9/items/UFD9VJBD"],"itemData":{"id":535,"type":"article-journal","container-title":"Australasian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maker","volume":"93","author":[{"family":"Scarantino","given":"Andrea"}],"issued":{"date-parts":[["2015"]]}},"suppress-author":true}],"schema":"https://github.com/citation-style-language/schema/raw/master/csl-citation.json"} </w:instrText>
      </w:r>
      <w:r w:rsidR="00612FD0" w:rsidRPr="0030757E">
        <w:rPr>
          <w:color w:val="000000" w:themeColor="text1"/>
        </w:rPr>
        <w:fldChar w:fldCharType="separate"/>
      </w:r>
      <w:bookmarkStart w:id="12" w:name="__Fieldmark__710_473182520"/>
      <w:r w:rsidR="001A4CA7" w:rsidRPr="0030757E">
        <w:rPr>
          <w:color w:val="000000" w:themeColor="text1"/>
        </w:rPr>
        <w:t>(2015)</w:t>
      </w:r>
      <w:r w:rsidR="00612FD0" w:rsidRPr="0030757E">
        <w:rPr>
          <w:color w:val="000000" w:themeColor="text1"/>
        </w:rPr>
        <w:fldChar w:fldCharType="end"/>
      </w:r>
      <w:bookmarkEnd w:id="12"/>
      <w:r w:rsidR="00612FD0" w:rsidRPr="0030757E">
        <w:rPr>
          <w:color w:val="000000" w:themeColor="text1"/>
        </w:rPr>
        <w:t>, which should be representative of the general notion.</w:t>
      </w:r>
    </w:p>
    <w:p w14:paraId="233C1874" w14:textId="318FB7F5" w:rsidR="00612FD0" w:rsidRPr="0030757E" w:rsidRDefault="00612FD0" w:rsidP="00876C6C">
      <w:pPr>
        <w:rPr>
          <w:color w:val="000000" w:themeColor="text1"/>
        </w:rPr>
      </w:pPr>
      <w:r w:rsidRPr="0030757E">
        <w:rPr>
          <w:color w:val="000000" w:themeColor="text1"/>
        </w:rPr>
        <w:t>Here is Shea’s definition of ‘correlational information’, a type of probabilistic meaning defined in terms of ‘chance’, or objective probability, i.e. an ontologically mind-independent kind of probability</w:t>
      </w:r>
      <w:r w:rsidR="00BC4BD4" w:rsidRPr="0030757E">
        <w:rPr>
          <w:color w:val="000000" w:themeColor="text1"/>
        </w:rPr>
        <w:t xml:space="preserve"> (with R and C referring to types of sign and conditions)</w:t>
      </w:r>
      <w:r w:rsidRPr="0030757E">
        <w:rPr>
          <w:color w:val="000000" w:themeColor="text1"/>
        </w:rPr>
        <w:t>:</w:t>
      </w:r>
    </w:p>
    <w:p w14:paraId="5382D7BB" w14:textId="638DB3D9" w:rsidR="00612FD0" w:rsidRPr="0030757E" w:rsidRDefault="00612FD0" w:rsidP="0007128A">
      <w:pPr>
        <w:ind w:left="708"/>
        <w:rPr>
          <w:color w:val="000000" w:themeColor="text1"/>
        </w:rPr>
      </w:pPr>
      <w:r w:rsidRPr="0030757E">
        <w:rPr>
          <w:color w:val="000000" w:themeColor="text1"/>
        </w:rPr>
        <w:t xml:space="preserve">« R carries the correlational information that condition C obtains </w:t>
      </w:r>
      <w:proofErr w:type="spellStart"/>
      <w:r w:rsidRPr="0030757E">
        <w:rPr>
          <w:color w:val="000000" w:themeColor="text1"/>
        </w:rPr>
        <w:t>iff</w:t>
      </w:r>
      <w:proofErr w:type="spellEnd"/>
      <w:r w:rsidRPr="0030757E">
        <w:rPr>
          <w:color w:val="000000" w:themeColor="text1"/>
        </w:rPr>
        <w:t xml:space="preserve"> for a common natural reason within some </w:t>
      </w:r>
      <w:proofErr w:type="spellStart"/>
      <w:r w:rsidRPr="0030757E">
        <w:rPr>
          <w:color w:val="000000" w:themeColor="text1"/>
        </w:rPr>
        <w:t>spatio</w:t>
      </w:r>
      <w:proofErr w:type="spellEnd"/>
      <w:r w:rsidRPr="0030757E">
        <w:rPr>
          <w:color w:val="000000" w:themeColor="text1"/>
        </w:rPr>
        <w:t xml:space="preserve">-temporal domain D: chance (C | R is tokened) &gt; chance (C | R is not tokened). » </w:t>
      </w:r>
      <w:r w:rsidRPr="0030757E">
        <w:rPr>
          <w:color w:val="000000" w:themeColor="text1"/>
        </w:rPr>
        <w:fldChar w:fldCharType="begin"/>
      </w:r>
      <w:r w:rsidR="0042323E" w:rsidRPr="0030757E">
        <w:rPr>
          <w:color w:val="000000" w:themeColor="text1"/>
        </w:rPr>
        <w:instrText xml:space="preserve"> ADDIN ZOTERO_ITEM CSL_CITATION {"citationID":"BGGays5T","properties":{"formattedCitation":"(Shea, 2007)","plainCitation":"(Shea, 2007)","dontUpdate":true,"noteIndex":0},"citationItems":[{"id":810,"uris":["http://zotero.org/users/local/N56F4zT9/items/6MPLBIBA"],"itemData":{"id":810,"type":"article-journal","container-title":"Philosophy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information","volume":"75","author":[{"family":"Shea","given":"Nicholas"}],"issued":{"date-parts":[["2007"]]}}}],"schema":"https://github.com/citation-style-language/schema/raw/master/csl-citation.json"} </w:instrText>
      </w:r>
      <w:r w:rsidRPr="0030757E">
        <w:rPr>
          <w:color w:val="000000" w:themeColor="text1"/>
        </w:rPr>
        <w:fldChar w:fldCharType="separate"/>
      </w:r>
      <w:bookmarkStart w:id="13" w:name="__Fieldmark__720_473182520"/>
      <w:r w:rsidRPr="0030757E">
        <w:rPr>
          <w:color w:val="000000" w:themeColor="text1"/>
        </w:rPr>
        <w:t>(Shea, 2007</w:t>
      </w:r>
      <w:r w:rsidR="0061197B" w:rsidRPr="0030757E">
        <w:rPr>
          <w:color w:val="000000" w:themeColor="text1"/>
        </w:rPr>
        <w:t>, p. 421</w:t>
      </w:r>
      <w:r w:rsidRPr="0030757E">
        <w:rPr>
          <w:color w:val="000000" w:themeColor="text1"/>
        </w:rPr>
        <w:t>)</w:t>
      </w:r>
      <w:r w:rsidRPr="0030757E">
        <w:rPr>
          <w:color w:val="000000" w:themeColor="text1"/>
        </w:rPr>
        <w:fldChar w:fldCharType="end"/>
      </w:r>
      <w:bookmarkEnd w:id="13"/>
    </w:p>
    <w:p w14:paraId="5D9B069C" w14:textId="75692548" w:rsidR="00612FD0" w:rsidRPr="0030757E" w:rsidRDefault="00612FD0" w:rsidP="00876C6C">
      <w:pPr>
        <w:rPr>
          <w:color w:val="000000" w:themeColor="text1"/>
        </w:rPr>
      </w:pPr>
      <w:r w:rsidRPr="0030757E">
        <w:rPr>
          <w:color w:val="000000" w:themeColor="text1"/>
        </w:rPr>
        <w:lastRenderedPageBreak/>
        <w:t xml:space="preserve">The restriction to ‘common natural reason within some </w:t>
      </w:r>
      <w:proofErr w:type="spellStart"/>
      <w:r w:rsidRPr="0030757E">
        <w:rPr>
          <w:color w:val="000000" w:themeColor="text1"/>
        </w:rPr>
        <w:t>spatio</w:t>
      </w:r>
      <w:proofErr w:type="spellEnd"/>
      <w:r w:rsidRPr="0030757E">
        <w:rPr>
          <w:color w:val="000000" w:themeColor="text1"/>
        </w:rPr>
        <w:t>-temporal domain’ is meant to eliminate accidental correlations, i.e. eliminate ‘spurious correlations’ which are neither directly nor indirectly causally related</w:t>
      </w:r>
      <w:r w:rsidR="00EF670D" w:rsidRPr="0030757E">
        <w:rPr>
          <w:color w:val="000000" w:themeColor="text1"/>
        </w:rPr>
        <w:t xml:space="preserve"> (more on spurious correlations below)</w:t>
      </w:r>
      <w:r w:rsidRPr="0030757E">
        <w:rPr>
          <w:color w:val="000000" w:themeColor="text1"/>
        </w:rPr>
        <w:t>.</w:t>
      </w:r>
      <w:r w:rsidR="00BC4BD4" w:rsidRPr="0030757E">
        <w:rPr>
          <w:color w:val="000000" w:themeColor="text1"/>
        </w:rPr>
        <w:t xml:space="preserve"> </w:t>
      </w:r>
    </w:p>
    <w:p w14:paraId="1F597B2C" w14:textId="4C52EEE2" w:rsidR="00612FD0" w:rsidRPr="0030757E" w:rsidRDefault="00612FD0" w:rsidP="00876C6C">
      <w:pPr>
        <w:rPr>
          <w:color w:val="000000" w:themeColor="text1"/>
        </w:rPr>
      </w:pPr>
      <w:r w:rsidRPr="0030757E">
        <w:rPr>
          <w:color w:val="000000" w:themeColor="text1"/>
        </w:rPr>
        <w:t xml:space="preserve">If we put aside spurious correlations, the idea basically is that if some </w:t>
      </w:r>
      <w:r w:rsidR="00BC4BD4" w:rsidRPr="0030757E">
        <w:rPr>
          <w:color w:val="000000" w:themeColor="text1"/>
        </w:rPr>
        <w:t>type of</w:t>
      </w:r>
      <w:r w:rsidR="00DC4053" w:rsidRPr="0030757E">
        <w:rPr>
          <w:color w:val="000000" w:themeColor="text1"/>
        </w:rPr>
        <w:t xml:space="preserve"> </w:t>
      </w:r>
      <w:r w:rsidRPr="0030757E">
        <w:rPr>
          <w:color w:val="000000" w:themeColor="text1"/>
        </w:rPr>
        <w:t>sign x (e.g. dark clouds approaching) raises the objective probability that a</w:t>
      </w:r>
      <w:r w:rsidR="003C09E8" w:rsidRPr="0030757E">
        <w:rPr>
          <w:color w:val="000000" w:themeColor="text1"/>
        </w:rPr>
        <w:t xml:space="preserve"> type of</w:t>
      </w:r>
      <w:r w:rsidRPr="0030757E">
        <w:rPr>
          <w:color w:val="000000" w:themeColor="text1"/>
        </w:rPr>
        <w:t xml:space="preserve"> state of affairs p obtains (it will rain), then x gives a probabilistic indication that p. </w:t>
      </w:r>
      <w:r w:rsidR="00543BE4" w:rsidRPr="0030757E">
        <w:rPr>
          <w:color w:val="000000" w:themeColor="text1"/>
        </w:rPr>
        <w:t>I</w:t>
      </w:r>
      <w:r w:rsidRPr="0030757E">
        <w:rPr>
          <w:color w:val="000000" w:themeColor="text1"/>
        </w:rPr>
        <w:t xml:space="preserve">f </w:t>
      </w:r>
      <w:r w:rsidR="00471163" w:rsidRPr="0030757E">
        <w:rPr>
          <w:color w:val="000000" w:themeColor="text1"/>
        </w:rPr>
        <w:t>‘</w:t>
      </w:r>
      <w:r w:rsidRPr="0030757E">
        <w:rPr>
          <w:color w:val="000000" w:themeColor="text1"/>
        </w:rPr>
        <w:t>information</w:t>
      </w:r>
      <w:r w:rsidR="00471163" w:rsidRPr="0030757E">
        <w:rPr>
          <w:color w:val="000000" w:themeColor="text1"/>
        </w:rPr>
        <w:t>’</w:t>
      </w:r>
      <w:r w:rsidRPr="0030757E">
        <w:rPr>
          <w:color w:val="000000" w:themeColor="text1"/>
        </w:rPr>
        <w:t xml:space="preserve"> is understood</w:t>
      </w:r>
      <w:r w:rsidR="00471163" w:rsidRPr="0030757E">
        <w:rPr>
          <w:color w:val="000000" w:themeColor="text1"/>
        </w:rPr>
        <w:t>,</w:t>
      </w:r>
      <w:r w:rsidRPr="0030757E">
        <w:rPr>
          <w:color w:val="000000" w:themeColor="text1"/>
        </w:rPr>
        <w:t xml:space="preserve"> as </w:t>
      </w:r>
      <w:r w:rsidR="00471163" w:rsidRPr="0030757E">
        <w:rPr>
          <w:color w:val="000000" w:themeColor="text1"/>
        </w:rPr>
        <w:t xml:space="preserve">is usual, as </w:t>
      </w:r>
      <w:r w:rsidRPr="0030757E">
        <w:rPr>
          <w:color w:val="000000" w:themeColor="text1"/>
        </w:rPr>
        <w:t>what reduces uncertainty, then some information is indeed carried by the sign. Consequently, organisms may make beneficial use of such probabilistic indication</w:t>
      </w:r>
      <w:r w:rsidR="00543BE4" w:rsidRPr="0030757E">
        <w:rPr>
          <w:color w:val="000000" w:themeColor="text1"/>
        </w:rPr>
        <w:t xml:space="preserve"> </w:t>
      </w:r>
      <w:r w:rsidR="003C09E8" w:rsidRPr="0030757E">
        <w:rPr>
          <w:color w:val="000000" w:themeColor="text1"/>
        </w:rPr>
        <w:t xml:space="preserve">even though it isn’t </w:t>
      </w:r>
      <w:r w:rsidR="00543BE4" w:rsidRPr="0030757E">
        <w:rPr>
          <w:color w:val="000000" w:themeColor="text1"/>
        </w:rPr>
        <w:t>factive</w:t>
      </w:r>
      <w:r w:rsidRPr="0030757E">
        <w:rPr>
          <w:color w:val="000000" w:themeColor="text1"/>
        </w:rPr>
        <w:t>.</w:t>
      </w:r>
    </w:p>
    <w:p w14:paraId="46D6FB0F" w14:textId="416E410B" w:rsidR="00612FD0" w:rsidRPr="0030757E" w:rsidRDefault="00612FD0" w:rsidP="00876C6C">
      <w:pPr>
        <w:rPr>
          <w:color w:val="000000" w:themeColor="text1"/>
        </w:rPr>
      </w:pPr>
      <w:r w:rsidRPr="0030757E">
        <w:rPr>
          <w:color w:val="000000" w:themeColor="text1"/>
        </w:rPr>
        <w:t>Another kind of probabilistic meaning is defined by Scarantino</w:t>
      </w:r>
      <w:r w:rsidR="003C09E8" w:rsidRPr="0030757E">
        <w:rPr>
          <w:color w:val="000000" w:themeColor="text1"/>
        </w:rPr>
        <w:t xml:space="preserve"> </w:t>
      </w:r>
      <w:r w:rsidR="003C09E8" w:rsidRPr="0030757E">
        <w:rPr>
          <w:color w:val="000000" w:themeColor="text1"/>
        </w:rPr>
        <w:fldChar w:fldCharType="begin"/>
      </w:r>
      <w:r w:rsidR="003C09E8" w:rsidRPr="0030757E">
        <w:rPr>
          <w:color w:val="000000" w:themeColor="text1"/>
        </w:rPr>
        <w:instrText xml:space="preserve"> ADDIN ZOTERO_ITEM CSL_CITATION {"citationID":"zmYSUGdZ","properties":{"formattedCitation":"(2015)","plainCitation":"(2015)","noteIndex":0},"citationItems":[{"id":535,"uris":["http://zotero.org/users/local/N56F4zT9/items/UFD9VJBD"],"itemData":{"id":535,"type":"article-journal","container-title":"Australasian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maker","volume":"93","author":[{"family":"Scarantino","given":"Andrea"}],"issued":{"date-parts":[["2015"]]}},"label":"page","suppress-author":true}],"schema":"https://github.com/citation-style-language/schema/raw/master/csl-citation.json"} </w:instrText>
      </w:r>
      <w:r w:rsidR="003C09E8" w:rsidRPr="0030757E">
        <w:rPr>
          <w:color w:val="000000" w:themeColor="text1"/>
        </w:rPr>
        <w:fldChar w:fldCharType="separate"/>
      </w:r>
      <w:r w:rsidR="003C09E8" w:rsidRPr="0030757E">
        <w:rPr>
          <w:noProof/>
          <w:color w:val="000000" w:themeColor="text1"/>
        </w:rPr>
        <w:t>(2015)</w:t>
      </w:r>
      <w:r w:rsidR="003C09E8" w:rsidRPr="0030757E">
        <w:rPr>
          <w:color w:val="000000" w:themeColor="text1"/>
        </w:rPr>
        <w:fldChar w:fldCharType="end"/>
      </w:r>
      <w:r w:rsidRPr="0030757E">
        <w:rPr>
          <w:color w:val="000000" w:themeColor="text1"/>
        </w:rPr>
        <w:t>, who uses Bayesian, ontologically mind-dependent probabilities</w:t>
      </w:r>
      <w:r w:rsidR="00280A63" w:rsidRPr="0030757E">
        <w:rPr>
          <w:color w:val="000000" w:themeColor="text1"/>
        </w:rPr>
        <w:t xml:space="preserve"> (‘p</w:t>
      </w:r>
      <w:r w:rsidR="00CB7A84" w:rsidRPr="0030757E">
        <w:rPr>
          <w:color w:val="000000" w:themeColor="text1"/>
        </w:rPr>
        <w:t>(</w:t>
      </w:r>
      <w:r w:rsidR="00057153">
        <w:rPr>
          <w:color w:val="000000" w:themeColor="text1"/>
        </w:rPr>
        <w:t>…</w:t>
      </w:r>
      <w:r w:rsidR="00CB7A84" w:rsidRPr="0030757E">
        <w:rPr>
          <w:color w:val="000000" w:themeColor="text1"/>
        </w:rPr>
        <w:t xml:space="preserve"> | </w:t>
      </w:r>
      <w:r w:rsidR="00057153">
        <w:rPr>
          <w:color w:val="000000" w:themeColor="text1"/>
        </w:rPr>
        <w:t>…</w:t>
      </w:r>
      <w:r w:rsidR="00CB7A84" w:rsidRPr="0030757E">
        <w:rPr>
          <w:color w:val="000000" w:themeColor="text1"/>
        </w:rPr>
        <w:t>)</w:t>
      </w:r>
      <w:r w:rsidR="00280A63" w:rsidRPr="0030757E">
        <w:rPr>
          <w:color w:val="000000" w:themeColor="text1"/>
        </w:rPr>
        <w:t>’</w:t>
      </w:r>
      <w:r w:rsidR="00057153">
        <w:rPr>
          <w:color w:val="000000" w:themeColor="text1"/>
        </w:rPr>
        <w:t xml:space="preserve"> in the quote</w:t>
      </w:r>
      <w:r w:rsidR="00280A63" w:rsidRPr="0030757E">
        <w:rPr>
          <w:color w:val="000000" w:themeColor="text1"/>
        </w:rPr>
        <w:t>)</w:t>
      </w:r>
      <w:r w:rsidRPr="0030757E">
        <w:rPr>
          <w:color w:val="000000" w:themeColor="text1"/>
        </w:rPr>
        <w:t xml:space="preserve">. In the following quote, ‘r’ stands for a </w:t>
      </w:r>
      <w:r w:rsidR="00826D70" w:rsidRPr="0030757E">
        <w:rPr>
          <w:color w:val="000000" w:themeColor="text1"/>
        </w:rPr>
        <w:t xml:space="preserve">token </w:t>
      </w:r>
      <w:r w:rsidRPr="0030757E">
        <w:rPr>
          <w:color w:val="000000" w:themeColor="text1"/>
        </w:rPr>
        <w:t>sign, i.e. an entity which can carry information, ‘s’ for the source of information in the world, i.e. that which we can learn about, and ‘G’ and ‘F’ for properties or states:</w:t>
      </w:r>
    </w:p>
    <w:p w14:paraId="406A5181" w14:textId="4C2A9FE5" w:rsidR="00612FD0" w:rsidRPr="0030757E" w:rsidRDefault="00612FD0" w:rsidP="0007128A">
      <w:pPr>
        <w:ind w:left="708"/>
        <w:rPr>
          <w:color w:val="000000" w:themeColor="text1"/>
        </w:rPr>
      </w:pPr>
      <w:r w:rsidRPr="0030757E">
        <w:rPr>
          <w:color w:val="000000" w:themeColor="text1"/>
        </w:rPr>
        <w:t xml:space="preserve">« Incremental Natural Information (INI): r’s being G carries incremental natural information about s’s being F, relative to background data d, if and only if p(s is F | r is G &amp; d) ≠ p(s is F | d). » </w:t>
      </w:r>
      <w:r w:rsidRPr="0030757E">
        <w:rPr>
          <w:color w:val="000000" w:themeColor="text1"/>
        </w:rPr>
        <w:fldChar w:fldCharType="begin"/>
      </w:r>
      <w:r w:rsidR="00012873" w:rsidRPr="0030757E">
        <w:rPr>
          <w:color w:val="000000" w:themeColor="text1"/>
        </w:rPr>
        <w:instrText xml:space="preserve"> ADDIN ZOTERO_ITEM CSL_CITATION {"citationID":"096Bou09","properties":{"formattedCitation":"(Scarantino, 2015; Scarantino &amp; Piccinini, 2010)","plainCitation":"(Scarantino, 2015; Scarantino &amp; Piccinini, 2010)","dontUpdate":true,"noteIndex":0},"citationItems":[{"id":535,"uris":["http://zotero.org/users/local/N56F4zT9/items/UFD9VJBD"],"itemData":{"id":535,"type":"article-journal","container-title":"Australasian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id":818,"uris":["http://zotero.org/users/local/N56F4zT9/items/R8BPTYRR"],"itemData":{"id":818,"type":"article-journal","container-title":"Metaphilosophy","issue":"3","note":"publisher: Wiley Online Library","page":"313–330","source":"Google Scholar","title":"Information without truth","volume":"41","author":[{"family":"Scarantino","given":"Andrea"},{"family":"Piccinini","given":"Gualtiero"}],"issued":{"date-parts":[["2010"]]}}}],"schema":"https://github.com/citation-style-language/schema/raw/master/csl-citation.json"} </w:instrText>
      </w:r>
      <w:r w:rsidRPr="0030757E">
        <w:rPr>
          <w:color w:val="000000" w:themeColor="text1"/>
        </w:rPr>
        <w:fldChar w:fldCharType="separate"/>
      </w:r>
      <w:bookmarkStart w:id="14" w:name="__Fieldmark__783_473182520"/>
      <w:r w:rsidRPr="0030757E">
        <w:rPr>
          <w:color w:val="000000" w:themeColor="text1"/>
        </w:rPr>
        <w:t>(Scarantino, 2015: 423; see also Scarantino &amp; Piccinini, 2010)</w:t>
      </w:r>
      <w:r w:rsidRPr="0030757E">
        <w:rPr>
          <w:color w:val="000000" w:themeColor="text1"/>
        </w:rPr>
        <w:fldChar w:fldCharType="end"/>
      </w:r>
      <w:bookmarkEnd w:id="14"/>
    </w:p>
    <w:p w14:paraId="4D1F7F48" w14:textId="20DF6C0D" w:rsidR="00400061" w:rsidRPr="0030757E" w:rsidRDefault="00612FD0" w:rsidP="00876C6C">
      <w:pPr>
        <w:rPr>
          <w:color w:val="000000" w:themeColor="text1"/>
        </w:rPr>
      </w:pPr>
      <w:proofErr w:type="spellStart"/>
      <w:r w:rsidRPr="0030757E">
        <w:rPr>
          <w:color w:val="000000" w:themeColor="text1"/>
        </w:rPr>
        <w:t>Scarantino’s</w:t>
      </w:r>
      <w:proofErr w:type="spellEnd"/>
      <w:r w:rsidRPr="0030757E">
        <w:rPr>
          <w:color w:val="000000" w:themeColor="text1"/>
        </w:rPr>
        <w:t xml:space="preserve"> definition of INI is a way to formalize the Bayesian/Shannonian idea that the information carried by a cue corresponds to the number of hypotheses one can eliminate once one has become appropriately acquainted with the cue, given one’s initial hypotheses</w:t>
      </w:r>
      <w:r w:rsidR="00A1436D" w:rsidRPr="0030757E">
        <w:rPr>
          <w:color w:val="000000" w:themeColor="text1"/>
        </w:rPr>
        <w:t>, i.e. prior credence</w:t>
      </w:r>
      <w:r w:rsidRPr="0030757E">
        <w:rPr>
          <w:color w:val="000000" w:themeColor="text1"/>
        </w:rPr>
        <w:t xml:space="preserve"> or background data. Simplifying somewhat, we may say that if </w:t>
      </w:r>
      <w:r w:rsidR="00543BE4" w:rsidRPr="0030757E">
        <w:rPr>
          <w:color w:val="000000" w:themeColor="text1"/>
        </w:rPr>
        <w:t>a token sign x</w:t>
      </w:r>
      <w:r w:rsidRPr="0030757E">
        <w:rPr>
          <w:color w:val="000000" w:themeColor="text1"/>
        </w:rPr>
        <w:t xml:space="preserve"> probabilistically means that p, then </w:t>
      </w:r>
      <w:r w:rsidR="00543BE4" w:rsidRPr="0030757E">
        <w:rPr>
          <w:color w:val="000000" w:themeColor="text1"/>
        </w:rPr>
        <w:t>observing x</w:t>
      </w:r>
      <w:r w:rsidRPr="0030757E">
        <w:rPr>
          <w:color w:val="000000" w:themeColor="text1"/>
        </w:rPr>
        <w:t xml:space="preserve"> modifies one’s credence about p, given some background data. </w:t>
      </w:r>
      <w:r w:rsidR="003B401E" w:rsidRPr="0030757E">
        <w:rPr>
          <w:color w:val="000000" w:themeColor="text1"/>
        </w:rPr>
        <w:t xml:space="preserve">This </w:t>
      </w:r>
      <w:r w:rsidR="000040CB" w:rsidRPr="0030757E">
        <w:rPr>
          <w:color w:val="000000" w:themeColor="text1"/>
        </w:rPr>
        <w:t xml:space="preserve">modified </w:t>
      </w:r>
      <w:r w:rsidR="003B401E" w:rsidRPr="0030757E">
        <w:rPr>
          <w:color w:val="000000" w:themeColor="text1"/>
        </w:rPr>
        <w:t xml:space="preserve">credence can then be used as </w:t>
      </w:r>
      <w:r w:rsidR="000040CB" w:rsidRPr="0030757E">
        <w:rPr>
          <w:color w:val="000000" w:themeColor="text1"/>
        </w:rPr>
        <w:t>background data</w:t>
      </w:r>
      <w:r w:rsidR="003B401E" w:rsidRPr="0030757E">
        <w:rPr>
          <w:color w:val="000000" w:themeColor="text1"/>
        </w:rPr>
        <w:t xml:space="preserve"> </w:t>
      </w:r>
      <w:r w:rsidR="00507F7D" w:rsidRPr="0030757E">
        <w:rPr>
          <w:color w:val="000000" w:themeColor="text1"/>
        </w:rPr>
        <w:t xml:space="preserve">in </w:t>
      </w:r>
      <w:r w:rsidR="003B401E" w:rsidRPr="0030757E">
        <w:rPr>
          <w:color w:val="000000" w:themeColor="text1"/>
        </w:rPr>
        <w:t xml:space="preserve">further observations. </w:t>
      </w:r>
      <w:r w:rsidRPr="0030757E">
        <w:rPr>
          <w:color w:val="000000" w:themeColor="text1"/>
        </w:rPr>
        <w:t xml:space="preserve">For instance, if </w:t>
      </w:r>
      <w:r w:rsidR="00826D70" w:rsidRPr="0030757E">
        <w:rPr>
          <w:color w:val="000000" w:themeColor="text1"/>
        </w:rPr>
        <w:t xml:space="preserve">these </w:t>
      </w:r>
      <w:r w:rsidRPr="0030757E">
        <w:rPr>
          <w:color w:val="000000" w:themeColor="text1"/>
        </w:rPr>
        <w:t xml:space="preserve">black clouds </w:t>
      </w:r>
      <w:r w:rsidR="00EC0848" w:rsidRPr="0030757E">
        <w:rPr>
          <w:color w:val="000000" w:themeColor="text1"/>
        </w:rPr>
        <w:t xml:space="preserve">over </w:t>
      </w:r>
      <w:r w:rsidR="003212ED" w:rsidRPr="0030757E">
        <w:rPr>
          <w:color w:val="000000" w:themeColor="text1"/>
        </w:rPr>
        <w:t xml:space="preserve">location L </w:t>
      </w:r>
      <w:r w:rsidR="00B44036" w:rsidRPr="0030757E">
        <w:rPr>
          <w:color w:val="000000" w:themeColor="text1"/>
        </w:rPr>
        <w:t xml:space="preserve">probabilistically </w:t>
      </w:r>
      <w:r w:rsidR="00AB0A5C" w:rsidRPr="0030757E">
        <w:rPr>
          <w:color w:val="000000" w:themeColor="text1"/>
        </w:rPr>
        <w:t>mean</w:t>
      </w:r>
      <w:r w:rsidRPr="0030757E">
        <w:rPr>
          <w:color w:val="000000" w:themeColor="text1"/>
        </w:rPr>
        <w:t xml:space="preserve"> that it is raining </w:t>
      </w:r>
      <w:r w:rsidR="003212ED" w:rsidRPr="0030757E">
        <w:rPr>
          <w:color w:val="000000" w:themeColor="text1"/>
        </w:rPr>
        <w:t>at L</w:t>
      </w:r>
      <w:r w:rsidRPr="0030757E">
        <w:rPr>
          <w:color w:val="000000" w:themeColor="text1"/>
        </w:rPr>
        <w:t xml:space="preserve">, then </w:t>
      </w:r>
      <w:r w:rsidR="00507F7D" w:rsidRPr="0030757E">
        <w:rPr>
          <w:color w:val="000000" w:themeColor="text1"/>
        </w:rPr>
        <w:t xml:space="preserve">observing </w:t>
      </w:r>
      <w:r w:rsidRPr="0030757E">
        <w:rPr>
          <w:color w:val="000000" w:themeColor="text1"/>
        </w:rPr>
        <w:t>that there are</w:t>
      </w:r>
      <w:r w:rsidR="00826D70" w:rsidRPr="0030757E">
        <w:rPr>
          <w:color w:val="000000" w:themeColor="text1"/>
        </w:rPr>
        <w:t xml:space="preserve"> these</w:t>
      </w:r>
      <w:r w:rsidRPr="0030757E">
        <w:rPr>
          <w:color w:val="000000" w:themeColor="text1"/>
        </w:rPr>
        <w:t xml:space="preserve"> black clouds</w:t>
      </w:r>
      <w:r w:rsidR="003212ED" w:rsidRPr="0030757E">
        <w:rPr>
          <w:color w:val="000000" w:themeColor="text1"/>
        </w:rPr>
        <w:t xml:space="preserve"> </w:t>
      </w:r>
      <w:r w:rsidR="00EC0848" w:rsidRPr="0030757E">
        <w:rPr>
          <w:color w:val="000000" w:themeColor="text1"/>
        </w:rPr>
        <w:t xml:space="preserve">over </w:t>
      </w:r>
      <w:r w:rsidR="003212ED" w:rsidRPr="0030757E">
        <w:rPr>
          <w:color w:val="000000" w:themeColor="text1"/>
        </w:rPr>
        <w:t>L</w:t>
      </w:r>
      <w:r w:rsidRPr="0030757E">
        <w:rPr>
          <w:color w:val="000000" w:themeColor="text1"/>
        </w:rPr>
        <w:t xml:space="preserve"> modifies one’s credence about whether it is raining </w:t>
      </w:r>
      <w:r w:rsidR="003212ED" w:rsidRPr="0030757E">
        <w:rPr>
          <w:color w:val="000000" w:themeColor="text1"/>
        </w:rPr>
        <w:t>at L</w:t>
      </w:r>
      <w:r w:rsidR="00826D70" w:rsidRPr="0030757E">
        <w:rPr>
          <w:color w:val="000000" w:themeColor="text1"/>
        </w:rPr>
        <w:t xml:space="preserve"> – </w:t>
      </w:r>
      <w:r w:rsidRPr="0030757E">
        <w:rPr>
          <w:color w:val="000000" w:themeColor="text1"/>
        </w:rPr>
        <w:t>given relevant background data, such as that</w:t>
      </w:r>
      <w:r w:rsidR="003212ED" w:rsidRPr="0030757E">
        <w:rPr>
          <w:color w:val="000000" w:themeColor="text1"/>
        </w:rPr>
        <w:t xml:space="preserve">, </w:t>
      </w:r>
      <w:r w:rsidRPr="0030757E">
        <w:rPr>
          <w:color w:val="000000" w:themeColor="text1"/>
        </w:rPr>
        <w:t>when there are black clouds over some place,</w:t>
      </w:r>
      <w:r w:rsidR="00471163" w:rsidRPr="0030757E">
        <w:rPr>
          <w:color w:val="000000" w:themeColor="text1"/>
        </w:rPr>
        <w:t xml:space="preserve"> </w:t>
      </w:r>
      <w:r w:rsidRPr="0030757E">
        <w:rPr>
          <w:color w:val="000000" w:themeColor="text1"/>
        </w:rPr>
        <w:t>it</w:t>
      </w:r>
      <w:r w:rsidR="00471163" w:rsidRPr="0030757E">
        <w:rPr>
          <w:color w:val="000000" w:themeColor="text1"/>
        </w:rPr>
        <w:t xml:space="preserve"> often</w:t>
      </w:r>
      <w:r w:rsidRPr="0030757E">
        <w:rPr>
          <w:color w:val="000000" w:themeColor="text1"/>
        </w:rPr>
        <w:t xml:space="preserve"> is raining there</w:t>
      </w:r>
      <w:r w:rsidR="00CE3676" w:rsidRPr="0030757E">
        <w:rPr>
          <w:color w:val="000000" w:themeColor="text1"/>
        </w:rPr>
        <w:t xml:space="preserve"> (</w:t>
      </w:r>
      <w:r w:rsidR="00507F7D" w:rsidRPr="0030757E">
        <w:rPr>
          <w:color w:val="000000" w:themeColor="text1"/>
        </w:rPr>
        <w:t xml:space="preserve">a </w:t>
      </w:r>
      <w:r w:rsidR="00C80684" w:rsidRPr="0030757E">
        <w:rPr>
          <w:color w:val="000000" w:themeColor="text1"/>
        </w:rPr>
        <w:t>background data</w:t>
      </w:r>
      <w:r w:rsidR="00507F7D" w:rsidRPr="0030757E">
        <w:rPr>
          <w:color w:val="000000" w:themeColor="text1"/>
        </w:rPr>
        <w:t xml:space="preserve"> which </w:t>
      </w:r>
      <w:r w:rsidR="00CE3676" w:rsidRPr="0030757E">
        <w:rPr>
          <w:color w:val="000000" w:themeColor="text1"/>
        </w:rPr>
        <w:t xml:space="preserve">we may have acquired from past observations </w:t>
      </w:r>
      <w:r w:rsidR="00507F7D" w:rsidRPr="0030757E">
        <w:rPr>
          <w:color w:val="000000" w:themeColor="text1"/>
        </w:rPr>
        <w:t xml:space="preserve">that there often is </w:t>
      </w:r>
      <w:r w:rsidR="00CE3676" w:rsidRPr="0030757E">
        <w:rPr>
          <w:color w:val="000000" w:themeColor="text1"/>
        </w:rPr>
        <w:t xml:space="preserve">rain </w:t>
      </w:r>
      <w:r w:rsidR="00507F7D" w:rsidRPr="0030757E">
        <w:rPr>
          <w:color w:val="000000" w:themeColor="text1"/>
        </w:rPr>
        <w:t xml:space="preserve">when there are </w:t>
      </w:r>
      <w:r w:rsidR="00993739" w:rsidRPr="0030757E">
        <w:rPr>
          <w:color w:val="000000" w:themeColor="text1"/>
        </w:rPr>
        <w:t xml:space="preserve">black </w:t>
      </w:r>
      <w:r w:rsidR="00CE3676" w:rsidRPr="0030757E">
        <w:rPr>
          <w:color w:val="000000" w:themeColor="text1"/>
        </w:rPr>
        <w:t>clouds)</w:t>
      </w:r>
      <w:r w:rsidRPr="0030757E">
        <w:rPr>
          <w:color w:val="000000" w:themeColor="text1"/>
        </w:rPr>
        <w:t>.</w:t>
      </w:r>
      <w:r w:rsidR="00057153" w:rsidRPr="00817623">
        <w:rPr>
          <w:rStyle w:val="Appelnotedebasdep"/>
        </w:rPr>
        <w:footnoteReference w:id="7"/>
      </w:r>
    </w:p>
    <w:p w14:paraId="73BC381E" w14:textId="700FFD6C" w:rsidR="00AD20D5" w:rsidRPr="0030757E" w:rsidRDefault="00AC7556" w:rsidP="00D10E17">
      <w:pPr>
        <w:rPr>
          <w:color w:val="000000" w:themeColor="text1"/>
        </w:rPr>
      </w:pPr>
      <w:r w:rsidRPr="0030757E">
        <w:rPr>
          <w:color w:val="000000" w:themeColor="text1"/>
        </w:rPr>
        <w:lastRenderedPageBreak/>
        <w:t xml:space="preserve">Coming back to </w:t>
      </w:r>
      <w:r w:rsidR="00931375" w:rsidRPr="0030757E">
        <w:rPr>
          <w:color w:val="000000" w:themeColor="text1"/>
        </w:rPr>
        <w:t xml:space="preserve">emotional signs, probabilistic meaning seems perfectly fitted to </w:t>
      </w:r>
      <w:r w:rsidR="00503C5B" w:rsidRPr="0030757E">
        <w:rPr>
          <w:color w:val="000000" w:themeColor="text1"/>
        </w:rPr>
        <w:t xml:space="preserve">explain </w:t>
      </w:r>
      <w:r w:rsidR="00CC4452" w:rsidRPr="0030757E">
        <w:rPr>
          <w:color w:val="000000" w:themeColor="text1"/>
        </w:rPr>
        <w:t>at least some cases where</w:t>
      </w:r>
      <w:r w:rsidR="00931375" w:rsidRPr="0030757E">
        <w:rPr>
          <w:color w:val="000000" w:themeColor="text1"/>
        </w:rPr>
        <w:t xml:space="preserve"> we can gain knowledge about someone else’s emotions from observing changes in physiological cues. Among </w:t>
      </w:r>
      <w:r w:rsidR="00CC4452" w:rsidRPr="0030757E">
        <w:rPr>
          <w:color w:val="000000" w:themeColor="text1"/>
        </w:rPr>
        <w:t xml:space="preserve">the latter </w:t>
      </w:r>
      <w:r w:rsidR="00931375" w:rsidRPr="0030757E">
        <w:rPr>
          <w:color w:val="000000" w:themeColor="text1"/>
        </w:rPr>
        <w:t xml:space="preserve">are the physiological signs mentioned above that are used by affective scientists to measure affects: increased sweating, pupil dilatation, heart rate, breathing rate, </w:t>
      </w:r>
      <w:r w:rsidR="00EC6F37" w:rsidRPr="0030757E">
        <w:rPr>
          <w:color w:val="000000" w:themeColor="text1"/>
        </w:rPr>
        <w:t xml:space="preserve">and </w:t>
      </w:r>
      <w:r w:rsidR="00931375" w:rsidRPr="0030757E">
        <w:rPr>
          <w:color w:val="000000" w:themeColor="text1"/>
        </w:rPr>
        <w:t>breathing deepness. Each of these signs</w:t>
      </w:r>
      <w:r w:rsidR="00E4540B" w:rsidRPr="0030757E">
        <w:rPr>
          <w:color w:val="000000" w:themeColor="text1"/>
        </w:rPr>
        <w:t>, given a regular context,</w:t>
      </w:r>
      <w:r w:rsidR="00931375" w:rsidRPr="0030757E">
        <w:rPr>
          <w:color w:val="000000" w:themeColor="text1"/>
        </w:rPr>
        <w:t xml:space="preserve"> </w:t>
      </w:r>
      <w:r w:rsidR="00A947EC" w:rsidRPr="0030757E">
        <w:rPr>
          <w:color w:val="000000" w:themeColor="text1"/>
        </w:rPr>
        <w:t>carries</w:t>
      </w:r>
      <w:r w:rsidR="00507F7D" w:rsidRPr="0030757E">
        <w:rPr>
          <w:color w:val="000000" w:themeColor="text1"/>
        </w:rPr>
        <w:t xml:space="preserve"> the correlational information (in Shea’s sense) </w:t>
      </w:r>
      <w:r w:rsidR="00931375" w:rsidRPr="0030757E">
        <w:rPr>
          <w:color w:val="000000" w:themeColor="text1"/>
        </w:rPr>
        <w:t>that the person is affectively aroused</w:t>
      </w:r>
      <w:r w:rsidR="007C063C" w:rsidRPr="0030757E">
        <w:rPr>
          <w:color w:val="000000" w:themeColor="text1"/>
        </w:rPr>
        <w:t>.</w:t>
      </w:r>
      <w:r w:rsidR="00507F7D" w:rsidRPr="0030757E">
        <w:rPr>
          <w:color w:val="000000" w:themeColor="text1"/>
        </w:rPr>
        <w:t xml:space="preserve"> </w:t>
      </w:r>
      <w:r w:rsidR="007C063C" w:rsidRPr="0030757E">
        <w:rPr>
          <w:color w:val="000000" w:themeColor="text1"/>
        </w:rPr>
        <w:t>W</w:t>
      </w:r>
      <w:r w:rsidR="00507F7D" w:rsidRPr="0030757E">
        <w:rPr>
          <w:color w:val="000000" w:themeColor="text1"/>
        </w:rPr>
        <w:t xml:space="preserve">e can </w:t>
      </w:r>
      <w:r w:rsidR="007C7349" w:rsidRPr="0030757E">
        <w:rPr>
          <w:color w:val="000000" w:themeColor="text1"/>
        </w:rPr>
        <w:t xml:space="preserve">become acquainted with </w:t>
      </w:r>
      <w:r w:rsidR="00507F7D" w:rsidRPr="0030757E">
        <w:rPr>
          <w:color w:val="000000" w:themeColor="text1"/>
        </w:rPr>
        <w:t>that correlation by observation and we can thus gain knowledge about other’s emotional states from observing these signs</w:t>
      </w:r>
      <w:r w:rsidR="00931375" w:rsidRPr="0030757E">
        <w:rPr>
          <w:color w:val="000000" w:themeColor="text1"/>
        </w:rPr>
        <w:t xml:space="preserve">. </w:t>
      </w:r>
      <w:r w:rsidR="0049434C" w:rsidRPr="0030757E">
        <w:rPr>
          <w:color w:val="000000" w:themeColor="text1"/>
        </w:rPr>
        <w:t xml:space="preserve">To put this in terms </w:t>
      </w:r>
      <w:r w:rsidR="002A0391" w:rsidRPr="0030757E">
        <w:rPr>
          <w:color w:val="000000" w:themeColor="text1"/>
        </w:rPr>
        <w:t xml:space="preserve">used by </w:t>
      </w:r>
      <w:r w:rsidR="00430782" w:rsidRPr="0030757E">
        <w:rPr>
          <w:color w:val="000000" w:themeColor="text1"/>
        </w:rPr>
        <w:t>Scarantino</w:t>
      </w:r>
      <w:r w:rsidR="0049434C" w:rsidRPr="0030757E">
        <w:rPr>
          <w:color w:val="000000" w:themeColor="text1"/>
        </w:rPr>
        <w:t>, e</w:t>
      </w:r>
      <w:r w:rsidR="00507F7D" w:rsidRPr="0030757E">
        <w:rPr>
          <w:color w:val="000000" w:themeColor="text1"/>
        </w:rPr>
        <w:t xml:space="preserve">ven if we start with no </w:t>
      </w:r>
      <w:r w:rsidR="00E93272" w:rsidRPr="0030757E">
        <w:rPr>
          <w:color w:val="000000" w:themeColor="text1"/>
        </w:rPr>
        <w:t xml:space="preserve">background data </w:t>
      </w:r>
      <w:r w:rsidR="00507F7D" w:rsidRPr="0030757E">
        <w:rPr>
          <w:color w:val="000000" w:themeColor="text1"/>
        </w:rPr>
        <w:t xml:space="preserve">about what these signs </w:t>
      </w:r>
      <w:r w:rsidR="00B10CF6" w:rsidRPr="0030757E">
        <w:rPr>
          <w:color w:val="000000" w:themeColor="text1"/>
        </w:rPr>
        <w:t>mean</w:t>
      </w:r>
      <w:r w:rsidR="00507F7D" w:rsidRPr="0030757E">
        <w:rPr>
          <w:color w:val="000000" w:themeColor="text1"/>
        </w:rPr>
        <w:t xml:space="preserve">, </w:t>
      </w:r>
      <w:r w:rsidR="00B10CF6" w:rsidRPr="0030757E">
        <w:rPr>
          <w:color w:val="000000" w:themeColor="text1"/>
        </w:rPr>
        <w:t xml:space="preserve">repeated observations that they are present when others are affectively aroused strengthen </w:t>
      </w:r>
      <w:r w:rsidR="001B5E02" w:rsidRPr="0030757E">
        <w:rPr>
          <w:color w:val="000000" w:themeColor="text1"/>
        </w:rPr>
        <w:t>the observer’s</w:t>
      </w:r>
      <w:r w:rsidR="00B10CF6" w:rsidRPr="0030757E">
        <w:rPr>
          <w:color w:val="000000" w:themeColor="text1"/>
        </w:rPr>
        <w:t xml:space="preserve"> </w:t>
      </w:r>
      <w:r w:rsidR="002A0391" w:rsidRPr="0030757E">
        <w:rPr>
          <w:color w:val="000000" w:themeColor="text1"/>
        </w:rPr>
        <w:t>subjective probability</w:t>
      </w:r>
      <w:r w:rsidR="00B10CF6" w:rsidRPr="0030757E">
        <w:rPr>
          <w:color w:val="000000" w:themeColor="text1"/>
        </w:rPr>
        <w:t xml:space="preserve"> that people are aroused when they display these signs</w:t>
      </w:r>
      <w:r w:rsidR="00430782" w:rsidRPr="0030757E">
        <w:rPr>
          <w:color w:val="000000" w:themeColor="text1"/>
        </w:rPr>
        <w:t>.</w:t>
      </w:r>
      <w:r w:rsidR="007C063C" w:rsidRPr="0030757E">
        <w:rPr>
          <w:color w:val="000000" w:themeColor="text1"/>
        </w:rPr>
        <w:t xml:space="preserve"> </w:t>
      </w:r>
      <w:r w:rsidR="005D05DD" w:rsidRPr="0030757E">
        <w:rPr>
          <w:color w:val="000000" w:themeColor="text1"/>
        </w:rPr>
        <w:t xml:space="preserve">This suggests that the notion of </w:t>
      </w:r>
      <w:r w:rsidR="00EC6F37" w:rsidRPr="0030757E">
        <w:rPr>
          <w:color w:val="000000" w:themeColor="text1"/>
        </w:rPr>
        <w:t>probabilistic</w:t>
      </w:r>
      <w:r w:rsidR="005D05DD" w:rsidRPr="0030757E">
        <w:rPr>
          <w:color w:val="000000" w:themeColor="text1"/>
        </w:rPr>
        <w:t xml:space="preserve"> meaning may explain how we and other animals interpret emotional signs in everyday cases</w:t>
      </w:r>
      <w:r w:rsidR="00D31BF6" w:rsidRPr="0030757E">
        <w:rPr>
          <w:color w:val="000000" w:themeColor="text1"/>
        </w:rPr>
        <w:t xml:space="preserve"> </w:t>
      </w:r>
      <w:r w:rsidR="00BD2080" w:rsidRPr="0030757E">
        <w:rPr>
          <w:color w:val="000000" w:themeColor="text1"/>
        </w:rPr>
        <w:t>through the information we gain from</w:t>
      </w:r>
      <w:r w:rsidR="00212267" w:rsidRPr="0030757E">
        <w:rPr>
          <w:color w:val="000000" w:themeColor="text1"/>
        </w:rPr>
        <w:t xml:space="preserve"> observed </w:t>
      </w:r>
      <w:r w:rsidR="00D31BF6" w:rsidRPr="0030757E">
        <w:rPr>
          <w:color w:val="000000" w:themeColor="text1"/>
        </w:rPr>
        <w:t>correlated events</w:t>
      </w:r>
      <w:r w:rsidR="005D05DD" w:rsidRPr="0030757E">
        <w:rPr>
          <w:color w:val="000000" w:themeColor="text1"/>
        </w:rPr>
        <w:t>.</w:t>
      </w:r>
      <w:r w:rsidR="00BD2080" w:rsidRPr="0030757E">
        <w:rPr>
          <w:rStyle w:val="Appelnotedebasdep"/>
          <w:color w:val="000000" w:themeColor="text1"/>
        </w:rPr>
        <w:t xml:space="preserve"> </w:t>
      </w:r>
      <w:r w:rsidR="00BD2080" w:rsidRPr="00817623">
        <w:rPr>
          <w:rStyle w:val="Appelnotedebasdep"/>
        </w:rPr>
        <w:footnoteReference w:id="8"/>
      </w:r>
    </w:p>
    <w:p w14:paraId="6D42A70E" w14:textId="4AFB1B9E" w:rsidR="00D10E17" w:rsidRPr="0030757E" w:rsidRDefault="00AD20D5" w:rsidP="00D10E17">
      <w:pPr>
        <w:rPr>
          <w:color w:val="000000" w:themeColor="text1"/>
        </w:rPr>
      </w:pPr>
      <w:r w:rsidRPr="0030757E">
        <w:rPr>
          <w:color w:val="000000" w:themeColor="text1"/>
        </w:rPr>
        <w:t xml:space="preserve">A particularly </w:t>
      </w:r>
      <w:r w:rsidR="00D10E17" w:rsidRPr="0030757E">
        <w:rPr>
          <w:color w:val="000000" w:themeColor="text1"/>
        </w:rPr>
        <w:t>promising</w:t>
      </w:r>
      <w:r w:rsidR="00931375" w:rsidRPr="0030757E">
        <w:rPr>
          <w:color w:val="000000" w:themeColor="text1"/>
        </w:rPr>
        <w:t xml:space="preserve"> candidate </w:t>
      </w:r>
      <w:r w:rsidRPr="0030757E">
        <w:rPr>
          <w:color w:val="000000" w:themeColor="text1"/>
        </w:rPr>
        <w:t xml:space="preserve">here concerns </w:t>
      </w:r>
      <w:r w:rsidR="00612FD0" w:rsidRPr="0030757E">
        <w:rPr>
          <w:color w:val="000000" w:themeColor="text1"/>
        </w:rPr>
        <w:t xml:space="preserve">the famous </w:t>
      </w:r>
      <w:proofErr w:type="spellStart"/>
      <w:r w:rsidR="00612FD0" w:rsidRPr="0030757E">
        <w:rPr>
          <w:color w:val="000000" w:themeColor="text1"/>
        </w:rPr>
        <w:t>Ekmanian</w:t>
      </w:r>
      <w:proofErr w:type="spellEnd"/>
      <w:r w:rsidR="00612FD0" w:rsidRPr="0030757E">
        <w:rPr>
          <w:color w:val="000000" w:themeColor="text1"/>
        </w:rPr>
        <w:t xml:space="preserve"> facial expressions</w:t>
      </w:r>
      <w:r w:rsidR="00732FF1" w:rsidRPr="0030757E">
        <w:rPr>
          <w:color w:val="000000" w:themeColor="text1"/>
        </w:rPr>
        <w:t xml:space="preserve"> for ‘basic emotions’</w:t>
      </w:r>
      <w:r w:rsidR="00612FD0" w:rsidRPr="0030757E">
        <w:rPr>
          <w:color w:val="000000" w:themeColor="text1"/>
        </w:rPr>
        <w:t xml:space="preserve"> (</w:t>
      </w:r>
      <w:r w:rsidR="00AA4530" w:rsidRPr="0030757E">
        <w:rPr>
          <w:color w:val="000000" w:themeColor="text1"/>
        </w:rPr>
        <w:t>Fig. 2</w:t>
      </w:r>
      <w:r w:rsidR="00612FD0" w:rsidRPr="0030757E">
        <w:rPr>
          <w:color w:val="000000" w:themeColor="text1"/>
        </w:rPr>
        <w:t>)</w:t>
      </w:r>
      <w:r w:rsidR="005D05DD" w:rsidRPr="0030757E">
        <w:rPr>
          <w:color w:val="000000" w:themeColor="text1"/>
        </w:rPr>
        <w:t>. A fac</w:t>
      </w:r>
      <w:r w:rsidR="008D4D93" w:rsidRPr="0030757E">
        <w:rPr>
          <w:color w:val="000000" w:themeColor="text1"/>
        </w:rPr>
        <w:t xml:space="preserve">ial expression that </w:t>
      </w:r>
      <w:r w:rsidR="005D05DD" w:rsidRPr="0030757E">
        <w:rPr>
          <w:color w:val="000000" w:themeColor="text1"/>
        </w:rPr>
        <w:t>belongs to one of these six types</w:t>
      </w:r>
      <w:r w:rsidR="00612FD0" w:rsidRPr="0030757E">
        <w:rPr>
          <w:color w:val="000000" w:themeColor="text1"/>
        </w:rPr>
        <w:t xml:space="preserve"> may </w:t>
      </w:r>
      <w:r w:rsidR="0042052E" w:rsidRPr="0030757E">
        <w:rPr>
          <w:color w:val="000000" w:themeColor="text1"/>
        </w:rPr>
        <w:t xml:space="preserve">well </w:t>
      </w:r>
      <w:r w:rsidR="00612FD0" w:rsidRPr="0030757E">
        <w:rPr>
          <w:color w:val="000000" w:themeColor="text1"/>
        </w:rPr>
        <w:t>probabilistically mean that the person undergoes the corresponding emotion</w:t>
      </w:r>
      <w:r w:rsidR="006F632F" w:rsidRPr="0030757E">
        <w:rPr>
          <w:color w:val="000000" w:themeColor="text1"/>
        </w:rPr>
        <w:t xml:space="preserve"> kind</w:t>
      </w:r>
      <w:r w:rsidR="008D4D93" w:rsidRPr="0030757E">
        <w:rPr>
          <w:color w:val="000000" w:themeColor="text1"/>
        </w:rPr>
        <w:t>. It doesn’t matter that</w:t>
      </w:r>
      <w:r w:rsidR="00612FD0" w:rsidRPr="0030757E">
        <w:rPr>
          <w:color w:val="000000" w:themeColor="text1"/>
        </w:rPr>
        <w:t xml:space="preserve"> </w:t>
      </w:r>
      <w:r w:rsidR="00A21E3E" w:rsidRPr="0030757E">
        <w:rPr>
          <w:color w:val="000000" w:themeColor="text1"/>
        </w:rPr>
        <w:t xml:space="preserve">people </w:t>
      </w:r>
      <w:r w:rsidR="00C35BD8" w:rsidRPr="0030757E">
        <w:rPr>
          <w:color w:val="000000" w:themeColor="text1"/>
        </w:rPr>
        <w:t xml:space="preserve">sometimes </w:t>
      </w:r>
      <w:r w:rsidR="00612FD0" w:rsidRPr="0030757E">
        <w:rPr>
          <w:color w:val="000000" w:themeColor="text1"/>
        </w:rPr>
        <w:t xml:space="preserve">fake them </w:t>
      </w:r>
      <w:r w:rsidR="008D4D93" w:rsidRPr="0030757E">
        <w:rPr>
          <w:color w:val="000000" w:themeColor="text1"/>
        </w:rPr>
        <w:t>or that</w:t>
      </w:r>
      <w:r w:rsidR="00612FD0" w:rsidRPr="0030757E">
        <w:rPr>
          <w:color w:val="000000" w:themeColor="text1"/>
        </w:rPr>
        <w:t xml:space="preserve"> we may </w:t>
      </w:r>
      <w:r w:rsidR="00471163" w:rsidRPr="0030757E">
        <w:rPr>
          <w:color w:val="000000" w:themeColor="text1"/>
        </w:rPr>
        <w:t>sometimes</w:t>
      </w:r>
      <w:r w:rsidR="00612FD0" w:rsidRPr="0030757E">
        <w:rPr>
          <w:color w:val="000000" w:themeColor="text1"/>
        </w:rPr>
        <w:t xml:space="preserve"> put on these faces while not undergoing the corresponding emotions (</w:t>
      </w:r>
      <w:r w:rsidR="00702DE7" w:rsidRPr="0030757E">
        <w:rPr>
          <w:color w:val="000000" w:themeColor="text1"/>
        </w:rPr>
        <w:t>Serena</w:t>
      </w:r>
      <w:r w:rsidR="00612FD0" w:rsidRPr="0030757E">
        <w:rPr>
          <w:color w:val="000000" w:themeColor="text1"/>
        </w:rPr>
        <w:t xml:space="preserve"> Williams’ example above). </w:t>
      </w:r>
      <w:r w:rsidR="00FA5421" w:rsidRPr="0030757E">
        <w:rPr>
          <w:color w:val="000000" w:themeColor="text1"/>
        </w:rPr>
        <w:t xml:space="preserve">There doesn’t need to be </w:t>
      </w:r>
      <w:r w:rsidR="00612FD0" w:rsidRPr="0030757E">
        <w:rPr>
          <w:color w:val="000000" w:themeColor="text1"/>
        </w:rPr>
        <w:t xml:space="preserve">one-to-one correlations between </w:t>
      </w:r>
      <w:r w:rsidR="00430782" w:rsidRPr="0030757E">
        <w:rPr>
          <w:color w:val="000000" w:themeColor="text1"/>
        </w:rPr>
        <w:t>these</w:t>
      </w:r>
      <w:r w:rsidR="00215420" w:rsidRPr="0030757E">
        <w:rPr>
          <w:color w:val="000000" w:themeColor="text1"/>
        </w:rPr>
        <w:t xml:space="preserve"> </w:t>
      </w:r>
      <w:r w:rsidR="00612FD0" w:rsidRPr="0030757E">
        <w:rPr>
          <w:color w:val="000000" w:themeColor="text1"/>
        </w:rPr>
        <w:t>facial expression</w:t>
      </w:r>
      <w:r w:rsidR="008D4D93" w:rsidRPr="0030757E">
        <w:rPr>
          <w:color w:val="000000" w:themeColor="text1"/>
        </w:rPr>
        <w:t xml:space="preserve"> types</w:t>
      </w:r>
      <w:r w:rsidR="00612FD0" w:rsidRPr="0030757E">
        <w:rPr>
          <w:color w:val="000000" w:themeColor="text1"/>
        </w:rPr>
        <w:t xml:space="preserve"> and the emotions they express.</w:t>
      </w:r>
    </w:p>
    <w:p w14:paraId="276D3DA8" w14:textId="09F5115A" w:rsidR="00612FD0" w:rsidRPr="0030757E" w:rsidRDefault="00612FD0" w:rsidP="00876C6C">
      <w:pPr>
        <w:rPr>
          <w:color w:val="000000" w:themeColor="text1"/>
        </w:rPr>
      </w:pPr>
    </w:p>
    <w:p w14:paraId="24E30C35" w14:textId="77777777" w:rsidR="00612FD0" w:rsidRPr="0030757E" w:rsidRDefault="00612FD0" w:rsidP="00876C6C">
      <w:pPr>
        <w:rPr>
          <w:color w:val="000000" w:themeColor="text1"/>
        </w:rPr>
      </w:pPr>
      <w:r w:rsidRPr="0030757E">
        <w:rPr>
          <w:noProof/>
          <w:color w:val="000000" w:themeColor="text1"/>
          <w:lang w:eastAsia="fr-FR"/>
        </w:rPr>
        <w:lastRenderedPageBreak/>
        <w:drawing>
          <wp:inline distT="0" distB="0" distL="0" distR="0" wp14:anchorId="5A5AA2E7" wp14:editId="330C3DBF">
            <wp:extent cx="3971109" cy="3762570"/>
            <wp:effectExtent l="0" t="0" r="4445" b="0"/>
            <wp:docPr id="9" name="Image 9" descr="../../../Desktop/Examples-of-the-Ekman-Friesen-Pictures-of-Facial-Affect-used-in-the-computerized-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sktop/Examples-of-the-Ekman-Friesen-Pictures-of-Facial-Affect-used-in-the-computerized-task.jpg"/>
                    <pic:cNvPicPr>
                      <a:picLocks noChangeAspect="1" noChangeArrowheads="1"/>
                    </pic:cNvPicPr>
                  </pic:nvPicPr>
                  <pic:blipFill>
                    <a:blip r:embed="rId11"/>
                    <a:stretch>
                      <a:fillRect/>
                    </a:stretch>
                  </pic:blipFill>
                  <pic:spPr bwMode="auto">
                    <a:xfrm>
                      <a:off x="0" y="0"/>
                      <a:ext cx="3976531" cy="3767707"/>
                    </a:xfrm>
                    <a:prstGeom prst="rect">
                      <a:avLst/>
                    </a:prstGeom>
                  </pic:spPr>
                </pic:pic>
              </a:graphicData>
            </a:graphic>
          </wp:inline>
        </w:drawing>
      </w:r>
    </w:p>
    <w:p w14:paraId="35580D3E" w14:textId="619E6F64" w:rsidR="00612FD0" w:rsidRPr="0030757E" w:rsidRDefault="00AA4530" w:rsidP="00876C6C">
      <w:pPr>
        <w:rPr>
          <w:color w:val="000000" w:themeColor="text1"/>
        </w:rPr>
      </w:pPr>
      <w:r w:rsidRPr="0030757E">
        <w:rPr>
          <w:b/>
          <w:color w:val="000000" w:themeColor="text1"/>
          <w:sz w:val="20"/>
          <w:szCs w:val="20"/>
        </w:rPr>
        <w:t>Fig. 2</w:t>
      </w:r>
      <w:r w:rsidR="00612FD0" w:rsidRPr="0030757E">
        <w:rPr>
          <w:b/>
          <w:color w:val="000000" w:themeColor="text1"/>
          <w:sz w:val="20"/>
          <w:szCs w:val="20"/>
        </w:rPr>
        <w:t>.</w:t>
      </w:r>
      <w:r w:rsidR="00612FD0" w:rsidRPr="0030757E">
        <w:rPr>
          <w:color w:val="000000" w:themeColor="text1"/>
          <w:sz w:val="20"/>
          <w:szCs w:val="20"/>
        </w:rPr>
        <w:t xml:space="preserve"> </w:t>
      </w:r>
      <w:proofErr w:type="spellStart"/>
      <w:r w:rsidR="00612FD0" w:rsidRPr="0030757E">
        <w:rPr>
          <w:color w:val="000000" w:themeColor="text1"/>
          <w:sz w:val="20"/>
          <w:szCs w:val="20"/>
        </w:rPr>
        <w:t>Ekmanian</w:t>
      </w:r>
      <w:proofErr w:type="spellEnd"/>
      <w:r w:rsidR="00612FD0" w:rsidRPr="0030757E">
        <w:rPr>
          <w:color w:val="000000" w:themeColor="text1"/>
          <w:sz w:val="20"/>
          <w:szCs w:val="20"/>
        </w:rPr>
        <w:t xml:space="preserve"> facial expressions</w:t>
      </w:r>
      <w:r w:rsidR="00C7391C" w:rsidRPr="0030757E">
        <w:rPr>
          <w:color w:val="000000" w:themeColor="text1"/>
          <w:sz w:val="20"/>
          <w:szCs w:val="20"/>
        </w:rPr>
        <w:t xml:space="preserve"> </w:t>
      </w:r>
      <w:r w:rsidR="00612FD0" w:rsidRPr="0030757E">
        <w:rPr>
          <w:color w:val="000000" w:themeColor="text1"/>
        </w:rPr>
        <w:fldChar w:fldCharType="begin"/>
      </w:r>
      <w:r w:rsidR="00C160FC" w:rsidRPr="0030757E">
        <w:rPr>
          <w:color w:val="000000" w:themeColor="text1"/>
        </w:rPr>
        <w:instrText xml:space="preserve"> ADDIN ZOTERO_ITEM CSL_CITATION {"citationID":"qMhnywbE","properties":{"formattedCitation":"(from Young et al., 2002)","plainCitation":"(from Young et al., 2002)","noteIndex":0},"citationItems":[{"id":826,"uris":["http://zotero.org/users/local/N56F4zT9/items/X2IXY48D"],"itemData":{"id":826,"type":"article-journal","abstract":"Full Manual of the FEEST including Norms for the Ekman 60 Faces Test and the Emotion Hexagon.\n\nBased on information and norms given in the manual, the Ekman 60 Faces Test and the Emotion Hexagon (the latter uses morphed facial expressions) can easily be set up with the original Ekman &amp; Friesen Faces (POFA) and a set of morphed facial expression using Powerpoint or any experimental presentation software.\n\nWe have made the morphed faces available via Paul Ekman's website - www.paulekman.com - and Amos Hausman-Rogers at Paul Ekman Customer Service is now able to deal with requests concerning FEEST.\n\nFor the time being, the morphed images are distributed as a free supplement to purchasers of the Ekman and Friesen 'Pictures of Facial Affect' (POFA).\n\nPlease note: Italian norms can be found here: Dodich et al. Emotion recognition from facial expressions: a normative study of the Ekman 60-Faces Test in the Italian population.Neurol Sci. 2014 Jul;35(7):1015-21. doi: 10.1007/s10072-014-1631-x.","container-title":"Thames Valley Test Company (TVTC)","journalAbbreviation":"Thames Valley Test Company (TVTC)","source":"ResearchGate","title":"Facial expressions of emotion: Stimuli and tests (FEEST)","title-short":"Facial expressions of emotion","author":[{"family":"Young","given":"Andrew"},{"family":"Perrett","given":"David"},{"family":"Calder","given":"Andrew"},{"family":"Sprengelmeyer","given":"Reiner"},{"family":"Ekman","given":"Paul"}],"issued":{"date-parts":[["2002"]]}},"prefix":"from"}],"schema":"https://github.com/citation-style-language/schema/raw/master/csl-citation.json"} </w:instrText>
      </w:r>
      <w:r w:rsidR="00612FD0" w:rsidRPr="0030757E">
        <w:rPr>
          <w:color w:val="000000" w:themeColor="text1"/>
        </w:rPr>
        <w:fldChar w:fldCharType="separate"/>
      </w:r>
      <w:bookmarkStart w:id="15" w:name="__Fieldmark__884_473182520"/>
      <w:r w:rsidR="00C160FC" w:rsidRPr="0030757E">
        <w:rPr>
          <w:color w:val="000000" w:themeColor="text1"/>
          <w:sz w:val="20"/>
          <w:szCs w:val="20"/>
        </w:rPr>
        <w:t>(from Young et al., 2002)</w:t>
      </w:r>
      <w:r w:rsidR="00612FD0" w:rsidRPr="0030757E">
        <w:rPr>
          <w:color w:val="000000" w:themeColor="text1"/>
        </w:rPr>
        <w:fldChar w:fldCharType="end"/>
      </w:r>
      <w:bookmarkEnd w:id="15"/>
    </w:p>
    <w:p w14:paraId="4FED5FD8" w14:textId="20D38D3E" w:rsidR="00432ABC" w:rsidRPr="0030757E" w:rsidRDefault="008D4D93" w:rsidP="00876C6C">
      <w:pPr>
        <w:rPr>
          <w:color w:val="000000" w:themeColor="text1"/>
        </w:rPr>
      </w:pPr>
      <w:r w:rsidRPr="0030757E">
        <w:rPr>
          <w:color w:val="000000" w:themeColor="text1"/>
        </w:rPr>
        <w:t>However, in the next section, we will see reasons to doubt that this application works as well as it first seems</w:t>
      </w:r>
      <w:r w:rsidR="00B1270E" w:rsidRPr="0030757E">
        <w:rPr>
          <w:color w:val="000000" w:themeColor="text1"/>
        </w:rPr>
        <w:t>.</w:t>
      </w:r>
      <w:r w:rsidR="00FB1D04" w:rsidRPr="0030757E">
        <w:rPr>
          <w:color w:val="000000" w:themeColor="text1"/>
        </w:rPr>
        <w:t xml:space="preserve"> </w:t>
      </w:r>
      <w:r w:rsidR="00B1270E" w:rsidRPr="0030757E">
        <w:rPr>
          <w:color w:val="000000" w:themeColor="text1"/>
        </w:rPr>
        <w:t xml:space="preserve">It appears </w:t>
      </w:r>
      <w:r w:rsidR="00744C2A" w:rsidRPr="0030757E">
        <w:rPr>
          <w:color w:val="000000" w:themeColor="text1"/>
        </w:rPr>
        <w:t xml:space="preserve">that </w:t>
      </w:r>
      <w:r w:rsidR="00B1270E" w:rsidRPr="0030757E">
        <w:rPr>
          <w:color w:val="000000" w:themeColor="text1"/>
        </w:rPr>
        <w:t xml:space="preserve">we </w:t>
      </w:r>
      <w:r w:rsidR="00FB1D04" w:rsidRPr="0030757E">
        <w:rPr>
          <w:color w:val="000000" w:themeColor="text1"/>
        </w:rPr>
        <w:t xml:space="preserve">need something else than </w:t>
      </w:r>
      <w:r w:rsidR="00B7493B" w:rsidRPr="0030757E">
        <w:rPr>
          <w:color w:val="000000" w:themeColor="text1"/>
        </w:rPr>
        <w:t xml:space="preserve">the </w:t>
      </w:r>
      <w:r w:rsidR="000B2C02" w:rsidRPr="0030757E">
        <w:rPr>
          <w:color w:val="000000" w:themeColor="text1"/>
        </w:rPr>
        <w:t>information</w:t>
      </w:r>
      <w:r w:rsidR="00B7493B" w:rsidRPr="0030757E">
        <w:rPr>
          <w:color w:val="000000" w:themeColor="text1"/>
        </w:rPr>
        <w:t xml:space="preserve"> we gain from </w:t>
      </w:r>
      <w:r w:rsidR="00FB1D04" w:rsidRPr="0030757E">
        <w:rPr>
          <w:color w:val="000000" w:themeColor="text1"/>
        </w:rPr>
        <w:t>observed correlat</w:t>
      </w:r>
      <w:r w:rsidR="008E637D" w:rsidRPr="0030757E">
        <w:rPr>
          <w:color w:val="000000" w:themeColor="text1"/>
        </w:rPr>
        <w:t>ed events</w:t>
      </w:r>
      <w:r w:rsidR="00FB1D04" w:rsidRPr="0030757E">
        <w:rPr>
          <w:color w:val="000000" w:themeColor="text1"/>
        </w:rPr>
        <w:t xml:space="preserve"> to explain </w:t>
      </w:r>
      <w:r w:rsidR="00616975" w:rsidRPr="0030757E">
        <w:rPr>
          <w:color w:val="000000" w:themeColor="text1"/>
        </w:rPr>
        <w:t xml:space="preserve">the </w:t>
      </w:r>
      <w:r w:rsidR="00FB1D04" w:rsidRPr="0030757E">
        <w:rPr>
          <w:color w:val="000000" w:themeColor="text1"/>
        </w:rPr>
        <w:t>interpret</w:t>
      </w:r>
      <w:r w:rsidR="00616975" w:rsidRPr="0030757E">
        <w:rPr>
          <w:color w:val="000000" w:themeColor="text1"/>
        </w:rPr>
        <w:t xml:space="preserve">ation of </w:t>
      </w:r>
      <w:r w:rsidR="00FB1D04" w:rsidRPr="0030757E">
        <w:rPr>
          <w:color w:val="000000" w:themeColor="text1"/>
        </w:rPr>
        <w:t>emotional signals</w:t>
      </w:r>
      <w:r w:rsidRPr="0030757E">
        <w:rPr>
          <w:color w:val="000000" w:themeColor="text1"/>
        </w:rPr>
        <w:t>.</w:t>
      </w:r>
    </w:p>
    <w:p w14:paraId="1624438B" w14:textId="3DC22B26" w:rsidR="008D4D93" w:rsidRPr="0030757E" w:rsidRDefault="007C1492" w:rsidP="00876C6C">
      <w:pPr>
        <w:rPr>
          <w:color w:val="000000" w:themeColor="text1"/>
        </w:rPr>
      </w:pPr>
      <w:r w:rsidRPr="0030757E">
        <w:rPr>
          <w:color w:val="000000" w:themeColor="text1"/>
        </w:rPr>
        <w:t xml:space="preserve">Let me highlight </w:t>
      </w:r>
      <w:r w:rsidR="00215420" w:rsidRPr="0030757E">
        <w:rPr>
          <w:color w:val="000000" w:themeColor="text1"/>
        </w:rPr>
        <w:t xml:space="preserve">already </w:t>
      </w:r>
      <w:r w:rsidRPr="0030757E">
        <w:rPr>
          <w:color w:val="000000" w:themeColor="text1"/>
        </w:rPr>
        <w:t xml:space="preserve">that the arguments </w:t>
      </w:r>
      <w:r w:rsidR="00732FF1" w:rsidRPr="0030757E">
        <w:rPr>
          <w:color w:val="000000" w:themeColor="text1"/>
        </w:rPr>
        <w:t xml:space="preserve">below </w:t>
      </w:r>
      <w:r w:rsidRPr="0030757E">
        <w:rPr>
          <w:color w:val="000000" w:themeColor="text1"/>
        </w:rPr>
        <w:t xml:space="preserve">will not concern emotional non-communicative signs. As far as this paper is concerned, the way we interpret the latter may be captured </w:t>
      </w:r>
      <w:r w:rsidR="00020753" w:rsidRPr="0030757E">
        <w:rPr>
          <w:color w:val="000000" w:themeColor="text1"/>
        </w:rPr>
        <w:t xml:space="preserve">perfectly well </w:t>
      </w:r>
      <w:r w:rsidRPr="0030757E">
        <w:rPr>
          <w:color w:val="000000" w:themeColor="text1"/>
        </w:rPr>
        <w:t xml:space="preserve">by </w:t>
      </w:r>
      <w:r w:rsidR="000F1E52" w:rsidRPr="0030757E">
        <w:rPr>
          <w:color w:val="000000" w:themeColor="text1"/>
        </w:rPr>
        <w:t xml:space="preserve">purely </w:t>
      </w:r>
      <w:r w:rsidRPr="0030757E">
        <w:rPr>
          <w:color w:val="000000" w:themeColor="text1"/>
        </w:rPr>
        <w:t xml:space="preserve">probabilistic </w:t>
      </w:r>
      <w:r w:rsidR="000F1E52" w:rsidRPr="0030757E">
        <w:rPr>
          <w:color w:val="000000" w:themeColor="text1"/>
        </w:rPr>
        <w:t>accounts</w:t>
      </w:r>
      <w:r w:rsidRPr="0030757E">
        <w:rPr>
          <w:color w:val="000000" w:themeColor="text1"/>
        </w:rPr>
        <w:t xml:space="preserve">. </w:t>
      </w:r>
      <w:r w:rsidR="00432ABC" w:rsidRPr="0030757E">
        <w:rPr>
          <w:color w:val="000000" w:themeColor="text1"/>
        </w:rPr>
        <w:t xml:space="preserve">For this reason, </w:t>
      </w:r>
      <w:r w:rsidR="00020753" w:rsidRPr="0030757E">
        <w:rPr>
          <w:color w:val="000000" w:themeColor="text1"/>
        </w:rPr>
        <w:t>the following arguments</w:t>
      </w:r>
      <w:r w:rsidRPr="0030757E">
        <w:rPr>
          <w:color w:val="000000" w:themeColor="text1"/>
        </w:rPr>
        <w:t xml:space="preserve"> may suggest a division of labor between accounts of the interpretation </w:t>
      </w:r>
      <w:r w:rsidR="008947DC" w:rsidRPr="0030757E">
        <w:rPr>
          <w:color w:val="000000" w:themeColor="text1"/>
        </w:rPr>
        <w:t xml:space="preserve">of emotional </w:t>
      </w:r>
      <w:r w:rsidRPr="0030757E">
        <w:rPr>
          <w:color w:val="000000" w:themeColor="text1"/>
        </w:rPr>
        <w:t>non-communicative signs vs. signals</w:t>
      </w:r>
      <w:r w:rsidR="002A772E" w:rsidRPr="0030757E">
        <w:rPr>
          <w:color w:val="000000" w:themeColor="text1"/>
        </w:rPr>
        <w:t xml:space="preserve"> </w:t>
      </w:r>
      <w:r w:rsidR="00D469D3">
        <w:rPr>
          <w:color w:val="000000" w:themeColor="text1"/>
        </w:rPr>
        <w:t xml:space="preserve">– </w:t>
      </w:r>
      <w:r w:rsidR="002A772E" w:rsidRPr="0030757E">
        <w:rPr>
          <w:color w:val="000000" w:themeColor="text1"/>
        </w:rPr>
        <w:t xml:space="preserve">even </w:t>
      </w:r>
      <w:r w:rsidR="00452E7E" w:rsidRPr="0030757E">
        <w:rPr>
          <w:color w:val="000000" w:themeColor="text1"/>
        </w:rPr>
        <w:t xml:space="preserve">if </w:t>
      </w:r>
      <w:r w:rsidR="00D469D3">
        <w:rPr>
          <w:color w:val="000000" w:themeColor="text1"/>
        </w:rPr>
        <w:t>the latter</w:t>
      </w:r>
      <w:r w:rsidR="00D469D3" w:rsidRPr="0030757E">
        <w:rPr>
          <w:color w:val="000000" w:themeColor="text1"/>
        </w:rPr>
        <w:t xml:space="preserve"> </w:t>
      </w:r>
      <w:r w:rsidR="00452E7E" w:rsidRPr="0030757E">
        <w:rPr>
          <w:color w:val="000000" w:themeColor="text1"/>
        </w:rPr>
        <w:t xml:space="preserve">is </w:t>
      </w:r>
      <w:r w:rsidR="002559A2" w:rsidRPr="0030757E">
        <w:rPr>
          <w:color w:val="000000" w:themeColor="text1"/>
        </w:rPr>
        <w:t>restricted to</w:t>
      </w:r>
      <w:r w:rsidR="002A772E" w:rsidRPr="0030757E">
        <w:rPr>
          <w:color w:val="000000" w:themeColor="text1"/>
        </w:rPr>
        <w:t xml:space="preserve"> non-speaker meaning</w:t>
      </w:r>
      <w:r w:rsidRPr="0030757E">
        <w:rPr>
          <w:color w:val="000000" w:themeColor="text1"/>
        </w:rPr>
        <w:t>.</w:t>
      </w:r>
    </w:p>
    <w:p w14:paraId="1242721F" w14:textId="0AB07741" w:rsidR="00876C6C" w:rsidRPr="0030757E" w:rsidRDefault="00144E63" w:rsidP="0034638D">
      <w:pPr>
        <w:pStyle w:val="Titre2"/>
        <w:rPr>
          <w:color w:val="000000" w:themeColor="text1"/>
        </w:rPr>
      </w:pPr>
      <w:bookmarkStart w:id="16" w:name="_Toc131515188"/>
      <w:r w:rsidRPr="0030757E">
        <w:rPr>
          <w:color w:val="000000" w:themeColor="text1"/>
        </w:rPr>
        <w:t>3</w:t>
      </w:r>
      <w:r w:rsidR="00876C6C" w:rsidRPr="0030757E">
        <w:rPr>
          <w:color w:val="000000" w:themeColor="text1"/>
        </w:rPr>
        <w:t xml:space="preserve">. </w:t>
      </w:r>
      <w:r w:rsidR="00D06943" w:rsidRPr="0030757E">
        <w:rPr>
          <w:color w:val="000000" w:themeColor="text1"/>
        </w:rPr>
        <w:t xml:space="preserve">Three </w:t>
      </w:r>
      <w:r w:rsidR="00876C6C" w:rsidRPr="0030757E">
        <w:rPr>
          <w:color w:val="000000" w:themeColor="text1"/>
        </w:rPr>
        <w:t>difficulties for proba</w:t>
      </w:r>
      <w:r w:rsidR="00D06943" w:rsidRPr="0030757E">
        <w:rPr>
          <w:color w:val="000000" w:themeColor="text1"/>
        </w:rPr>
        <w:t>bi</w:t>
      </w:r>
      <w:r w:rsidR="00876C6C" w:rsidRPr="0030757E">
        <w:rPr>
          <w:color w:val="000000" w:themeColor="text1"/>
        </w:rPr>
        <w:t>listic meaning</w:t>
      </w:r>
      <w:bookmarkEnd w:id="16"/>
    </w:p>
    <w:p w14:paraId="11B3644E" w14:textId="2EDBA80B" w:rsidR="00612FD0" w:rsidRPr="0030757E" w:rsidRDefault="00144E63" w:rsidP="00876C6C">
      <w:pPr>
        <w:pStyle w:val="Titre3"/>
        <w:rPr>
          <w:color w:val="000000" w:themeColor="text1"/>
        </w:rPr>
      </w:pPr>
      <w:bookmarkStart w:id="17" w:name="_Toc51247855"/>
      <w:bookmarkStart w:id="18" w:name="_Toc131515189"/>
      <w:r w:rsidRPr="0030757E">
        <w:rPr>
          <w:color w:val="000000" w:themeColor="text1"/>
        </w:rPr>
        <w:t>3</w:t>
      </w:r>
      <w:r w:rsidR="00612FD0" w:rsidRPr="0030757E">
        <w:rPr>
          <w:color w:val="000000" w:themeColor="text1"/>
        </w:rPr>
        <w:t>.</w:t>
      </w:r>
      <w:r w:rsidR="001D38B2" w:rsidRPr="0030757E">
        <w:rPr>
          <w:color w:val="000000" w:themeColor="text1"/>
        </w:rPr>
        <w:t>1</w:t>
      </w:r>
      <w:r w:rsidR="00612FD0" w:rsidRPr="0030757E">
        <w:rPr>
          <w:color w:val="000000" w:themeColor="text1"/>
        </w:rPr>
        <w:t xml:space="preserve">. First difficulty: All that a </w:t>
      </w:r>
      <w:r w:rsidR="00FF02F4" w:rsidRPr="0030757E">
        <w:rPr>
          <w:color w:val="000000" w:themeColor="text1"/>
        </w:rPr>
        <w:t>signal</w:t>
      </w:r>
      <w:r w:rsidR="00612FD0" w:rsidRPr="0030757E">
        <w:rPr>
          <w:color w:val="000000" w:themeColor="text1"/>
        </w:rPr>
        <w:t xml:space="preserve"> means</w:t>
      </w:r>
      <w:bookmarkEnd w:id="17"/>
      <w:bookmarkEnd w:id="18"/>
    </w:p>
    <w:p w14:paraId="13956576" w14:textId="387CD777" w:rsidR="0052428F" w:rsidRPr="0030757E" w:rsidRDefault="004619BA" w:rsidP="0052428F">
      <w:pPr>
        <w:rPr>
          <w:color w:val="000000" w:themeColor="text1"/>
        </w:rPr>
      </w:pPr>
      <w:r w:rsidRPr="0030757E">
        <w:rPr>
          <w:color w:val="000000" w:themeColor="text1"/>
        </w:rPr>
        <w:t xml:space="preserve">In his work, </w:t>
      </w:r>
      <w:r w:rsidR="0052428F" w:rsidRPr="0030757E">
        <w:rPr>
          <w:color w:val="000000" w:themeColor="text1"/>
        </w:rPr>
        <w:t xml:space="preserve">Ekman remarks </w:t>
      </w:r>
      <w:r w:rsidRPr="0030757E">
        <w:rPr>
          <w:color w:val="000000" w:themeColor="text1"/>
        </w:rPr>
        <w:t xml:space="preserve">in several places </w:t>
      </w:r>
      <w:r w:rsidR="0052428F" w:rsidRPr="0030757E">
        <w:rPr>
          <w:color w:val="000000" w:themeColor="text1"/>
        </w:rPr>
        <w:t xml:space="preserve">that </w:t>
      </w:r>
      <w:r w:rsidR="00386512" w:rsidRPr="0030757E">
        <w:rPr>
          <w:color w:val="000000" w:themeColor="text1"/>
        </w:rPr>
        <w:t xml:space="preserve">tokening </w:t>
      </w:r>
      <w:r w:rsidR="0052428F" w:rsidRPr="0030757E">
        <w:rPr>
          <w:color w:val="000000" w:themeColor="text1"/>
        </w:rPr>
        <w:t xml:space="preserve">a facial expression of emotion may </w:t>
      </w:r>
      <w:r w:rsidR="00315222" w:rsidRPr="0030757E">
        <w:rPr>
          <w:color w:val="000000" w:themeColor="text1"/>
        </w:rPr>
        <w:t xml:space="preserve">allow us </w:t>
      </w:r>
      <w:r w:rsidRPr="0030757E">
        <w:rPr>
          <w:color w:val="000000" w:themeColor="text1"/>
        </w:rPr>
        <w:t xml:space="preserve">to </w:t>
      </w:r>
      <w:r w:rsidR="008D4D93" w:rsidRPr="0030757E">
        <w:rPr>
          <w:color w:val="000000" w:themeColor="text1"/>
        </w:rPr>
        <w:t>infer</w:t>
      </w:r>
      <w:r w:rsidR="0052428F" w:rsidRPr="0030757E">
        <w:rPr>
          <w:color w:val="000000" w:themeColor="text1"/>
        </w:rPr>
        <w:t xml:space="preserve"> information </w:t>
      </w:r>
      <w:r w:rsidRPr="0030757E">
        <w:rPr>
          <w:color w:val="000000" w:themeColor="text1"/>
        </w:rPr>
        <w:t xml:space="preserve">not only </w:t>
      </w:r>
      <w:r w:rsidR="0052428F" w:rsidRPr="0030757E">
        <w:rPr>
          <w:color w:val="000000" w:themeColor="text1"/>
        </w:rPr>
        <w:t xml:space="preserve">about </w:t>
      </w:r>
      <w:r w:rsidR="007F4701" w:rsidRPr="0030757E">
        <w:rPr>
          <w:color w:val="000000" w:themeColor="text1"/>
        </w:rPr>
        <w:t>the kind of emotion that</w:t>
      </w:r>
      <w:r w:rsidR="0052428F" w:rsidRPr="0030757E">
        <w:rPr>
          <w:color w:val="000000" w:themeColor="text1"/>
        </w:rPr>
        <w:t xml:space="preserve"> is </w:t>
      </w:r>
      <w:r w:rsidR="008D4D93" w:rsidRPr="0030757E">
        <w:rPr>
          <w:color w:val="000000" w:themeColor="text1"/>
        </w:rPr>
        <w:t>expressed</w:t>
      </w:r>
      <w:r w:rsidR="0052428F" w:rsidRPr="0030757E">
        <w:rPr>
          <w:color w:val="000000" w:themeColor="text1"/>
        </w:rPr>
        <w:t xml:space="preserve"> but also </w:t>
      </w:r>
      <w:r w:rsidRPr="0030757E">
        <w:rPr>
          <w:color w:val="000000" w:themeColor="text1"/>
        </w:rPr>
        <w:t xml:space="preserve">about </w:t>
      </w:r>
      <w:r w:rsidR="0052428F" w:rsidRPr="0030757E">
        <w:rPr>
          <w:color w:val="000000" w:themeColor="text1"/>
        </w:rPr>
        <w:t xml:space="preserve">plenty of other, related, pieces of information. </w:t>
      </w:r>
      <w:r w:rsidR="008D4D93" w:rsidRPr="0030757E">
        <w:rPr>
          <w:color w:val="000000" w:themeColor="text1"/>
        </w:rPr>
        <w:t xml:space="preserve">He </w:t>
      </w:r>
      <w:r w:rsidR="007F4701" w:rsidRPr="0030757E">
        <w:rPr>
          <w:color w:val="000000" w:themeColor="text1"/>
        </w:rPr>
        <w:t>takes</w:t>
      </w:r>
      <w:r w:rsidRPr="0030757E">
        <w:rPr>
          <w:color w:val="000000" w:themeColor="text1"/>
        </w:rPr>
        <w:t xml:space="preserve"> </w:t>
      </w:r>
      <w:r w:rsidR="008D4D93" w:rsidRPr="0030757E">
        <w:rPr>
          <w:color w:val="000000" w:themeColor="text1"/>
        </w:rPr>
        <w:t xml:space="preserve">as an example </w:t>
      </w:r>
      <w:r w:rsidR="0052428F" w:rsidRPr="0030757E">
        <w:rPr>
          <w:color w:val="000000" w:themeColor="text1"/>
        </w:rPr>
        <w:t>the photograph of a woman with a</w:t>
      </w:r>
      <w:r w:rsidR="007F4701" w:rsidRPr="0030757E">
        <w:rPr>
          <w:color w:val="000000" w:themeColor="text1"/>
        </w:rPr>
        <w:t>n apparent</w:t>
      </w:r>
      <w:r w:rsidR="0052428F" w:rsidRPr="0030757E">
        <w:rPr>
          <w:color w:val="000000" w:themeColor="text1"/>
        </w:rPr>
        <w:t xml:space="preserve"> facial expression of anger</w:t>
      </w:r>
      <w:r w:rsidRPr="0030757E">
        <w:rPr>
          <w:color w:val="000000" w:themeColor="text1"/>
        </w:rPr>
        <w:t xml:space="preserve"> </w:t>
      </w:r>
      <w:r w:rsidR="00826D70" w:rsidRPr="0030757E">
        <w:rPr>
          <w:color w:val="000000" w:themeColor="text1"/>
        </w:rPr>
        <w:t xml:space="preserve">(we can think of that in Fig. 2) </w:t>
      </w:r>
      <w:r w:rsidRPr="0030757E">
        <w:rPr>
          <w:color w:val="000000" w:themeColor="text1"/>
        </w:rPr>
        <w:t>and writes:</w:t>
      </w:r>
    </w:p>
    <w:p w14:paraId="656212D1" w14:textId="77777777" w:rsidR="0052428F" w:rsidRPr="0030757E" w:rsidRDefault="0052428F" w:rsidP="002A6CF5">
      <w:pPr>
        <w:ind w:left="360"/>
        <w:rPr>
          <w:color w:val="000000" w:themeColor="text1"/>
        </w:rPr>
      </w:pPr>
      <w:r w:rsidRPr="0030757E">
        <w:rPr>
          <w:color w:val="000000" w:themeColor="text1"/>
        </w:rPr>
        <w:t>« Consider the diverse information that someone who observes this expression, totally out of context, just as it appears on the page, might obtain.</w:t>
      </w:r>
    </w:p>
    <w:p w14:paraId="7E78C98B"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Someone insulted/offended/provoked her.</w:t>
      </w:r>
    </w:p>
    <w:p w14:paraId="7AD8CFBB"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She is planning to attack that person.</w:t>
      </w:r>
    </w:p>
    <w:p w14:paraId="6AA62B0C" w14:textId="77777777" w:rsidR="0052428F" w:rsidRPr="0030757E" w:rsidRDefault="0052428F" w:rsidP="002A6CF5">
      <w:pPr>
        <w:pStyle w:val="Paragraphedeliste"/>
        <w:numPr>
          <w:ilvl w:val="0"/>
          <w:numId w:val="14"/>
        </w:numPr>
        <w:rPr>
          <w:color w:val="000000" w:themeColor="text1"/>
        </w:rPr>
      </w:pPr>
      <w:r w:rsidRPr="0030757E">
        <w:rPr>
          <w:color w:val="000000" w:themeColor="text1"/>
        </w:rPr>
        <w:lastRenderedPageBreak/>
        <w:t>She is remembering the last time someone insulted her.</w:t>
      </w:r>
    </w:p>
    <w:p w14:paraId="03CE5DC7"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She is feeling very tense.</w:t>
      </w:r>
    </w:p>
    <w:p w14:paraId="1EF05CC8"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She is boiling.</w:t>
      </w:r>
    </w:p>
    <w:p w14:paraId="0624350F"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She is about to hit someone.</w:t>
      </w:r>
    </w:p>
    <w:p w14:paraId="3614301B" w14:textId="77777777" w:rsidR="0052428F" w:rsidRPr="0030757E" w:rsidRDefault="0052428F" w:rsidP="002A6CF5">
      <w:pPr>
        <w:pStyle w:val="Paragraphedeliste"/>
        <w:numPr>
          <w:ilvl w:val="0"/>
          <w:numId w:val="14"/>
        </w:numPr>
        <w:rPr>
          <w:color w:val="000000" w:themeColor="text1"/>
        </w:rPr>
      </w:pPr>
      <w:r w:rsidRPr="0030757E">
        <w:rPr>
          <w:color w:val="000000" w:themeColor="text1"/>
        </w:rPr>
        <w:t>She wants the person who provoked her to stop what he/she is doing.</w:t>
      </w:r>
    </w:p>
    <w:p w14:paraId="3F86435E" w14:textId="537E0D74" w:rsidR="0052428F" w:rsidRPr="0030757E" w:rsidRDefault="0052428F" w:rsidP="002A6CF5">
      <w:pPr>
        <w:pStyle w:val="Paragraphedeliste"/>
        <w:numPr>
          <w:ilvl w:val="0"/>
          <w:numId w:val="14"/>
        </w:numPr>
        <w:rPr>
          <w:color w:val="000000" w:themeColor="text1"/>
        </w:rPr>
      </w:pPr>
      <w:r w:rsidRPr="0030757E">
        <w:rPr>
          <w:color w:val="000000" w:themeColor="text1"/>
        </w:rPr>
        <w:t xml:space="preserve">She is angry. » </w:t>
      </w:r>
      <w:r w:rsidRPr="0030757E">
        <w:rPr>
          <w:color w:val="000000" w:themeColor="text1"/>
        </w:rPr>
        <w:fldChar w:fldCharType="begin"/>
      </w:r>
      <w:r w:rsidR="002474EC" w:rsidRPr="0030757E">
        <w:rPr>
          <w:color w:val="000000" w:themeColor="text1"/>
        </w:rPr>
        <w:instrText xml:space="preserve"> ADDIN ZOTERO_ITEM CSL_CITATION {"citationID":"YLHIOZim","properties":{"formattedCitation":"(Ekman, 1997)","plainCitation":"(Ekman, 1997)","dontUpdate":true,"noteIndex":0},"citationItems":[{"id":835,"uris":["http://zotero.org/users/local/N56F4zT9/items/AU64KCJB"],"itemData":{"id":835,"type":"chapter","container-title":"Uniting psychology and biology: Integrative perspectives on human development.","event-place":"Washington","ISBN":"978-1-55798-428-9","language":"en","note":"DOI: 10.1037/10242-008","page":"315-338","publisher":"American Psychological Association","publisher-place":"Washington","source":"DOI.org (Crossref)","title":"Expression or communication about emotion","URL":"http://content.apa.org/books/10242-008","editor":[{"family":"Segal","given":"Nancy L."},{"family":"Weisfeld","given":"Glenn E."},{"family":"Weisfeld","given":"Carol Cronin"}],"author":[{"family":"Ekman","given":"Paul"}],"accessed":{"date-parts":[["2020",4,9]]},"issued":{"date-parts":[["1997"]]}}}],"schema":"https://github.com/citation-style-language/schema/raw/master/csl-citation.json"} </w:instrText>
      </w:r>
      <w:r w:rsidRPr="0030757E">
        <w:rPr>
          <w:color w:val="000000" w:themeColor="text1"/>
        </w:rPr>
        <w:fldChar w:fldCharType="separate"/>
      </w:r>
      <w:r w:rsidRPr="0030757E">
        <w:rPr>
          <w:color w:val="000000" w:themeColor="text1"/>
        </w:rPr>
        <w:t>(Ekman, 1997: 316)</w:t>
      </w:r>
      <w:r w:rsidRPr="0030757E">
        <w:rPr>
          <w:color w:val="000000" w:themeColor="text1"/>
        </w:rPr>
        <w:fldChar w:fldCharType="end"/>
      </w:r>
    </w:p>
    <w:p w14:paraId="08FDC942" w14:textId="0C3451CB" w:rsidR="007D2879" w:rsidRPr="0030757E" w:rsidRDefault="00612FD0" w:rsidP="00876C6C">
      <w:pPr>
        <w:rPr>
          <w:color w:val="000000" w:themeColor="text1"/>
        </w:rPr>
      </w:pPr>
      <w:r w:rsidRPr="0030757E">
        <w:rPr>
          <w:color w:val="000000" w:themeColor="text1"/>
        </w:rPr>
        <w:t>To evaluate how probabilistic meaning can deal with</w:t>
      </w:r>
      <w:r w:rsidR="005729A8" w:rsidRPr="0030757E">
        <w:rPr>
          <w:color w:val="000000" w:themeColor="text1"/>
        </w:rPr>
        <w:t xml:space="preserve"> the ability to interpret </w:t>
      </w:r>
      <w:r w:rsidR="00D94444" w:rsidRPr="0030757E">
        <w:rPr>
          <w:color w:val="000000" w:themeColor="text1"/>
        </w:rPr>
        <w:t>emotional</w:t>
      </w:r>
      <w:r w:rsidRPr="0030757E">
        <w:rPr>
          <w:color w:val="000000" w:themeColor="text1"/>
        </w:rPr>
        <w:t xml:space="preserve"> signals, we will focus on </w:t>
      </w:r>
      <w:r w:rsidR="005729A8" w:rsidRPr="0030757E">
        <w:rPr>
          <w:color w:val="000000" w:themeColor="text1"/>
        </w:rPr>
        <w:t>a simpler</w:t>
      </w:r>
      <w:r w:rsidR="007D2879" w:rsidRPr="0030757E">
        <w:rPr>
          <w:color w:val="000000" w:themeColor="text1"/>
        </w:rPr>
        <w:t>, less controversial, but well-studied</w:t>
      </w:r>
      <w:r w:rsidR="005729A8" w:rsidRPr="0030757E">
        <w:rPr>
          <w:color w:val="000000" w:themeColor="text1"/>
        </w:rPr>
        <w:t xml:space="preserve"> </w:t>
      </w:r>
      <w:r w:rsidR="005177CE" w:rsidRPr="0030757E">
        <w:rPr>
          <w:color w:val="000000" w:themeColor="text1"/>
        </w:rPr>
        <w:t>case</w:t>
      </w:r>
      <w:r w:rsidR="007D2879" w:rsidRPr="0030757E">
        <w:rPr>
          <w:color w:val="000000" w:themeColor="text1"/>
        </w:rPr>
        <w:t>:</w:t>
      </w:r>
      <w:r w:rsidR="005729A8" w:rsidRPr="0030757E">
        <w:rPr>
          <w:color w:val="000000" w:themeColor="text1"/>
        </w:rPr>
        <w:t xml:space="preserve"> </w:t>
      </w:r>
      <w:r w:rsidRPr="0030757E">
        <w:rPr>
          <w:color w:val="000000" w:themeColor="text1"/>
        </w:rPr>
        <w:t>the vervet monkey alarm call for eagles (‘eagle call’ for short)</w:t>
      </w:r>
      <w:r w:rsidR="005729A8" w:rsidRPr="0030757E">
        <w:rPr>
          <w:color w:val="000000" w:themeColor="text1"/>
        </w:rPr>
        <w:t xml:space="preserve">. </w:t>
      </w:r>
      <w:r w:rsidR="007D2879" w:rsidRPr="0030757E">
        <w:rPr>
          <w:color w:val="000000" w:themeColor="text1"/>
        </w:rPr>
        <w:t xml:space="preserve">However, let us keep in mind that the discussion also applies to what Ekman hypothesizes and we will come back to it. </w:t>
      </w:r>
    </w:p>
    <w:p w14:paraId="31875E3B" w14:textId="5CFE16B6" w:rsidR="00E02974" w:rsidRPr="0030757E" w:rsidRDefault="007D2879" w:rsidP="00876C6C">
      <w:pPr>
        <w:rPr>
          <w:color w:val="000000" w:themeColor="text1"/>
        </w:rPr>
      </w:pPr>
      <w:r w:rsidRPr="0030757E">
        <w:rPr>
          <w:color w:val="000000" w:themeColor="text1"/>
        </w:rPr>
        <w:t xml:space="preserve">Vervet </w:t>
      </w:r>
      <w:r w:rsidR="005729A8" w:rsidRPr="0030757E">
        <w:rPr>
          <w:color w:val="000000" w:themeColor="text1"/>
        </w:rPr>
        <w:t>monkeys</w:t>
      </w:r>
      <w:r w:rsidRPr="0030757E">
        <w:rPr>
          <w:color w:val="000000" w:themeColor="text1"/>
        </w:rPr>
        <w:t>, like many species,</w:t>
      </w:r>
      <w:r w:rsidR="005729A8" w:rsidRPr="0030757E">
        <w:rPr>
          <w:color w:val="000000" w:themeColor="text1"/>
        </w:rPr>
        <w:t xml:space="preserve"> use </w:t>
      </w:r>
      <w:r w:rsidRPr="0030757E">
        <w:rPr>
          <w:color w:val="000000" w:themeColor="text1"/>
        </w:rPr>
        <w:t xml:space="preserve">alarm </w:t>
      </w:r>
      <w:r w:rsidR="00005CE6" w:rsidRPr="0030757E">
        <w:rPr>
          <w:color w:val="000000" w:themeColor="text1"/>
        </w:rPr>
        <w:t>call</w:t>
      </w:r>
      <w:r w:rsidR="003D4A59" w:rsidRPr="0030757E">
        <w:rPr>
          <w:color w:val="000000" w:themeColor="text1"/>
        </w:rPr>
        <w:t>s</w:t>
      </w:r>
      <w:r w:rsidR="00386512" w:rsidRPr="0030757E">
        <w:rPr>
          <w:color w:val="000000" w:themeColor="text1"/>
        </w:rPr>
        <w:t xml:space="preserve"> in situations of </w:t>
      </w:r>
      <w:r w:rsidR="00E02974" w:rsidRPr="0030757E">
        <w:rPr>
          <w:color w:val="000000" w:themeColor="text1"/>
        </w:rPr>
        <w:t xml:space="preserve">imminent </w:t>
      </w:r>
      <w:r w:rsidR="00386512" w:rsidRPr="0030757E">
        <w:rPr>
          <w:color w:val="000000" w:themeColor="text1"/>
        </w:rPr>
        <w:t>danger</w:t>
      </w:r>
      <w:r w:rsidR="00005CE6" w:rsidRPr="0030757E">
        <w:rPr>
          <w:color w:val="000000" w:themeColor="text1"/>
        </w:rPr>
        <w:t xml:space="preserve"> </w:t>
      </w:r>
      <w:r w:rsidR="00E02974" w:rsidRPr="0030757E">
        <w:rPr>
          <w:color w:val="000000" w:themeColor="text1"/>
        </w:rPr>
        <w:t>that are highly charged emotionally. However, contrary to what was</w:t>
      </w:r>
      <w:r w:rsidR="00013843" w:rsidRPr="0030757E">
        <w:rPr>
          <w:color w:val="000000" w:themeColor="text1"/>
        </w:rPr>
        <w:t xml:space="preserve"> generally</w:t>
      </w:r>
      <w:r w:rsidR="00E02974" w:rsidRPr="0030757E">
        <w:rPr>
          <w:color w:val="000000" w:themeColor="text1"/>
        </w:rPr>
        <w:t xml:space="preserve"> thought until the </w:t>
      </w:r>
      <w:r w:rsidR="007D62B6" w:rsidRPr="0030757E">
        <w:rPr>
          <w:color w:val="000000" w:themeColor="text1"/>
        </w:rPr>
        <w:t xml:space="preserve">seminal field </w:t>
      </w:r>
      <w:r w:rsidR="00D67080" w:rsidRPr="0030757E">
        <w:rPr>
          <w:color w:val="000000" w:themeColor="text1"/>
        </w:rPr>
        <w:t>work of Seyfarth and Cheney</w:t>
      </w:r>
      <w:r w:rsidR="003A3E37" w:rsidRPr="0030757E">
        <w:rPr>
          <w:color w:val="000000" w:themeColor="text1"/>
        </w:rPr>
        <w:t xml:space="preserve"> </w:t>
      </w:r>
      <w:r w:rsidR="003A3E37" w:rsidRPr="0030757E">
        <w:rPr>
          <w:color w:val="000000" w:themeColor="text1"/>
        </w:rPr>
        <w:fldChar w:fldCharType="begin"/>
      </w:r>
      <w:r w:rsidR="003A3E37" w:rsidRPr="0030757E">
        <w:rPr>
          <w:color w:val="000000" w:themeColor="text1"/>
        </w:rPr>
        <w:instrText xml:space="preserve"> ADDIN ZOTERO_ITEM CSL_CITATION {"citationID":"havpXl0T","properties":{"formattedCitation":"(1980)","plainCitation":"(1980)","noteIndex":0},"citationItems":[{"id":1670,"uris":["http://zotero.org/users/local/N56F4zT9/items/67PEA5KF"],"itemData":{"id":1670,"type":"article-journal","container-title":"Science","issue":"4471","note":"publisher: American Association for the Advancement of Science","page":"801–803","source":"Google Scholar","title":"Monkey responses to three different alarm calls: evidence of predator classification and semantic communication","title-short":"Monkey responses to three different alarm calls","volume":"210","author":[{"family":"Seyfarth","given":"Robert M."},{"family":"Cheney","given":"Dorothy L."},{"family":"Marler","given":"Peter"}],"issued":{"date-parts":[["1980"]]}},"label":"page","suppress-author":true}],"schema":"https://github.com/citation-style-language/schema/raw/master/csl-citation.json"} </w:instrText>
      </w:r>
      <w:r w:rsidR="003A3E37" w:rsidRPr="0030757E">
        <w:rPr>
          <w:color w:val="000000" w:themeColor="text1"/>
        </w:rPr>
        <w:fldChar w:fldCharType="separate"/>
      </w:r>
      <w:r w:rsidR="003A3E37" w:rsidRPr="0030757E">
        <w:rPr>
          <w:noProof/>
          <w:color w:val="000000" w:themeColor="text1"/>
        </w:rPr>
        <w:t>(1980)</w:t>
      </w:r>
      <w:r w:rsidR="003A3E37" w:rsidRPr="0030757E">
        <w:rPr>
          <w:color w:val="000000" w:themeColor="text1"/>
        </w:rPr>
        <w:fldChar w:fldCharType="end"/>
      </w:r>
      <w:r w:rsidR="00E02974" w:rsidRPr="0030757E">
        <w:rPr>
          <w:color w:val="000000" w:themeColor="text1"/>
        </w:rPr>
        <w:t xml:space="preserve">, </w:t>
      </w:r>
      <w:r w:rsidR="003D4A59" w:rsidRPr="0030757E">
        <w:rPr>
          <w:color w:val="000000" w:themeColor="text1"/>
        </w:rPr>
        <w:t>these</w:t>
      </w:r>
      <w:r w:rsidR="00E02974" w:rsidRPr="0030757E">
        <w:rPr>
          <w:color w:val="000000" w:themeColor="text1"/>
        </w:rPr>
        <w:t xml:space="preserve"> call</w:t>
      </w:r>
      <w:r w:rsidRPr="0030757E">
        <w:rPr>
          <w:color w:val="000000" w:themeColor="text1"/>
        </w:rPr>
        <w:t>s</w:t>
      </w:r>
      <w:r w:rsidR="00E02974" w:rsidRPr="0030757E">
        <w:rPr>
          <w:color w:val="000000" w:themeColor="text1"/>
        </w:rPr>
        <w:t xml:space="preserve"> </w:t>
      </w:r>
      <w:r w:rsidRPr="0030757E">
        <w:rPr>
          <w:color w:val="000000" w:themeColor="text1"/>
        </w:rPr>
        <w:t xml:space="preserve">don’t </w:t>
      </w:r>
      <w:r w:rsidR="00E02974" w:rsidRPr="0030757E">
        <w:rPr>
          <w:color w:val="000000" w:themeColor="text1"/>
        </w:rPr>
        <w:t xml:space="preserve">only convey </w:t>
      </w:r>
      <w:r w:rsidR="003D4A59" w:rsidRPr="0030757E">
        <w:rPr>
          <w:color w:val="000000" w:themeColor="text1"/>
        </w:rPr>
        <w:t xml:space="preserve">the information </w:t>
      </w:r>
      <w:r w:rsidRPr="0030757E">
        <w:rPr>
          <w:color w:val="000000" w:themeColor="text1"/>
        </w:rPr>
        <w:t xml:space="preserve">that </w:t>
      </w:r>
      <w:r w:rsidR="000D4A03">
        <w:rPr>
          <w:color w:val="000000" w:themeColor="text1"/>
        </w:rPr>
        <w:t>the monkeys</w:t>
      </w:r>
      <w:r w:rsidR="000D4A03" w:rsidRPr="0030757E">
        <w:rPr>
          <w:color w:val="000000" w:themeColor="text1"/>
        </w:rPr>
        <w:t xml:space="preserve"> </w:t>
      </w:r>
      <w:r w:rsidRPr="0030757E">
        <w:rPr>
          <w:color w:val="000000" w:themeColor="text1"/>
        </w:rPr>
        <w:t>are afraid but also what they are afraid of</w:t>
      </w:r>
      <w:r w:rsidR="00E02974" w:rsidRPr="0030757E">
        <w:rPr>
          <w:color w:val="000000" w:themeColor="text1"/>
        </w:rPr>
        <w:t xml:space="preserve">. </w:t>
      </w:r>
      <w:r w:rsidRPr="0030757E">
        <w:rPr>
          <w:color w:val="000000" w:themeColor="text1"/>
        </w:rPr>
        <w:t>Eagle</w:t>
      </w:r>
      <w:r w:rsidR="008A35F1" w:rsidRPr="0030757E">
        <w:rPr>
          <w:color w:val="000000" w:themeColor="text1"/>
        </w:rPr>
        <w:t xml:space="preserve"> calls </w:t>
      </w:r>
      <w:r w:rsidRPr="0030757E">
        <w:rPr>
          <w:color w:val="000000" w:themeColor="text1"/>
        </w:rPr>
        <w:t xml:space="preserve">in particular communicate </w:t>
      </w:r>
      <w:r w:rsidR="008D0F37" w:rsidRPr="0030757E">
        <w:rPr>
          <w:color w:val="000000" w:themeColor="text1"/>
        </w:rPr>
        <w:t>the</w:t>
      </w:r>
      <w:r w:rsidR="008A35F1" w:rsidRPr="0030757E">
        <w:rPr>
          <w:color w:val="000000" w:themeColor="text1"/>
        </w:rPr>
        <w:t xml:space="preserve"> fear</w:t>
      </w:r>
      <w:r w:rsidR="008A35F1" w:rsidRPr="0030757E">
        <w:rPr>
          <w:i/>
          <w:color w:val="000000" w:themeColor="text1"/>
        </w:rPr>
        <w:t xml:space="preserve"> of an eagle</w:t>
      </w:r>
      <w:r w:rsidRPr="0030757E">
        <w:rPr>
          <w:i/>
          <w:color w:val="000000" w:themeColor="text1"/>
        </w:rPr>
        <w:t>,</w:t>
      </w:r>
      <w:r w:rsidRPr="0030757E">
        <w:rPr>
          <w:color w:val="000000" w:themeColor="text1"/>
        </w:rPr>
        <w:t xml:space="preserve"> one of their main predators</w:t>
      </w:r>
      <w:r w:rsidR="008A35F1" w:rsidRPr="0030757E">
        <w:rPr>
          <w:color w:val="000000" w:themeColor="text1"/>
        </w:rPr>
        <w:t xml:space="preserve">. </w:t>
      </w:r>
      <w:r w:rsidR="00754A4B" w:rsidRPr="0030757E">
        <w:rPr>
          <w:color w:val="000000" w:themeColor="text1"/>
        </w:rPr>
        <w:t>V</w:t>
      </w:r>
      <w:r w:rsidR="00A947EC" w:rsidRPr="0030757E">
        <w:rPr>
          <w:color w:val="000000" w:themeColor="text1"/>
        </w:rPr>
        <w:t xml:space="preserve">ervet monkeys </w:t>
      </w:r>
      <w:r w:rsidRPr="0030757E">
        <w:rPr>
          <w:color w:val="000000" w:themeColor="text1"/>
        </w:rPr>
        <w:t xml:space="preserve">also </w:t>
      </w:r>
      <w:r w:rsidR="00A947EC" w:rsidRPr="0030757E">
        <w:rPr>
          <w:color w:val="000000" w:themeColor="text1"/>
        </w:rPr>
        <w:t xml:space="preserve">have </w:t>
      </w:r>
      <w:r w:rsidR="00754A4B" w:rsidRPr="0030757E">
        <w:rPr>
          <w:color w:val="000000" w:themeColor="text1"/>
        </w:rPr>
        <w:t xml:space="preserve">alarm </w:t>
      </w:r>
      <w:r w:rsidR="00A947EC" w:rsidRPr="0030757E">
        <w:rPr>
          <w:color w:val="000000" w:themeColor="text1"/>
        </w:rPr>
        <w:t xml:space="preserve">calls for </w:t>
      </w:r>
      <w:r w:rsidRPr="0030757E">
        <w:rPr>
          <w:color w:val="000000" w:themeColor="text1"/>
        </w:rPr>
        <w:t>leopard</w:t>
      </w:r>
      <w:r w:rsidR="00A947EC" w:rsidRPr="0030757E">
        <w:rPr>
          <w:color w:val="000000" w:themeColor="text1"/>
        </w:rPr>
        <w:t>s</w:t>
      </w:r>
      <w:r w:rsidRPr="0030757E">
        <w:rPr>
          <w:color w:val="000000" w:themeColor="text1"/>
        </w:rPr>
        <w:t xml:space="preserve"> and snake</w:t>
      </w:r>
      <w:r w:rsidR="00A947EC" w:rsidRPr="0030757E">
        <w:rPr>
          <w:color w:val="000000" w:themeColor="text1"/>
        </w:rPr>
        <w:t>s</w:t>
      </w:r>
      <w:r w:rsidRPr="0030757E">
        <w:rPr>
          <w:color w:val="000000" w:themeColor="text1"/>
        </w:rPr>
        <w:t xml:space="preserve"> </w:t>
      </w:r>
      <w:r w:rsidR="00821570" w:rsidRPr="0030757E">
        <w:rPr>
          <w:color w:val="000000" w:themeColor="text1"/>
        </w:rPr>
        <w:t xml:space="preserve">but that is not important for my argument. I could have </w:t>
      </w:r>
      <w:r w:rsidR="008D0F37" w:rsidRPr="0030757E">
        <w:rPr>
          <w:color w:val="000000" w:themeColor="text1"/>
        </w:rPr>
        <w:t xml:space="preserve">taken as an example </w:t>
      </w:r>
      <w:r w:rsidR="00821570" w:rsidRPr="0030757E">
        <w:rPr>
          <w:color w:val="000000" w:themeColor="text1"/>
        </w:rPr>
        <w:t xml:space="preserve">a </w:t>
      </w:r>
      <w:r w:rsidR="00363130" w:rsidRPr="0030757E">
        <w:rPr>
          <w:color w:val="000000" w:themeColor="text1"/>
        </w:rPr>
        <w:t>generic</w:t>
      </w:r>
      <w:r w:rsidR="00821570" w:rsidRPr="0030757E">
        <w:rPr>
          <w:color w:val="000000" w:themeColor="text1"/>
        </w:rPr>
        <w:t xml:space="preserve"> </w:t>
      </w:r>
      <w:r w:rsidR="009A3420" w:rsidRPr="0030757E">
        <w:rPr>
          <w:color w:val="000000" w:themeColor="text1"/>
        </w:rPr>
        <w:t>alarm</w:t>
      </w:r>
      <w:r w:rsidR="00821570" w:rsidRPr="0030757E">
        <w:rPr>
          <w:color w:val="000000" w:themeColor="text1"/>
        </w:rPr>
        <w:t xml:space="preserve"> call</w:t>
      </w:r>
      <w:r w:rsidR="008A0747" w:rsidRPr="0030757E">
        <w:rPr>
          <w:color w:val="000000" w:themeColor="text1"/>
        </w:rPr>
        <w:t xml:space="preserve"> </w:t>
      </w:r>
      <w:r w:rsidR="00E8094F" w:rsidRPr="0030757E">
        <w:rPr>
          <w:color w:val="000000" w:themeColor="text1"/>
        </w:rPr>
        <w:t xml:space="preserve">that </w:t>
      </w:r>
      <w:r w:rsidR="008D0F37" w:rsidRPr="0030757E">
        <w:rPr>
          <w:color w:val="000000" w:themeColor="text1"/>
        </w:rPr>
        <w:t>expresses fear of</w:t>
      </w:r>
      <w:r w:rsidR="00E8094F" w:rsidRPr="0030757E">
        <w:rPr>
          <w:color w:val="000000" w:themeColor="text1"/>
        </w:rPr>
        <w:t xml:space="preserve"> all types of threats </w:t>
      </w:r>
      <w:r w:rsidR="00821570" w:rsidRPr="0030757E">
        <w:rPr>
          <w:color w:val="000000" w:themeColor="text1"/>
        </w:rPr>
        <w:t>and replace</w:t>
      </w:r>
      <w:r w:rsidR="0037121D" w:rsidRPr="0030757E">
        <w:rPr>
          <w:color w:val="000000" w:themeColor="text1"/>
        </w:rPr>
        <w:t xml:space="preserve"> in the following</w:t>
      </w:r>
      <w:r w:rsidR="00821570" w:rsidRPr="0030757E">
        <w:rPr>
          <w:color w:val="000000" w:themeColor="text1"/>
        </w:rPr>
        <w:t xml:space="preserve"> ‘eagle’ </w:t>
      </w:r>
      <w:r w:rsidR="00754A4B" w:rsidRPr="0030757E">
        <w:rPr>
          <w:color w:val="000000" w:themeColor="text1"/>
        </w:rPr>
        <w:t>with</w:t>
      </w:r>
      <w:r w:rsidR="00821570" w:rsidRPr="0030757E">
        <w:rPr>
          <w:color w:val="000000" w:themeColor="text1"/>
        </w:rPr>
        <w:t xml:space="preserve"> ‘threat’ </w:t>
      </w:r>
      <w:r w:rsidR="00821570" w:rsidRPr="0030757E">
        <w:rPr>
          <w:i/>
          <w:color w:val="000000" w:themeColor="text1"/>
        </w:rPr>
        <w:t>mutatis mutandis</w:t>
      </w:r>
      <w:r w:rsidRPr="0030757E">
        <w:rPr>
          <w:color w:val="000000" w:themeColor="text1"/>
        </w:rPr>
        <w:t>.</w:t>
      </w:r>
      <w:r w:rsidR="00C54981" w:rsidRPr="0030757E">
        <w:rPr>
          <w:color w:val="000000" w:themeColor="text1"/>
        </w:rPr>
        <w:t xml:space="preserve"> </w:t>
      </w:r>
      <w:r w:rsidRPr="0030757E">
        <w:rPr>
          <w:color w:val="000000" w:themeColor="text1"/>
        </w:rPr>
        <w:t xml:space="preserve">Focusing on the </w:t>
      </w:r>
      <w:r w:rsidR="00C54981" w:rsidRPr="0030757E">
        <w:rPr>
          <w:color w:val="000000" w:themeColor="text1"/>
        </w:rPr>
        <w:t xml:space="preserve">eagle call </w:t>
      </w:r>
      <w:r w:rsidRPr="0030757E">
        <w:rPr>
          <w:color w:val="000000" w:themeColor="text1"/>
        </w:rPr>
        <w:t xml:space="preserve">however </w:t>
      </w:r>
      <w:r w:rsidR="00C54981" w:rsidRPr="0030757E">
        <w:rPr>
          <w:color w:val="000000" w:themeColor="text1"/>
        </w:rPr>
        <w:t>ma</w:t>
      </w:r>
      <w:r w:rsidR="008A35F1" w:rsidRPr="0030757E">
        <w:rPr>
          <w:color w:val="000000" w:themeColor="text1"/>
        </w:rPr>
        <w:t>k</w:t>
      </w:r>
      <w:r w:rsidR="00C54981" w:rsidRPr="0030757E">
        <w:rPr>
          <w:color w:val="000000" w:themeColor="text1"/>
        </w:rPr>
        <w:t>e</w:t>
      </w:r>
      <w:r w:rsidR="008A35F1" w:rsidRPr="0030757E">
        <w:rPr>
          <w:color w:val="000000" w:themeColor="text1"/>
        </w:rPr>
        <w:t>s</w:t>
      </w:r>
      <w:r w:rsidR="00C54981" w:rsidRPr="0030757E">
        <w:rPr>
          <w:color w:val="000000" w:themeColor="text1"/>
        </w:rPr>
        <w:t xml:space="preserve"> the discussion more convenient</w:t>
      </w:r>
      <w:r w:rsidR="00E02974" w:rsidRPr="0030757E">
        <w:rPr>
          <w:color w:val="000000" w:themeColor="text1"/>
        </w:rPr>
        <w:t>.</w:t>
      </w:r>
      <w:r w:rsidR="00E02974" w:rsidRPr="00817623">
        <w:rPr>
          <w:rStyle w:val="Appelnotedebasdep"/>
        </w:rPr>
        <w:footnoteReference w:id="9"/>
      </w:r>
    </w:p>
    <w:p w14:paraId="2A1BBFE8" w14:textId="14BA6E60" w:rsidR="00612FD0" w:rsidRPr="0030757E" w:rsidRDefault="00386512" w:rsidP="00876C6C">
      <w:pPr>
        <w:rPr>
          <w:color w:val="000000" w:themeColor="text1"/>
        </w:rPr>
      </w:pPr>
      <w:r w:rsidRPr="0030757E">
        <w:rPr>
          <w:color w:val="000000" w:themeColor="text1"/>
        </w:rPr>
        <w:t xml:space="preserve">Echoing somewhat Ekman’s remarks, </w:t>
      </w:r>
      <w:r w:rsidR="00863C11" w:rsidRPr="0030757E">
        <w:rPr>
          <w:color w:val="000000" w:themeColor="text1"/>
        </w:rPr>
        <w:t xml:space="preserve">I </w:t>
      </w:r>
      <w:r w:rsidR="005729A8" w:rsidRPr="0030757E">
        <w:rPr>
          <w:color w:val="000000" w:themeColor="text1"/>
        </w:rPr>
        <w:t xml:space="preserve">will assume that </w:t>
      </w:r>
      <w:r w:rsidR="00005CE6" w:rsidRPr="0030757E">
        <w:rPr>
          <w:color w:val="000000" w:themeColor="text1"/>
        </w:rPr>
        <w:t>token</w:t>
      </w:r>
      <w:r w:rsidR="008E261F" w:rsidRPr="0030757E">
        <w:rPr>
          <w:color w:val="000000" w:themeColor="text1"/>
        </w:rPr>
        <w:t xml:space="preserve"> eagle calls</w:t>
      </w:r>
      <w:r w:rsidR="00005CE6" w:rsidRPr="0030757E">
        <w:rPr>
          <w:color w:val="000000" w:themeColor="text1"/>
        </w:rPr>
        <w:t xml:space="preserve"> are </w:t>
      </w:r>
      <w:r w:rsidR="005729A8" w:rsidRPr="0030757E">
        <w:rPr>
          <w:color w:val="000000" w:themeColor="text1"/>
        </w:rPr>
        <w:t>interpreted by other monkeys to mean, among other things,</w:t>
      </w:r>
      <w:r w:rsidR="00612FD0" w:rsidRPr="0030757E">
        <w:rPr>
          <w:color w:val="000000" w:themeColor="text1"/>
        </w:rPr>
        <w:t xml:space="preserve"> the following:</w:t>
      </w:r>
    </w:p>
    <w:p w14:paraId="213AF41A" w14:textId="77777777" w:rsidR="00C27F76" w:rsidRPr="0030757E" w:rsidRDefault="00C27F76" w:rsidP="00C27F76">
      <w:pPr>
        <w:pStyle w:val="Paragraphedeliste"/>
        <w:numPr>
          <w:ilvl w:val="0"/>
          <w:numId w:val="2"/>
        </w:numPr>
        <w:rPr>
          <w:color w:val="000000" w:themeColor="text1"/>
        </w:rPr>
      </w:pPr>
      <w:r w:rsidRPr="0030757E">
        <w:rPr>
          <w:color w:val="000000" w:themeColor="text1"/>
        </w:rPr>
        <w:t>I’m so afraid!</w:t>
      </w:r>
    </w:p>
    <w:p w14:paraId="085558B3" w14:textId="712B9496" w:rsidR="005729A8" w:rsidRPr="0030757E" w:rsidRDefault="00612FD0" w:rsidP="00876C6C">
      <w:pPr>
        <w:pStyle w:val="Paragraphedeliste"/>
        <w:numPr>
          <w:ilvl w:val="0"/>
          <w:numId w:val="2"/>
        </w:numPr>
        <w:rPr>
          <w:color w:val="000000" w:themeColor="text1"/>
        </w:rPr>
      </w:pPr>
      <w:r w:rsidRPr="0030757E">
        <w:rPr>
          <w:color w:val="000000" w:themeColor="text1"/>
        </w:rPr>
        <w:t xml:space="preserve">An eagle </w:t>
      </w:r>
      <w:r w:rsidR="00C27F76" w:rsidRPr="0030757E">
        <w:rPr>
          <w:color w:val="000000" w:themeColor="text1"/>
        </w:rPr>
        <w:t xml:space="preserve">(a threat) </w:t>
      </w:r>
      <w:r w:rsidRPr="0030757E">
        <w:rPr>
          <w:color w:val="000000" w:themeColor="text1"/>
        </w:rPr>
        <w:t>is present.</w:t>
      </w:r>
    </w:p>
    <w:p w14:paraId="560B6F34" w14:textId="0AD8D2AA" w:rsidR="005B3678" w:rsidRPr="0030757E" w:rsidRDefault="005B3678" w:rsidP="002A6CF5">
      <w:pPr>
        <w:pStyle w:val="Paragraphedeliste"/>
        <w:numPr>
          <w:ilvl w:val="0"/>
          <w:numId w:val="2"/>
        </w:numPr>
        <w:rPr>
          <w:color w:val="000000" w:themeColor="text1"/>
        </w:rPr>
      </w:pPr>
      <w:r w:rsidRPr="0030757E">
        <w:rPr>
          <w:color w:val="000000" w:themeColor="text1"/>
        </w:rPr>
        <w:t>Get down from the canopy!</w:t>
      </w:r>
    </w:p>
    <w:p w14:paraId="16311B61" w14:textId="10986ACF" w:rsidR="00612FD0" w:rsidRPr="0030757E" w:rsidRDefault="00C4066E" w:rsidP="00876C6C">
      <w:pPr>
        <w:rPr>
          <w:color w:val="000000" w:themeColor="text1"/>
        </w:rPr>
      </w:pPr>
      <w:r w:rsidRPr="0030757E">
        <w:rPr>
          <w:color w:val="000000" w:themeColor="text1"/>
        </w:rPr>
        <w:t>L</w:t>
      </w:r>
      <w:r w:rsidR="005729A8" w:rsidRPr="0030757E">
        <w:rPr>
          <w:color w:val="000000" w:themeColor="text1"/>
        </w:rPr>
        <w:t xml:space="preserve">et us </w:t>
      </w:r>
      <w:r w:rsidRPr="0030757E">
        <w:rPr>
          <w:color w:val="000000" w:themeColor="text1"/>
        </w:rPr>
        <w:t>start with</w:t>
      </w:r>
      <w:r w:rsidR="00DE3269" w:rsidRPr="0030757E">
        <w:rPr>
          <w:color w:val="000000" w:themeColor="text1"/>
        </w:rPr>
        <w:t xml:space="preserve"> (</w:t>
      </w:r>
      <w:proofErr w:type="spellStart"/>
      <w:r w:rsidR="00DE3269" w:rsidRPr="0030757E">
        <w:rPr>
          <w:color w:val="000000" w:themeColor="text1"/>
        </w:rPr>
        <w:t>i</w:t>
      </w:r>
      <w:proofErr w:type="spellEnd"/>
      <w:r w:rsidR="00DE3269" w:rsidRPr="0030757E">
        <w:rPr>
          <w:color w:val="000000" w:themeColor="text1"/>
        </w:rPr>
        <w:t>).</w:t>
      </w:r>
      <w:r w:rsidRPr="0030757E">
        <w:rPr>
          <w:color w:val="000000" w:themeColor="text1"/>
        </w:rPr>
        <w:t xml:space="preserve"> </w:t>
      </w:r>
      <w:r w:rsidR="005729A8" w:rsidRPr="0030757E">
        <w:rPr>
          <w:color w:val="000000" w:themeColor="text1"/>
        </w:rPr>
        <w:t>G</w:t>
      </w:r>
      <w:r w:rsidR="00612FD0" w:rsidRPr="0030757E">
        <w:rPr>
          <w:color w:val="000000" w:themeColor="text1"/>
        </w:rPr>
        <w:t>iven that an eagle call is tokened, there is more probability, objective or subjective, that (</w:t>
      </w:r>
      <w:proofErr w:type="spellStart"/>
      <w:r w:rsidR="00612FD0" w:rsidRPr="0030757E">
        <w:rPr>
          <w:color w:val="000000" w:themeColor="text1"/>
        </w:rPr>
        <w:t>i</w:t>
      </w:r>
      <w:proofErr w:type="spellEnd"/>
      <w:r w:rsidR="00612FD0" w:rsidRPr="0030757E">
        <w:rPr>
          <w:color w:val="000000" w:themeColor="text1"/>
        </w:rPr>
        <w:t>); so</w:t>
      </w:r>
      <w:r w:rsidR="00D95381" w:rsidRPr="0030757E">
        <w:rPr>
          <w:color w:val="000000" w:themeColor="text1"/>
        </w:rPr>
        <w:t>,</w:t>
      </w:r>
      <w:r w:rsidR="00612FD0" w:rsidRPr="0030757E">
        <w:rPr>
          <w:color w:val="000000" w:themeColor="text1"/>
        </w:rPr>
        <w:t xml:space="preserve"> the eagle call does probabilistically mean that (</w:t>
      </w:r>
      <w:proofErr w:type="spellStart"/>
      <w:r w:rsidR="00612FD0" w:rsidRPr="0030757E">
        <w:rPr>
          <w:color w:val="000000" w:themeColor="text1"/>
        </w:rPr>
        <w:t>i</w:t>
      </w:r>
      <w:proofErr w:type="spellEnd"/>
      <w:r w:rsidR="00612FD0" w:rsidRPr="0030757E">
        <w:rPr>
          <w:color w:val="000000" w:themeColor="text1"/>
        </w:rPr>
        <w:t>).</w:t>
      </w:r>
    </w:p>
    <w:p w14:paraId="74F4288F" w14:textId="4E79B8C8" w:rsidR="00612FD0" w:rsidRPr="0030757E" w:rsidRDefault="00583585" w:rsidP="00876C6C">
      <w:pPr>
        <w:rPr>
          <w:color w:val="000000" w:themeColor="text1"/>
        </w:rPr>
      </w:pPr>
      <w:r w:rsidRPr="0030757E">
        <w:rPr>
          <w:color w:val="000000" w:themeColor="text1"/>
        </w:rPr>
        <w:lastRenderedPageBreak/>
        <w:t>A</w:t>
      </w:r>
      <w:r w:rsidR="00612FD0" w:rsidRPr="0030757E">
        <w:rPr>
          <w:color w:val="000000" w:themeColor="text1"/>
        </w:rPr>
        <w:t xml:space="preserve"> first difficulty </w:t>
      </w:r>
      <w:r w:rsidR="00A35D98" w:rsidRPr="0030757E">
        <w:rPr>
          <w:color w:val="000000" w:themeColor="text1"/>
        </w:rPr>
        <w:t xml:space="preserve">for a </w:t>
      </w:r>
      <w:r w:rsidR="0077161F" w:rsidRPr="0030757E">
        <w:rPr>
          <w:color w:val="000000" w:themeColor="text1"/>
        </w:rPr>
        <w:t xml:space="preserve">purely </w:t>
      </w:r>
      <w:r w:rsidR="00A35D98" w:rsidRPr="0030757E">
        <w:rPr>
          <w:color w:val="000000" w:themeColor="text1"/>
        </w:rPr>
        <w:t xml:space="preserve">probabilistic account of what the eagle call </w:t>
      </w:r>
      <w:r w:rsidR="00005CE6" w:rsidRPr="0030757E">
        <w:rPr>
          <w:color w:val="000000" w:themeColor="text1"/>
        </w:rPr>
        <w:t xml:space="preserve">is interpreted to </w:t>
      </w:r>
      <w:r w:rsidR="00A35D98" w:rsidRPr="0030757E">
        <w:rPr>
          <w:color w:val="000000" w:themeColor="text1"/>
        </w:rPr>
        <w:t xml:space="preserve">mean </w:t>
      </w:r>
      <w:r w:rsidR="00612FD0" w:rsidRPr="0030757E">
        <w:rPr>
          <w:color w:val="000000" w:themeColor="text1"/>
        </w:rPr>
        <w:t>is that there are many other states of affairs whose probability is greater given that the eagle call is tokened</w:t>
      </w:r>
      <w:r w:rsidR="00D95381" w:rsidRPr="0030757E">
        <w:rPr>
          <w:color w:val="000000" w:themeColor="text1"/>
        </w:rPr>
        <w:t xml:space="preserve">: for this reason, the call </w:t>
      </w:r>
      <w:r w:rsidR="00471163" w:rsidRPr="0030757E">
        <w:rPr>
          <w:color w:val="000000" w:themeColor="text1"/>
        </w:rPr>
        <w:t>probabilistically</w:t>
      </w:r>
      <w:r w:rsidR="00612FD0" w:rsidRPr="0030757E">
        <w:rPr>
          <w:color w:val="000000" w:themeColor="text1"/>
        </w:rPr>
        <w:t xml:space="preserve"> mean</w:t>
      </w:r>
      <w:r w:rsidR="00D95381" w:rsidRPr="0030757E">
        <w:rPr>
          <w:color w:val="000000" w:themeColor="text1"/>
        </w:rPr>
        <w:t>s</w:t>
      </w:r>
      <w:r w:rsidR="00612FD0" w:rsidRPr="0030757E">
        <w:rPr>
          <w:color w:val="000000" w:themeColor="text1"/>
        </w:rPr>
        <w:t xml:space="preserve"> lots of things which </w:t>
      </w:r>
      <w:r w:rsidR="005B3678" w:rsidRPr="0030757E">
        <w:rPr>
          <w:color w:val="000000" w:themeColor="text1"/>
        </w:rPr>
        <w:t>neither the vervet monkeys nor we interpret it to mean.</w:t>
      </w:r>
      <w:r w:rsidR="005B57F6" w:rsidRPr="00817623">
        <w:rPr>
          <w:rStyle w:val="Appelnotedebasdep"/>
        </w:rPr>
        <w:footnoteReference w:id="10"/>
      </w:r>
    </w:p>
    <w:p w14:paraId="55C4EB5C" w14:textId="5CBC01C8" w:rsidR="00612FD0" w:rsidRPr="0030757E" w:rsidRDefault="00612FD0" w:rsidP="00876C6C">
      <w:pPr>
        <w:rPr>
          <w:color w:val="000000" w:themeColor="text1"/>
        </w:rPr>
      </w:pPr>
      <w:r w:rsidRPr="0030757E">
        <w:rPr>
          <w:color w:val="000000" w:themeColor="text1"/>
        </w:rPr>
        <w:t xml:space="preserve">To </w:t>
      </w:r>
      <w:r w:rsidR="00A35D98" w:rsidRPr="0030757E">
        <w:rPr>
          <w:color w:val="000000" w:themeColor="text1"/>
        </w:rPr>
        <w:t xml:space="preserve">see why </w:t>
      </w:r>
      <w:r w:rsidRPr="0030757E">
        <w:rPr>
          <w:color w:val="000000" w:themeColor="text1"/>
        </w:rPr>
        <w:t xml:space="preserve">let us first take </w:t>
      </w:r>
      <w:r w:rsidR="00583585" w:rsidRPr="0030757E">
        <w:rPr>
          <w:color w:val="000000" w:themeColor="text1"/>
        </w:rPr>
        <w:t xml:space="preserve">the objective </w:t>
      </w:r>
      <w:r w:rsidRPr="0030757E">
        <w:rPr>
          <w:color w:val="000000" w:themeColor="text1"/>
        </w:rPr>
        <w:t>definition</w:t>
      </w:r>
      <w:r w:rsidR="00583585" w:rsidRPr="0030757E">
        <w:rPr>
          <w:color w:val="000000" w:themeColor="text1"/>
        </w:rPr>
        <w:t xml:space="preserve"> of probabilistic meaning from above</w:t>
      </w:r>
      <w:r w:rsidRPr="0030757E">
        <w:rPr>
          <w:color w:val="000000" w:themeColor="text1"/>
        </w:rPr>
        <w:t>.</w:t>
      </w:r>
      <w:r w:rsidR="00583585" w:rsidRPr="00817623">
        <w:rPr>
          <w:rStyle w:val="Appelnotedebasdep"/>
        </w:rPr>
        <w:footnoteReference w:id="11"/>
      </w:r>
      <w:r w:rsidRPr="0030757E">
        <w:rPr>
          <w:color w:val="000000" w:themeColor="text1"/>
        </w:rPr>
        <w:t xml:space="preserve"> Here </w:t>
      </w:r>
      <w:r w:rsidR="00A35D98" w:rsidRPr="0030757E">
        <w:rPr>
          <w:color w:val="000000" w:themeColor="text1"/>
        </w:rPr>
        <w:t xml:space="preserve">are </w:t>
      </w:r>
      <w:r w:rsidRPr="0030757E">
        <w:rPr>
          <w:color w:val="000000" w:themeColor="text1"/>
        </w:rPr>
        <w:t xml:space="preserve">some of the states of affairs </w:t>
      </w:r>
      <w:r w:rsidR="00A35D98" w:rsidRPr="0030757E">
        <w:rPr>
          <w:color w:val="000000" w:themeColor="text1"/>
        </w:rPr>
        <w:t xml:space="preserve">that </w:t>
      </w:r>
      <w:r w:rsidRPr="0030757E">
        <w:rPr>
          <w:color w:val="000000" w:themeColor="text1"/>
        </w:rPr>
        <w:t>have a greater (non-accidental, objective) chance of being the case given the fact that the eagle call has been tokened compared to a scenario where the eagle call has not been tokened:</w:t>
      </w:r>
    </w:p>
    <w:p w14:paraId="4733B5BB" w14:textId="77777777" w:rsidR="00E0418C" w:rsidRPr="0030757E" w:rsidRDefault="00612FD0" w:rsidP="00E0418C">
      <w:pPr>
        <w:pStyle w:val="Paragraphedeliste"/>
        <w:numPr>
          <w:ilvl w:val="0"/>
          <w:numId w:val="2"/>
        </w:numPr>
        <w:rPr>
          <w:color w:val="000000" w:themeColor="text1"/>
        </w:rPr>
      </w:pPr>
      <w:r w:rsidRPr="0030757E">
        <w:rPr>
          <w:color w:val="000000" w:themeColor="text1"/>
        </w:rPr>
        <w:t>The sky is green.</w:t>
      </w:r>
    </w:p>
    <w:p w14:paraId="2E63E06C" w14:textId="2DC3AF95" w:rsidR="00612FD0" w:rsidRPr="0030757E" w:rsidRDefault="00612FD0" w:rsidP="00E0418C">
      <w:pPr>
        <w:pStyle w:val="Paragraphedeliste"/>
        <w:numPr>
          <w:ilvl w:val="0"/>
          <w:numId w:val="2"/>
        </w:numPr>
        <w:rPr>
          <w:color w:val="000000" w:themeColor="text1"/>
        </w:rPr>
      </w:pPr>
      <w:r w:rsidRPr="0030757E">
        <w:rPr>
          <w:color w:val="000000" w:themeColor="text1"/>
        </w:rPr>
        <w:t>The speed of sound in air is about 343 meters per second.</w:t>
      </w:r>
    </w:p>
    <w:p w14:paraId="0BEAF905" w14:textId="6125B29F" w:rsidR="00612FD0" w:rsidRPr="0030757E" w:rsidRDefault="00612FD0" w:rsidP="00876C6C">
      <w:pPr>
        <w:rPr>
          <w:color w:val="000000" w:themeColor="text1"/>
        </w:rPr>
      </w:pPr>
      <w:r w:rsidRPr="0030757E">
        <w:rPr>
          <w:color w:val="000000" w:themeColor="text1"/>
        </w:rPr>
        <w:t>(</w:t>
      </w:r>
      <w:r w:rsidR="00DD0076" w:rsidRPr="0030757E">
        <w:rPr>
          <w:color w:val="000000" w:themeColor="text1"/>
        </w:rPr>
        <w:t>i</w:t>
      </w:r>
      <w:r w:rsidR="005B3678" w:rsidRPr="0030757E">
        <w:rPr>
          <w:color w:val="000000" w:themeColor="text1"/>
        </w:rPr>
        <w:t>v</w:t>
      </w:r>
      <w:r w:rsidRPr="0030757E">
        <w:rPr>
          <w:color w:val="000000" w:themeColor="text1"/>
        </w:rPr>
        <w:t>) is made more probable because a tokening of the call raises the probability that a monkey has seen an eagle, and so raises the probability that the sky is any color other than brown since there is a greater probability that an eagle is seen by a monkey if the sky is any color other than brown. The fact that (</w:t>
      </w:r>
      <w:r w:rsidR="00313577" w:rsidRPr="0030757E">
        <w:rPr>
          <w:color w:val="000000" w:themeColor="text1"/>
        </w:rPr>
        <w:t>i</w:t>
      </w:r>
      <w:r w:rsidR="005B3678" w:rsidRPr="0030757E">
        <w:rPr>
          <w:color w:val="000000" w:themeColor="text1"/>
        </w:rPr>
        <w:t>v</w:t>
      </w:r>
      <w:r w:rsidRPr="0030757E">
        <w:rPr>
          <w:color w:val="000000" w:themeColor="text1"/>
        </w:rPr>
        <w:t>) is false is irrelevant since probabilistic meaning is non-factive.</w:t>
      </w:r>
    </w:p>
    <w:p w14:paraId="0965422C" w14:textId="768CFF2D" w:rsidR="00612FD0" w:rsidRPr="0030757E" w:rsidRDefault="00612FD0" w:rsidP="00876C6C">
      <w:pPr>
        <w:rPr>
          <w:color w:val="000000" w:themeColor="text1"/>
        </w:rPr>
      </w:pPr>
      <w:r w:rsidRPr="0030757E">
        <w:rPr>
          <w:color w:val="000000" w:themeColor="text1"/>
        </w:rPr>
        <w:t>(v) is made more probable given that the eagle call is tokened because</w:t>
      </w:r>
      <w:r w:rsidR="009344BC" w:rsidRPr="0030757E">
        <w:rPr>
          <w:color w:val="000000" w:themeColor="text1"/>
        </w:rPr>
        <w:t xml:space="preserve"> </w:t>
      </w:r>
      <w:r w:rsidRPr="0030757E">
        <w:rPr>
          <w:color w:val="000000" w:themeColor="text1"/>
        </w:rPr>
        <w:t>the probability that the speed of sound in air is 343 m/s is made greater every time a sound is tokened that travels in air at this speed.</w:t>
      </w:r>
    </w:p>
    <w:p w14:paraId="1B3A8207" w14:textId="2E81B11E" w:rsidR="00DD0076" w:rsidRPr="0030757E" w:rsidRDefault="00EC6F37" w:rsidP="00876C6C">
      <w:pPr>
        <w:rPr>
          <w:color w:val="000000" w:themeColor="text1"/>
        </w:rPr>
      </w:pPr>
      <w:r w:rsidRPr="0030757E">
        <w:rPr>
          <w:color w:val="000000" w:themeColor="text1"/>
        </w:rPr>
        <w:t>We</w:t>
      </w:r>
      <w:r w:rsidR="00612FD0" w:rsidRPr="0030757E">
        <w:rPr>
          <w:color w:val="000000" w:themeColor="text1"/>
        </w:rPr>
        <w:t xml:space="preserve"> may indefinitely</w:t>
      </w:r>
      <w:r w:rsidR="00DD0076" w:rsidRPr="0030757E">
        <w:rPr>
          <w:color w:val="000000" w:themeColor="text1"/>
        </w:rPr>
        <w:t xml:space="preserve"> </w:t>
      </w:r>
      <w:r w:rsidR="00933855" w:rsidRPr="0030757E">
        <w:rPr>
          <w:color w:val="000000" w:themeColor="text1"/>
        </w:rPr>
        <w:t>multiply</w:t>
      </w:r>
      <w:r w:rsidR="00DD0076" w:rsidRPr="0030757E">
        <w:rPr>
          <w:color w:val="000000" w:themeColor="text1"/>
        </w:rPr>
        <w:t xml:space="preserve"> examples of this kind</w:t>
      </w:r>
      <w:r w:rsidR="00A35D98" w:rsidRPr="0030757E">
        <w:rPr>
          <w:color w:val="000000" w:themeColor="text1"/>
        </w:rPr>
        <w:t>.</w:t>
      </w:r>
    </w:p>
    <w:p w14:paraId="30691B6D" w14:textId="7B18050C" w:rsidR="00612FD0" w:rsidRPr="0030757E" w:rsidRDefault="00612FD0" w:rsidP="00876C6C">
      <w:pPr>
        <w:rPr>
          <w:color w:val="000000" w:themeColor="text1"/>
        </w:rPr>
      </w:pPr>
      <w:r w:rsidRPr="0030757E">
        <w:rPr>
          <w:color w:val="000000" w:themeColor="text1"/>
        </w:rPr>
        <w:t xml:space="preserve">The difficulty </w:t>
      </w:r>
      <w:r w:rsidR="00A35D98" w:rsidRPr="0030757E">
        <w:rPr>
          <w:color w:val="000000" w:themeColor="text1"/>
        </w:rPr>
        <w:t xml:space="preserve">here </w:t>
      </w:r>
      <w:r w:rsidR="009111B9" w:rsidRPr="0030757E">
        <w:rPr>
          <w:color w:val="000000" w:themeColor="text1"/>
        </w:rPr>
        <w:t>seems to come</w:t>
      </w:r>
      <w:r w:rsidR="00E82E1A" w:rsidRPr="0030757E">
        <w:rPr>
          <w:color w:val="000000" w:themeColor="text1"/>
        </w:rPr>
        <w:t xml:space="preserve"> from the fact </w:t>
      </w:r>
      <w:r w:rsidRPr="0030757E">
        <w:rPr>
          <w:color w:val="000000" w:themeColor="text1"/>
        </w:rPr>
        <w:t>that</w:t>
      </w:r>
      <w:r w:rsidR="00B612F8" w:rsidRPr="0030757E">
        <w:rPr>
          <w:color w:val="000000" w:themeColor="text1"/>
        </w:rPr>
        <w:t xml:space="preserve"> </w:t>
      </w:r>
      <w:r w:rsidR="009344BC" w:rsidRPr="0030757E">
        <w:rPr>
          <w:color w:val="000000" w:themeColor="text1"/>
        </w:rPr>
        <w:t>the eagle call is</w:t>
      </w:r>
      <w:r w:rsidR="00E709C5" w:rsidRPr="0030757E">
        <w:rPr>
          <w:color w:val="000000" w:themeColor="text1"/>
        </w:rPr>
        <w:t xml:space="preserve"> not only a sign, but it is a communicative sign:</w:t>
      </w:r>
      <w:r w:rsidR="009344BC" w:rsidRPr="0030757E">
        <w:rPr>
          <w:color w:val="000000" w:themeColor="text1"/>
        </w:rPr>
        <w:t xml:space="preserve"> a </w:t>
      </w:r>
      <w:r w:rsidR="009344BC" w:rsidRPr="0030757E">
        <w:rPr>
          <w:i/>
          <w:color w:val="000000" w:themeColor="text1"/>
        </w:rPr>
        <w:t>signal</w:t>
      </w:r>
      <w:r w:rsidR="00AD20D5" w:rsidRPr="0030757E">
        <w:rPr>
          <w:color w:val="000000" w:themeColor="text1"/>
        </w:rPr>
        <w:t>.</w:t>
      </w:r>
      <w:r w:rsidR="009344BC" w:rsidRPr="0030757E">
        <w:rPr>
          <w:color w:val="000000" w:themeColor="text1"/>
        </w:rPr>
        <w:t xml:space="preserve"> </w:t>
      </w:r>
      <w:r w:rsidR="00E82E1A" w:rsidRPr="0030757E">
        <w:rPr>
          <w:color w:val="000000" w:themeColor="text1"/>
        </w:rPr>
        <w:t>W</w:t>
      </w:r>
      <w:r w:rsidRPr="0030757E">
        <w:rPr>
          <w:color w:val="000000" w:themeColor="text1"/>
        </w:rPr>
        <w:t>e don’t want to say that the meaning of the eagle call</w:t>
      </w:r>
      <w:r w:rsidR="009344BC" w:rsidRPr="0030757E">
        <w:rPr>
          <w:color w:val="000000" w:themeColor="text1"/>
        </w:rPr>
        <w:t>, understood as a signal,</w:t>
      </w:r>
      <w:r w:rsidRPr="0030757E">
        <w:rPr>
          <w:color w:val="000000" w:themeColor="text1"/>
        </w:rPr>
        <w:t xml:space="preserve"> is that </w:t>
      </w:r>
      <w:r w:rsidR="00C27F76" w:rsidRPr="0030757E">
        <w:rPr>
          <w:color w:val="000000" w:themeColor="text1"/>
        </w:rPr>
        <w:t xml:space="preserve">the caller is afraid </w:t>
      </w:r>
      <w:r w:rsidRPr="0030757E">
        <w:rPr>
          <w:i/>
          <w:color w:val="000000" w:themeColor="text1"/>
        </w:rPr>
        <w:t xml:space="preserve">and </w:t>
      </w:r>
      <w:r w:rsidRPr="0030757E">
        <w:rPr>
          <w:color w:val="000000" w:themeColor="text1"/>
        </w:rPr>
        <w:t xml:space="preserve">that the sky is green, </w:t>
      </w:r>
      <w:r w:rsidR="00A35D98" w:rsidRPr="0030757E">
        <w:rPr>
          <w:i/>
          <w:color w:val="000000" w:themeColor="text1"/>
        </w:rPr>
        <w:t>and</w:t>
      </w:r>
      <w:r w:rsidR="00A35D98" w:rsidRPr="0030757E">
        <w:rPr>
          <w:color w:val="000000" w:themeColor="text1"/>
        </w:rPr>
        <w:t xml:space="preserve"> </w:t>
      </w:r>
      <w:r w:rsidR="00DD0076" w:rsidRPr="0030757E">
        <w:rPr>
          <w:color w:val="000000" w:themeColor="text1"/>
        </w:rPr>
        <w:t xml:space="preserve">a whole bunch of </w:t>
      </w:r>
      <w:r w:rsidR="00A35D98" w:rsidRPr="0030757E">
        <w:rPr>
          <w:color w:val="000000" w:themeColor="text1"/>
        </w:rPr>
        <w:t>other non-relevant</w:t>
      </w:r>
      <w:r w:rsidR="009344BC" w:rsidRPr="0030757E">
        <w:rPr>
          <w:color w:val="000000" w:themeColor="text1"/>
        </w:rPr>
        <w:t xml:space="preserve"> and potentially absurd </w:t>
      </w:r>
      <w:r w:rsidR="008D4D93" w:rsidRPr="0030757E">
        <w:rPr>
          <w:color w:val="000000" w:themeColor="text1"/>
        </w:rPr>
        <w:t xml:space="preserve">pieces of </w:t>
      </w:r>
      <w:r w:rsidR="00A35D98" w:rsidRPr="0030757E">
        <w:rPr>
          <w:color w:val="000000" w:themeColor="text1"/>
        </w:rPr>
        <w:t xml:space="preserve">information. </w:t>
      </w:r>
      <w:r w:rsidR="00DD0076" w:rsidRPr="0030757E">
        <w:rPr>
          <w:color w:val="000000" w:themeColor="text1"/>
        </w:rPr>
        <w:t>Similarly</w:t>
      </w:r>
      <w:r w:rsidR="009344BC" w:rsidRPr="0030757E">
        <w:rPr>
          <w:color w:val="000000" w:themeColor="text1"/>
        </w:rPr>
        <w:t>, we don’t want to say that the meaning of</w:t>
      </w:r>
      <w:r w:rsidR="00DD0076" w:rsidRPr="0030757E">
        <w:rPr>
          <w:color w:val="000000" w:themeColor="text1"/>
        </w:rPr>
        <w:t xml:space="preserve"> </w:t>
      </w:r>
      <w:r w:rsidR="00583585" w:rsidRPr="0030757E">
        <w:rPr>
          <w:color w:val="000000" w:themeColor="text1"/>
        </w:rPr>
        <w:t xml:space="preserve">the angry-looking expression in Ekman’s photo </w:t>
      </w:r>
      <w:r w:rsidR="009344BC" w:rsidRPr="0030757E">
        <w:rPr>
          <w:color w:val="000000" w:themeColor="text1"/>
        </w:rPr>
        <w:t xml:space="preserve">is that </w:t>
      </w:r>
      <w:r w:rsidR="00AD20D5" w:rsidRPr="0030757E">
        <w:rPr>
          <w:color w:val="000000" w:themeColor="text1"/>
        </w:rPr>
        <w:t>someone insulted/offended/provoked her</w:t>
      </w:r>
      <w:r w:rsidR="00583585" w:rsidRPr="0030757E">
        <w:rPr>
          <w:color w:val="000000" w:themeColor="text1"/>
        </w:rPr>
        <w:t xml:space="preserve"> </w:t>
      </w:r>
      <w:r w:rsidR="009344BC" w:rsidRPr="0030757E">
        <w:rPr>
          <w:i/>
          <w:color w:val="000000" w:themeColor="text1"/>
        </w:rPr>
        <w:t xml:space="preserve">and </w:t>
      </w:r>
      <w:r w:rsidR="009344BC" w:rsidRPr="0030757E">
        <w:rPr>
          <w:color w:val="000000" w:themeColor="text1"/>
        </w:rPr>
        <w:t>a whole bunch of absurd pieces of information</w:t>
      </w:r>
      <w:r w:rsidR="00E709C5" w:rsidRPr="0030757E">
        <w:rPr>
          <w:color w:val="000000" w:themeColor="text1"/>
        </w:rPr>
        <w:t xml:space="preserve"> that are (non-accidentally) correlated with it</w:t>
      </w:r>
      <w:r w:rsidR="009344BC" w:rsidRPr="0030757E">
        <w:rPr>
          <w:color w:val="000000" w:themeColor="text1"/>
        </w:rPr>
        <w:t>.</w:t>
      </w:r>
      <w:r w:rsidR="00471163" w:rsidRPr="0030757E">
        <w:rPr>
          <w:color w:val="000000" w:themeColor="text1"/>
        </w:rPr>
        <w:t xml:space="preserve"> </w:t>
      </w:r>
      <w:r w:rsidR="00A35D98" w:rsidRPr="0030757E">
        <w:rPr>
          <w:color w:val="000000" w:themeColor="text1"/>
        </w:rPr>
        <w:t>N</w:t>
      </w:r>
      <w:r w:rsidRPr="0030757E">
        <w:rPr>
          <w:color w:val="000000" w:themeColor="text1"/>
        </w:rPr>
        <w:t xml:space="preserve">evertheless, this is what is implied by </w:t>
      </w:r>
      <w:r w:rsidR="00583585" w:rsidRPr="0030757E">
        <w:rPr>
          <w:color w:val="000000" w:themeColor="text1"/>
        </w:rPr>
        <w:t xml:space="preserve">the objective </w:t>
      </w:r>
      <w:r w:rsidRPr="0030757E">
        <w:rPr>
          <w:color w:val="000000" w:themeColor="text1"/>
        </w:rPr>
        <w:t>definition</w:t>
      </w:r>
      <w:r w:rsidR="009344BC" w:rsidRPr="0030757E">
        <w:rPr>
          <w:color w:val="000000" w:themeColor="text1"/>
        </w:rPr>
        <w:t xml:space="preserve"> </w:t>
      </w:r>
      <w:r w:rsidR="00583585" w:rsidRPr="0030757E">
        <w:rPr>
          <w:color w:val="000000" w:themeColor="text1"/>
        </w:rPr>
        <w:t xml:space="preserve">of probabilistic meaning </w:t>
      </w:r>
      <w:r w:rsidR="009344BC" w:rsidRPr="0030757E">
        <w:rPr>
          <w:color w:val="000000" w:themeColor="text1"/>
        </w:rPr>
        <w:t>when we apply it to such cases</w:t>
      </w:r>
      <w:r w:rsidRPr="0030757E">
        <w:rPr>
          <w:color w:val="000000" w:themeColor="text1"/>
        </w:rPr>
        <w:t>.</w:t>
      </w:r>
    </w:p>
    <w:p w14:paraId="4B4DEFD3" w14:textId="1FB603EB" w:rsidR="00612FD0" w:rsidRPr="0030757E" w:rsidRDefault="00612FD0" w:rsidP="00876C6C">
      <w:pPr>
        <w:rPr>
          <w:color w:val="000000" w:themeColor="text1"/>
        </w:rPr>
      </w:pPr>
      <w:r w:rsidRPr="0030757E">
        <w:rPr>
          <w:color w:val="000000" w:themeColor="text1"/>
        </w:rPr>
        <w:lastRenderedPageBreak/>
        <w:t xml:space="preserve">Roughly, the same remarks can be made </w:t>
      </w:r>
      <w:r w:rsidR="00EC6F37" w:rsidRPr="0030757E">
        <w:rPr>
          <w:color w:val="000000" w:themeColor="text1"/>
        </w:rPr>
        <w:t>concerning</w:t>
      </w:r>
      <w:r w:rsidRPr="0030757E">
        <w:rPr>
          <w:color w:val="000000" w:themeColor="text1"/>
        </w:rPr>
        <w:t xml:space="preserve"> </w:t>
      </w:r>
      <w:proofErr w:type="spellStart"/>
      <w:r w:rsidRPr="0030757E">
        <w:rPr>
          <w:color w:val="000000" w:themeColor="text1"/>
        </w:rPr>
        <w:t>Scarantino’s</w:t>
      </w:r>
      <w:proofErr w:type="spellEnd"/>
      <w:r w:rsidRPr="0030757E">
        <w:rPr>
          <w:color w:val="000000" w:themeColor="text1"/>
        </w:rPr>
        <w:t xml:space="preserve"> </w:t>
      </w:r>
      <w:r w:rsidR="00583585" w:rsidRPr="0030757E">
        <w:rPr>
          <w:color w:val="000000" w:themeColor="text1"/>
        </w:rPr>
        <w:t xml:space="preserve">subjective </w:t>
      </w:r>
      <w:r w:rsidRPr="0030757E">
        <w:rPr>
          <w:color w:val="000000" w:themeColor="text1"/>
        </w:rPr>
        <w:t xml:space="preserve">definition except that we should always relativize to whom the </w:t>
      </w:r>
      <w:r w:rsidR="00A35D98" w:rsidRPr="0030757E">
        <w:rPr>
          <w:color w:val="000000" w:themeColor="text1"/>
        </w:rPr>
        <w:t xml:space="preserve">sign means something. </w:t>
      </w:r>
      <w:r w:rsidR="00B612F8" w:rsidRPr="0030757E">
        <w:rPr>
          <w:color w:val="000000" w:themeColor="text1"/>
        </w:rPr>
        <w:t xml:space="preserve">According to </w:t>
      </w:r>
      <w:r w:rsidR="00A35D98" w:rsidRPr="0030757E">
        <w:rPr>
          <w:color w:val="000000" w:themeColor="text1"/>
        </w:rPr>
        <w:t>his account</w:t>
      </w:r>
      <w:r w:rsidRPr="0030757E">
        <w:rPr>
          <w:color w:val="000000" w:themeColor="text1"/>
        </w:rPr>
        <w:t xml:space="preserve">, the </w:t>
      </w:r>
      <w:r w:rsidR="00A35D98" w:rsidRPr="0030757E">
        <w:rPr>
          <w:color w:val="000000" w:themeColor="text1"/>
        </w:rPr>
        <w:t xml:space="preserve">eagle </w:t>
      </w:r>
      <w:r w:rsidRPr="0030757E">
        <w:rPr>
          <w:color w:val="000000" w:themeColor="text1"/>
        </w:rPr>
        <w:t xml:space="preserve">call </w:t>
      </w:r>
      <w:r w:rsidR="006219C0">
        <w:rPr>
          <w:color w:val="000000" w:themeColor="text1"/>
        </w:rPr>
        <w:t xml:space="preserve">probabilistically </w:t>
      </w:r>
      <w:r w:rsidRPr="0030757E">
        <w:rPr>
          <w:color w:val="000000" w:themeColor="text1"/>
        </w:rPr>
        <w:t>means (</w:t>
      </w:r>
      <w:proofErr w:type="spellStart"/>
      <w:r w:rsidRPr="0030757E">
        <w:rPr>
          <w:color w:val="000000" w:themeColor="text1"/>
        </w:rPr>
        <w:t>i</w:t>
      </w:r>
      <w:proofErr w:type="spellEnd"/>
      <w:r w:rsidRPr="0030757E">
        <w:rPr>
          <w:color w:val="000000" w:themeColor="text1"/>
        </w:rPr>
        <w:t xml:space="preserve">)–(v) for those who have the background knowledge which allows them to modify the strength of their </w:t>
      </w:r>
      <w:proofErr w:type="spellStart"/>
      <w:r w:rsidRPr="0030757E">
        <w:rPr>
          <w:color w:val="000000" w:themeColor="text1"/>
        </w:rPr>
        <w:t>credences</w:t>
      </w:r>
      <w:proofErr w:type="spellEnd"/>
      <w:r w:rsidRPr="0030757E">
        <w:rPr>
          <w:color w:val="000000" w:themeColor="text1"/>
        </w:rPr>
        <w:t xml:space="preserve"> about (</w:t>
      </w:r>
      <w:proofErr w:type="spellStart"/>
      <w:r w:rsidRPr="0030757E">
        <w:rPr>
          <w:color w:val="000000" w:themeColor="text1"/>
        </w:rPr>
        <w:t>i</w:t>
      </w:r>
      <w:proofErr w:type="spellEnd"/>
      <w:r w:rsidRPr="0030757E">
        <w:rPr>
          <w:color w:val="000000" w:themeColor="text1"/>
        </w:rPr>
        <w:t>)–(v). For instance, the call means (v) to sound physicists</w:t>
      </w:r>
      <w:r w:rsidR="00A35D98" w:rsidRPr="0030757E">
        <w:rPr>
          <w:color w:val="000000" w:themeColor="text1"/>
        </w:rPr>
        <w:t xml:space="preserve"> (not to monkeys)</w:t>
      </w:r>
      <w:r w:rsidRPr="0030757E">
        <w:rPr>
          <w:color w:val="000000" w:themeColor="text1"/>
        </w:rPr>
        <w:t>, and so on.</w:t>
      </w:r>
      <w:r w:rsidR="006219C0" w:rsidRPr="00817623">
        <w:rPr>
          <w:rStyle w:val="Appelnotedebasdep"/>
        </w:rPr>
        <w:footnoteReference w:id="12"/>
      </w:r>
    </w:p>
    <w:p w14:paraId="07F65995" w14:textId="39BA025E" w:rsidR="00612FD0" w:rsidRPr="0030757E" w:rsidRDefault="00612FD0" w:rsidP="00876C6C">
      <w:pPr>
        <w:rPr>
          <w:color w:val="000000" w:themeColor="text1"/>
        </w:rPr>
      </w:pPr>
      <w:r w:rsidRPr="0030757E">
        <w:rPr>
          <w:color w:val="000000" w:themeColor="text1"/>
        </w:rPr>
        <w:t xml:space="preserve">Another difference is that </w:t>
      </w:r>
      <w:proofErr w:type="spellStart"/>
      <w:r w:rsidR="00583585" w:rsidRPr="0030757E">
        <w:rPr>
          <w:color w:val="000000" w:themeColor="text1"/>
        </w:rPr>
        <w:t>Scarantino’s</w:t>
      </w:r>
      <w:proofErr w:type="spellEnd"/>
      <w:r w:rsidR="00583585" w:rsidRPr="0030757E">
        <w:rPr>
          <w:color w:val="000000" w:themeColor="text1"/>
        </w:rPr>
        <w:t xml:space="preserve"> definition </w:t>
      </w:r>
      <w:r w:rsidRPr="0030757E">
        <w:rPr>
          <w:color w:val="000000" w:themeColor="text1"/>
        </w:rPr>
        <w:t xml:space="preserve">does not require that there is any </w:t>
      </w:r>
      <w:r w:rsidR="00E82E1A" w:rsidRPr="0030757E">
        <w:rPr>
          <w:color w:val="000000" w:themeColor="text1"/>
        </w:rPr>
        <w:t xml:space="preserve">non-accidental </w:t>
      </w:r>
      <w:r w:rsidRPr="0030757E">
        <w:rPr>
          <w:color w:val="000000" w:themeColor="text1"/>
        </w:rPr>
        <w:t xml:space="preserve">link between the call and what it means. </w:t>
      </w:r>
      <w:r w:rsidR="00E82E1A" w:rsidRPr="0030757E">
        <w:rPr>
          <w:color w:val="000000" w:themeColor="text1"/>
        </w:rPr>
        <w:t xml:space="preserve">This </w:t>
      </w:r>
      <w:r w:rsidR="00933855" w:rsidRPr="0030757E">
        <w:rPr>
          <w:color w:val="000000" w:themeColor="text1"/>
        </w:rPr>
        <w:t>implies</w:t>
      </w:r>
      <w:r w:rsidR="00E82E1A" w:rsidRPr="0030757E">
        <w:rPr>
          <w:color w:val="000000" w:themeColor="text1"/>
        </w:rPr>
        <w:t xml:space="preserve"> </w:t>
      </w:r>
      <w:r w:rsidRPr="0030757E">
        <w:rPr>
          <w:color w:val="000000" w:themeColor="text1"/>
        </w:rPr>
        <w:t xml:space="preserve">that the call </w:t>
      </w:r>
      <w:r w:rsidR="00E82E1A" w:rsidRPr="0030757E">
        <w:rPr>
          <w:color w:val="000000" w:themeColor="text1"/>
        </w:rPr>
        <w:t xml:space="preserve">carries much absurd information </w:t>
      </w:r>
      <w:r w:rsidRPr="0030757E">
        <w:rPr>
          <w:color w:val="000000" w:themeColor="text1"/>
        </w:rPr>
        <w:t>given certain background data. Indeed, absurd correlations are legion</w:t>
      </w:r>
      <w:r w:rsidR="00B612F8" w:rsidRPr="0030757E">
        <w:rPr>
          <w:color w:val="000000" w:themeColor="text1"/>
        </w:rPr>
        <w:t>. To illustrate, consider</w:t>
      </w:r>
      <w:r w:rsidRPr="0030757E">
        <w:rPr>
          <w:color w:val="000000" w:themeColor="text1"/>
        </w:rPr>
        <w:t xml:space="preserve"> the following graph:</w:t>
      </w:r>
    </w:p>
    <w:p w14:paraId="10D75A23" w14:textId="77777777" w:rsidR="00612FD0" w:rsidRPr="0030757E" w:rsidRDefault="00612FD0" w:rsidP="00876C6C">
      <w:pPr>
        <w:rPr>
          <w:color w:val="000000" w:themeColor="text1"/>
        </w:rPr>
      </w:pPr>
      <w:r w:rsidRPr="0030757E">
        <w:rPr>
          <w:noProof/>
          <w:color w:val="000000" w:themeColor="text1"/>
          <w:lang w:eastAsia="fr-FR"/>
        </w:rPr>
        <w:drawing>
          <wp:inline distT="0" distB="4445" distL="0" distR="0" wp14:anchorId="41D7DA00" wp14:editId="10D302A0">
            <wp:extent cx="5407982" cy="1732626"/>
            <wp:effectExtent l="0" t="0" r="2540" b="0"/>
            <wp:docPr id="10" name="Image 6" descr="../../../Desktop/Capture%20d’écran%202020-04-13%20à%2013.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Desktop/Capture%20d’écran%202020-04-13%20à%2013.26.11."/>
                    <pic:cNvPicPr>
                      <a:picLocks noChangeAspect="1" noChangeArrowheads="1"/>
                    </pic:cNvPicPr>
                  </pic:nvPicPr>
                  <pic:blipFill rotWithShape="1">
                    <a:blip r:embed="rId12"/>
                    <a:srcRect t="25457" b="8563"/>
                    <a:stretch/>
                  </pic:blipFill>
                  <pic:spPr bwMode="auto">
                    <a:xfrm>
                      <a:off x="0" y="0"/>
                      <a:ext cx="5445098" cy="1744517"/>
                    </a:xfrm>
                    <a:prstGeom prst="rect">
                      <a:avLst/>
                    </a:prstGeom>
                    <a:ln>
                      <a:noFill/>
                    </a:ln>
                    <a:extLst>
                      <a:ext uri="{53640926-AAD7-44D8-BBD7-CCE9431645EC}">
                        <a14:shadowObscured xmlns:a14="http://schemas.microsoft.com/office/drawing/2010/main"/>
                      </a:ext>
                    </a:extLst>
                  </pic:spPr>
                </pic:pic>
              </a:graphicData>
            </a:graphic>
          </wp:inline>
        </w:drawing>
      </w:r>
    </w:p>
    <w:p w14:paraId="30A99C40" w14:textId="63869192" w:rsidR="00612FD0" w:rsidRPr="0030757E" w:rsidRDefault="00AA4530" w:rsidP="00281BB3">
      <w:pPr>
        <w:pStyle w:val="Titre"/>
        <w:rPr>
          <w:color w:val="000000" w:themeColor="text1"/>
        </w:rPr>
      </w:pPr>
      <w:r w:rsidRPr="0030757E">
        <w:rPr>
          <w:b/>
          <w:color w:val="000000" w:themeColor="text1"/>
        </w:rPr>
        <w:t>Fig. 3</w:t>
      </w:r>
      <w:r w:rsidR="00612FD0" w:rsidRPr="0030757E">
        <w:rPr>
          <w:b/>
          <w:color w:val="000000" w:themeColor="text1"/>
        </w:rPr>
        <w:t>.</w:t>
      </w:r>
      <w:r w:rsidR="00612FD0" w:rsidRPr="0030757E">
        <w:rPr>
          <w:color w:val="000000" w:themeColor="text1"/>
        </w:rPr>
        <w:t xml:space="preserve"> A spurious, accidental correlation: </w:t>
      </w:r>
      <w:r w:rsidR="00471163" w:rsidRPr="0030757E">
        <w:rPr>
          <w:color w:val="000000" w:themeColor="text1"/>
        </w:rPr>
        <w:t>In a given year, the number</w:t>
      </w:r>
      <w:r w:rsidR="00612FD0" w:rsidRPr="0030757E">
        <w:rPr>
          <w:color w:val="000000" w:themeColor="text1"/>
        </w:rPr>
        <w:t xml:space="preserve"> of people who drowned by falling into a</w:t>
      </w:r>
      <w:r w:rsidR="002C5BCD" w:rsidRPr="0030757E">
        <w:rPr>
          <w:color w:val="000000" w:themeColor="text1"/>
        </w:rPr>
        <w:t xml:space="preserve"> </w:t>
      </w:r>
      <w:r w:rsidR="00612FD0" w:rsidRPr="0030757E">
        <w:rPr>
          <w:color w:val="000000" w:themeColor="text1"/>
        </w:rPr>
        <w:t xml:space="preserve">pool (red) correlates with </w:t>
      </w:r>
      <w:r w:rsidR="00471163" w:rsidRPr="0030757E">
        <w:rPr>
          <w:color w:val="000000" w:themeColor="text1"/>
        </w:rPr>
        <w:t xml:space="preserve">the number of </w:t>
      </w:r>
      <w:r w:rsidR="00612FD0" w:rsidRPr="0030757E">
        <w:rPr>
          <w:color w:val="000000" w:themeColor="text1"/>
        </w:rPr>
        <w:t>films Nicolas Cage appeared in (black). Correlation: r=0.666004.</w:t>
      </w:r>
      <w:r w:rsidR="00612FD0" w:rsidRPr="00817623">
        <w:rPr>
          <w:rStyle w:val="Appelnotedebasdep"/>
        </w:rPr>
        <w:footnoteReference w:id="13"/>
      </w:r>
    </w:p>
    <w:p w14:paraId="75DC0B2E" w14:textId="1ABA3004" w:rsidR="00612FD0" w:rsidRPr="0030757E" w:rsidRDefault="00612FD0" w:rsidP="00876C6C">
      <w:pPr>
        <w:rPr>
          <w:color w:val="000000" w:themeColor="text1"/>
        </w:rPr>
      </w:pPr>
      <w:r w:rsidRPr="0030757E">
        <w:rPr>
          <w:color w:val="000000" w:themeColor="text1"/>
        </w:rPr>
        <w:t xml:space="preserve">Now that you have seen this graph </w:t>
      </w:r>
      <w:r w:rsidR="00D65560" w:rsidRPr="0030757E">
        <w:rPr>
          <w:color w:val="000000" w:themeColor="text1"/>
        </w:rPr>
        <w:t>(</w:t>
      </w:r>
      <w:r w:rsidRPr="0030757E">
        <w:rPr>
          <w:color w:val="000000" w:themeColor="text1"/>
        </w:rPr>
        <w:t>and learned about the 0.666 correlation</w:t>
      </w:r>
      <w:r w:rsidR="00D65560" w:rsidRPr="0030757E">
        <w:rPr>
          <w:color w:val="000000" w:themeColor="text1"/>
        </w:rPr>
        <w:t>)</w:t>
      </w:r>
      <w:r w:rsidRPr="0030757E">
        <w:rPr>
          <w:color w:val="000000" w:themeColor="text1"/>
        </w:rPr>
        <w:t xml:space="preserve"> between the number of films Cage appears in and the number of people who drown by falling into a pool, you possess sufficient background knowledge for the following to hold according to </w:t>
      </w:r>
      <w:proofErr w:type="spellStart"/>
      <w:r w:rsidRPr="0030757E">
        <w:rPr>
          <w:color w:val="000000" w:themeColor="text1"/>
        </w:rPr>
        <w:t>Scarantino’s</w:t>
      </w:r>
      <w:proofErr w:type="spellEnd"/>
      <w:r w:rsidRPr="0030757E">
        <w:rPr>
          <w:color w:val="000000" w:themeColor="text1"/>
        </w:rPr>
        <w:t xml:space="preserve"> definition: to you, if 100 people have drowned in a pool in 202</w:t>
      </w:r>
      <w:r w:rsidR="00E709C5" w:rsidRPr="0030757E">
        <w:rPr>
          <w:color w:val="000000" w:themeColor="text1"/>
        </w:rPr>
        <w:t>2</w:t>
      </w:r>
      <w:r w:rsidRPr="0030757E">
        <w:rPr>
          <w:color w:val="000000" w:themeColor="text1"/>
        </w:rPr>
        <w:t xml:space="preserve">, it means </w:t>
      </w:r>
      <w:r w:rsidR="00A8126C">
        <w:rPr>
          <w:color w:val="000000" w:themeColor="text1"/>
        </w:rPr>
        <w:t xml:space="preserve">(/carries the information) </w:t>
      </w:r>
      <w:r w:rsidRPr="0030757E">
        <w:rPr>
          <w:color w:val="000000" w:themeColor="text1"/>
        </w:rPr>
        <w:t>that Nicolas Cage featured in two movies in 202</w:t>
      </w:r>
      <w:r w:rsidR="00E709C5" w:rsidRPr="0030757E">
        <w:rPr>
          <w:color w:val="000000" w:themeColor="text1"/>
        </w:rPr>
        <w:t>2</w:t>
      </w:r>
      <w:r w:rsidRPr="0030757E">
        <w:rPr>
          <w:color w:val="000000" w:themeColor="text1"/>
        </w:rPr>
        <w:t>.</w:t>
      </w:r>
    </w:p>
    <w:p w14:paraId="15A5CBF0" w14:textId="6DD7247D" w:rsidR="00612FD0" w:rsidRPr="0030757E" w:rsidRDefault="00612FD0" w:rsidP="00876C6C">
      <w:pPr>
        <w:rPr>
          <w:color w:val="000000" w:themeColor="text1"/>
        </w:rPr>
      </w:pPr>
      <w:r w:rsidRPr="0030757E">
        <w:rPr>
          <w:color w:val="000000" w:themeColor="text1"/>
        </w:rPr>
        <w:t xml:space="preserve">Such results may seem risible, but </w:t>
      </w:r>
      <w:r w:rsidR="00A169D5" w:rsidRPr="0030757E">
        <w:rPr>
          <w:color w:val="000000" w:themeColor="text1"/>
        </w:rPr>
        <w:t xml:space="preserve">defenders of probabilistic meaning </w:t>
      </w:r>
      <w:r w:rsidRPr="0030757E">
        <w:rPr>
          <w:color w:val="000000" w:themeColor="text1"/>
        </w:rPr>
        <w:t xml:space="preserve">can bite the bullet. After all, it is </w:t>
      </w:r>
      <w:r w:rsidR="00AD4EBD" w:rsidRPr="0030757E">
        <w:rPr>
          <w:color w:val="000000" w:themeColor="text1"/>
        </w:rPr>
        <w:t xml:space="preserve">far from </w:t>
      </w:r>
      <w:r w:rsidRPr="0030757E">
        <w:rPr>
          <w:color w:val="000000" w:themeColor="text1"/>
        </w:rPr>
        <w:t xml:space="preserve">unreasonable to make inferences based on statistical correlations. Of course, sometimes such correlations are trivial (e.g. (v)) and sometimes they are spurious (Cage’s example), but, overall, correlations </w:t>
      </w:r>
      <w:r w:rsidRPr="0030757E">
        <w:rPr>
          <w:i/>
          <w:color w:val="000000" w:themeColor="text1"/>
        </w:rPr>
        <w:t>are</w:t>
      </w:r>
      <w:r w:rsidRPr="0030757E">
        <w:rPr>
          <w:color w:val="000000" w:themeColor="text1"/>
        </w:rPr>
        <w:t xml:space="preserve"> informative. So, even though we find examples where the common use of the word ‘meaning’ </w:t>
      </w:r>
      <w:r w:rsidR="000D53A4" w:rsidRPr="0030757E">
        <w:rPr>
          <w:color w:val="000000" w:themeColor="text1"/>
        </w:rPr>
        <w:t xml:space="preserve">seems </w:t>
      </w:r>
      <w:r w:rsidRPr="0030757E">
        <w:rPr>
          <w:color w:val="000000" w:themeColor="text1"/>
        </w:rPr>
        <w:t xml:space="preserve">not </w:t>
      </w:r>
      <w:r w:rsidR="000D53A4" w:rsidRPr="0030757E">
        <w:rPr>
          <w:color w:val="000000" w:themeColor="text1"/>
        </w:rPr>
        <w:t xml:space="preserve">to </w:t>
      </w:r>
      <w:r w:rsidRPr="0030757E">
        <w:rPr>
          <w:color w:val="000000" w:themeColor="text1"/>
        </w:rPr>
        <w:t xml:space="preserve">apply, defenders of probabilistic </w:t>
      </w:r>
      <w:r w:rsidR="00A169D5" w:rsidRPr="0030757E">
        <w:rPr>
          <w:color w:val="000000" w:themeColor="text1"/>
        </w:rPr>
        <w:t xml:space="preserve">meaning </w:t>
      </w:r>
      <w:r w:rsidRPr="0030757E">
        <w:rPr>
          <w:color w:val="000000" w:themeColor="text1"/>
        </w:rPr>
        <w:t xml:space="preserve">may say that their purpose was not to find a definition </w:t>
      </w:r>
      <w:r w:rsidR="00FE45D2" w:rsidRPr="0030757E">
        <w:rPr>
          <w:color w:val="000000" w:themeColor="text1"/>
        </w:rPr>
        <w:t>that</w:t>
      </w:r>
      <w:r w:rsidRPr="0030757E">
        <w:rPr>
          <w:color w:val="000000" w:themeColor="text1"/>
        </w:rPr>
        <w:t xml:space="preserve"> reflects </w:t>
      </w:r>
      <w:r w:rsidR="00EC6F37" w:rsidRPr="0030757E">
        <w:rPr>
          <w:color w:val="000000" w:themeColor="text1"/>
        </w:rPr>
        <w:t xml:space="preserve">the </w:t>
      </w:r>
      <w:r w:rsidRPr="0030757E">
        <w:rPr>
          <w:color w:val="000000" w:themeColor="text1"/>
        </w:rPr>
        <w:t>common use of this word (contrary to what Grice was doing) but to define a useful theoretical construct, a technical notion, and so it is fine that it is odd to use the word ‘meaning’ in certain cases</w:t>
      </w:r>
      <w:r w:rsidR="00A8126C">
        <w:rPr>
          <w:color w:val="000000" w:themeColor="text1"/>
        </w:rPr>
        <w:t xml:space="preserve"> (the remarks </w:t>
      </w:r>
      <w:r w:rsidR="00A8126C">
        <w:rPr>
          <w:color w:val="000000" w:themeColor="text1"/>
        </w:rPr>
        <w:lastRenderedPageBreak/>
        <w:t xml:space="preserve">from this paragraph applies </w:t>
      </w:r>
      <w:r w:rsidR="00A8126C" w:rsidRPr="00A8126C">
        <w:rPr>
          <w:i/>
          <w:color w:val="000000" w:themeColor="text1"/>
        </w:rPr>
        <w:t>mutatis mutandis</w:t>
      </w:r>
      <w:r w:rsidR="00A8126C">
        <w:rPr>
          <w:color w:val="000000" w:themeColor="text1"/>
        </w:rPr>
        <w:t xml:space="preserve"> for the phrase ‘carries the information’ instead of the word ‘meaning’)</w:t>
      </w:r>
      <w:r w:rsidRPr="0030757E">
        <w:rPr>
          <w:color w:val="000000" w:themeColor="text1"/>
        </w:rPr>
        <w:t>.</w:t>
      </w:r>
      <w:r w:rsidR="000D53A4" w:rsidRPr="00817623">
        <w:rPr>
          <w:rStyle w:val="Appelnotedebasdep"/>
        </w:rPr>
        <w:footnoteReference w:id="14"/>
      </w:r>
    </w:p>
    <w:p w14:paraId="08A033E4" w14:textId="3C8B83C0" w:rsidR="002510DD" w:rsidRPr="0030757E" w:rsidRDefault="00612FD0" w:rsidP="00A169D5">
      <w:pPr>
        <w:rPr>
          <w:color w:val="000000" w:themeColor="text1"/>
        </w:rPr>
      </w:pPr>
      <w:r w:rsidRPr="0030757E">
        <w:rPr>
          <w:color w:val="000000" w:themeColor="text1"/>
        </w:rPr>
        <w:t>I actually agree with this response and don’t think that (i</w:t>
      </w:r>
      <w:r w:rsidR="00A169D5" w:rsidRPr="0030757E">
        <w:rPr>
          <w:color w:val="000000" w:themeColor="text1"/>
        </w:rPr>
        <w:t>v</w:t>
      </w:r>
      <w:r w:rsidRPr="0030757E">
        <w:rPr>
          <w:color w:val="000000" w:themeColor="text1"/>
        </w:rPr>
        <w:t>)</w:t>
      </w:r>
      <w:r w:rsidR="004C5E72" w:rsidRPr="0030757E">
        <w:rPr>
          <w:color w:val="000000" w:themeColor="text1"/>
        </w:rPr>
        <w:t>–</w:t>
      </w:r>
      <w:r w:rsidRPr="0030757E">
        <w:rPr>
          <w:color w:val="000000" w:themeColor="text1"/>
        </w:rPr>
        <w:t xml:space="preserve">(v) or spurious correlations should lead us to </w:t>
      </w:r>
      <w:r w:rsidR="00281BB3" w:rsidRPr="0030757E">
        <w:rPr>
          <w:color w:val="000000" w:themeColor="text1"/>
        </w:rPr>
        <w:t>abandon the notion of</w:t>
      </w:r>
      <w:r w:rsidRPr="0030757E">
        <w:rPr>
          <w:color w:val="000000" w:themeColor="text1"/>
        </w:rPr>
        <w:t xml:space="preserve"> probabilistic meaning. Nevertheless, I find it reasonable to consider the present difficulty to be a genuine objection to using a definition of probabilistic meaning to analyze </w:t>
      </w:r>
      <w:r w:rsidR="00A169D5" w:rsidRPr="0030757E">
        <w:rPr>
          <w:color w:val="000000" w:themeColor="text1"/>
        </w:rPr>
        <w:t xml:space="preserve">how we or other animals interpret the meaning of </w:t>
      </w:r>
      <w:r w:rsidR="00A618CC" w:rsidRPr="0030757E">
        <w:rPr>
          <w:color w:val="000000" w:themeColor="text1"/>
        </w:rPr>
        <w:t>emotional signals</w:t>
      </w:r>
      <w:r w:rsidR="00A169D5" w:rsidRPr="0030757E">
        <w:rPr>
          <w:color w:val="000000" w:themeColor="text1"/>
        </w:rPr>
        <w:t xml:space="preserve">, </w:t>
      </w:r>
      <w:r w:rsidRPr="0030757E">
        <w:rPr>
          <w:color w:val="000000" w:themeColor="text1"/>
        </w:rPr>
        <w:t>especially if there is a better technical concept around. The fact is that teleosemantic notions</w:t>
      </w:r>
      <w:r w:rsidR="00A35D98" w:rsidRPr="0030757E">
        <w:rPr>
          <w:color w:val="000000" w:themeColor="text1"/>
        </w:rPr>
        <w:t xml:space="preserve"> </w:t>
      </w:r>
      <w:r w:rsidRPr="0030757E">
        <w:rPr>
          <w:color w:val="000000" w:themeColor="text1"/>
        </w:rPr>
        <w:t xml:space="preserve">do seem to do </w:t>
      </w:r>
      <w:r w:rsidR="00A35D98" w:rsidRPr="0030757E">
        <w:rPr>
          <w:color w:val="000000" w:themeColor="text1"/>
        </w:rPr>
        <w:t xml:space="preserve">a better </w:t>
      </w:r>
      <w:r w:rsidRPr="0030757E">
        <w:rPr>
          <w:color w:val="000000" w:themeColor="text1"/>
        </w:rPr>
        <w:t xml:space="preserve">job </w:t>
      </w:r>
      <w:r w:rsidR="00A35D98" w:rsidRPr="0030757E">
        <w:rPr>
          <w:color w:val="000000" w:themeColor="text1"/>
        </w:rPr>
        <w:t xml:space="preserve">at </w:t>
      </w:r>
      <w:r w:rsidR="00B265F2" w:rsidRPr="0030757E">
        <w:rPr>
          <w:color w:val="000000" w:themeColor="text1"/>
        </w:rPr>
        <w:t>predicting</w:t>
      </w:r>
      <w:r w:rsidR="00A35D98" w:rsidRPr="0030757E">
        <w:rPr>
          <w:color w:val="000000" w:themeColor="text1"/>
        </w:rPr>
        <w:t xml:space="preserve"> what </w:t>
      </w:r>
      <w:r w:rsidR="00B265F2" w:rsidRPr="0030757E">
        <w:rPr>
          <w:color w:val="000000" w:themeColor="text1"/>
        </w:rPr>
        <w:t>is the information conveyed by signals</w:t>
      </w:r>
      <w:r w:rsidR="009620DD" w:rsidRPr="0030757E">
        <w:rPr>
          <w:color w:val="000000" w:themeColor="text1"/>
        </w:rPr>
        <w:t xml:space="preserve"> to </w:t>
      </w:r>
      <w:r w:rsidR="00A618CC" w:rsidRPr="0030757E">
        <w:rPr>
          <w:color w:val="000000" w:themeColor="text1"/>
        </w:rPr>
        <w:t xml:space="preserve">their receivers </w:t>
      </w:r>
      <w:r w:rsidR="00012873" w:rsidRPr="0030757E">
        <w:rPr>
          <w:color w:val="000000" w:themeColor="text1"/>
        </w:rPr>
        <w:fldChar w:fldCharType="begin"/>
      </w:r>
      <w:r w:rsidR="00E26458" w:rsidRPr="0030757E">
        <w:rPr>
          <w:color w:val="000000" w:themeColor="text1"/>
        </w:rPr>
        <w:instrText xml:space="preserve"> ADDIN ZOTERO_ITEM CSL_CITATION {"citationID":"cHTjIs4X","properties":{"formattedCitation":"(see especially perhaps those proposed by Green, 2019; Shea et al., 2018)","plainCitation":"(see especially perhaps those proposed by Green, 2019; Shea et al., 2018)","dontUpdate":true,"noteIndex":0},"citationItems":[{"id":576,"uris":["http://zotero.org/users/local/N56F4zT9/items/DPTWKA5E"],"itemData":{"id":576,"type":"chapter","abstract":"This essay develops a notion of meaning—what I shall term organic meaning--that may serve as a bridge between Grice’s notions of natural and non-natural meaning. It is a bridge in the sense that like non-natural meaning and unlike natural meaning, it includes cases of communication; yet like natural meaning and unlike non-natural meaning, it is not cognitively demanding, in that a creature can exhibit organic meaning without intending to do so and without intending to produce any effects on the cognitive states of others. As a result, organic meaning may be of interest as part of an evolutionarily plausible account of the phylogeny of communication and of a psychologically credible account of the ontogeny of communication. It will also shed light on aspects of adult human communication that do not meet the cognitive demands of speaker meaning. The approach uses tools from evolutionary game theory, including that of an Evolutionary Stable Strategy (ESS) and is inspired and informed by findings in the evolutionary biology of communication.","container-title":"Further advances in pragmatics and philosophy","event-place":"Cham","ISBN":"978-3-030-00973-1","language":"en","note":"DOI: 10.1007/978-3-030-00973-1_12","page":"211-228","publisher":"Springer","publisher-place":"Cham","source":"Springer Link","title":"Organic meaning: An approach to communication with minimal appeal to minds","title-short":"Organic Meaning","URL":"https://doi.org/10.1007/978-3-030-00973-1_12","author":[{"family":"Green","given":"Mitchell"}],"editor":[{"family":"Capone","given":"Alessandro"},{"family":"Carapezza","given":"Marco"},{"family":"Lo Piparo","given":"Franco"}],"accessed":{"date-parts":[["2020",3,13]]},"issued":{"date-parts":[["2019"]]}},"prefix":"see especially perhaps those proposed by"},{"id":1054,"uris":["http://zotero.org/users/local/N56F4zT9/items/882DSWVJ"],"itemData":{"id":1054,"type":"article-journal","abstract":"Abstract.  Our understanding of communication and its evolution has advanced significantly through the study of simple models involving interacting senders and","container-title":"The British Journal for the Philosophy of Science","DOI":"10.1093/bjps/axw036","ISSN":"0007-0882","issue":"4","journalAbbreviation":"Br J Philos Sci","language":"en","note":"publisher: Oxford Academic","page":"1009-1035","source":"academic.oup.com","title":"Content in simple signalling systems","volume":"69","author":[{"family":"Shea","given":"Nicholas"},{"family":"Godfrey-Smith","given":"Peter"},{"family":"Cao","given":"Rosa"}],"issued":{"date-parts":[["2018",12,1]]}}}],"schema":"https://github.com/citation-style-language/schema/raw/master/csl-citation.json"} </w:instrText>
      </w:r>
      <w:r w:rsidR="00012873" w:rsidRPr="0030757E">
        <w:rPr>
          <w:color w:val="000000" w:themeColor="text1"/>
        </w:rPr>
        <w:fldChar w:fldCharType="separate"/>
      </w:r>
      <w:r w:rsidR="00012873" w:rsidRPr="0030757E">
        <w:rPr>
          <w:noProof/>
          <w:color w:val="000000" w:themeColor="text1"/>
        </w:rPr>
        <w:t xml:space="preserve">(see </w:t>
      </w:r>
      <w:r w:rsidR="002C5BCD" w:rsidRPr="0030757E">
        <w:rPr>
          <w:noProof/>
          <w:color w:val="000000" w:themeColor="text1"/>
        </w:rPr>
        <w:t xml:space="preserve">e.g. </w:t>
      </w:r>
      <w:r w:rsidR="00012873" w:rsidRPr="0030757E">
        <w:rPr>
          <w:noProof/>
          <w:color w:val="000000" w:themeColor="text1"/>
        </w:rPr>
        <w:t>Green, 2019; Shea et al., 2018)</w:t>
      </w:r>
      <w:r w:rsidR="00012873" w:rsidRPr="0030757E">
        <w:rPr>
          <w:color w:val="000000" w:themeColor="text1"/>
        </w:rPr>
        <w:fldChar w:fldCharType="end"/>
      </w:r>
      <w:r w:rsidRPr="0030757E">
        <w:rPr>
          <w:color w:val="000000" w:themeColor="text1"/>
        </w:rPr>
        <w:t>.</w:t>
      </w:r>
    </w:p>
    <w:p w14:paraId="75F5BD07" w14:textId="77777777" w:rsidR="009657F7" w:rsidRPr="0030757E" w:rsidRDefault="00612FD0" w:rsidP="00A169D5">
      <w:pPr>
        <w:rPr>
          <w:color w:val="000000" w:themeColor="text1"/>
        </w:rPr>
      </w:pPr>
      <w:r w:rsidRPr="0030757E">
        <w:rPr>
          <w:color w:val="000000" w:themeColor="text1"/>
        </w:rPr>
        <w:t xml:space="preserve">In a nutshell, the main </w:t>
      </w:r>
      <w:r w:rsidR="00EB76AF" w:rsidRPr="0030757E">
        <w:rPr>
          <w:color w:val="000000" w:themeColor="text1"/>
        </w:rPr>
        <w:t>advantage of teleosemantic notions over</w:t>
      </w:r>
      <w:r w:rsidRPr="0030757E">
        <w:rPr>
          <w:color w:val="000000" w:themeColor="text1"/>
        </w:rPr>
        <w:t xml:space="preserve"> probabilistic meaning when it comes to analyzing </w:t>
      </w:r>
      <w:r w:rsidR="00A169D5" w:rsidRPr="0030757E">
        <w:rPr>
          <w:color w:val="000000" w:themeColor="text1"/>
        </w:rPr>
        <w:t xml:space="preserve">the interpretation of emotional </w:t>
      </w:r>
      <w:r w:rsidRPr="0030757E">
        <w:rPr>
          <w:color w:val="000000" w:themeColor="text1"/>
        </w:rPr>
        <w:t>signals, as opposed to</w:t>
      </w:r>
      <w:r w:rsidR="00A169D5" w:rsidRPr="0030757E">
        <w:rPr>
          <w:color w:val="000000" w:themeColor="text1"/>
        </w:rPr>
        <w:t xml:space="preserve"> that of</w:t>
      </w:r>
      <w:r w:rsidRPr="0030757E">
        <w:rPr>
          <w:color w:val="000000" w:themeColor="text1"/>
        </w:rPr>
        <w:t xml:space="preserve"> non-communicative signs, is that </w:t>
      </w:r>
      <w:r w:rsidR="009E2DDA" w:rsidRPr="0030757E">
        <w:rPr>
          <w:color w:val="000000" w:themeColor="text1"/>
        </w:rPr>
        <w:t>teleosemantic notions do</w:t>
      </w:r>
      <w:r w:rsidRPr="0030757E">
        <w:rPr>
          <w:color w:val="000000" w:themeColor="text1"/>
        </w:rPr>
        <w:t xml:space="preserve"> take into account the </w:t>
      </w:r>
      <w:r w:rsidRPr="0030757E">
        <w:rPr>
          <w:i/>
          <w:color w:val="000000" w:themeColor="text1"/>
        </w:rPr>
        <w:t>function</w:t>
      </w:r>
      <w:r w:rsidRPr="0030757E">
        <w:rPr>
          <w:color w:val="000000" w:themeColor="text1"/>
        </w:rPr>
        <w:t xml:space="preserve"> that signals have</w:t>
      </w:r>
      <w:r w:rsidR="00EB76AF" w:rsidRPr="0030757E">
        <w:rPr>
          <w:color w:val="000000" w:themeColor="text1"/>
        </w:rPr>
        <w:t>.</w:t>
      </w:r>
      <w:r w:rsidR="00281BB3" w:rsidRPr="0030757E">
        <w:rPr>
          <w:color w:val="000000" w:themeColor="text1"/>
        </w:rPr>
        <w:t xml:space="preserve"> For instance, </w:t>
      </w:r>
      <w:r w:rsidR="00B83F94" w:rsidRPr="0030757E">
        <w:rPr>
          <w:color w:val="000000" w:themeColor="text1"/>
        </w:rPr>
        <w:t xml:space="preserve">it is not the function of the eagle call to transmit spurious </w:t>
      </w:r>
      <w:r w:rsidR="00C970CC" w:rsidRPr="0030757E">
        <w:rPr>
          <w:color w:val="000000" w:themeColor="text1"/>
        </w:rPr>
        <w:t>correlations,</w:t>
      </w:r>
      <w:r w:rsidR="00B83F94" w:rsidRPr="0030757E">
        <w:rPr>
          <w:color w:val="000000" w:themeColor="text1"/>
        </w:rPr>
        <w:t xml:space="preserve"> nor </w:t>
      </w:r>
      <w:r w:rsidR="00C970CC" w:rsidRPr="0030757E">
        <w:rPr>
          <w:color w:val="000000" w:themeColor="text1"/>
        </w:rPr>
        <w:t xml:space="preserve">is it </w:t>
      </w:r>
      <w:r w:rsidR="00B83F94" w:rsidRPr="0030757E">
        <w:rPr>
          <w:color w:val="000000" w:themeColor="text1"/>
        </w:rPr>
        <w:t>to transmit (i</w:t>
      </w:r>
      <w:r w:rsidR="00A169D5" w:rsidRPr="0030757E">
        <w:rPr>
          <w:color w:val="000000" w:themeColor="text1"/>
        </w:rPr>
        <w:t>v</w:t>
      </w:r>
      <w:r w:rsidR="00B83F94" w:rsidRPr="0030757E">
        <w:rPr>
          <w:color w:val="000000" w:themeColor="text1"/>
        </w:rPr>
        <w:t>)</w:t>
      </w:r>
      <w:r w:rsidR="00D54B2A" w:rsidRPr="0030757E">
        <w:rPr>
          <w:color w:val="000000" w:themeColor="text1"/>
        </w:rPr>
        <w:t xml:space="preserve"> and </w:t>
      </w:r>
      <w:r w:rsidR="00B83F94" w:rsidRPr="0030757E">
        <w:rPr>
          <w:color w:val="000000" w:themeColor="text1"/>
        </w:rPr>
        <w:t>(v</w:t>
      </w:r>
      <w:r w:rsidR="00281BB3" w:rsidRPr="0030757E">
        <w:rPr>
          <w:color w:val="000000" w:themeColor="text1"/>
        </w:rPr>
        <w:t>)</w:t>
      </w:r>
      <w:r w:rsidR="00B83F94" w:rsidRPr="0030757E">
        <w:rPr>
          <w:color w:val="000000" w:themeColor="text1"/>
        </w:rPr>
        <w:t>. Thus, they are not part of the teleosemantics of the signal. By contrast,</w:t>
      </w:r>
      <w:r w:rsidR="00C970CC" w:rsidRPr="0030757E">
        <w:rPr>
          <w:color w:val="000000" w:themeColor="text1"/>
        </w:rPr>
        <w:t xml:space="preserve"> it is </w:t>
      </w:r>
      <w:r w:rsidR="00B83F94" w:rsidRPr="0030757E">
        <w:rPr>
          <w:color w:val="000000" w:themeColor="text1"/>
        </w:rPr>
        <w:t>very plausibl</w:t>
      </w:r>
      <w:r w:rsidR="00C970CC" w:rsidRPr="0030757E">
        <w:rPr>
          <w:color w:val="000000" w:themeColor="text1"/>
        </w:rPr>
        <w:t>e</w:t>
      </w:r>
      <w:r w:rsidR="00B83F94" w:rsidRPr="0030757E">
        <w:rPr>
          <w:color w:val="000000" w:themeColor="text1"/>
        </w:rPr>
        <w:t xml:space="preserve"> that it is part of the evolutionary function of the eagle call to communicate (</w:t>
      </w:r>
      <w:proofErr w:type="spellStart"/>
      <w:r w:rsidR="00B83F94" w:rsidRPr="0030757E">
        <w:rPr>
          <w:color w:val="000000" w:themeColor="text1"/>
        </w:rPr>
        <w:t>i</w:t>
      </w:r>
      <w:proofErr w:type="spellEnd"/>
      <w:r w:rsidR="00B83F94" w:rsidRPr="0030757E">
        <w:rPr>
          <w:color w:val="000000" w:themeColor="text1"/>
        </w:rPr>
        <w:t>)</w:t>
      </w:r>
      <w:r w:rsidR="00A169D5" w:rsidRPr="0030757E">
        <w:rPr>
          <w:color w:val="000000" w:themeColor="text1"/>
        </w:rPr>
        <w:t>–(iii)</w:t>
      </w:r>
      <w:r w:rsidR="00C970CC" w:rsidRPr="0030757E">
        <w:rPr>
          <w:color w:val="000000" w:themeColor="text1"/>
        </w:rPr>
        <w:t>, and so part of its teleosemantics</w:t>
      </w:r>
      <w:r w:rsidR="00B83F94" w:rsidRPr="0030757E">
        <w:rPr>
          <w:color w:val="000000" w:themeColor="text1"/>
        </w:rPr>
        <w:t>.</w:t>
      </w:r>
    </w:p>
    <w:p w14:paraId="23E8689A" w14:textId="5EADDC43" w:rsidR="00D54B2A" w:rsidRPr="0030757E" w:rsidRDefault="006B7751" w:rsidP="00A169D5">
      <w:pPr>
        <w:rPr>
          <w:color w:val="000000" w:themeColor="text1"/>
        </w:rPr>
      </w:pPr>
      <w:r w:rsidRPr="0030757E">
        <w:rPr>
          <w:color w:val="000000" w:themeColor="text1"/>
        </w:rPr>
        <w:t xml:space="preserve">This hypothesis is also in line </w:t>
      </w:r>
      <w:r w:rsidR="00E15A9C" w:rsidRPr="0030757E">
        <w:rPr>
          <w:color w:val="000000" w:themeColor="text1"/>
        </w:rPr>
        <w:t>with the fact that vervet monkey alarm calls seem to be inherited genetically and that species that are phylogenetically close</w:t>
      </w:r>
      <w:r w:rsidR="009657F7" w:rsidRPr="0030757E">
        <w:rPr>
          <w:color w:val="000000" w:themeColor="text1"/>
        </w:rPr>
        <w:t xml:space="preserve"> to vervet monkeys </w:t>
      </w:r>
      <w:r w:rsidR="00E15A9C" w:rsidRPr="0030757E">
        <w:rPr>
          <w:color w:val="000000" w:themeColor="text1"/>
        </w:rPr>
        <w:t xml:space="preserve">possess calls with similar acoustic features and </w:t>
      </w:r>
      <w:r w:rsidR="001063C6" w:rsidRPr="0030757E">
        <w:rPr>
          <w:color w:val="000000" w:themeColor="text1"/>
        </w:rPr>
        <w:t>apparently identical</w:t>
      </w:r>
      <w:r w:rsidR="00E15A9C" w:rsidRPr="0030757E">
        <w:rPr>
          <w:color w:val="000000" w:themeColor="text1"/>
        </w:rPr>
        <w:t xml:space="preserve"> </w:t>
      </w:r>
      <w:r w:rsidR="00B24B03" w:rsidRPr="0030757E">
        <w:rPr>
          <w:color w:val="000000" w:themeColor="text1"/>
        </w:rPr>
        <w:t xml:space="preserve">communicative </w:t>
      </w:r>
      <w:r w:rsidR="00E15A9C" w:rsidRPr="0030757E">
        <w:rPr>
          <w:color w:val="000000" w:themeColor="text1"/>
        </w:rPr>
        <w:t xml:space="preserve">functions </w:t>
      </w:r>
      <w:r w:rsidR="00E15A9C" w:rsidRPr="0030757E">
        <w:rPr>
          <w:color w:val="000000" w:themeColor="text1"/>
        </w:rPr>
        <w:fldChar w:fldCharType="begin"/>
      </w:r>
      <w:r w:rsidR="00E15A9C" w:rsidRPr="0030757E">
        <w:rPr>
          <w:color w:val="000000" w:themeColor="text1"/>
        </w:rPr>
        <w:instrText xml:space="preserve"> ADDIN ZOTERO_ITEM CSL_CITATION {"citationID":"K5B493yK","properties":{"formattedCitation":"(Price et al., 2014)","plainCitation":"(Price et al., 2014)","noteIndex":0},"citationItems":[{"id":856,"uris":["http://zotero.org/users/local/N56F4zT9/items/ZGDBP7NY"],"itemData":{"id":856,"type":"article-journal","abstract":"The global diversity of human languages is a remarkable feature of our species, which requires a capacity for rapid vocal learning. Given that primate alarm calling systems have played an important role in the language origin debate, identifying geographic variation in primate alarm calls and understanding the underlying causal mechanisms are important steps to help uncover evolutionary precursors to language. This study investigates geographic variation in the alarm bark of the widely distributed African green monkey (Chlorocebus). To quantify geographic variation in spectral and temporal call structure, acoustic analysis was used to compare the adult male barks of green monkeys (Chlorocebus sabaeus) and two subspecies of vervet (Chlorocebus pygerythrus pygerythrus and Chlorocebus pygerythrus hilgerti). Playback experiments were also carried out to test whether adult male vervets would distinguish between the barks of own-group males, unknown conspecific males and green monkey males. Acoustic analysis showed that, whilst similar in overall structure, the barks of green monkeys could be distinguished from vervet barks with a high degree of accuracy; the barks of vervet subspecies could also be discriminated, although to a lesser degree. Males responded most strongly to unknown conspecific males’ barks, and exhibited responses typical of leopard-avoidance and territorial defence. Taken together, these findings indicate that variation in alarm calls can be best explained by phylogenetic distance, and that intra- and inter-species differences are relevant during social interactions. Moreover, barks may function as an alarm and display call, which could explain the observed sexual dimorphism in barks in this genus.","container-title":"Behavioral Ecology and Sociobiology","DOI":"10.1007/s00265-014-1694-y","ISSN":"1432-0762","issue":"5","journalAbbreviation":"Behav Ecol Sociobiol","language":"en","page":"815-825","source":"Springer Link","title":"Limited geographic variation in the acoustic structure of and responses to adult male alarm barks of African green monkeys","volume":"68","author":[{"family":"Price","given":"Tabitha"},{"family":"Ndiaye","given":"Oumar"},{"family":"Hammerschmidt","given":"Kurt"},{"family":"Fischer","given":"Julia"}],"issued":{"date-parts":[["2014",5,1]]}}}],"schema":"https://github.com/citation-style-language/schema/raw/master/csl-citation.json"} </w:instrText>
      </w:r>
      <w:r w:rsidR="00E15A9C" w:rsidRPr="0030757E">
        <w:rPr>
          <w:color w:val="000000" w:themeColor="text1"/>
        </w:rPr>
        <w:fldChar w:fldCharType="separate"/>
      </w:r>
      <w:r w:rsidR="00E15A9C" w:rsidRPr="0030757E">
        <w:rPr>
          <w:noProof/>
          <w:color w:val="000000" w:themeColor="text1"/>
        </w:rPr>
        <w:t>(Price et al., 2014)</w:t>
      </w:r>
      <w:r w:rsidR="00E15A9C" w:rsidRPr="0030757E">
        <w:rPr>
          <w:color w:val="000000" w:themeColor="text1"/>
        </w:rPr>
        <w:fldChar w:fldCharType="end"/>
      </w:r>
      <w:r w:rsidR="009657F7" w:rsidRPr="0030757E">
        <w:rPr>
          <w:color w:val="000000" w:themeColor="text1"/>
        </w:rPr>
        <w:t>.</w:t>
      </w:r>
      <w:r w:rsidR="001063C6" w:rsidRPr="0030757E">
        <w:rPr>
          <w:color w:val="000000" w:themeColor="text1"/>
        </w:rPr>
        <w:t xml:space="preserve"> Vervet monkeys may indeed genetically inherit </w:t>
      </w:r>
      <w:r w:rsidR="005E34A0" w:rsidRPr="0030757E">
        <w:rPr>
          <w:color w:val="000000" w:themeColor="text1"/>
        </w:rPr>
        <w:t xml:space="preserve">dedicated </w:t>
      </w:r>
      <w:r w:rsidR="001063C6" w:rsidRPr="0030757E">
        <w:rPr>
          <w:color w:val="000000" w:themeColor="text1"/>
        </w:rPr>
        <w:t xml:space="preserve">cognitive mechanisms </w:t>
      </w:r>
      <w:r w:rsidR="005E34A0" w:rsidRPr="0030757E">
        <w:rPr>
          <w:color w:val="000000" w:themeColor="text1"/>
        </w:rPr>
        <w:t xml:space="preserve">(perhaps </w:t>
      </w:r>
      <w:r w:rsidR="00AE1BAE" w:rsidRPr="0030757E">
        <w:rPr>
          <w:color w:val="000000" w:themeColor="text1"/>
        </w:rPr>
        <w:t>modules</w:t>
      </w:r>
      <w:r w:rsidR="001063C6" w:rsidRPr="0030757E">
        <w:rPr>
          <w:color w:val="000000" w:themeColor="text1"/>
        </w:rPr>
        <w:t xml:space="preserve">) </w:t>
      </w:r>
      <w:r w:rsidR="00AE1BAE" w:rsidRPr="0030757E">
        <w:rPr>
          <w:color w:val="000000" w:themeColor="text1"/>
        </w:rPr>
        <w:t xml:space="preserve">whose </w:t>
      </w:r>
      <w:r w:rsidR="001063C6" w:rsidRPr="0030757E">
        <w:rPr>
          <w:color w:val="000000" w:themeColor="text1"/>
        </w:rPr>
        <w:t xml:space="preserve">biological functions </w:t>
      </w:r>
      <w:r w:rsidR="00AE1BAE" w:rsidRPr="0030757E">
        <w:rPr>
          <w:color w:val="000000" w:themeColor="text1"/>
        </w:rPr>
        <w:t xml:space="preserve">are </w:t>
      </w:r>
      <w:r w:rsidR="001063C6" w:rsidRPr="0030757E">
        <w:rPr>
          <w:color w:val="000000" w:themeColor="text1"/>
        </w:rPr>
        <w:t>to interpret alarm calls</w:t>
      </w:r>
      <w:r w:rsidR="0076128C" w:rsidRPr="0030757E">
        <w:rPr>
          <w:color w:val="000000" w:themeColor="text1"/>
        </w:rPr>
        <w:t xml:space="preserve"> (and to produce them)</w:t>
      </w:r>
      <w:r w:rsidR="001063C6" w:rsidRPr="0030757E">
        <w:rPr>
          <w:color w:val="000000" w:themeColor="text1"/>
        </w:rPr>
        <w:t>.</w:t>
      </w:r>
      <w:r w:rsidR="00AE1BAE" w:rsidRPr="0030757E">
        <w:rPr>
          <w:color w:val="000000" w:themeColor="text1"/>
        </w:rPr>
        <w:t xml:space="preserve"> And these communicative functions shaped by evolution would be what teleosemantic account</w:t>
      </w:r>
      <w:r w:rsidR="00F220F7" w:rsidRPr="0030757E">
        <w:rPr>
          <w:color w:val="000000" w:themeColor="text1"/>
        </w:rPr>
        <w:t>s</w:t>
      </w:r>
      <w:r w:rsidR="00AE1BAE" w:rsidRPr="0030757E">
        <w:rPr>
          <w:color w:val="000000" w:themeColor="text1"/>
        </w:rPr>
        <w:t xml:space="preserve"> postulate.</w:t>
      </w:r>
    </w:p>
    <w:p w14:paraId="643957B1" w14:textId="4B4899A8" w:rsidR="00224671" w:rsidRPr="0030757E" w:rsidRDefault="00615214" w:rsidP="00A169D5">
      <w:pPr>
        <w:rPr>
          <w:color w:val="000000" w:themeColor="text1"/>
        </w:rPr>
      </w:pPr>
      <w:r w:rsidRPr="0030757E">
        <w:rPr>
          <w:color w:val="000000" w:themeColor="text1"/>
        </w:rPr>
        <w:t>T</w:t>
      </w:r>
      <w:r w:rsidR="004A38F7" w:rsidRPr="0030757E">
        <w:rPr>
          <w:color w:val="000000" w:themeColor="text1"/>
        </w:rPr>
        <w:t>he</w:t>
      </w:r>
      <w:r w:rsidR="002510DD" w:rsidRPr="0030757E">
        <w:rPr>
          <w:color w:val="000000" w:themeColor="text1"/>
        </w:rPr>
        <w:t xml:space="preserve"> interpretation </w:t>
      </w:r>
      <w:r w:rsidR="004A38F7" w:rsidRPr="0030757E">
        <w:rPr>
          <w:color w:val="000000" w:themeColor="text1"/>
        </w:rPr>
        <w:t xml:space="preserve">we make </w:t>
      </w:r>
      <w:r w:rsidR="002510DD" w:rsidRPr="0030757E">
        <w:rPr>
          <w:color w:val="000000" w:themeColor="text1"/>
        </w:rPr>
        <w:t>of other people’s emotional expressions</w:t>
      </w:r>
      <w:r w:rsidR="00A169D5" w:rsidRPr="0030757E">
        <w:rPr>
          <w:color w:val="000000" w:themeColor="text1"/>
        </w:rPr>
        <w:t xml:space="preserve"> </w:t>
      </w:r>
      <w:r w:rsidR="002510DD" w:rsidRPr="0030757E">
        <w:rPr>
          <w:color w:val="000000" w:themeColor="text1"/>
        </w:rPr>
        <w:t xml:space="preserve">is </w:t>
      </w:r>
      <w:r w:rsidRPr="0030757E">
        <w:rPr>
          <w:color w:val="000000" w:themeColor="text1"/>
        </w:rPr>
        <w:t xml:space="preserve">also </w:t>
      </w:r>
      <w:r w:rsidR="002510DD" w:rsidRPr="0030757E">
        <w:rPr>
          <w:color w:val="000000" w:themeColor="text1"/>
        </w:rPr>
        <w:t xml:space="preserve">plausibly tightly connected with what is the communicative function of </w:t>
      </w:r>
      <w:r w:rsidR="004A38F7" w:rsidRPr="0030757E">
        <w:rPr>
          <w:color w:val="000000" w:themeColor="text1"/>
        </w:rPr>
        <w:t>these</w:t>
      </w:r>
      <w:r w:rsidR="002510DD" w:rsidRPr="0030757E">
        <w:rPr>
          <w:color w:val="000000" w:themeColor="text1"/>
        </w:rPr>
        <w:t xml:space="preserve"> expressions</w:t>
      </w:r>
      <w:r w:rsidR="00F220F7" w:rsidRPr="0030757E">
        <w:rPr>
          <w:color w:val="000000" w:themeColor="text1"/>
        </w:rPr>
        <w:t>, whether they are genetically inherited or not</w:t>
      </w:r>
      <w:r w:rsidR="00A618CC" w:rsidRPr="0030757E">
        <w:rPr>
          <w:color w:val="000000" w:themeColor="text1"/>
        </w:rPr>
        <w:t xml:space="preserve">. </w:t>
      </w:r>
      <w:r w:rsidR="004A38F7" w:rsidRPr="0030757E">
        <w:rPr>
          <w:color w:val="000000" w:themeColor="text1"/>
        </w:rPr>
        <w:t xml:space="preserve">Indeed, most and perhaps all </w:t>
      </w:r>
      <w:r w:rsidR="005166B4" w:rsidRPr="0030757E">
        <w:rPr>
          <w:color w:val="000000" w:themeColor="text1"/>
        </w:rPr>
        <w:t xml:space="preserve">non-ostensive </w:t>
      </w:r>
      <w:r w:rsidR="004A38F7" w:rsidRPr="0030757E">
        <w:rPr>
          <w:color w:val="000000" w:themeColor="text1"/>
        </w:rPr>
        <w:t xml:space="preserve">emotional expressions possess a communicative function </w:t>
      </w:r>
      <w:r w:rsidR="00A618CC" w:rsidRPr="0030757E">
        <w:rPr>
          <w:color w:val="000000" w:themeColor="text1"/>
        </w:rPr>
        <w:t>that</w:t>
      </w:r>
      <w:r w:rsidR="004A38F7" w:rsidRPr="0030757E">
        <w:rPr>
          <w:color w:val="000000" w:themeColor="text1"/>
        </w:rPr>
        <w:t xml:space="preserve"> they have been given by natural selection, cultural selection, convention, or an individual’s intention</w:t>
      </w:r>
      <w:r w:rsidR="00A169D5" w:rsidRPr="0030757E">
        <w:rPr>
          <w:color w:val="000000" w:themeColor="text1"/>
        </w:rPr>
        <w:t xml:space="preserve"> </w:t>
      </w:r>
      <w:r w:rsidR="00A169D5" w:rsidRPr="0030757E">
        <w:rPr>
          <w:color w:val="000000" w:themeColor="text1"/>
        </w:rPr>
        <w:fldChar w:fldCharType="begin"/>
      </w:r>
      <w:r w:rsidR="00A169D5" w:rsidRPr="0030757E">
        <w:rPr>
          <w:color w:val="000000" w:themeColor="text1"/>
        </w:rPr>
        <w:instrText xml:space="preserve"> ADDIN ZOTERO_ITEM CSL_CITATION {"citationID":"F5YN4Agm","properties":{"formattedCitation":"(Green, 2007, Chapter 2)","plainCitation":"(Green, 2007, Chapter 2)","noteIndex":0},"citationItems":[{"id":570,"uris":["http://zotero.org/users/local/N56F4zT9/items/MZSDKGMS"],"itemData":{"id":570,"type":"book","event-place":"Oxford","publisher":"Oxford University Press","publisher-place":"Oxford","source":"PhilPapers","title":"Self-expression","author":[{"family":"Green","given":"Mitchell"}],"issued":{"date-parts":[["2007"]]}},"locator":"2","label":"chapter"}],"schema":"https://github.com/citation-style-language/schema/raw/master/csl-citation.json"} </w:instrText>
      </w:r>
      <w:r w:rsidR="00A169D5" w:rsidRPr="0030757E">
        <w:rPr>
          <w:color w:val="000000" w:themeColor="text1"/>
        </w:rPr>
        <w:fldChar w:fldCharType="separate"/>
      </w:r>
      <w:r w:rsidR="00A169D5" w:rsidRPr="0030757E">
        <w:rPr>
          <w:noProof/>
          <w:color w:val="000000" w:themeColor="text1"/>
        </w:rPr>
        <w:t>(Green, 2007, Chapter 2)</w:t>
      </w:r>
      <w:r w:rsidR="00A169D5" w:rsidRPr="0030757E">
        <w:rPr>
          <w:color w:val="000000" w:themeColor="text1"/>
        </w:rPr>
        <w:fldChar w:fldCharType="end"/>
      </w:r>
      <w:r w:rsidR="004A38F7" w:rsidRPr="0030757E">
        <w:rPr>
          <w:color w:val="000000" w:themeColor="text1"/>
        </w:rPr>
        <w:t xml:space="preserve">. </w:t>
      </w:r>
      <w:r w:rsidR="00A618CC" w:rsidRPr="0030757E">
        <w:rPr>
          <w:color w:val="000000" w:themeColor="text1"/>
        </w:rPr>
        <w:t xml:space="preserve">For instance, the angry-looking expression discussed by Ekman plausibly has the function of communicating (something like) the pieces of information listed by Ekman and quoted above. </w:t>
      </w:r>
      <w:r w:rsidR="004A38F7" w:rsidRPr="0030757E">
        <w:rPr>
          <w:color w:val="000000" w:themeColor="text1"/>
        </w:rPr>
        <w:t>J</w:t>
      </w:r>
      <w:r w:rsidR="002510DD" w:rsidRPr="0030757E">
        <w:rPr>
          <w:color w:val="000000" w:themeColor="text1"/>
        </w:rPr>
        <w:t>ust like monkey</w:t>
      </w:r>
      <w:r w:rsidR="004A38F7" w:rsidRPr="0030757E">
        <w:rPr>
          <w:color w:val="000000" w:themeColor="text1"/>
        </w:rPr>
        <w:t>s’</w:t>
      </w:r>
      <w:r w:rsidR="002510DD" w:rsidRPr="0030757E">
        <w:rPr>
          <w:color w:val="000000" w:themeColor="text1"/>
        </w:rPr>
        <w:t xml:space="preserve"> interpretation</w:t>
      </w:r>
      <w:r w:rsidR="00A45ED1" w:rsidRPr="0030757E">
        <w:rPr>
          <w:color w:val="000000" w:themeColor="text1"/>
        </w:rPr>
        <w:t>s</w:t>
      </w:r>
      <w:r w:rsidR="002510DD" w:rsidRPr="0030757E">
        <w:rPr>
          <w:color w:val="000000" w:themeColor="text1"/>
        </w:rPr>
        <w:t xml:space="preserve"> of </w:t>
      </w:r>
      <w:r w:rsidR="00A618CC" w:rsidRPr="0030757E">
        <w:rPr>
          <w:color w:val="000000" w:themeColor="text1"/>
        </w:rPr>
        <w:t xml:space="preserve">eagle calls, </w:t>
      </w:r>
      <w:r w:rsidR="004A38F7" w:rsidRPr="0030757E">
        <w:rPr>
          <w:color w:val="000000" w:themeColor="text1"/>
        </w:rPr>
        <w:t xml:space="preserve">we do not interpret others’ emotional expressions to mean all that they are </w:t>
      </w:r>
      <w:r w:rsidR="002510DD" w:rsidRPr="0030757E">
        <w:rPr>
          <w:color w:val="000000" w:themeColor="text1"/>
        </w:rPr>
        <w:t>correlated with</w:t>
      </w:r>
      <w:r w:rsidR="004A38F7" w:rsidRPr="0030757E">
        <w:rPr>
          <w:color w:val="000000" w:themeColor="text1"/>
        </w:rPr>
        <w:t>. But, perhaps, we normally interpret them to mean what they have the function to communicate.</w:t>
      </w:r>
      <w:r w:rsidR="005C6342" w:rsidRPr="0030757E">
        <w:rPr>
          <w:color w:val="000000" w:themeColor="text1"/>
        </w:rPr>
        <w:t xml:space="preserve"> </w:t>
      </w:r>
      <w:r w:rsidR="003A5AEF" w:rsidRPr="0030757E">
        <w:rPr>
          <w:color w:val="000000" w:themeColor="text1"/>
        </w:rPr>
        <w:t>And, if Ekman</w:t>
      </w:r>
      <w:r w:rsidR="001E6B95" w:rsidRPr="0030757E">
        <w:rPr>
          <w:color w:val="000000" w:themeColor="text1"/>
        </w:rPr>
        <w:t xml:space="preserve"> is </w:t>
      </w:r>
      <w:r w:rsidR="003A5AEF" w:rsidRPr="0030757E">
        <w:rPr>
          <w:color w:val="000000" w:themeColor="text1"/>
        </w:rPr>
        <w:t>correct, some of these functions may be inherited genetically and shared across all human cultures</w:t>
      </w:r>
      <w:r w:rsidR="00F220F7" w:rsidRPr="0030757E">
        <w:rPr>
          <w:color w:val="000000" w:themeColor="text1"/>
        </w:rPr>
        <w:t xml:space="preserve"> through cognitive mechanisms </w:t>
      </w:r>
      <w:r w:rsidR="00F220F7" w:rsidRPr="0030757E">
        <w:rPr>
          <w:color w:val="000000" w:themeColor="text1"/>
        </w:rPr>
        <w:lastRenderedPageBreak/>
        <w:t>(modules) dedicated</w:t>
      </w:r>
      <w:r w:rsidR="00545758" w:rsidRPr="0030757E">
        <w:rPr>
          <w:color w:val="000000" w:themeColor="text1"/>
        </w:rPr>
        <w:t xml:space="preserve"> to the production and interpretation of </w:t>
      </w:r>
      <w:r w:rsidR="00F220F7" w:rsidRPr="0030757E">
        <w:rPr>
          <w:color w:val="000000" w:themeColor="text1"/>
        </w:rPr>
        <w:t xml:space="preserve">prototypical facial and vocal expressions of ‘basic </w:t>
      </w:r>
      <w:proofErr w:type="gramStart"/>
      <w:r w:rsidR="009703BF" w:rsidRPr="0030757E">
        <w:rPr>
          <w:color w:val="000000" w:themeColor="text1"/>
        </w:rPr>
        <w:t>emotions’</w:t>
      </w:r>
      <w:proofErr w:type="gramEnd"/>
      <w:r w:rsidR="003A5AEF" w:rsidRPr="0030757E">
        <w:rPr>
          <w:color w:val="000000" w:themeColor="text1"/>
        </w:rPr>
        <w:t xml:space="preserve">. </w:t>
      </w:r>
    </w:p>
    <w:p w14:paraId="73247EF9" w14:textId="2F23D771" w:rsidR="002510DD" w:rsidRPr="0030757E" w:rsidRDefault="00EE0603" w:rsidP="00A169D5">
      <w:pPr>
        <w:rPr>
          <w:color w:val="000000" w:themeColor="text1"/>
        </w:rPr>
      </w:pPr>
      <w:r w:rsidRPr="0030757E">
        <w:rPr>
          <w:color w:val="000000" w:themeColor="text1"/>
        </w:rPr>
        <w:t>The remarks of the last two paragraphs are mere hypotheses</w:t>
      </w:r>
      <w:r w:rsidR="00A44765" w:rsidRPr="0030757E">
        <w:rPr>
          <w:color w:val="000000" w:themeColor="text1"/>
        </w:rPr>
        <w:t>. Evaluating their plausibility cannot be done here</w:t>
      </w:r>
      <w:r w:rsidR="005C6342" w:rsidRPr="0030757E">
        <w:rPr>
          <w:color w:val="000000" w:themeColor="text1"/>
        </w:rPr>
        <w:t>.</w:t>
      </w:r>
      <w:r w:rsidR="00AA5436" w:rsidRPr="0030757E">
        <w:rPr>
          <w:color w:val="000000" w:themeColor="text1"/>
        </w:rPr>
        <w:t xml:space="preserve"> My point was only to </w:t>
      </w:r>
      <w:r w:rsidR="00AD212F" w:rsidRPr="0030757E">
        <w:rPr>
          <w:color w:val="000000" w:themeColor="text1"/>
        </w:rPr>
        <w:t>suggest</w:t>
      </w:r>
      <w:r w:rsidR="00AA5436" w:rsidRPr="0030757E">
        <w:rPr>
          <w:color w:val="000000" w:themeColor="text1"/>
        </w:rPr>
        <w:t xml:space="preserve"> that a teleosemantic account that is not based solely on the observation of correlated events but further </w:t>
      </w:r>
      <w:r w:rsidR="00754A4B" w:rsidRPr="0030757E">
        <w:rPr>
          <w:color w:val="000000" w:themeColor="text1"/>
        </w:rPr>
        <w:t>postulates</w:t>
      </w:r>
      <w:r w:rsidR="00AA5436" w:rsidRPr="0030757E">
        <w:rPr>
          <w:color w:val="000000" w:themeColor="text1"/>
        </w:rPr>
        <w:t xml:space="preserve"> communicative functions </w:t>
      </w:r>
      <w:r w:rsidR="00AE5546" w:rsidRPr="0030757E">
        <w:rPr>
          <w:color w:val="000000" w:themeColor="text1"/>
        </w:rPr>
        <w:t xml:space="preserve">(which may be partly inherited genetically) promise an account that </w:t>
      </w:r>
      <w:r w:rsidR="00754A4B" w:rsidRPr="0030757E">
        <w:rPr>
          <w:color w:val="000000" w:themeColor="text1"/>
        </w:rPr>
        <w:t>corresponds</w:t>
      </w:r>
      <w:r w:rsidR="00AE5546" w:rsidRPr="0030757E">
        <w:rPr>
          <w:color w:val="000000" w:themeColor="text1"/>
        </w:rPr>
        <w:t xml:space="preserve"> better to how we interpret certain emotional signals</w:t>
      </w:r>
      <w:r w:rsidR="00BF22D0" w:rsidRPr="0030757E">
        <w:rPr>
          <w:color w:val="000000" w:themeColor="text1"/>
        </w:rPr>
        <w:t xml:space="preserve"> – though this may not hold for non-communicative signs</w:t>
      </w:r>
      <w:r w:rsidR="00AA5436" w:rsidRPr="0030757E">
        <w:rPr>
          <w:color w:val="000000" w:themeColor="text1"/>
        </w:rPr>
        <w:t>.</w:t>
      </w:r>
    </w:p>
    <w:p w14:paraId="7D39A82C" w14:textId="0D0CC399" w:rsidR="00612FD0" w:rsidRPr="0030757E" w:rsidRDefault="00144E63" w:rsidP="00876C6C">
      <w:pPr>
        <w:pStyle w:val="Titre3"/>
        <w:rPr>
          <w:color w:val="000000" w:themeColor="text1"/>
        </w:rPr>
      </w:pPr>
      <w:bookmarkStart w:id="19" w:name="_Toc51247856"/>
      <w:bookmarkStart w:id="20" w:name="_Toc131515190"/>
      <w:r w:rsidRPr="0030757E">
        <w:rPr>
          <w:color w:val="000000" w:themeColor="text1"/>
        </w:rPr>
        <w:t>3</w:t>
      </w:r>
      <w:r w:rsidR="00612FD0" w:rsidRPr="0030757E">
        <w:rPr>
          <w:color w:val="000000" w:themeColor="text1"/>
        </w:rPr>
        <w:t xml:space="preserve">.2. Second difficulty: The </w:t>
      </w:r>
      <w:r w:rsidR="009F77F6" w:rsidRPr="0030757E">
        <w:rPr>
          <w:color w:val="000000" w:themeColor="text1"/>
        </w:rPr>
        <w:t xml:space="preserve">extinct </w:t>
      </w:r>
      <w:r w:rsidR="00612FD0" w:rsidRPr="0030757E">
        <w:rPr>
          <w:color w:val="000000" w:themeColor="text1"/>
        </w:rPr>
        <w:t>eagle scenario</w:t>
      </w:r>
      <w:bookmarkEnd w:id="19"/>
      <w:bookmarkEnd w:id="20"/>
    </w:p>
    <w:p w14:paraId="27F5A0DD" w14:textId="368753AD" w:rsidR="00612FD0" w:rsidRPr="0030757E" w:rsidRDefault="00612FD0" w:rsidP="00876C6C">
      <w:pPr>
        <w:rPr>
          <w:color w:val="000000" w:themeColor="text1"/>
        </w:rPr>
      </w:pPr>
      <w:r w:rsidRPr="0030757E">
        <w:rPr>
          <w:color w:val="000000" w:themeColor="text1"/>
        </w:rPr>
        <w:t>Certain emotion</w:t>
      </w:r>
      <w:r w:rsidR="00867631" w:rsidRPr="0030757E">
        <w:rPr>
          <w:color w:val="000000" w:themeColor="text1"/>
        </w:rPr>
        <w:t>s</w:t>
      </w:r>
      <w:r w:rsidRPr="0030757E">
        <w:rPr>
          <w:color w:val="000000" w:themeColor="text1"/>
        </w:rPr>
        <w:t xml:space="preserve">, such as fear and disgust, often </w:t>
      </w:r>
      <w:r w:rsidR="001A1CD3" w:rsidRPr="0030757E">
        <w:rPr>
          <w:color w:val="000000" w:themeColor="text1"/>
        </w:rPr>
        <w:t xml:space="preserve">are </w:t>
      </w:r>
      <w:r w:rsidRPr="0030757E">
        <w:rPr>
          <w:color w:val="000000" w:themeColor="text1"/>
        </w:rPr>
        <w:t xml:space="preserve">‘false alarms’, in the sense that we are often afraid of something that is not dangerous or disgusted by something that is not contaminated. From an evolutionary perspective, at least for certain species and certain stimuli, </w:t>
      </w:r>
      <w:r w:rsidR="00D40459" w:rsidRPr="0030757E">
        <w:rPr>
          <w:color w:val="000000" w:themeColor="text1"/>
        </w:rPr>
        <w:t>this</w:t>
      </w:r>
      <w:r w:rsidR="00E91B6E" w:rsidRPr="0030757E">
        <w:rPr>
          <w:color w:val="000000" w:themeColor="text1"/>
        </w:rPr>
        <w:t xml:space="preserve"> </w:t>
      </w:r>
      <w:r w:rsidRPr="0030757E">
        <w:rPr>
          <w:color w:val="000000" w:themeColor="text1"/>
        </w:rPr>
        <w:t>makes sense because the cost of false alarm</w:t>
      </w:r>
      <w:r w:rsidR="00E91B6E" w:rsidRPr="0030757E">
        <w:rPr>
          <w:color w:val="000000" w:themeColor="text1"/>
        </w:rPr>
        <w:t>s</w:t>
      </w:r>
      <w:r w:rsidR="00AB0A5C" w:rsidRPr="0030757E">
        <w:rPr>
          <w:color w:val="000000" w:themeColor="text1"/>
        </w:rPr>
        <w:t xml:space="preserve"> –</w:t>
      </w:r>
      <w:r w:rsidRPr="0030757E">
        <w:rPr>
          <w:color w:val="000000" w:themeColor="text1"/>
        </w:rPr>
        <w:t xml:space="preserve"> i.e. of undergoing these emotions when there is nothing to be afraid of or to be disgusted by</w:t>
      </w:r>
      <w:r w:rsidR="00AB0A5C" w:rsidRPr="0030757E">
        <w:rPr>
          <w:color w:val="000000" w:themeColor="text1"/>
        </w:rPr>
        <w:t xml:space="preserve"> –</w:t>
      </w:r>
      <w:r w:rsidRPr="0030757E">
        <w:rPr>
          <w:color w:val="000000" w:themeColor="text1"/>
        </w:rPr>
        <w:t xml:space="preserve"> is significantly less than the cost of ‘misses’</w:t>
      </w:r>
      <w:r w:rsidR="00AB0A5C" w:rsidRPr="0030757E">
        <w:rPr>
          <w:color w:val="000000" w:themeColor="text1"/>
        </w:rPr>
        <w:t xml:space="preserve"> –</w:t>
      </w:r>
      <w:r w:rsidRPr="0030757E">
        <w:rPr>
          <w:color w:val="000000" w:themeColor="text1"/>
        </w:rPr>
        <w:t xml:space="preserve"> i.e. of not undergoing these emotions even though there actually is something to be afraid of or to be disgusted by </w:t>
      </w:r>
      <w:r w:rsidR="00A04FDD" w:rsidRPr="0030757E">
        <w:rPr>
          <w:color w:val="000000" w:themeColor="text1"/>
        </w:rPr>
        <w:fldChar w:fldCharType="begin"/>
      </w:r>
      <w:r w:rsidR="00A04FDD" w:rsidRPr="0030757E">
        <w:rPr>
          <w:color w:val="000000" w:themeColor="text1"/>
        </w:rPr>
        <w:instrText xml:space="preserve"> ADDIN ZOTERO_ITEM CSL_CITATION {"citationID":"jbJkTE9o","properties":{"formattedCitation":"(Godfrey-Smith, 1991)","plainCitation":"(Godfrey-Smith, 1991)","noteIndex":0},"citationItems":[{"id":1267,"uris":["http://zotero.org/users/local/N56F4zT9/items/WDWJ9HCP"],"itemData":{"id":1267,"type":"article-journal","container-title":"The Journal of philosophy","issue":"12","note":"publisher: JSTOR","page":"709–722","source":"Google Scholar","title":"Signal, decision, action","volume":"88","author":[{"family":"Godfrey-Smith","given":"Peter"}],"issued":{"date-parts":[["1991"]]}}}],"schema":"https://github.com/citation-style-language/schema/raw/master/csl-citation.json"} </w:instrText>
      </w:r>
      <w:r w:rsidR="00A04FDD" w:rsidRPr="0030757E">
        <w:rPr>
          <w:color w:val="000000" w:themeColor="text1"/>
        </w:rPr>
        <w:fldChar w:fldCharType="separate"/>
      </w:r>
      <w:r w:rsidR="00A04FDD" w:rsidRPr="0030757E">
        <w:rPr>
          <w:noProof/>
          <w:color w:val="000000" w:themeColor="text1"/>
        </w:rPr>
        <w:t>(Godfrey-Smith, 1991)</w:t>
      </w:r>
      <w:r w:rsidR="00A04FDD" w:rsidRPr="0030757E">
        <w:rPr>
          <w:color w:val="000000" w:themeColor="text1"/>
        </w:rPr>
        <w:fldChar w:fldCharType="end"/>
      </w:r>
      <w:r w:rsidRPr="0030757E">
        <w:rPr>
          <w:color w:val="000000" w:themeColor="text1"/>
        </w:rPr>
        <w:t>.</w:t>
      </w:r>
    </w:p>
    <w:p w14:paraId="152901F3" w14:textId="2B91941A" w:rsidR="00612FD0" w:rsidRPr="0030757E" w:rsidRDefault="00612FD0" w:rsidP="00876C6C">
      <w:pPr>
        <w:rPr>
          <w:color w:val="000000" w:themeColor="text1"/>
        </w:rPr>
      </w:pPr>
      <w:r w:rsidRPr="0030757E">
        <w:rPr>
          <w:color w:val="000000" w:themeColor="text1"/>
        </w:rPr>
        <w:t xml:space="preserve">Now, take the following imaginary but realistic scenario. </w:t>
      </w:r>
      <w:r w:rsidR="00E91B6E" w:rsidRPr="0030757E">
        <w:rPr>
          <w:color w:val="000000" w:themeColor="text1"/>
        </w:rPr>
        <w:t>I</w:t>
      </w:r>
      <w:r w:rsidRPr="0030757E">
        <w:rPr>
          <w:color w:val="000000" w:themeColor="text1"/>
        </w:rPr>
        <w:t xml:space="preserve">magine a group of vervet monkeys </w:t>
      </w:r>
      <w:r w:rsidR="00FE45D2" w:rsidRPr="0030757E">
        <w:rPr>
          <w:color w:val="000000" w:themeColor="text1"/>
        </w:rPr>
        <w:t>that</w:t>
      </w:r>
      <w:r w:rsidRPr="0030757E">
        <w:rPr>
          <w:color w:val="000000" w:themeColor="text1"/>
        </w:rPr>
        <w:t xml:space="preserve"> happens to live in an area where eagles have </w:t>
      </w:r>
      <w:r w:rsidR="00D0111D" w:rsidRPr="0030757E">
        <w:rPr>
          <w:color w:val="000000" w:themeColor="text1"/>
        </w:rPr>
        <w:t xml:space="preserve">recently </w:t>
      </w:r>
      <w:r w:rsidR="002835DE" w:rsidRPr="0030757E">
        <w:rPr>
          <w:color w:val="000000" w:themeColor="text1"/>
        </w:rPr>
        <w:t>gone extinct</w:t>
      </w:r>
      <w:r w:rsidRPr="0030757E">
        <w:rPr>
          <w:color w:val="000000" w:themeColor="text1"/>
        </w:rPr>
        <w:t xml:space="preserve">. Assume furthermore that vervet monkeys are quite faint-hearted creatures, whose fear episodes often are false alarms. </w:t>
      </w:r>
      <w:r w:rsidR="00EC6F37" w:rsidRPr="0030757E">
        <w:rPr>
          <w:color w:val="000000" w:themeColor="text1"/>
        </w:rPr>
        <w:t>Although</w:t>
      </w:r>
      <w:r w:rsidRPr="0030757E">
        <w:rPr>
          <w:color w:val="000000" w:themeColor="text1"/>
        </w:rPr>
        <w:t xml:space="preserve"> there </w:t>
      </w:r>
      <w:r w:rsidR="002835DE" w:rsidRPr="0030757E">
        <w:rPr>
          <w:color w:val="000000" w:themeColor="text1"/>
        </w:rPr>
        <w:t xml:space="preserve">no longer </w:t>
      </w:r>
      <w:r w:rsidRPr="0030757E">
        <w:rPr>
          <w:color w:val="000000" w:themeColor="text1"/>
        </w:rPr>
        <w:t xml:space="preserve">are any eagles </w:t>
      </w:r>
      <w:r w:rsidR="00634FC2" w:rsidRPr="0030757E">
        <w:rPr>
          <w:color w:val="000000" w:themeColor="text1"/>
        </w:rPr>
        <w:t>around</w:t>
      </w:r>
      <w:r w:rsidRPr="0030757E">
        <w:rPr>
          <w:color w:val="000000" w:themeColor="text1"/>
        </w:rPr>
        <w:t>, they often are afraid that there is one, for instance when another type of big bird</w:t>
      </w:r>
      <w:r w:rsidR="002835DE" w:rsidRPr="0030757E">
        <w:rPr>
          <w:color w:val="000000" w:themeColor="text1"/>
        </w:rPr>
        <w:t xml:space="preserve"> </w:t>
      </w:r>
      <w:r w:rsidRPr="0030757E">
        <w:rPr>
          <w:color w:val="000000" w:themeColor="text1"/>
        </w:rPr>
        <w:t>flies around</w:t>
      </w:r>
      <w:r w:rsidR="009A1B23" w:rsidRPr="0030757E">
        <w:rPr>
          <w:color w:val="000000" w:themeColor="text1"/>
        </w:rPr>
        <w:t>,</w:t>
      </w:r>
      <w:r w:rsidR="00E91B6E" w:rsidRPr="0030757E">
        <w:rPr>
          <w:color w:val="000000" w:themeColor="text1"/>
        </w:rPr>
        <w:t xml:space="preserve"> even </w:t>
      </w:r>
      <w:r w:rsidR="009A1B23" w:rsidRPr="0030757E">
        <w:rPr>
          <w:color w:val="000000" w:themeColor="text1"/>
        </w:rPr>
        <w:t>if</w:t>
      </w:r>
      <w:r w:rsidR="00E91B6E" w:rsidRPr="0030757E">
        <w:rPr>
          <w:color w:val="000000" w:themeColor="text1"/>
        </w:rPr>
        <w:t xml:space="preserve"> it’s not a predator – e.g. a </w:t>
      </w:r>
      <w:r w:rsidR="007C32D7" w:rsidRPr="0030757E">
        <w:rPr>
          <w:color w:val="000000" w:themeColor="text1"/>
        </w:rPr>
        <w:t>goose</w:t>
      </w:r>
      <w:r w:rsidRPr="0030757E">
        <w:rPr>
          <w:color w:val="000000" w:themeColor="text1"/>
        </w:rPr>
        <w:t xml:space="preserve">. As a result, the monkeys use their eagle call more often </w:t>
      </w:r>
      <w:r w:rsidR="00D0111D" w:rsidRPr="0030757E">
        <w:rPr>
          <w:color w:val="000000" w:themeColor="text1"/>
        </w:rPr>
        <w:t xml:space="preserve">than not </w:t>
      </w:r>
      <w:r w:rsidRPr="0030757E">
        <w:rPr>
          <w:color w:val="000000" w:themeColor="text1"/>
        </w:rPr>
        <w:t xml:space="preserve">when </w:t>
      </w:r>
      <w:r w:rsidR="002835DE" w:rsidRPr="0030757E">
        <w:rPr>
          <w:color w:val="000000" w:themeColor="text1"/>
        </w:rPr>
        <w:t xml:space="preserve">a large non-eagle bird is around </w:t>
      </w:r>
      <w:r w:rsidR="00E91B6E" w:rsidRPr="0030757E">
        <w:rPr>
          <w:color w:val="000000" w:themeColor="text1"/>
        </w:rPr>
        <w:t xml:space="preserve">and </w:t>
      </w:r>
      <w:r w:rsidRPr="0030757E">
        <w:rPr>
          <w:color w:val="000000" w:themeColor="text1"/>
        </w:rPr>
        <w:t>no eagle</w:t>
      </w:r>
      <w:r w:rsidR="00E91B6E" w:rsidRPr="0030757E">
        <w:rPr>
          <w:color w:val="000000" w:themeColor="text1"/>
        </w:rPr>
        <w:t xml:space="preserve"> is </w:t>
      </w:r>
      <w:r w:rsidRPr="0030757E">
        <w:rPr>
          <w:color w:val="000000" w:themeColor="text1"/>
        </w:rPr>
        <w:t xml:space="preserve">around. Nevertheless, the monkeys still understand the call as </w:t>
      </w:r>
      <w:r w:rsidR="00371817" w:rsidRPr="0030757E">
        <w:rPr>
          <w:color w:val="000000" w:themeColor="text1"/>
        </w:rPr>
        <w:t>being eagle-related</w:t>
      </w:r>
      <w:r w:rsidR="00563EF9" w:rsidRPr="0030757E">
        <w:rPr>
          <w:color w:val="000000" w:themeColor="text1"/>
        </w:rPr>
        <w:t xml:space="preserve"> </w:t>
      </w:r>
      <w:r w:rsidR="009B353F" w:rsidRPr="0030757E">
        <w:rPr>
          <w:color w:val="000000" w:themeColor="text1"/>
        </w:rPr>
        <w:t xml:space="preserve">(as per (ii) above) </w:t>
      </w:r>
      <w:r w:rsidR="00563EF9" w:rsidRPr="0030757E">
        <w:rPr>
          <w:color w:val="000000" w:themeColor="text1"/>
        </w:rPr>
        <w:t xml:space="preserve">and </w:t>
      </w:r>
      <w:r w:rsidRPr="0030757E">
        <w:rPr>
          <w:color w:val="000000" w:themeColor="text1"/>
        </w:rPr>
        <w:t>they react with the same behavior as before</w:t>
      </w:r>
      <w:r w:rsidR="00563EF9" w:rsidRPr="0030757E">
        <w:rPr>
          <w:color w:val="000000" w:themeColor="text1"/>
        </w:rPr>
        <w:t>:</w:t>
      </w:r>
      <w:r w:rsidRPr="0030757E">
        <w:rPr>
          <w:color w:val="000000" w:themeColor="text1"/>
        </w:rPr>
        <w:t xml:space="preserve"> they gaze up and anxiously get down from the canopy as quickly as possible, to find cover, and wait there terrified. This is so even for monkeys that were born during this ‘</w:t>
      </w:r>
      <w:r w:rsidR="00B32B60" w:rsidRPr="0030757E">
        <w:rPr>
          <w:color w:val="000000" w:themeColor="text1"/>
        </w:rPr>
        <w:t xml:space="preserve">extinct </w:t>
      </w:r>
      <w:r w:rsidRPr="0030757E">
        <w:rPr>
          <w:color w:val="000000" w:themeColor="text1"/>
        </w:rPr>
        <w:t>eagles’ era and so have never experienced a</w:t>
      </w:r>
      <w:r w:rsidR="008F3E1C" w:rsidRPr="0030757E">
        <w:rPr>
          <w:color w:val="000000" w:themeColor="text1"/>
        </w:rPr>
        <w:t>ny</w:t>
      </w:r>
      <w:r w:rsidRPr="0030757E">
        <w:rPr>
          <w:color w:val="000000" w:themeColor="text1"/>
        </w:rPr>
        <w:t xml:space="preserve"> correlation between </w:t>
      </w:r>
      <w:r w:rsidR="00D0111D" w:rsidRPr="0030757E">
        <w:rPr>
          <w:color w:val="000000" w:themeColor="text1"/>
        </w:rPr>
        <w:t xml:space="preserve">eagle </w:t>
      </w:r>
      <w:r w:rsidRPr="0030757E">
        <w:rPr>
          <w:color w:val="000000" w:themeColor="text1"/>
        </w:rPr>
        <w:t xml:space="preserve">calls and eagle attacks. Nevertheless, even for these youngsters, what the call </w:t>
      </w:r>
      <w:r w:rsidR="001F3DEE" w:rsidRPr="0030757E">
        <w:rPr>
          <w:color w:val="000000" w:themeColor="text1"/>
        </w:rPr>
        <w:t xml:space="preserve">is interpreted to mean </w:t>
      </w:r>
      <w:r w:rsidRPr="0030757E">
        <w:rPr>
          <w:color w:val="000000" w:themeColor="text1"/>
        </w:rPr>
        <w:t xml:space="preserve">seems not to have changed at all: everyone reacts as though an eagle </w:t>
      </w:r>
      <w:r w:rsidR="002112B0" w:rsidRPr="0030757E">
        <w:rPr>
          <w:color w:val="000000" w:themeColor="text1"/>
        </w:rPr>
        <w:t>– </w:t>
      </w:r>
      <w:r w:rsidR="00C1356D" w:rsidRPr="0030757E">
        <w:rPr>
          <w:color w:val="000000" w:themeColor="text1"/>
        </w:rPr>
        <w:t>a threat</w:t>
      </w:r>
      <w:r w:rsidR="002112B0" w:rsidRPr="0030757E">
        <w:rPr>
          <w:color w:val="000000" w:themeColor="text1"/>
        </w:rPr>
        <w:t xml:space="preserve"> –</w:t>
      </w:r>
      <w:r w:rsidR="00C1356D" w:rsidRPr="0030757E">
        <w:rPr>
          <w:color w:val="000000" w:themeColor="text1"/>
        </w:rPr>
        <w:t xml:space="preserve"> </w:t>
      </w:r>
      <w:r w:rsidRPr="0030757E">
        <w:rPr>
          <w:color w:val="000000" w:themeColor="text1"/>
        </w:rPr>
        <w:t>was present every time.</w:t>
      </w:r>
      <w:r w:rsidR="00DB0CB8" w:rsidRPr="00817623">
        <w:rPr>
          <w:rStyle w:val="Appelnotedebasdep"/>
        </w:rPr>
        <w:footnoteReference w:id="15"/>
      </w:r>
    </w:p>
    <w:p w14:paraId="6494CDA3" w14:textId="5ADC77C1" w:rsidR="00FC0BC2" w:rsidRPr="0030757E" w:rsidRDefault="00612FD0" w:rsidP="00876C6C">
      <w:pPr>
        <w:rPr>
          <w:color w:val="000000" w:themeColor="text1"/>
        </w:rPr>
      </w:pPr>
      <w:r w:rsidRPr="0030757E">
        <w:rPr>
          <w:color w:val="000000" w:themeColor="text1"/>
        </w:rPr>
        <w:lastRenderedPageBreak/>
        <w:t xml:space="preserve">The </w:t>
      </w:r>
      <w:r w:rsidR="003F541B" w:rsidRPr="0030757E">
        <w:rPr>
          <w:color w:val="000000" w:themeColor="text1"/>
        </w:rPr>
        <w:t xml:space="preserve">present </w:t>
      </w:r>
      <w:r w:rsidR="007F462E" w:rsidRPr="0030757E">
        <w:rPr>
          <w:color w:val="000000" w:themeColor="text1"/>
        </w:rPr>
        <w:t>difficulty for</w:t>
      </w:r>
      <w:r w:rsidR="00215AFD" w:rsidRPr="0030757E">
        <w:rPr>
          <w:color w:val="000000" w:themeColor="text1"/>
        </w:rPr>
        <w:t xml:space="preserve"> purely</w:t>
      </w:r>
      <w:r w:rsidR="007F462E" w:rsidRPr="0030757E">
        <w:rPr>
          <w:color w:val="000000" w:themeColor="text1"/>
        </w:rPr>
        <w:t xml:space="preserve"> </w:t>
      </w:r>
      <w:r w:rsidRPr="0030757E">
        <w:rPr>
          <w:color w:val="000000" w:themeColor="text1"/>
        </w:rPr>
        <w:t>probabilistic account</w:t>
      </w:r>
      <w:r w:rsidR="00961560" w:rsidRPr="0030757E">
        <w:rPr>
          <w:color w:val="000000" w:themeColor="text1"/>
        </w:rPr>
        <w:t xml:space="preserve">s </w:t>
      </w:r>
      <w:r w:rsidR="007F462E" w:rsidRPr="0030757E">
        <w:rPr>
          <w:color w:val="000000" w:themeColor="text1"/>
        </w:rPr>
        <w:t>is that</w:t>
      </w:r>
      <w:r w:rsidR="00E4571B" w:rsidRPr="0030757E">
        <w:rPr>
          <w:color w:val="000000" w:themeColor="text1"/>
        </w:rPr>
        <w:t>, it seems,</w:t>
      </w:r>
      <w:r w:rsidR="007F462E" w:rsidRPr="0030757E">
        <w:rPr>
          <w:color w:val="000000" w:themeColor="text1"/>
        </w:rPr>
        <w:t xml:space="preserve"> </w:t>
      </w:r>
      <w:r w:rsidR="00215AFD" w:rsidRPr="0030757E">
        <w:rPr>
          <w:color w:val="000000" w:themeColor="text1"/>
        </w:rPr>
        <w:t>we</w:t>
      </w:r>
      <w:r w:rsidR="009D78A2" w:rsidRPr="0030757E">
        <w:rPr>
          <w:color w:val="000000" w:themeColor="text1"/>
        </w:rPr>
        <w:t xml:space="preserve"> </w:t>
      </w:r>
      <w:r w:rsidRPr="0030757E">
        <w:rPr>
          <w:color w:val="000000" w:themeColor="text1"/>
        </w:rPr>
        <w:t xml:space="preserve">cannot explain </w:t>
      </w:r>
      <w:r w:rsidR="00AE31EC" w:rsidRPr="0030757E">
        <w:rPr>
          <w:color w:val="000000" w:themeColor="text1"/>
        </w:rPr>
        <w:t>why</w:t>
      </w:r>
      <w:r w:rsidRPr="0030757E">
        <w:rPr>
          <w:color w:val="000000" w:themeColor="text1"/>
        </w:rPr>
        <w:t xml:space="preserve"> this call is </w:t>
      </w:r>
      <w:r w:rsidR="00563EF9" w:rsidRPr="0030757E">
        <w:rPr>
          <w:color w:val="000000" w:themeColor="text1"/>
        </w:rPr>
        <w:t xml:space="preserve">still </w:t>
      </w:r>
      <w:r w:rsidR="00DC529C" w:rsidRPr="0030757E">
        <w:rPr>
          <w:color w:val="000000" w:themeColor="text1"/>
        </w:rPr>
        <w:t xml:space="preserve">interpreted as being </w:t>
      </w:r>
      <w:r w:rsidRPr="0030757E">
        <w:rPr>
          <w:color w:val="000000" w:themeColor="text1"/>
        </w:rPr>
        <w:t>eagle-related</w:t>
      </w:r>
      <w:r w:rsidR="00A43E27" w:rsidRPr="0030757E">
        <w:rPr>
          <w:color w:val="000000" w:themeColor="text1"/>
        </w:rPr>
        <w:t xml:space="preserve"> by all members of the group</w:t>
      </w:r>
      <w:r w:rsidR="00961560" w:rsidRPr="0030757E">
        <w:rPr>
          <w:color w:val="000000" w:themeColor="text1"/>
        </w:rPr>
        <w:t xml:space="preserve"> solely with the probabilistic notions from above and the evidence provided by observed correlated events</w:t>
      </w:r>
      <w:r w:rsidRPr="0030757E">
        <w:rPr>
          <w:color w:val="000000" w:themeColor="text1"/>
        </w:rPr>
        <w:t>.</w:t>
      </w:r>
      <w:r w:rsidR="00275C3A" w:rsidRPr="00817623">
        <w:rPr>
          <w:rStyle w:val="Appelnotedebasdep"/>
        </w:rPr>
        <w:footnoteReference w:id="16"/>
      </w:r>
    </w:p>
    <w:p w14:paraId="7FC11D70" w14:textId="75D77814" w:rsidR="002F2F62" w:rsidRPr="0030757E" w:rsidRDefault="00AE31EC" w:rsidP="00F43586">
      <w:pPr>
        <w:rPr>
          <w:color w:val="000000" w:themeColor="text1"/>
        </w:rPr>
      </w:pPr>
      <w:r w:rsidRPr="0030757E">
        <w:rPr>
          <w:color w:val="000000" w:themeColor="text1"/>
        </w:rPr>
        <w:t>Let</w:t>
      </w:r>
      <w:r w:rsidR="00F43586" w:rsidRPr="0030757E">
        <w:rPr>
          <w:color w:val="000000" w:themeColor="text1"/>
        </w:rPr>
        <w:t xml:space="preserve"> us start with </w:t>
      </w:r>
      <w:r w:rsidR="00C8490B" w:rsidRPr="0030757E">
        <w:rPr>
          <w:color w:val="000000" w:themeColor="text1"/>
        </w:rPr>
        <w:t xml:space="preserve">the </w:t>
      </w:r>
      <w:r w:rsidR="002F2F62" w:rsidRPr="0030757E">
        <w:rPr>
          <w:color w:val="000000" w:themeColor="text1"/>
        </w:rPr>
        <w:t xml:space="preserve">objective probabilistic </w:t>
      </w:r>
      <w:r w:rsidR="00F43586" w:rsidRPr="0030757E">
        <w:rPr>
          <w:color w:val="000000" w:themeColor="text1"/>
        </w:rPr>
        <w:t>notion.</w:t>
      </w:r>
      <w:r w:rsidR="002F2F62" w:rsidRPr="0030757E">
        <w:rPr>
          <w:color w:val="000000" w:themeColor="text1"/>
        </w:rPr>
        <w:t xml:space="preserve"> Here it is, as a reminder:</w:t>
      </w:r>
    </w:p>
    <w:p w14:paraId="65E658EA" w14:textId="2D88868F" w:rsidR="002F2F62" w:rsidRPr="0030757E" w:rsidRDefault="002F2F62" w:rsidP="006271A6">
      <w:pPr>
        <w:ind w:left="708"/>
        <w:rPr>
          <w:color w:val="000000" w:themeColor="text1"/>
        </w:rPr>
      </w:pPr>
      <w:r w:rsidRPr="0030757E">
        <w:rPr>
          <w:color w:val="000000" w:themeColor="text1"/>
        </w:rPr>
        <w:t xml:space="preserve">« R carries the correlational information that condition C obtains </w:t>
      </w:r>
      <w:proofErr w:type="spellStart"/>
      <w:r w:rsidRPr="0030757E">
        <w:rPr>
          <w:color w:val="000000" w:themeColor="text1"/>
        </w:rPr>
        <w:t>iff</w:t>
      </w:r>
      <w:proofErr w:type="spellEnd"/>
      <w:r w:rsidRPr="0030757E">
        <w:rPr>
          <w:color w:val="000000" w:themeColor="text1"/>
        </w:rPr>
        <w:t xml:space="preserve"> for a common natural reason within some </w:t>
      </w:r>
      <w:proofErr w:type="spellStart"/>
      <w:r w:rsidRPr="0030757E">
        <w:rPr>
          <w:color w:val="000000" w:themeColor="text1"/>
        </w:rPr>
        <w:t>spatio</w:t>
      </w:r>
      <w:proofErr w:type="spellEnd"/>
      <w:r w:rsidRPr="0030757E">
        <w:rPr>
          <w:color w:val="000000" w:themeColor="text1"/>
        </w:rPr>
        <w:t>-temporal domain D: chance (C | R is tokened) &gt; chance (C | R is not tokened). »</w:t>
      </w:r>
      <w:r w:rsidR="00C8490B" w:rsidRPr="0030757E">
        <w:rPr>
          <w:color w:val="000000" w:themeColor="text1"/>
        </w:rPr>
        <w:t xml:space="preserve"> </w:t>
      </w:r>
      <w:r w:rsidR="00C8490B" w:rsidRPr="0030757E">
        <w:rPr>
          <w:color w:val="000000" w:themeColor="text1"/>
        </w:rPr>
        <w:fldChar w:fldCharType="begin"/>
      </w:r>
      <w:r w:rsidR="0042323E" w:rsidRPr="0030757E">
        <w:rPr>
          <w:color w:val="000000" w:themeColor="text1"/>
        </w:rPr>
        <w:instrText xml:space="preserve"> ADDIN ZOTERO_ITEM CSL_CITATION {"citationID":"ujUjIJU8","properties":{"formattedCitation":"(Shea, 2007)","plainCitation":"(Shea, 2007)","dontUpdate":true,"noteIndex":0},"citationItems":[{"id":810,"uris":["http://zotero.org/users/local/N56F4zT9/items/6MPLBIBA"],"itemData":{"id":810,"type":"article-journal","container-title":"Philosophy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information","volume":"75","author":[{"family":"Shea","given":"Nicholas"}],"issued":{"date-parts":[["2007"]]}}}],"schema":"https://github.com/citation-style-language/schema/raw/master/csl-citation.json"} </w:instrText>
      </w:r>
      <w:r w:rsidR="00C8490B" w:rsidRPr="0030757E">
        <w:rPr>
          <w:color w:val="000000" w:themeColor="text1"/>
        </w:rPr>
        <w:fldChar w:fldCharType="separate"/>
      </w:r>
      <w:r w:rsidR="00C8490B" w:rsidRPr="0030757E">
        <w:rPr>
          <w:color w:val="000000" w:themeColor="text1"/>
        </w:rPr>
        <w:t>(Shea, 2007</w:t>
      </w:r>
      <w:r w:rsidR="0061197B" w:rsidRPr="0030757E">
        <w:rPr>
          <w:color w:val="000000" w:themeColor="text1"/>
        </w:rPr>
        <w:t>, p. 421</w:t>
      </w:r>
      <w:r w:rsidR="00C8490B" w:rsidRPr="0030757E">
        <w:rPr>
          <w:color w:val="000000" w:themeColor="text1"/>
        </w:rPr>
        <w:t>)</w:t>
      </w:r>
      <w:r w:rsidR="00C8490B" w:rsidRPr="0030757E">
        <w:rPr>
          <w:color w:val="000000" w:themeColor="text1"/>
        </w:rPr>
        <w:fldChar w:fldCharType="end"/>
      </w:r>
    </w:p>
    <w:p w14:paraId="28367EB4" w14:textId="2507F8A2" w:rsidR="00941EDF" w:rsidRPr="0030757E" w:rsidRDefault="00F43586" w:rsidP="00F71C59">
      <w:pPr>
        <w:rPr>
          <w:color w:val="000000" w:themeColor="text1"/>
        </w:rPr>
      </w:pPr>
      <w:r w:rsidRPr="0030757E">
        <w:rPr>
          <w:color w:val="000000" w:themeColor="text1"/>
        </w:rPr>
        <w:t xml:space="preserve">In the </w:t>
      </w:r>
      <w:r w:rsidR="00C8490B" w:rsidRPr="0030757E">
        <w:rPr>
          <w:color w:val="000000" w:themeColor="text1"/>
        </w:rPr>
        <w:t>extinct eagle</w:t>
      </w:r>
      <w:r w:rsidRPr="0030757E">
        <w:rPr>
          <w:color w:val="000000" w:themeColor="text1"/>
        </w:rPr>
        <w:t xml:space="preserve"> scenario, it is not true anymore that the call carries the correlational information that there is an eagle around because if </w:t>
      </w:r>
      <w:r w:rsidR="00D547C2" w:rsidRPr="0030757E">
        <w:rPr>
          <w:color w:val="000000" w:themeColor="text1"/>
        </w:rPr>
        <w:t xml:space="preserve">‘C’ = ‘there is an eagle around’ and </w:t>
      </w:r>
      <w:r w:rsidRPr="0030757E">
        <w:rPr>
          <w:color w:val="000000" w:themeColor="text1"/>
        </w:rPr>
        <w:t>‘R’ = ‘the eagle call’, then it is not true that chance (C | R is tokened) &gt; chance (C | R is not tokened)</w:t>
      </w:r>
      <w:r w:rsidR="007F462E" w:rsidRPr="0030757E">
        <w:rPr>
          <w:color w:val="000000" w:themeColor="text1"/>
        </w:rPr>
        <w:t xml:space="preserve"> since</w:t>
      </w:r>
      <w:r w:rsidR="0018747B" w:rsidRPr="0030757E">
        <w:rPr>
          <w:color w:val="000000" w:themeColor="text1"/>
        </w:rPr>
        <w:t xml:space="preserve"> both </w:t>
      </w:r>
      <w:r w:rsidR="002F2F62" w:rsidRPr="0030757E">
        <w:rPr>
          <w:color w:val="000000" w:themeColor="text1"/>
        </w:rPr>
        <w:t>chance</w:t>
      </w:r>
      <w:r w:rsidR="0018747B" w:rsidRPr="0030757E">
        <w:rPr>
          <w:color w:val="000000" w:themeColor="text1"/>
        </w:rPr>
        <w:t>s</w:t>
      </w:r>
      <w:r w:rsidR="002F2F62" w:rsidRPr="0030757E">
        <w:rPr>
          <w:color w:val="000000" w:themeColor="text1"/>
        </w:rPr>
        <w:t xml:space="preserve"> </w:t>
      </w:r>
      <w:r w:rsidR="0018747B" w:rsidRPr="0030757E">
        <w:rPr>
          <w:color w:val="000000" w:themeColor="text1"/>
        </w:rPr>
        <w:t xml:space="preserve">are </w:t>
      </w:r>
      <w:r w:rsidR="002F2F62" w:rsidRPr="0030757E">
        <w:rPr>
          <w:color w:val="000000" w:themeColor="text1"/>
        </w:rPr>
        <w:t>null.</w:t>
      </w:r>
      <w:r w:rsidR="007F462E" w:rsidRPr="0030757E">
        <w:rPr>
          <w:color w:val="000000" w:themeColor="text1"/>
        </w:rPr>
        <w:t xml:space="preserve"> </w:t>
      </w:r>
      <w:r w:rsidR="00C8490B" w:rsidRPr="0030757E">
        <w:rPr>
          <w:color w:val="000000" w:themeColor="text1"/>
        </w:rPr>
        <w:t xml:space="preserve">So, </w:t>
      </w:r>
      <w:r w:rsidR="007F462E" w:rsidRPr="0030757E">
        <w:rPr>
          <w:color w:val="000000" w:themeColor="text1"/>
        </w:rPr>
        <w:t>this</w:t>
      </w:r>
      <w:r w:rsidR="00B164AB" w:rsidRPr="0030757E">
        <w:rPr>
          <w:color w:val="000000" w:themeColor="text1"/>
        </w:rPr>
        <w:t xml:space="preserve"> </w:t>
      </w:r>
      <w:r w:rsidR="00C8490B" w:rsidRPr="0030757E">
        <w:rPr>
          <w:color w:val="000000" w:themeColor="text1"/>
        </w:rPr>
        <w:t xml:space="preserve">objective probabilistic account cannot by itself </w:t>
      </w:r>
      <w:r w:rsidR="007F462E" w:rsidRPr="0030757E">
        <w:rPr>
          <w:color w:val="000000" w:themeColor="text1"/>
        </w:rPr>
        <w:t xml:space="preserve">explain </w:t>
      </w:r>
      <w:r w:rsidR="00C8490B" w:rsidRPr="0030757E">
        <w:rPr>
          <w:color w:val="000000" w:themeColor="text1"/>
        </w:rPr>
        <w:t>that the vervet monkeys still interpret the call to mean (i</w:t>
      </w:r>
      <w:r w:rsidR="009B353F" w:rsidRPr="0030757E">
        <w:rPr>
          <w:color w:val="000000" w:themeColor="text1"/>
        </w:rPr>
        <w:t>i</w:t>
      </w:r>
      <w:r w:rsidR="00C8490B" w:rsidRPr="0030757E">
        <w:rPr>
          <w:color w:val="000000" w:themeColor="text1"/>
        </w:rPr>
        <w:t>).</w:t>
      </w:r>
      <w:r w:rsidR="00656C12" w:rsidRPr="00817623">
        <w:rPr>
          <w:rStyle w:val="Appelnotedebasdep"/>
        </w:rPr>
        <w:footnoteReference w:id="17"/>
      </w:r>
    </w:p>
    <w:p w14:paraId="37E1A063" w14:textId="3D75CF21" w:rsidR="00601F6D" w:rsidRPr="0030757E" w:rsidRDefault="00601F6D" w:rsidP="00601F6D">
      <w:pPr>
        <w:rPr>
          <w:color w:val="000000" w:themeColor="text1"/>
        </w:rPr>
      </w:pPr>
      <w:r w:rsidRPr="0030757E">
        <w:rPr>
          <w:color w:val="000000" w:themeColor="text1"/>
        </w:rPr>
        <w:t xml:space="preserve">Let us now turn to the subjective probabilistic account. As a reminder, here is </w:t>
      </w:r>
      <w:proofErr w:type="spellStart"/>
      <w:r w:rsidRPr="0030757E">
        <w:rPr>
          <w:color w:val="000000" w:themeColor="text1"/>
        </w:rPr>
        <w:t>Scarantino’s</w:t>
      </w:r>
      <w:proofErr w:type="spellEnd"/>
      <w:r w:rsidRPr="0030757E">
        <w:rPr>
          <w:color w:val="000000" w:themeColor="text1"/>
        </w:rPr>
        <w:t xml:space="preserve"> definition:</w:t>
      </w:r>
    </w:p>
    <w:p w14:paraId="65D2D0B3" w14:textId="77777777" w:rsidR="00601F6D" w:rsidRPr="0030757E" w:rsidRDefault="00601F6D" w:rsidP="00601F6D">
      <w:pPr>
        <w:ind w:left="708"/>
        <w:rPr>
          <w:color w:val="000000" w:themeColor="text1"/>
        </w:rPr>
      </w:pPr>
      <w:r w:rsidRPr="0030757E">
        <w:rPr>
          <w:color w:val="000000" w:themeColor="text1"/>
        </w:rPr>
        <w:t xml:space="preserve">« r’s being G carries incremental natural information about s’s being F, relative to background data d, if and only if </w:t>
      </w:r>
      <w:proofErr w:type="gramStart"/>
      <w:r w:rsidRPr="0030757E">
        <w:rPr>
          <w:color w:val="000000" w:themeColor="text1"/>
        </w:rPr>
        <w:t>p(</w:t>
      </w:r>
      <w:proofErr w:type="gramEnd"/>
      <w:r w:rsidRPr="0030757E">
        <w:rPr>
          <w:color w:val="000000" w:themeColor="text1"/>
        </w:rPr>
        <w:t>s is F | r is G &amp; d) ≠ p(s is F | d). » (Scarantino, 2015: 423)</w:t>
      </w:r>
    </w:p>
    <w:p w14:paraId="5DA6B902" w14:textId="0F086E03" w:rsidR="001240A6" w:rsidRPr="0030757E" w:rsidRDefault="00DE0CA3" w:rsidP="00601F6D">
      <w:pPr>
        <w:rPr>
          <w:color w:val="000000" w:themeColor="text1"/>
        </w:rPr>
      </w:pPr>
      <w:r w:rsidRPr="0030757E">
        <w:rPr>
          <w:color w:val="000000" w:themeColor="text1"/>
        </w:rPr>
        <w:t>Given my assumptions, it is not the case that the eagle call carries incremental natural information about there being an eagle around to the young monkeys insofar as these youngsters have never experienced a correlation between the eagle call and the presence of eagles and, so, have</w:t>
      </w:r>
      <w:r w:rsidR="00D547C2" w:rsidRPr="0030757E">
        <w:rPr>
          <w:color w:val="000000" w:themeColor="text1"/>
        </w:rPr>
        <w:t>n’t</w:t>
      </w:r>
      <w:r w:rsidRPr="0030757E">
        <w:rPr>
          <w:color w:val="000000" w:themeColor="text1"/>
        </w:rPr>
        <w:t xml:space="preserve"> </w:t>
      </w:r>
      <w:r w:rsidR="00F07DA3" w:rsidRPr="0030757E">
        <w:rPr>
          <w:color w:val="000000" w:themeColor="text1"/>
        </w:rPr>
        <w:t xml:space="preserve">acquired </w:t>
      </w:r>
      <w:r w:rsidRPr="0030757E">
        <w:rPr>
          <w:color w:val="000000" w:themeColor="text1"/>
        </w:rPr>
        <w:t>the required background data.</w:t>
      </w:r>
    </w:p>
    <w:p w14:paraId="639D61F4" w14:textId="14BDBD21" w:rsidR="00601F6D" w:rsidRPr="0030757E" w:rsidRDefault="00B140B8" w:rsidP="00601F6D">
      <w:pPr>
        <w:rPr>
          <w:color w:val="000000" w:themeColor="text1"/>
        </w:rPr>
      </w:pPr>
      <w:r w:rsidRPr="0030757E">
        <w:rPr>
          <w:color w:val="000000" w:themeColor="text1"/>
        </w:rPr>
        <w:t xml:space="preserve">To see why let us </w:t>
      </w:r>
      <w:r w:rsidR="00DE0CA3" w:rsidRPr="0030757E">
        <w:rPr>
          <w:color w:val="000000" w:themeColor="text1"/>
        </w:rPr>
        <w:t xml:space="preserve">fill </w:t>
      </w:r>
      <w:r w:rsidR="00754A4B" w:rsidRPr="0030757E">
        <w:rPr>
          <w:color w:val="000000" w:themeColor="text1"/>
        </w:rPr>
        <w:t xml:space="preserve">in </w:t>
      </w:r>
      <w:r w:rsidR="00DE0CA3" w:rsidRPr="0030757E">
        <w:rPr>
          <w:color w:val="000000" w:themeColor="text1"/>
        </w:rPr>
        <w:t xml:space="preserve">the variables as </w:t>
      </w:r>
      <w:r w:rsidR="003652C5" w:rsidRPr="0030757E">
        <w:rPr>
          <w:color w:val="000000" w:themeColor="text1"/>
        </w:rPr>
        <w:t>follows</w:t>
      </w:r>
      <w:r w:rsidR="00DE0CA3" w:rsidRPr="0030757E">
        <w:rPr>
          <w:color w:val="000000" w:themeColor="text1"/>
        </w:rPr>
        <w:t>:</w:t>
      </w:r>
    </w:p>
    <w:p w14:paraId="27C3C24E" w14:textId="1671E524" w:rsidR="00601F6D" w:rsidRPr="0030757E" w:rsidRDefault="00601F6D" w:rsidP="00601F6D">
      <w:pPr>
        <w:pStyle w:val="Paragraphedeliste"/>
        <w:numPr>
          <w:ilvl w:val="0"/>
          <w:numId w:val="15"/>
        </w:numPr>
        <w:spacing w:after="0" w:line="240" w:lineRule="auto"/>
        <w:contextualSpacing w:val="0"/>
        <w:jc w:val="left"/>
        <w:rPr>
          <w:color w:val="000000" w:themeColor="text1"/>
        </w:rPr>
      </w:pPr>
      <w:r w:rsidRPr="0030757E">
        <w:rPr>
          <w:color w:val="000000" w:themeColor="text1"/>
        </w:rPr>
        <w:t>r’s being G = the eagle call being heard by the young monkeys</w:t>
      </w:r>
    </w:p>
    <w:p w14:paraId="1C01FD0F" w14:textId="7FCA547F" w:rsidR="00601F6D" w:rsidRPr="0030757E" w:rsidRDefault="00601F6D" w:rsidP="00601F6D">
      <w:pPr>
        <w:pStyle w:val="Paragraphedeliste"/>
        <w:numPr>
          <w:ilvl w:val="0"/>
          <w:numId w:val="15"/>
        </w:numPr>
        <w:spacing w:after="0" w:line="240" w:lineRule="auto"/>
        <w:contextualSpacing w:val="0"/>
        <w:jc w:val="left"/>
        <w:rPr>
          <w:color w:val="000000" w:themeColor="text1"/>
        </w:rPr>
      </w:pPr>
      <w:r w:rsidRPr="0030757E">
        <w:rPr>
          <w:color w:val="000000" w:themeColor="text1"/>
        </w:rPr>
        <w:t xml:space="preserve">s’s being F = there being a non-eagle large bird </w:t>
      </w:r>
      <w:r w:rsidR="005B023D" w:rsidRPr="0030757E">
        <w:rPr>
          <w:color w:val="000000" w:themeColor="text1"/>
        </w:rPr>
        <w:t>(</w:t>
      </w:r>
      <w:r w:rsidRPr="0030757E">
        <w:rPr>
          <w:color w:val="000000" w:themeColor="text1"/>
        </w:rPr>
        <w:t>and no eagle</w:t>
      </w:r>
      <w:r w:rsidR="005B023D" w:rsidRPr="0030757E">
        <w:rPr>
          <w:color w:val="000000" w:themeColor="text1"/>
        </w:rPr>
        <w:t>)</w:t>
      </w:r>
      <w:r w:rsidRPr="0030757E">
        <w:rPr>
          <w:color w:val="000000" w:themeColor="text1"/>
        </w:rPr>
        <w:t xml:space="preserve"> around</w:t>
      </w:r>
    </w:p>
    <w:p w14:paraId="33FB9924" w14:textId="0896F382" w:rsidR="00601F6D" w:rsidRPr="0030757E" w:rsidRDefault="00601F6D" w:rsidP="00F71C59">
      <w:pPr>
        <w:pStyle w:val="Paragraphedeliste"/>
        <w:numPr>
          <w:ilvl w:val="0"/>
          <w:numId w:val="15"/>
        </w:numPr>
        <w:rPr>
          <w:color w:val="000000" w:themeColor="text1"/>
        </w:rPr>
      </w:pPr>
      <w:r w:rsidRPr="0030757E">
        <w:rPr>
          <w:color w:val="000000" w:themeColor="text1"/>
        </w:rPr>
        <w:t>d = the background data of young monkeys</w:t>
      </w:r>
      <w:r w:rsidR="00DE0CA3" w:rsidRPr="0030757E">
        <w:rPr>
          <w:color w:val="000000" w:themeColor="text1"/>
        </w:rPr>
        <w:t xml:space="preserve"> acquired through experience</w:t>
      </w:r>
    </w:p>
    <w:p w14:paraId="7D60DFB5" w14:textId="11ACD0F1" w:rsidR="00C05D8C" w:rsidRPr="0030757E" w:rsidRDefault="005B023D" w:rsidP="007C32D7">
      <w:pPr>
        <w:rPr>
          <w:color w:val="000000" w:themeColor="text1"/>
        </w:rPr>
      </w:pPr>
      <w:r w:rsidRPr="0030757E">
        <w:rPr>
          <w:color w:val="000000" w:themeColor="text1"/>
        </w:rPr>
        <w:lastRenderedPageBreak/>
        <w:t xml:space="preserve">Given my assumptions, </w:t>
      </w:r>
      <w:proofErr w:type="spellStart"/>
      <w:r w:rsidRPr="0030757E">
        <w:rPr>
          <w:color w:val="000000" w:themeColor="text1"/>
        </w:rPr>
        <w:t>Scarantino’s</w:t>
      </w:r>
      <w:proofErr w:type="spellEnd"/>
      <w:r w:rsidRPr="0030757E">
        <w:rPr>
          <w:color w:val="000000" w:themeColor="text1"/>
        </w:rPr>
        <w:t xml:space="preserve"> definition predicts that the eagle call probabilistically means ‘there is a non-eagle large bird (and no eagle) around’ to the young monkeys because t</w:t>
      </w:r>
      <w:r w:rsidR="00C05D8C" w:rsidRPr="0030757E">
        <w:rPr>
          <w:color w:val="000000" w:themeColor="text1"/>
        </w:rPr>
        <w:t xml:space="preserve">he </w:t>
      </w:r>
      <w:r w:rsidR="0034093D" w:rsidRPr="0030757E">
        <w:rPr>
          <w:color w:val="000000" w:themeColor="text1"/>
        </w:rPr>
        <w:t xml:space="preserve">subjective </w:t>
      </w:r>
      <w:r w:rsidR="00C05D8C" w:rsidRPr="0030757E">
        <w:rPr>
          <w:color w:val="000000" w:themeColor="text1"/>
        </w:rPr>
        <w:t>probabilit</w:t>
      </w:r>
      <w:r w:rsidR="007544BE" w:rsidRPr="0030757E">
        <w:rPr>
          <w:color w:val="000000" w:themeColor="text1"/>
        </w:rPr>
        <w:t>ies</w:t>
      </w:r>
      <w:r w:rsidR="00C05D8C" w:rsidRPr="0030757E">
        <w:rPr>
          <w:color w:val="000000" w:themeColor="text1"/>
        </w:rPr>
        <w:t xml:space="preserve"> </w:t>
      </w:r>
      <w:proofErr w:type="gramStart"/>
      <w:r w:rsidR="00D547C2" w:rsidRPr="0030757E">
        <w:rPr>
          <w:color w:val="000000" w:themeColor="text1"/>
        </w:rPr>
        <w:t>p(</w:t>
      </w:r>
      <w:proofErr w:type="gramEnd"/>
      <w:r w:rsidR="00D547C2" w:rsidRPr="0030757E">
        <w:rPr>
          <w:color w:val="000000" w:themeColor="text1"/>
        </w:rPr>
        <w:t xml:space="preserve">s is F | r is G &amp; d)) </w:t>
      </w:r>
      <w:r w:rsidR="007544BE" w:rsidRPr="0030757E">
        <w:rPr>
          <w:color w:val="000000" w:themeColor="text1"/>
        </w:rPr>
        <w:t xml:space="preserve">and </w:t>
      </w:r>
      <w:r w:rsidR="00D547C2" w:rsidRPr="0030757E">
        <w:rPr>
          <w:color w:val="000000" w:themeColor="text1"/>
        </w:rPr>
        <w:t>p(s is F | d)</w:t>
      </w:r>
      <w:r w:rsidR="007544BE" w:rsidRPr="0030757E">
        <w:rPr>
          <w:color w:val="000000" w:themeColor="text1"/>
        </w:rPr>
        <w:t xml:space="preserve"> are not equal</w:t>
      </w:r>
      <w:r w:rsidRPr="0030757E">
        <w:rPr>
          <w:color w:val="000000" w:themeColor="text1"/>
        </w:rPr>
        <w:t xml:space="preserve">. They are not </w:t>
      </w:r>
      <w:r w:rsidR="00C05D8C" w:rsidRPr="0030757E">
        <w:rPr>
          <w:color w:val="000000" w:themeColor="text1"/>
        </w:rPr>
        <w:t>because</w:t>
      </w:r>
      <w:r w:rsidRPr="0030757E">
        <w:rPr>
          <w:color w:val="000000" w:themeColor="text1"/>
        </w:rPr>
        <w:t xml:space="preserve">, given their acquired background data, </w:t>
      </w:r>
      <w:r w:rsidR="00D547C2" w:rsidRPr="0030757E">
        <w:rPr>
          <w:color w:val="000000" w:themeColor="text1"/>
        </w:rPr>
        <w:t>young monkeys</w:t>
      </w:r>
      <w:r w:rsidR="00C05D8C" w:rsidRPr="0030757E">
        <w:rPr>
          <w:color w:val="000000" w:themeColor="text1"/>
        </w:rPr>
        <w:t xml:space="preserve"> </w:t>
      </w:r>
      <w:r w:rsidRPr="0030757E">
        <w:rPr>
          <w:color w:val="000000" w:themeColor="text1"/>
        </w:rPr>
        <w:t xml:space="preserve">have a higher credence that there is a non-eagle large bird (and no eagle) around when they hear the call compared to when they don’t hear it since they </w:t>
      </w:r>
      <w:r w:rsidR="00C05D8C" w:rsidRPr="0030757E">
        <w:rPr>
          <w:color w:val="000000" w:themeColor="text1"/>
        </w:rPr>
        <w:t xml:space="preserve">have experienced more </w:t>
      </w:r>
      <w:r w:rsidR="00D547C2" w:rsidRPr="0030757E">
        <w:rPr>
          <w:color w:val="000000" w:themeColor="text1"/>
        </w:rPr>
        <w:t xml:space="preserve">often </w:t>
      </w:r>
      <w:r w:rsidR="002942E4" w:rsidRPr="0030757E">
        <w:rPr>
          <w:color w:val="000000" w:themeColor="text1"/>
        </w:rPr>
        <w:t xml:space="preserve">there being a </w:t>
      </w:r>
      <w:r w:rsidR="00C05D8C" w:rsidRPr="0030757E">
        <w:rPr>
          <w:color w:val="000000" w:themeColor="text1"/>
        </w:rPr>
        <w:t xml:space="preserve">non-eagle large birds </w:t>
      </w:r>
      <w:r w:rsidRPr="0030757E">
        <w:rPr>
          <w:color w:val="000000" w:themeColor="text1"/>
        </w:rPr>
        <w:t>(</w:t>
      </w:r>
      <w:r w:rsidR="0034093D" w:rsidRPr="0030757E">
        <w:rPr>
          <w:color w:val="000000" w:themeColor="text1"/>
        </w:rPr>
        <w:t>and</w:t>
      </w:r>
      <w:r w:rsidR="00C05D8C" w:rsidRPr="0030757E">
        <w:rPr>
          <w:color w:val="000000" w:themeColor="text1"/>
        </w:rPr>
        <w:t xml:space="preserve"> no eagle</w:t>
      </w:r>
      <w:r w:rsidRPr="0030757E">
        <w:rPr>
          <w:color w:val="000000" w:themeColor="text1"/>
        </w:rPr>
        <w:t>s)</w:t>
      </w:r>
      <w:r w:rsidR="00C05D8C" w:rsidRPr="0030757E">
        <w:rPr>
          <w:color w:val="000000" w:themeColor="text1"/>
        </w:rPr>
        <w:t xml:space="preserve"> being around </w:t>
      </w:r>
      <w:r w:rsidRPr="0030757E">
        <w:rPr>
          <w:color w:val="000000" w:themeColor="text1"/>
        </w:rPr>
        <w:t>when they heard the eagle call</w:t>
      </w:r>
      <w:r w:rsidR="002942E4" w:rsidRPr="0030757E">
        <w:rPr>
          <w:color w:val="000000" w:themeColor="text1"/>
        </w:rPr>
        <w:t xml:space="preserve"> compared to when they didn’t</w:t>
      </w:r>
      <w:r w:rsidR="00C05D8C" w:rsidRPr="0030757E">
        <w:rPr>
          <w:color w:val="000000" w:themeColor="text1"/>
        </w:rPr>
        <w:t xml:space="preserve">. </w:t>
      </w:r>
      <w:r w:rsidR="00D05D26" w:rsidRPr="0030757E">
        <w:rPr>
          <w:color w:val="000000" w:themeColor="text1"/>
        </w:rPr>
        <w:t>Indeed, a</w:t>
      </w:r>
      <w:r w:rsidR="00C05D8C" w:rsidRPr="0030757E">
        <w:rPr>
          <w:color w:val="000000" w:themeColor="text1"/>
        </w:rPr>
        <w:t xml:space="preserve">s mentioned </w:t>
      </w:r>
      <w:r w:rsidR="00DE0CA3" w:rsidRPr="0030757E">
        <w:rPr>
          <w:color w:val="000000" w:themeColor="text1"/>
        </w:rPr>
        <w:t xml:space="preserve">in </w:t>
      </w:r>
      <w:r w:rsidR="00D05D26" w:rsidRPr="0030757E">
        <w:rPr>
          <w:color w:val="000000" w:themeColor="text1"/>
        </w:rPr>
        <w:t>the</w:t>
      </w:r>
      <w:r w:rsidR="00DE0CA3" w:rsidRPr="0030757E">
        <w:rPr>
          <w:color w:val="000000" w:themeColor="text1"/>
        </w:rPr>
        <w:t xml:space="preserve"> description of the scenario</w:t>
      </w:r>
      <w:r w:rsidR="00C05D8C" w:rsidRPr="0030757E">
        <w:rPr>
          <w:color w:val="000000" w:themeColor="text1"/>
        </w:rPr>
        <w:t xml:space="preserve">, the monkeys are faint-hearted and use the call more often than not when a non-eagle large bird </w:t>
      </w:r>
      <w:r w:rsidR="00F8185F" w:rsidRPr="0030757E">
        <w:rPr>
          <w:color w:val="000000" w:themeColor="text1"/>
        </w:rPr>
        <w:t xml:space="preserve">(and no eagle) </w:t>
      </w:r>
      <w:r w:rsidR="00C05D8C" w:rsidRPr="0030757E">
        <w:rPr>
          <w:color w:val="000000" w:themeColor="text1"/>
        </w:rPr>
        <w:t>is around.</w:t>
      </w:r>
      <w:r w:rsidR="00DC7CB5" w:rsidRPr="0030757E">
        <w:rPr>
          <w:color w:val="000000" w:themeColor="text1"/>
        </w:rPr>
        <w:t xml:space="preserve"> However, once again, the problem is that even the young monkeys interpret the call to </w:t>
      </w:r>
      <w:r w:rsidR="001240A6" w:rsidRPr="0030757E">
        <w:rPr>
          <w:color w:val="000000" w:themeColor="text1"/>
        </w:rPr>
        <w:t xml:space="preserve">be </w:t>
      </w:r>
      <w:r w:rsidR="000E4759" w:rsidRPr="0030757E">
        <w:rPr>
          <w:color w:val="000000" w:themeColor="text1"/>
        </w:rPr>
        <w:t>eagle-related.</w:t>
      </w:r>
    </w:p>
    <w:p w14:paraId="2ADD532C" w14:textId="1D67FC88" w:rsidR="00757B46" w:rsidRPr="0030757E" w:rsidRDefault="00570924" w:rsidP="00876C6C">
      <w:pPr>
        <w:rPr>
          <w:color w:val="000000" w:themeColor="text1"/>
        </w:rPr>
      </w:pPr>
      <w:r w:rsidRPr="0030757E">
        <w:rPr>
          <w:color w:val="000000" w:themeColor="text1"/>
        </w:rPr>
        <w:t xml:space="preserve">There is a possible fix for someone who would </w:t>
      </w:r>
      <w:r w:rsidR="00401CE7" w:rsidRPr="0030757E">
        <w:rPr>
          <w:color w:val="000000" w:themeColor="text1"/>
        </w:rPr>
        <w:t xml:space="preserve">nevertheless </w:t>
      </w:r>
      <w:r w:rsidRPr="0030757E">
        <w:rPr>
          <w:color w:val="000000" w:themeColor="text1"/>
        </w:rPr>
        <w:t xml:space="preserve">want to use </w:t>
      </w:r>
      <w:proofErr w:type="spellStart"/>
      <w:r w:rsidR="00FC0BC2" w:rsidRPr="0030757E">
        <w:rPr>
          <w:color w:val="000000" w:themeColor="text1"/>
        </w:rPr>
        <w:t>Scarantino</w:t>
      </w:r>
      <w:r w:rsidR="00941EDF" w:rsidRPr="0030757E">
        <w:rPr>
          <w:color w:val="000000" w:themeColor="text1"/>
        </w:rPr>
        <w:t>’s</w:t>
      </w:r>
      <w:proofErr w:type="spellEnd"/>
      <w:r w:rsidR="00941EDF" w:rsidRPr="0030757E">
        <w:rPr>
          <w:color w:val="000000" w:themeColor="text1"/>
        </w:rPr>
        <w:t xml:space="preserve"> </w:t>
      </w:r>
      <w:r w:rsidR="00401CE7" w:rsidRPr="0030757E">
        <w:rPr>
          <w:color w:val="000000" w:themeColor="text1"/>
        </w:rPr>
        <w:t>notion</w:t>
      </w:r>
      <w:r w:rsidR="00FC0BC2" w:rsidRPr="0030757E">
        <w:rPr>
          <w:color w:val="000000" w:themeColor="text1"/>
        </w:rPr>
        <w:t xml:space="preserve"> </w:t>
      </w:r>
      <w:r w:rsidRPr="0030757E">
        <w:rPr>
          <w:color w:val="000000" w:themeColor="text1"/>
        </w:rPr>
        <w:t>here</w:t>
      </w:r>
      <w:r w:rsidR="004A2605" w:rsidRPr="0030757E">
        <w:rPr>
          <w:color w:val="000000" w:themeColor="text1"/>
        </w:rPr>
        <w:t xml:space="preserve">. </w:t>
      </w:r>
      <w:r w:rsidR="005E6DE6" w:rsidRPr="0030757E">
        <w:rPr>
          <w:color w:val="000000" w:themeColor="text1"/>
        </w:rPr>
        <w:t>One</w:t>
      </w:r>
      <w:r w:rsidR="004A2605" w:rsidRPr="0030757E">
        <w:rPr>
          <w:color w:val="000000" w:themeColor="text1"/>
        </w:rPr>
        <w:t xml:space="preserve"> could</w:t>
      </w:r>
      <w:r w:rsidR="00FC0BC2" w:rsidRPr="0030757E">
        <w:rPr>
          <w:color w:val="000000" w:themeColor="text1"/>
        </w:rPr>
        <w:t xml:space="preserve"> appeal to genetically inherited </w:t>
      </w:r>
      <w:r w:rsidR="00DE0CA3" w:rsidRPr="0030757E">
        <w:rPr>
          <w:color w:val="000000" w:themeColor="text1"/>
        </w:rPr>
        <w:t>background data: an innate prior credence</w:t>
      </w:r>
      <w:r w:rsidR="00FC0BC2" w:rsidRPr="0030757E">
        <w:rPr>
          <w:color w:val="000000" w:themeColor="text1"/>
        </w:rPr>
        <w:t xml:space="preserve"> </w:t>
      </w:r>
      <w:r w:rsidR="00DE0CA3" w:rsidRPr="0030757E">
        <w:rPr>
          <w:color w:val="000000" w:themeColor="text1"/>
        </w:rPr>
        <w:t>that</w:t>
      </w:r>
      <w:r w:rsidR="00FC0BC2" w:rsidRPr="0030757E">
        <w:rPr>
          <w:color w:val="000000" w:themeColor="text1"/>
        </w:rPr>
        <w:t xml:space="preserve"> the eagle call is positively correlated with the presence of</w:t>
      </w:r>
      <w:r w:rsidR="009B353F" w:rsidRPr="0030757E">
        <w:rPr>
          <w:color w:val="000000" w:themeColor="text1"/>
        </w:rPr>
        <w:t xml:space="preserve"> an</w:t>
      </w:r>
      <w:r w:rsidR="00FC0BC2" w:rsidRPr="0030757E">
        <w:rPr>
          <w:color w:val="000000" w:themeColor="text1"/>
        </w:rPr>
        <w:t xml:space="preserve"> eagle</w:t>
      </w:r>
      <w:r w:rsidR="007B10EF" w:rsidRPr="0030757E">
        <w:rPr>
          <w:color w:val="000000" w:themeColor="text1"/>
        </w:rPr>
        <w:t xml:space="preserve">. </w:t>
      </w:r>
      <w:r w:rsidR="00FC0BC2" w:rsidRPr="0030757E">
        <w:rPr>
          <w:color w:val="000000" w:themeColor="text1"/>
        </w:rPr>
        <w:t>This</w:t>
      </w:r>
      <w:r w:rsidR="00941EDF" w:rsidRPr="0030757E">
        <w:rPr>
          <w:color w:val="000000" w:themeColor="text1"/>
        </w:rPr>
        <w:t xml:space="preserve"> </w:t>
      </w:r>
      <w:r w:rsidR="00F71C59" w:rsidRPr="0030757E">
        <w:rPr>
          <w:color w:val="000000" w:themeColor="text1"/>
        </w:rPr>
        <w:t xml:space="preserve">innate credence </w:t>
      </w:r>
      <w:r w:rsidR="00941EDF" w:rsidRPr="0030757E">
        <w:rPr>
          <w:color w:val="000000" w:themeColor="text1"/>
        </w:rPr>
        <w:t xml:space="preserve">would </w:t>
      </w:r>
      <w:r w:rsidR="00975B37" w:rsidRPr="0030757E">
        <w:rPr>
          <w:color w:val="000000" w:themeColor="text1"/>
        </w:rPr>
        <w:t xml:space="preserve">imply that the call does carry incremental natural information about there being an eagle around and so this notion could be used to </w:t>
      </w:r>
      <w:r w:rsidR="00941EDF" w:rsidRPr="0030757E">
        <w:rPr>
          <w:color w:val="000000" w:themeColor="text1"/>
        </w:rPr>
        <w:t>explain how the young monkeys interpret the call</w:t>
      </w:r>
      <w:r w:rsidR="008E73E9" w:rsidRPr="0030757E">
        <w:rPr>
          <w:color w:val="000000" w:themeColor="text1"/>
        </w:rPr>
        <w:t>.</w:t>
      </w:r>
      <w:r w:rsidR="004F0C83" w:rsidRPr="0030757E">
        <w:rPr>
          <w:rStyle w:val="Appelnotedebasdep"/>
          <w:color w:val="000000" w:themeColor="text1"/>
        </w:rPr>
        <w:t xml:space="preserve"> </w:t>
      </w:r>
    </w:p>
    <w:p w14:paraId="399490AA" w14:textId="04CB3C34" w:rsidR="00FC0BC2" w:rsidRPr="0030757E" w:rsidRDefault="008E73E9" w:rsidP="00876C6C">
      <w:pPr>
        <w:rPr>
          <w:color w:val="000000" w:themeColor="text1"/>
        </w:rPr>
      </w:pPr>
      <w:r w:rsidRPr="0030757E">
        <w:rPr>
          <w:color w:val="000000" w:themeColor="text1"/>
        </w:rPr>
        <w:t xml:space="preserve">However, </w:t>
      </w:r>
      <w:r w:rsidR="00757B46" w:rsidRPr="0030757E">
        <w:rPr>
          <w:color w:val="000000" w:themeColor="text1"/>
        </w:rPr>
        <w:t>this move</w:t>
      </w:r>
      <w:r w:rsidR="00941EDF" w:rsidRPr="0030757E">
        <w:rPr>
          <w:color w:val="000000" w:themeColor="text1"/>
        </w:rPr>
        <w:t xml:space="preserve"> </w:t>
      </w:r>
      <w:r w:rsidR="00FC0BC2" w:rsidRPr="0030757E">
        <w:rPr>
          <w:color w:val="000000" w:themeColor="text1"/>
        </w:rPr>
        <w:t xml:space="preserve">would seem to transform </w:t>
      </w:r>
      <w:r w:rsidR="005E6DE6" w:rsidRPr="0030757E">
        <w:rPr>
          <w:color w:val="000000" w:themeColor="text1"/>
        </w:rPr>
        <w:t>a purely</w:t>
      </w:r>
      <w:r w:rsidR="00FC0BC2" w:rsidRPr="0030757E">
        <w:rPr>
          <w:color w:val="000000" w:themeColor="text1"/>
        </w:rPr>
        <w:t xml:space="preserve"> probabilistic account into a hybrid probabilistic-teleosemantic account insofar as this prior </w:t>
      </w:r>
      <w:r w:rsidR="00F220F7" w:rsidRPr="0030757E">
        <w:rPr>
          <w:color w:val="000000" w:themeColor="text1"/>
        </w:rPr>
        <w:t xml:space="preserve">credence </w:t>
      </w:r>
      <w:r w:rsidR="00FC0BC2" w:rsidRPr="0030757E">
        <w:rPr>
          <w:color w:val="000000" w:themeColor="text1"/>
        </w:rPr>
        <w:t>could only be explained, it seems, by a</w:t>
      </w:r>
      <w:r w:rsidR="00941EDF" w:rsidRPr="0030757E">
        <w:rPr>
          <w:color w:val="000000" w:themeColor="text1"/>
        </w:rPr>
        <w:t xml:space="preserve"> mental </w:t>
      </w:r>
      <w:r w:rsidR="00F91C60" w:rsidRPr="0030757E">
        <w:rPr>
          <w:color w:val="000000" w:themeColor="text1"/>
        </w:rPr>
        <w:t>mechanism</w:t>
      </w:r>
      <w:r w:rsidR="00FC0BC2" w:rsidRPr="0030757E">
        <w:rPr>
          <w:color w:val="000000" w:themeColor="text1"/>
        </w:rPr>
        <w:t xml:space="preserve"> </w:t>
      </w:r>
      <w:r w:rsidR="00F91C60" w:rsidRPr="0030757E">
        <w:rPr>
          <w:color w:val="000000" w:themeColor="text1"/>
        </w:rPr>
        <w:t xml:space="preserve">that is </w:t>
      </w:r>
      <w:r w:rsidR="00FC0BC2" w:rsidRPr="0030757E">
        <w:rPr>
          <w:color w:val="000000" w:themeColor="text1"/>
        </w:rPr>
        <w:t xml:space="preserve">inherited </w:t>
      </w:r>
      <w:r w:rsidR="00F91C60" w:rsidRPr="0030757E">
        <w:rPr>
          <w:color w:val="000000" w:themeColor="text1"/>
        </w:rPr>
        <w:t>genetically to fulfill an evolutionary function</w:t>
      </w:r>
      <w:r w:rsidR="009A0930" w:rsidRPr="0030757E">
        <w:rPr>
          <w:color w:val="000000" w:themeColor="text1"/>
        </w:rPr>
        <w:t xml:space="preserve">: </w:t>
      </w:r>
      <w:r w:rsidR="00894D15" w:rsidRPr="0030757E">
        <w:rPr>
          <w:color w:val="000000" w:themeColor="text1"/>
        </w:rPr>
        <w:t>the function</w:t>
      </w:r>
      <w:r w:rsidRPr="0030757E">
        <w:rPr>
          <w:color w:val="000000" w:themeColor="text1"/>
        </w:rPr>
        <w:t xml:space="preserve"> of </w:t>
      </w:r>
      <w:r w:rsidR="00340A66" w:rsidRPr="0030757E">
        <w:rPr>
          <w:color w:val="000000" w:themeColor="text1"/>
        </w:rPr>
        <w:t xml:space="preserve">taking the sound of a call as an input and yielding a credence about </w:t>
      </w:r>
      <w:r w:rsidR="005D7369" w:rsidRPr="0030757E">
        <w:rPr>
          <w:color w:val="000000" w:themeColor="text1"/>
        </w:rPr>
        <w:t>an eagle</w:t>
      </w:r>
      <w:r w:rsidR="005E6DE6" w:rsidRPr="0030757E">
        <w:rPr>
          <w:color w:val="000000" w:themeColor="text1"/>
        </w:rPr>
        <w:t xml:space="preserve"> being present</w:t>
      </w:r>
      <w:r w:rsidR="005D7369" w:rsidRPr="0030757E">
        <w:rPr>
          <w:color w:val="000000" w:themeColor="text1"/>
        </w:rPr>
        <w:t xml:space="preserve"> </w:t>
      </w:r>
      <w:r w:rsidR="005B3D37" w:rsidRPr="0030757E">
        <w:rPr>
          <w:color w:val="000000" w:themeColor="text1"/>
        </w:rPr>
        <w:t>as an output</w:t>
      </w:r>
      <w:r w:rsidR="00FC0BC2" w:rsidRPr="0030757E">
        <w:rPr>
          <w:color w:val="000000" w:themeColor="text1"/>
        </w:rPr>
        <w:t xml:space="preserve">. In other words, </w:t>
      </w:r>
      <w:r w:rsidR="009F7124" w:rsidRPr="0030757E">
        <w:rPr>
          <w:color w:val="000000" w:themeColor="text1"/>
        </w:rPr>
        <w:t xml:space="preserve">what </w:t>
      </w:r>
      <w:r w:rsidR="00D57AC2" w:rsidRPr="0030757E">
        <w:rPr>
          <w:color w:val="000000" w:themeColor="text1"/>
        </w:rPr>
        <w:t>protects</w:t>
      </w:r>
      <w:r w:rsidR="009F7124" w:rsidRPr="0030757E">
        <w:rPr>
          <w:color w:val="000000" w:themeColor="text1"/>
        </w:rPr>
        <w:t xml:space="preserve"> </w:t>
      </w:r>
      <w:proofErr w:type="spellStart"/>
      <w:r w:rsidR="009F7124" w:rsidRPr="0030757E">
        <w:rPr>
          <w:color w:val="000000" w:themeColor="text1"/>
        </w:rPr>
        <w:t>Scarantino’s</w:t>
      </w:r>
      <w:proofErr w:type="spellEnd"/>
      <w:r w:rsidR="009F7124" w:rsidRPr="0030757E">
        <w:rPr>
          <w:color w:val="000000" w:themeColor="text1"/>
        </w:rPr>
        <w:t xml:space="preserve"> account from the present difficulty </w:t>
      </w:r>
      <w:r w:rsidR="00FC0BC2" w:rsidRPr="0030757E">
        <w:rPr>
          <w:color w:val="000000" w:themeColor="text1"/>
        </w:rPr>
        <w:t>seem</w:t>
      </w:r>
      <w:r w:rsidR="009F7124" w:rsidRPr="0030757E">
        <w:rPr>
          <w:color w:val="000000" w:themeColor="text1"/>
        </w:rPr>
        <w:t>s</w:t>
      </w:r>
      <w:r w:rsidR="00FC0BC2" w:rsidRPr="0030757E">
        <w:rPr>
          <w:color w:val="000000" w:themeColor="text1"/>
        </w:rPr>
        <w:t xml:space="preserve"> to be </w:t>
      </w:r>
      <w:r w:rsidR="00F91C60" w:rsidRPr="0030757E">
        <w:rPr>
          <w:color w:val="000000" w:themeColor="text1"/>
        </w:rPr>
        <w:t>a</w:t>
      </w:r>
      <w:r w:rsidR="00FC0BC2" w:rsidRPr="0030757E">
        <w:rPr>
          <w:color w:val="000000" w:themeColor="text1"/>
        </w:rPr>
        <w:t xml:space="preserve"> teleosemantic </w:t>
      </w:r>
      <w:r w:rsidRPr="0030757E">
        <w:rPr>
          <w:color w:val="000000" w:themeColor="text1"/>
        </w:rPr>
        <w:t xml:space="preserve">(or teleosemantic-like) </w:t>
      </w:r>
      <w:r w:rsidR="00FC0BC2" w:rsidRPr="0030757E">
        <w:rPr>
          <w:color w:val="000000" w:themeColor="text1"/>
        </w:rPr>
        <w:t>element</w:t>
      </w:r>
      <w:r w:rsidR="00F220F7" w:rsidRPr="0030757E">
        <w:rPr>
          <w:color w:val="000000" w:themeColor="text1"/>
        </w:rPr>
        <w:t xml:space="preserve"> –</w:t>
      </w:r>
      <w:r w:rsidR="00FC0BC2" w:rsidRPr="0030757E">
        <w:rPr>
          <w:color w:val="000000" w:themeColor="text1"/>
        </w:rPr>
        <w:t xml:space="preserve"> </w:t>
      </w:r>
      <w:r w:rsidR="00F220F7" w:rsidRPr="0030757E">
        <w:rPr>
          <w:color w:val="000000" w:themeColor="text1"/>
        </w:rPr>
        <w:t xml:space="preserve">i.e. </w:t>
      </w:r>
      <w:r w:rsidR="00F91C60" w:rsidRPr="0030757E">
        <w:rPr>
          <w:color w:val="000000" w:themeColor="text1"/>
        </w:rPr>
        <w:t>a</w:t>
      </w:r>
      <w:r w:rsidR="00FC0BC2" w:rsidRPr="0030757E">
        <w:rPr>
          <w:color w:val="000000" w:themeColor="text1"/>
        </w:rPr>
        <w:t xml:space="preserve"> communicative function </w:t>
      </w:r>
      <w:r w:rsidR="00F91C60" w:rsidRPr="0030757E">
        <w:rPr>
          <w:color w:val="000000" w:themeColor="text1"/>
        </w:rPr>
        <w:t xml:space="preserve">shaped by </w:t>
      </w:r>
      <w:r w:rsidR="00FC0BC2" w:rsidRPr="0030757E">
        <w:rPr>
          <w:color w:val="000000" w:themeColor="text1"/>
        </w:rPr>
        <w:t xml:space="preserve">evolution. </w:t>
      </w:r>
      <w:r w:rsidR="005B3D37" w:rsidRPr="0030757E">
        <w:rPr>
          <w:color w:val="000000" w:themeColor="text1"/>
        </w:rPr>
        <w:t xml:space="preserve">This </w:t>
      </w:r>
      <w:r w:rsidR="00D813D6" w:rsidRPr="0030757E">
        <w:rPr>
          <w:color w:val="000000" w:themeColor="text1"/>
        </w:rPr>
        <w:t>move would be</w:t>
      </w:r>
      <w:r w:rsidR="005B3D37" w:rsidRPr="0030757E">
        <w:rPr>
          <w:color w:val="000000" w:themeColor="text1"/>
        </w:rPr>
        <w:t xml:space="preserve"> fair enough</w:t>
      </w:r>
      <w:r w:rsidR="00894D15" w:rsidRPr="0030757E">
        <w:rPr>
          <w:color w:val="000000" w:themeColor="text1"/>
        </w:rPr>
        <w:t xml:space="preserve"> </w:t>
      </w:r>
      <w:r w:rsidR="00D813D6" w:rsidRPr="0030757E">
        <w:rPr>
          <w:color w:val="000000" w:themeColor="text1"/>
        </w:rPr>
        <w:t xml:space="preserve">and it </w:t>
      </w:r>
      <w:r w:rsidR="00894D15" w:rsidRPr="0030757E">
        <w:rPr>
          <w:color w:val="000000" w:themeColor="text1"/>
        </w:rPr>
        <w:t xml:space="preserve">is not in contradiction with </w:t>
      </w:r>
      <w:proofErr w:type="spellStart"/>
      <w:r w:rsidR="00894D15" w:rsidRPr="0030757E">
        <w:rPr>
          <w:color w:val="000000" w:themeColor="text1"/>
        </w:rPr>
        <w:t>Scarantino’s</w:t>
      </w:r>
      <w:proofErr w:type="spellEnd"/>
      <w:r w:rsidR="00894D15" w:rsidRPr="0030757E">
        <w:rPr>
          <w:color w:val="000000" w:themeColor="text1"/>
        </w:rPr>
        <w:t xml:space="preserve"> general framework</w:t>
      </w:r>
      <w:r w:rsidR="00A67D8A" w:rsidRPr="0030757E">
        <w:rPr>
          <w:color w:val="000000" w:themeColor="text1"/>
        </w:rPr>
        <w:t xml:space="preserve"> as far as I know. B</w:t>
      </w:r>
      <w:r w:rsidR="005B3D37" w:rsidRPr="0030757E">
        <w:rPr>
          <w:color w:val="000000" w:themeColor="text1"/>
        </w:rPr>
        <w:t>ut my present</w:t>
      </w:r>
      <w:r w:rsidR="00F220F7" w:rsidRPr="0030757E">
        <w:rPr>
          <w:color w:val="000000" w:themeColor="text1"/>
        </w:rPr>
        <w:t xml:space="preserve"> concern is to evaluate </w:t>
      </w:r>
      <w:r w:rsidR="00FC0BC2" w:rsidRPr="0030757E">
        <w:rPr>
          <w:color w:val="000000" w:themeColor="text1"/>
        </w:rPr>
        <w:t>non-teleosemantic, purely probabilistic accounts.</w:t>
      </w:r>
      <w:r w:rsidR="009F7124" w:rsidRPr="0030757E">
        <w:rPr>
          <w:color w:val="000000" w:themeColor="text1"/>
        </w:rPr>
        <w:t xml:space="preserve"> </w:t>
      </w:r>
      <w:r w:rsidR="00443F24" w:rsidRPr="0030757E">
        <w:rPr>
          <w:color w:val="000000" w:themeColor="text1"/>
        </w:rPr>
        <w:t>As mentioned in</w:t>
      </w:r>
      <w:r w:rsidR="000B64DB" w:rsidRPr="0030757E">
        <w:rPr>
          <w:color w:val="000000" w:themeColor="text1"/>
        </w:rPr>
        <w:t xml:space="preserve"> section 2, </w:t>
      </w:r>
      <w:r w:rsidR="00E92B8F" w:rsidRPr="0030757E">
        <w:rPr>
          <w:color w:val="000000" w:themeColor="text1"/>
        </w:rPr>
        <w:t xml:space="preserve">my aim is </w:t>
      </w:r>
      <w:r w:rsidR="000B64DB" w:rsidRPr="0030757E">
        <w:rPr>
          <w:color w:val="000000" w:themeColor="text1"/>
        </w:rPr>
        <w:t xml:space="preserve">to evaluate </w:t>
      </w:r>
      <w:r w:rsidR="00F63025" w:rsidRPr="0030757E">
        <w:rPr>
          <w:color w:val="000000" w:themeColor="text1"/>
        </w:rPr>
        <w:t>explanations</w:t>
      </w:r>
      <w:r w:rsidR="009F7124" w:rsidRPr="0030757E">
        <w:rPr>
          <w:color w:val="000000" w:themeColor="text1"/>
        </w:rPr>
        <w:t xml:space="preserve"> </w:t>
      </w:r>
      <w:r w:rsidR="00A33183" w:rsidRPr="0030757E">
        <w:rPr>
          <w:color w:val="000000" w:themeColor="text1"/>
        </w:rPr>
        <w:t xml:space="preserve">of </w:t>
      </w:r>
      <w:r w:rsidR="002679D4" w:rsidRPr="0030757E">
        <w:rPr>
          <w:color w:val="000000" w:themeColor="text1"/>
        </w:rPr>
        <w:t>the</w:t>
      </w:r>
      <w:r w:rsidR="00A33183" w:rsidRPr="0030757E">
        <w:rPr>
          <w:color w:val="000000" w:themeColor="text1"/>
        </w:rPr>
        <w:t xml:space="preserve"> interpretation of </w:t>
      </w:r>
      <w:r w:rsidR="000B64DB" w:rsidRPr="0030757E">
        <w:rPr>
          <w:color w:val="000000" w:themeColor="text1"/>
        </w:rPr>
        <w:t xml:space="preserve">emotional signs that are </w:t>
      </w:r>
      <w:r w:rsidR="009F7124" w:rsidRPr="0030757E">
        <w:rPr>
          <w:color w:val="000000" w:themeColor="text1"/>
        </w:rPr>
        <w:t xml:space="preserve">based on </w:t>
      </w:r>
      <w:r w:rsidR="00C5561C" w:rsidRPr="0030757E">
        <w:rPr>
          <w:color w:val="000000" w:themeColor="text1"/>
        </w:rPr>
        <w:t xml:space="preserve">the information that </w:t>
      </w:r>
      <w:r w:rsidR="000B64DB" w:rsidRPr="0030757E">
        <w:rPr>
          <w:color w:val="000000" w:themeColor="text1"/>
        </w:rPr>
        <w:t xml:space="preserve">observers </w:t>
      </w:r>
      <w:r w:rsidR="00C5561C" w:rsidRPr="0030757E">
        <w:rPr>
          <w:color w:val="000000" w:themeColor="text1"/>
        </w:rPr>
        <w:t xml:space="preserve">get from observed </w:t>
      </w:r>
      <w:r w:rsidR="000B64DB" w:rsidRPr="0030757E">
        <w:rPr>
          <w:color w:val="000000" w:themeColor="text1"/>
        </w:rPr>
        <w:t>correlated events – that is what I mean by ‘purely probabilistic account’. Such accounts</w:t>
      </w:r>
      <w:r w:rsidR="00095F02" w:rsidRPr="0030757E">
        <w:rPr>
          <w:color w:val="000000" w:themeColor="text1"/>
        </w:rPr>
        <w:t>, in contrast to mixed probabilistic-teleosemantic accounts,</w:t>
      </w:r>
      <w:r w:rsidR="000B64DB" w:rsidRPr="0030757E">
        <w:rPr>
          <w:color w:val="000000" w:themeColor="text1"/>
        </w:rPr>
        <w:t xml:space="preserve"> wouldn’t </w:t>
      </w:r>
      <w:r w:rsidR="009F7124" w:rsidRPr="0030757E">
        <w:rPr>
          <w:color w:val="000000" w:themeColor="text1"/>
        </w:rPr>
        <w:t xml:space="preserve">appeal to </w:t>
      </w:r>
      <w:r w:rsidR="00AF0FEC" w:rsidRPr="0030757E">
        <w:rPr>
          <w:color w:val="000000" w:themeColor="text1"/>
        </w:rPr>
        <w:t xml:space="preserve">innate cognitive mechanisms </w:t>
      </w:r>
      <w:r w:rsidR="00095F02" w:rsidRPr="0030757E">
        <w:rPr>
          <w:color w:val="000000" w:themeColor="text1"/>
        </w:rPr>
        <w:t xml:space="preserve">whose function is </w:t>
      </w:r>
      <w:r w:rsidR="006C319D" w:rsidRPr="0030757E">
        <w:rPr>
          <w:color w:val="000000" w:themeColor="text1"/>
        </w:rPr>
        <w:t xml:space="preserve">to </w:t>
      </w:r>
      <w:r w:rsidR="00AF0FEC" w:rsidRPr="0030757E">
        <w:rPr>
          <w:color w:val="000000" w:themeColor="text1"/>
        </w:rPr>
        <w:t>link</w:t>
      </w:r>
      <w:r w:rsidR="006C319D" w:rsidRPr="0030757E">
        <w:rPr>
          <w:color w:val="000000" w:themeColor="text1"/>
        </w:rPr>
        <w:t xml:space="preserve"> </w:t>
      </w:r>
      <w:r w:rsidR="00AF0FEC" w:rsidRPr="0030757E">
        <w:rPr>
          <w:color w:val="000000" w:themeColor="text1"/>
        </w:rPr>
        <w:t xml:space="preserve">the </w:t>
      </w:r>
      <w:r w:rsidR="00F63025" w:rsidRPr="0030757E">
        <w:rPr>
          <w:color w:val="000000" w:themeColor="text1"/>
        </w:rPr>
        <w:t>sign</w:t>
      </w:r>
      <w:r w:rsidR="00A5694F" w:rsidRPr="0030757E">
        <w:rPr>
          <w:color w:val="000000" w:themeColor="text1"/>
        </w:rPr>
        <w:t xml:space="preserve"> observed</w:t>
      </w:r>
      <w:r w:rsidR="00F63025" w:rsidRPr="0030757E">
        <w:rPr>
          <w:color w:val="000000" w:themeColor="text1"/>
        </w:rPr>
        <w:t xml:space="preserve"> </w:t>
      </w:r>
      <w:r w:rsidR="00AF0FEC" w:rsidRPr="0030757E">
        <w:rPr>
          <w:color w:val="000000" w:themeColor="text1"/>
        </w:rPr>
        <w:t xml:space="preserve">to </w:t>
      </w:r>
      <w:r w:rsidR="00095F02" w:rsidRPr="0030757E">
        <w:rPr>
          <w:color w:val="000000" w:themeColor="text1"/>
        </w:rPr>
        <w:t>its</w:t>
      </w:r>
      <w:r w:rsidR="00AE4D58" w:rsidRPr="0030757E">
        <w:rPr>
          <w:color w:val="000000" w:themeColor="text1"/>
        </w:rPr>
        <w:t xml:space="preserve"> interpreted </w:t>
      </w:r>
      <w:r w:rsidR="00AF0FEC" w:rsidRPr="0030757E">
        <w:rPr>
          <w:color w:val="000000" w:themeColor="text1"/>
        </w:rPr>
        <w:t>mean</w:t>
      </w:r>
      <w:r w:rsidR="00095F02" w:rsidRPr="0030757E">
        <w:rPr>
          <w:color w:val="000000" w:themeColor="text1"/>
        </w:rPr>
        <w:t>ing</w:t>
      </w:r>
      <w:r w:rsidR="006C319D" w:rsidRPr="0030757E">
        <w:rPr>
          <w:color w:val="000000" w:themeColor="text1"/>
        </w:rPr>
        <w:t xml:space="preserve"> irrespectively of observed correlated events</w:t>
      </w:r>
      <w:r w:rsidR="00FD4DD9" w:rsidRPr="0030757E">
        <w:rPr>
          <w:color w:val="000000" w:themeColor="text1"/>
        </w:rPr>
        <w:t>.</w:t>
      </w:r>
      <w:r w:rsidR="00095F02" w:rsidRPr="0030757E">
        <w:rPr>
          <w:rStyle w:val="Appelnotedebasdep"/>
          <w:color w:val="000000" w:themeColor="text1"/>
        </w:rPr>
        <w:t xml:space="preserve"> </w:t>
      </w:r>
      <w:r w:rsidR="003A3246" w:rsidRPr="0030757E">
        <w:rPr>
          <w:color w:val="000000" w:themeColor="text1"/>
        </w:rPr>
        <w:t>Furthermore, o</w:t>
      </w:r>
      <w:r w:rsidR="00697CFA" w:rsidRPr="0030757E">
        <w:rPr>
          <w:color w:val="000000" w:themeColor="text1"/>
        </w:rPr>
        <w:t>nce we postulate an innate</w:t>
      </w:r>
      <w:r w:rsidR="00666D8C" w:rsidRPr="0030757E">
        <w:rPr>
          <w:color w:val="000000" w:themeColor="text1"/>
        </w:rPr>
        <w:t xml:space="preserve"> </w:t>
      </w:r>
      <w:r w:rsidR="00697CFA" w:rsidRPr="0030757E">
        <w:rPr>
          <w:color w:val="000000" w:themeColor="text1"/>
        </w:rPr>
        <w:t xml:space="preserve">mechanism </w:t>
      </w:r>
      <w:r w:rsidR="00666D8C" w:rsidRPr="0030757E">
        <w:rPr>
          <w:color w:val="000000" w:themeColor="text1"/>
        </w:rPr>
        <w:t>that takes</w:t>
      </w:r>
      <w:r w:rsidR="00697CFA" w:rsidRPr="0030757E">
        <w:rPr>
          <w:color w:val="000000" w:themeColor="text1"/>
        </w:rPr>
        <w:t xml:space="preserve"> the call as an input and yield</w:t>
      </w:r>
      <w:r w:rsidR="00666D8C" w:rsidRPr="0030757E">
        <w:rPr>
          <w:color w:val="000000" w:themeColor="text1"/>
        </w:rPr>
        <w:t>s</w:t>
      </w:r>
      <w:r w:rsidR="00697CFA" w:rsidRPr="0030757E">
        <w:rPr>
          <w:color w:val="000000" w:themeColor="text1"/>
        </w:rPr>
        <w:t xml:space="preserve"> a</w:t>
      </w:r>
      <w:r w:rsidR="00825D00" w:rsidRPr="0030757E">
        <w:rPr>
          <w:color w:val="000000" w:themeColor="text1"/>
        </w:rPr>
        <w:t xml:space="preserve"> </w:t>
      </w:r>
      <w:r w:rsidR="00697CFA" w:rsidRPr="0030757E">
        <w:rPr>
          <w:color w:val="000000" w:themeColor="text1"/>
        </w:rPr>
        <w:t xml:space="preserve">credence about </w:t>
      </w:r>
      <w:r w:rsidR="003E68E8" w:rsidRPr="0030757E">
        <w:rPr>
          <w:color w:val="000000" w:themeColor="text1"/>
        </w:rPr>
        <w:t xml:space="preserve">an </w:t>
      </w:r>
      <w:r w:rsidR="00697CFA" w:rsidRPr="0030757E">
        <w:rPr>
          <w:color w:val="000000" w:themeColor="text1"/>
        </w:rPr>
        <w:t>eagle</w:t>
      </w:r>
      <w:r w:rsidR="00012DBC" w:rsidRPr="0030757E">
        <w:rPr>
          <w:color w:val="000000" w:themeColor="text1"/>
        </w:rPr>
        <w:t xml:space="preserve"> being around</w:t>
      </w:r>
      <w:r w:rsidR="003E68E8" w:rsidRPr="0030757E">
        <w:rPr>
          <w:color w:val="000000" w:themeColor="text1"/>
        </w:rPr>
        <w:t xml:space="preserve"> </w:t>
      </w:r>
      <w:r w:rsidR="00697CFA" w:rsidRPr="0030757E">
        <w:rPr>
          <w:color w:val="000000" w:themeColor="text1"/>
        </w:rPr>
        <w:t xml:space="preserve">as an output, </w:t>
      </w:r>
      <w:r w:rsidR="00893A9E" w:rsidRPr="0030757E">
        <w:rPr>
          <w:color w:val="000000" w:themeColor="text1"/>
        </w:rPr>
        <w:t xml:space="preserve">it seems that </w:t>
      </w:r>
      <w:r w:rsidR="0064492F" w:rsidRPr="0030757E">
        <w:rPr>
          <w:color w:val="000000" w:themeColor="text1"/>
        </w:rPr>
        <w:t>probabilistic notions become superfluous</w:t>
      </w:r>
      <w:r w:rsidR="00825D00" w:rsidRPr="0030757E">
        <w:rPr>
          <w:color w:val="000000" w:themeColor="text1"/>
        </w:rPr>
        <w:t xml:space="preserve"> in the sense that </w:t>
      </w:r>
      <w:r w:rsidR="003B065E" w:rsidRPr="0030757E">
        <w:rPr>
          <w:color w:val="000000" w:themeColor="text1"/>
        </w:rPr>
        <w:t xml:space="preserve">this mechanism explains by itself how monkeys interpret the call and so that </w:t>
      </w:r>
      <w:r w:rsidR="00825D00" w:rsidRPr="0030757E">
        <w:rPr>
          <w:color w:val="000000" w:themeColor="text1"/>
        </w:rPr>
        <w:t>w</w:t>
      </w:r>
      <w:r w:rsidR="00697CFA" w:rsidRPr="0030757E">
        <w:rPr>
          <w:color w:val="000000" w:themeColor="text1"/>
        </w:rPr>
        <w:t xml:space="preserve">e don’t need </w:t>
      </w:r>
      <w:r w:rsidR="00E7588F" w:rsidRPr="0030757E">
        <w:rPr>
          <w:color w:val="000000" w:themeColor="text1"/>
        </w:rPr>
        <w:t xml:space="preserve">in addition </w:t>
      </w:r>
      <w:r w:rsidR="00DC066D" w:rsidRPr="0030757E">
        <w:rPr>
          <w:color w:val="000000" w:themeColor="text1"/>
        </w:rPr>
        <w:t>a</w:t>
      </w:r>
      <w:r w:rsidR="00893A9E" w:rsidRPr="0030757E">
        <w:rPr>
          <w:color w:val="000000" w:themeColor="text1"/>
        </w:rPr>
        <w:t>n</w:t>
      </w:r>
      <w:r w:rsidR="002B69CB" w:rsidRPr="0030757E">
        <w:rPr>
          <w:color w:val="000000" w:themeColor="text1"/>
        </w:rPr>
        <w:t xml:space="preserve"> </w:t>
      </w:r>
      <w:r w:rsidR="00DC066D" w:rsidRPr="0030757E">
        <w:rPr>
          <w:color w:val="000000" w:themeColor="text1"/>
        </w:rPr>
        <w:t xml:space="preserve">account </w:t>
      </w:r>
      <w:r w:rsidR="003B065E" w:rsidRPr="0030757E">
        <w:rPr>
          <w:color w:val="000000" w:themeColor="text1"/>
        </w:rPr>
        <w:t xml:space="preserve">appealing to </w:t>
      </w:r>
      <w:r w:rsidR="00893A9E" w:rsidRPr="0030757E">
        <w:rPr>
          <w:color w:val="000000" w:themeColor="text1"/>
        </w:rPr>
        <w:t>observ</w:t>
      </w:r>
      <w:r w:rsidR="00E7588F" w:rsidRPr="0030757E">
        <w:rPr>
          <w:color w:val="000000" w:themeColor="text1"/>
        </w:rPr>
        <w:t>ed</w:t>
      </w:r>
      <w:r w:rsidR="00893A9E" w:rsidRPr="0030757E">
        <w:rPr>
          <w:color w:val="000000" w:themeColor="text1"/>
        </w:rPr>
        <w:t xml:space="preserve"> correlated events</w:t>
      </w:r>
      <w:r w:rsidR="0064492F" w:rsidRPr="0030757E">
        <w:rPr>
          <w:color w:val="000000" w:themeColor="text1"/>
        </w:rPr>
        <w:t>.</w:t>
      </w:r>
      <w:r w:rsidR="00650D2E" w:rsidRPr="00817623">
        <w:rPr>
          <w:rStyle w:val="Appelnotedebasdep"/>
        </w:rPr>
        <w:footnoteReference w:id="18"/>
      </w:r>
    </w:p>
    <w:p w14:paraId="4CD1CB01" w14:textId="4D778C66" w:rsidR="00A62D03" w:rsidRPr="0030757E" w:rsidRDefault="00612FD0" w:rsidP="00876C6C">
      <w:pPr>
        <w:rPr>
          <w:color w:val="000000" w:themeColor="text1"/>
        </w:rPr>
      </w:pPr>
      <w:r w:rsidRPr="0030757E">
        <w:rPr>
          <w:color w:val="000000" w:themeColor="text1"/>
        </w:rPr>
        <w:lastRenderedPageBreak/>
        <w:t>Another line of response for the defender of probabilistic meaning is the ‘add a belief’ strategy. The idea is the following: (</w:t>
      </w:r>
      <w:r w:rsidR="005F1EB9" w:rsidRPr="0030757E">
        <w:rPr>
          <w:color w:val="000000" w:themeColor="text1"/>
        </w:rPr>
        <w:t>i</w:t>
      </w:r>
      <w:r w:rsidRPr="0030757E">
        <w:rPr>
          <w:color w:val="000000" w:themeColor="text1"/>
        </w:rPr>
        <w:t xml:space="preserve">i) is just a </w:t>
      </w:r>
      <w:r w:rsidR="00FE45D2" w:rsidRPr="0030757E">
        <w:rPr>
          <w:color w:val="000000" w:themeColor="text1"/>
        </w:rPr>
        <w:t>shortcut</w:t>
      </w:r>
      <w:r w:rsidRPr="0030757E">
        <w:rPr>
          <w:color w:val="000000" w:themeColor="text1"/>
        </w:rPr>
        <w:t xml:space="preserve"> for</w:t>
      </w:r>
      <w:r w:rsidR="00A62D03" w:rsidRPr="0030757E">
        <w:rPr>
          <w:color w:val="000000" w:themeColor="text1"/>
        </w:rPr>
        <w:t xml:space="preserve"> the following</w:t>
      </w:r>
      <w:r w:rsidR="00FE45D2" w:rsidRPr="0030757E">
        <w:rPr>
          <w:color w:val="000000" w:themeColor="text1"/>
        </w:rPr>
        <w:t xml:space="preserve">, more primitive, </w:t>
      </w:r>
      <w:r w:rsidR="003E0F44" w:rsidRPr="0030757E">
        <w:rPr>
          <w:color w:val="000000" w:themeColor="text1"/>
        </w:rPr>
        <w:t>interpretation</w:t>
      </w:r>
      <w:r w:rsidR="00A62D03" w:rsidRPr="0030757E">
        <w:rPr>
          <w:color w:val="000000" w:themeColor="text1"/>
        </w:rPr>
        <w:t>:</w:t>
      </w:r>
    </w:p>
    <w:p w14:paraId="45188527" w14:textId="7E521285" w:rsidR="00A62D03" w:rsidRPr="0030757E" w:rsidRDefault="00612FD0" w:rsidP="00A62D03">
      <w:pPr>
        <w:ind w:firstLine="708"/>
        <w:rPr>
          <w:color w:val="000000" w:themeColor="text1"/>
        </w:rPr>
      </w:pPr>
      <w:r w:rsidRPr="0030757E">
        <w:rPr>
          <w:color w:val="000000" w:themeColor="text1"/>
        </w:rPr>
        <w:t>(</w:t>
      </w:r>
      <w:r w:rsidR="005F1EB9" w:rsidRPr="0030757E">
        <w:rPr>
          <w:color w:val="000000" w:themeColor="text1"/>
        </w:rPr>
        <w:t>i</w:t>
      </w:r>
      <w:r w:rsidRPr="0030757E">
        <w:rPr>
          <w:color w:val="000000" w:themeColor="text1"/>
        </w:rPr>
        <w:t>i*) The user of the call believes that an eagle is present</w:t>
      </w:r>
    </w:p>
    <w:p w14:paraId="2783220E" w14:textId="7854527B" w:rsidR="00612FD0" w:rsidRPr="0030757E" w:rsidRDefault="00A62D03" w:rsidP="00A62D03">
      <w:pPr>
        <w:rPr>
          <w:color w:val="000000" w:themeColor="text1"/>
        </w:rPr>
      </w:pPr>
      <w:r w:rsidRPr="0030757E">
        <w:rPr>
          <w:color w:val="000000" w:themeColor="text1"/>
        </w:rPr>
        <w:t>E</w:t>
      </w:r>
      <w:r w:rsidR="00612FD0" w:rsidRPr="0030757E">
        <w:rPr>
          <w:color w:val="000000" w:themeColor="text1"/>
        </w:rPr>
        <w:t xml:space="preserve">ven in the </w:t>
      </w:r>
      <w:r w:rsidR="00287092" w:rsidRPr="0030757E">
        <w:rPr>
          <w:color w:val="000000" w:themeColor="text1"/>
        </w:rPr>
        <w:t>extinct</w:t>
      </w:r>
      <w:r w:rsidR="00612FD0" w:rsidRPr="0030757E">
        <w:rPr>
          <w:color w:val="000000" w:themeColor="text1"/>
        </w:rPr>
        <w:t xml:space="preserve"> eagle scenario, there is a</w:t>
      </w:r>
      <w:r w:rsidR="00554A7B" w:rsidRPr="0030757E">
        <w:rPr>
          <w:color w:val="000000" w:themeColor="text1"/>
        </w:rPr>
        <w:t>n objective</w:t>
      </w:r>
      <w:r w:rsidR="00612FD0" w:rsidRPr="0030757E">
        <w:rPr>
          <w:color w:val="000000" w:themeColor="text1"/>
        </w:rPr>
        <w:t xml:space="preserve"> correlation between the eagle call and</w:t>
      </w:r>
      <w:r w:rsidRPr="0030757E">
        <w:rPr>
          <w:color w:val="000000" w:themeColor="text1"/>
        </w:rPr>
        <w:t xml:space="preserve"> (</w:t>
      </w:r>
      <w:r w:rsidR="005F1EB9" w:rsidRPr="0030757E">
        <w:rPr>
          <w:color w:val="000000" w:themeColor="text1"/>
        </w:rPr>
        <w:t>i</w:t>
      </w:r>
      <w:r w:rsidRPr="0030757E">
        <w:rPr>
          <w:color w:val="000000" w:themeColor="text1"/>
        </w:rPr>
        <w:t>i*)</w:t>
      </w:r>
      <w:r w:rsidR="00612FD0" w:rsidRPr="0030757E">
        <w:rPr>
          <w:color w:val="000000" w:themeColor="text1"/>
        </w:rPr>
        <w:t xml:space="preserve">. And the explanatory role of the hypothesis that the call is </w:t>
      </w:r>
      <w:r w:rsidR="003E0F44" w:rsidRPr="0030757E">
        <w:rPr>
          <w:color w:val="000000" w:themeColor="text1"/>
        </w:rPr>
        <w:t xml:space="preserve">interpreted to mean </w:t>
      </w:r>
      <w:r w:rsidR="005F1EB9" w:rsidRPr="0030757E">
        <w:rPr>
          <w:color w:val="000000" w:themeColor="text1"/>
        </w:rPr>
        <w:t>(ii)</w:t>
      </w:r>
      <w:r w:rsidR="00612FD0" w:rsidRPr="0030757E">
        <w:rPr>
          <w:color w:val="000000" w:themeColor="text1"/>
        </w:rPr>
        <w:t xml:space="preserve"> can also be played by the hypothesis that </w:t>
      </w:r>
      <w:r w:rsidR="003E0F44" w:rsidRPr="0030757E">
        <w:rPr>
          <w:color w:val="000000" w:themeColor="text1"/>
        </w:rPr>
        <w:t xml:space="preserve">it is interpreted to mean </w:t>
      </w:r>
      <w:r w:rsidR="00612FD0" w:rsidRPr="0030757E">
        <w:rPr>
          <w:color w:val="000000" w:themeColor="text1"/>
        </w:rPr>
        <w:t>(i</w:t>
      </w:r>
      <w:r w:rsidR="005F1EB9" w:rsidRPr="0030757E">
        <w:rPr>
          <w:color w:val="000000" w:themeColor="text1"/>
        </w:rPr>
        <w:t>i*</w:t>
      </w:r>
      <w:r w:rsidR="00612FD0" w:rsidRPr="0030757E">
        <w:rPr>
          <w:color w:val="000000" w:themeColor="text1"/>
        </w:rPr>
        <w:t xml:space="preserve">). For instance, the fact that the other monkeys look up to the sky when they hear the eagle call and get down from the canopy is due to their inferring </w:t>
      </w:r>
      <w:r w:rsidR="005F1EB9" w:rsidRPr="0030757E">
        <w:rPr>
          <w:color w:val="000000" w:themeColor="text1"/>
        </w:rPr>
        <w:t>(ii)</w:t>
      </w:r>
      <w:r w:rsidR="00612FD0" w:rsidRPr="0030757E">
        <w:rPr>
          <w:color w:val="000000" w:themeColor="text1"/>
        </w:rPr>
        <w:t xml:space="preserve"> (</w:t>
      </w:r>
      <w:r w:rsidR="00C760FB" w:rsidRPr="0030757E">
        <w:rPr>
          <w:color w:val="000000" w:themeColor="text1"/>
        </w:rPr>
        <w:t>‘</w:t>
      </w:r>
      <w:r w:rsidR="00612FD0" w:rsidRPr="0030757E">
        <w:rPr>
          <w:color w:val="000000" w:themeColor="text1"/>
        </w:rPr>
        <w:t>An eagle is present</w:t>
      </w:r>
      <w:r w:rsidR="00C760FB" w:rsidRPr="0030757E">
        <w:rPr>
          <w:color w:val="000000" w:themeColor="text1"/>
        </w:rPr>
        <w:t>’</w:t>
      </w:r>
      <w:r w:rsidR="00612FD0" w:rsidRPr="0030757E">
        <w:rPr>
          <w:color w:val="000000" w:themeColor="text1"/>
        </w:rPr>
        <w:t>) from (i</w:t>
      </w:r>
      <w:r w:rsidR="005F1EB9" w:rsidRPr="0030757E">
        <w:rPr>
          <w:color w:val="000000" w:themeColor="text1"/>
        </w:rPr>
        <w:t>i*</w:t>
      </w:r>
      <w:r w:rsidR="00612FD0" w:rsidRPr="0030757E">
        <w:rPr>
          <w:color w:val="000000" w:themeColor="text1"/>
        </w:rPr>
        <w:t>) (</w:t>
      </w:r>
      <w:r w:rsidR="00C760FB" w:rsidRPr="0030757E">
        <w:rPr>
          <w:color w:val="000000" w:themeColor="text1"/>
        </w:rPr>
        <w:t>‘</w:t>
      </w:r>
      <w:r w:rsidR="00612FD0" w:rsidRPr="0030757E">
        <w:rPr>
          <w:color w:val="000000" w:themeColor="text1"/>
        </w:rPr>
        <w:t>The user of the call believes an eagle is present</w:t>
      </w:r>
      <w:r w:rsidR="00C760FB" w:rsidRPr="0030757E">
        <w:rPr>
          <w:color w:val="000000" w:themeColor="text1"/>
        </w:rPr>
        <w:t>’</w:t>
      </w:r>
      <w:r w:rsidR="00612FD0" w:rsidRPr="0030757E">
        <w:rPr>
          <w:color w:val="000000" w:themeColor="text1"/>
        </w:rPr>
        <w:t>).</w:t>
      </w:r>
    </w:p>
    <w:p w14:paraId="586A9624" w14:textId="12E43075" w:rsidR="00455FED" w:rsidRPr="0030757E" w:rsidRDefault="00612FD0" w:rsidP="00BF6666">
      <w:pPr>
        <w:rPr>
          <w:color w:val="000000" w:themeColor="text1"/>
        </w:rPr>
      </w:pPr>
      <w:r w:rsidRPr="0030757E">
        <w:rPr>
          <w:color w:val="000000" w:themeColor="text1"/>
        </w:rPr>
        <w:t xml:space="preserve">I see </w:t>
      </w:r>
      <w:r w:rsidR="00BF6666" w:rsidRPr="0030757E">
        <w:rPr>
          <w:color w:val="000000" w:themeColor="text1"/>
        </w:rPr>
        <w:t xml:space="preserve">two main </w:t>
      </w:r>
      <w:r w:rsidRPr="0030757E">
        <w:rPr>
          <w:color w:val="000000" w:themeColor="text1"/>
        </w:rPr>
        <w:t>problems with this response.</w:t>
      </w:r>
      <w:r w:rsidR="0054295A" w:rsidRPr="0030757E">
        <w:rPr>
          <w:color w:val="000000" w:themeColor="text1"/>
        </w:rPr>
        <w:t xml:space="preserve"> </w:t>
      </w:r>
      <w:r w:rsidR="00BF6666" w:rsidRPr="0030757E">
        <w:rPr>
          <w:color w:val="000000" w:themeColor="text1"/>
        </w:rPr>
        <w:t>The first is that</w:t>
      </w:r>
      <w:r w:rsidRPr="0030757E">
        <w:rPr>
          <w:color w:val="000000" w:themeColor="text1"/>
        </w:rPr>
        <w:t xml:space="preserve"> it is not clear that vervet monkeys can attribute beliefs </w:t>
      </w:r>
      <w:r w:rsidR="001A6C51" w:rsidRPr="0030757E">
        <w:rPr>
          <w:color w:val="000000" w:themeColor="text1"/>
        </w:rPr>
        <w:t xml:space="preserve">(or </w:t>
      </w:r>
      <w:r w:rsidR="007E4718" w:rsidRPr="0030757E">
        <w:rPr>
          <w:color w:val="000000" w:themeColor="text1"/>
        </w:rPr>
        <w:t>belief-like states</w:t>
      </w:r>
      <w:r w:rsidR="001A6C51" w:rsidRPr="0030757E">
        <w:rPr>
          <w:color w:val="000000" w:themeColor="text1"/>
        </w:rPr>
        <w:t xml:space="preserve">) </w:t>
      </w:r>
      <w:r w:rsidRPr="0030757E">
        <w:rPr>
          <w:color w:val="000000" w:themeColor="text1"/>
        </w:rPr>
        <w:t xml:space="preserve">to </w:t>
      </w:r>
      <w:r w:rsidR="00455FED" w:rsidRPr="0030757E">
        <w:rPr>
          <w:color w:val="000000" w:themeColor="text1"/>
        </w:rPr>
        <w:t xml:space="preserve">each </w:t>
      </w:r>
      <w:r w:rsidRPr="0030757E">
        <w:rPr>
          <w:color w:val="000000" w:themeColor="text1"/>
        </w:rPr>
        <w:t xml:space="preserve">other and infer the relevant conclusions as is required </w:t>
      </w:r>
      <w:r w:rsidR="003C5121" w:rsidRPr="0030757E">
        <w:rPr>
          <w:color w:val="000000" w:themeColor="text1"/>
        </w:rPr>
        <w:t xml:space="preserve">by </w:t>
      </w:r>
      <w:r w:rsidRPr="0030757E">
        <w:rPr>
          <w:color w:val="000000" w:themeColor="text1"/>
        </w:rPr>
        <w:t>the inference from (i</w:t>
      </w:r>
      <w:r w:rsidR="005F1EB9" w:rsidRPr="0030757E">
        <w:rPr>
          <w:color w:val="000000" w:themeColor="text1"/>
        </w:rPr>
        <w:t>i*</w:t>
      </w:r>
      <w:r w:rsidRPr="0030757E">
        <w:rPr>
          <w:color w:val="000000" w:themeColor="text1"/>
        </w:rPr>
        <w:t xml:space="preserve">) to </w:t>
      </w:r>
      <w:r w:rsidR="005F1EB9" w:rsidRPr="0030757E">
        <w:rPr>
          <w:color w:val="000000" w:themeColor="text1"/>
        </w:rPr>
        <w:t>(ii)</w:t>
      </w:r>
      <w:r w:rsidR="003C5121" w:rsidRPr="0030757E">
        <w:rPr>
          <w:color w:val="000000" w:themeColor="text1"/>
        </w:rPr>
        <w:t>:</w:t>
      </w:r>
      <w:r w:rsidRPr="0030757E">
        <w:rPr>
          <w:color w:val="000000" w:themeColor="text1"/>
        </w:rPr>
        <w:t xml:space="preserve"> they may well lack the cognitive capacities to attribute beliefs and make inferences on this basis. Furthermore, even if they can, such inferences may still be a cognitively challenging task, which may take some time, attention, and energy to achieve, and which they may fail to perform with a high success rate. Such cognitive difficulties are far from ideal in situations of emergency such as </w:t>
      </w:r>
      <w:r w:rsidR="00EE1ED4" w:rsidRPr="0030757E">
        <w:rPr>
          <w:color w:val="000000" w:themeColor="text1"/>
        </w:rPr>
        <w:t>when</w:t>
      </w:r>
      <w:r w:rsidRPr="0030757E">
        <w:rPr>
          <w:color w:val="000000" w:themeColor="text1"/>
        </w:rPr>
        <w:t xml:space="preserve"> predator</w:t>
      </w:r>
      <w:r w:rsidR="00EE1ED4" w:rsidRPr="0030757E">
        <w:rPr>
          <w:color w:val="000000" w:themeColor="text1"/>
        </w:rPr>
        <w:t>s</w:t>
      </w:r>
      <w:r w:rsidRPr="0030757E">
        <w:rPr>
          <w:color w:val="000000" w:themeColor="text1"/>
        </w:rPr>
        <w:t xml:space="preserve"> attack. Thus, it would be much more efficient to have a call </w:t>
      </w:r>
      <w:r w:rsidR="00FE45D2" w:rsidRPr="0030757E">
        <w:rPr>
          <w:color w:val="000000" w:themeColor="text1"/>
        </w:rPr>
        <w:t>that</w:t>
      </w:r>
      <w:r w:rsidRPr="0030757E">
        <w:rPr>
          <w:color w:val="000000" w:themeColor="text1"/>
        </w:rPr>
        <w:t xml:space="preserve"> means </w:t>
      </w:r>
      <w:r w:rsidR="005F1EB9" w:rsidRPr="0030757E">
        <w:rPr>
          <w:color w:val="000000" w:themeColor="text1"/>
        </w:rPr>
        <w:t>(ii)</w:t>
      </w:r>
      <w:r w:rsidRPr="0030757E">
        <w:rPr>
          <w:color w:val="000000" w:themeColor="text1"/>
        </w:rPr>
        <w:t xml:space="preserve"> rather than (i</w:t>
      </w:r>
      <w:r w:rsidR="005F1EB9" w:rsidRPr="0030757E">
        <w:rPr>
          <w:color w:val="000000" w:themeColor="text1"/>
        </w:rPr>
        <w:t>i*</w:t>
      </w:r>
      <w:r w:rsidRPr="0030757E">
        <w:rPr>
          <w:color w:val="000000" w:themeColor="text1"/>
        </w:rPr>
        <w:t xml:space="preserve">). But then, why would </w:t>
      </w:r>
      <w:r w:rsidR="002321F8" w:rsidRPr="0030757E">
        <w:rPr>
          <w:color w:val="000000" w:themeColor="text1"/>
        </w:rPr>
        <w:t xml:space="preserve">natural selection lead them to interpret the call to mean </w:t>
      </w:r>
      <w:r w:rsidRPr="0030757E">
        <w:rPr>
          <w:color w:val="000000" w:themeColor="text1"/>
        </w:rPr>
        <w:t>(i</w:t>
      </w:r>
      <w:r w:rsidR="005F1EB9" w:rsidRPr="0030757E">
        <w:rPr>
          <w:color w:val="000000" w:themeColor="text1"/>
        </w:rPr>
        <w:t>i*</w:t>
      </w:r>
      <w:r w:rsidRPr="0030757E">
        <w:rPr>
          <w:color w:val="000000" w:themeColor="text1"/>
        </w:rPr>
        <w:t xml:space="preserve">) instead of </w:t>
      </w:r>
      <w:r w:rsidR="005F1EB9" w:rsidRPr="0030757E">
        <w:rPr>
          <w:color w:val="000000" w:themeColor="text1"/>
        </w:rPr>
        <w:t>(ii)</w:t>
      </w:r>
      <w:r w:rsidR="00C760FB" w:rsidRPr="0030757E">
        <w:rPr>
          <w:color w:val="000000" w:themeColor="text1"/>
        </w:rPr>
        <w:t xml:space="preserve"> directly</w:t>
      </w:r>
      <w:r w:rsidRPr="0030757E">
        <w:rPr>
          <w:color w:val="000000" w:themeColor="text1"/>
        </w:rPr>
        <w:t>, a message which appears to be more fit to the function of the signal?</w:t>
      </w:r>
    </w:p>
    <w:p w14:paraId="5AE7B9C9" w14:textId="43BE7647" w:rsidR="00612FD0" w:rsidRPr="0030757E" w:rsidRDefault="00B27247" w:rsidP="00BF6666">
      <w:pPr>
        <w:rPr>
          <w:color w:val="000000" w:themeColor="text1"/>
        </w:rPr>
      </w:pPr>
      <w:r w:rsidRPr="0030757E">
        <w:rPr>
          <w:color w:val="000000" w:themeColor="text1"/>
        </w:rPr>
        <w:t>These</w:t>
      </w:r>
      <w:r w:rsidR="00BF6666" w:rsidRPr="0030757E">
        <w:rPr>
          <w:color w:val="000000" w:themeColor="text1"/>
        </w:rPr>
        <w:t xml:space="preserve"> remark</w:t>
      </w:r>
      <w:r w:rsidRPr="0030757E">
        <w:rPr>
          <w:color w:val="000000" w:themeColor="text1"/>
        </w:rPr>
        <w:t>s</w:t>
      </w:r>
      <w:r w:rsidR="00BF6666" w:rsidRPr="0030757E">
        <w:rPr>
          <w:color w:val="000000" w:themeColor="text1"/>
        </w:rPr>
        <w:t xml:space="preserve"> </w:t>
      </w:r>
      <w:r w:rsidRPr="0030757E">
        <w:rPr>
          <w:color w:val="000000" w:themeColor="text1"/>
        </w:rPr>
        <w:t>apply</w:t>
      </w:r>
      <w:r w:rsidR="00BF6666" w:rsidRPr="0030757E">
        <w:rPr>
          <w:color w:val="000000" w:themeColor="text1"/>
        </w:rPr>
        <w:t xml:space="preserve"> beyond </w:t>
      </w:r>
      <w:r w:rsidR="00455FED" w:rsidRPr="0030757E">
        <w:rPr>
          <w:color w:val="000000" w:themeColor="text1"/>
        </w:rPr>
        <w:t>the eagle call to many</w:t>
      </w:r>
      <w:r w:rsidR="00BF6666" w:rsidRPr="0030757E">
        <w:rPr>
          <w:color w:val="000000" w:themeColor="text1"/>
        </w:rPr>
        <w:t xml:space="preserve"> emotional signals</w:t>
      </w:r>
      <w:r w:rsidR="00455FED" w:rsidRPr="0030757E">
        <w:rPr>
          <w:color w:val="000000" w:themeColor="text1"/>
        </w:rPr>
        <w:t>. Such signals</w:t>
      </w:r>
      <w:r w:rsidR="00BF6666" w:rsidRPr="0030757E">
        <w:rPr>
          <w:color w:val="000000" w:themeColor="text1"/>
        </w:rPr>
        <w:t xml:space="preserve"> are present in creatures that seem not to have the cognitive ability to attribute beliefs or belief-like states to others</w:t>
      </w:r>
      <w:r w:rsidR="00455FED" w:rsidRPr="0030757E">
        <w:rPr>
          <w:color w:val="000000" w:themeColor="text1"/>
        </w:rPr>
        <w:t>.</w:t>
      </w:r>
      <w:r w:rsidR="00BF6666" w:rsidRPr="0030757E">
        <w:rPr>
          <w:color w:val="000000" w:themeColor="text1"/>
        </w:rPr>
        <w:t xml:space="preserve"> </w:t>
      </w:r>
      <w:r w:rsidR="00455FED" w:rsidRPr="0030757E">
        <w:rPr>
          <w:color w:val="000000" w:themeColor="text1"/>
        </w:rPr>
        <w:t>T</w:t>
      </w:r>
      <w:r w:rsidR="00BF6666" w:rsidRPr="0030757E">
        <w:rPr>
          <w:color w:val="000000" w:themeColor="text1"/>
        </w:rPr>
        <w:t xml:space="preserve">his includes many nonhuman species </w:t>
      </w:r>
      <w:r w:rsidR="00455FED" w:rsidRPr="0030757E">
        <w:rPr>
          <w:color w:val="000000" w:themeColor="text1"/>
        </w:rPr>
        <w:t>and</w:t>
      </w:r>
      <w:r w:rsidR="00BF6666" w:rsidRPr="0030757E">
        <w:rPr>
          <w:color w:val="000000" w:themeColor="text1"/>
        </w:rPr>
        <w:t xml:space="preserve"> human infants. Nevertheless, emotional signals </w:t>
      </w:r>
      <w:r w:rsidR="00455FED" w:rsidRPr="0030757E">
        <w:rPr>
          <w:color w:val="000000" w:themeColor="text1"/>
        </w:rPr>
        <w:t xml:space="preserve">seem to be </w:t>
      </w:r>
      <w:r w:rsidR="002D59B3" w:rsidRPr="0030757E">
        <w:rPr>
          <w:color w:val="000000" w:themeColor="text1"/>
        </w:rPr>
        <w:t xml:space="preserve">correctly </w:t>
      </w:r>
      <w:r w:rsidR="00455FED" w:rsidRPr="0030757E">
        <w:rPr>
          <w:color w:val="000000" w:themeColor="text1"/>
        </w:rPr>
        <w:t xml:space="preserve">interpreted by these creatures to carry information about how the world is </w:t>
      </w:r>
      <w:r w:rsidR="00455FED" w:rsidRPr="0030757E">
        <w:rPr>
          <w:color w:val="000000" w:themeColor="text1"/>
        </w:rPr>
        <w:fldChar w:fldCharType="begin"/>
      </w:r>
      <w:r w:rsidR="00455FED" w:rsidRPr="0030757E">
        <w:rPr>
          <w:color w:val="000000" w:themeColor="text1"/>
        </w:rPr>
        <w:instrText xml:space="preserve"> ADDIN ZOTERO_ITEM CSL_CITATION {"citationID":"hKYtUXFo","properties":{"formattedCitation":"(Bar-On, 2013)","plainCitation":"(Bar-On, 2013)","noteIndex":0},"citationItems":[{"id":940,"uris":["http://zotero.org/users/local/N56F4zT9/items/3XMQGLYF"],"itemData":{"id":940,"type":"article-journal","container-title":"Mind &amp; Language","issue":"3","note":"publisher: Wiley Online Library","page":"342–375","source":"Google Scholar","title":"Origins of meaning: Must we ‘go Gricean’?","title-short":"Origins of meaning","volume":"28","author":[{"family":"Bar-On","given":"Dorit"}],"issued":{"date-parts":[["2013"]]}}}],"schema":"https://github.com/citation-style-language/schema/raw/master/csl-citation.json"} </w:instrText>
      </w:r>
      <w:r w:rsidR="00455FED" w:rsidRPr="0030757E">
        <w:rPr>
          <w:color w:val="000000" w:themeColor="text1"/>
        </w:rPr>
        <w:fldChar w:fldCharType="separate"/>
      </w:r>
      <w:r w:rsidR="00455FED" w:rsidRPr="0030757E">
        <w:rPr>
          <w:noProof/>
          <w:color w:val="000000" w:themeColor="text1"/>
        </w:rPr>
        <w:t>(Bar-On, 2013)</w:t>
      </w:r>
      <w:r w:rsidR="00455FED" w:rsidRPr="0030757E">
        <w:rPr>
          <w:color w:val="000000" w:themeColor="text1"/>
        </w:rPr>
        <w:fldChar w:fldCharType="end"/>
      </w:r>
      <w:r w:rsidR="00455FED" w:rsidRPr="0030757E">
        <w:rPr>
          <w:color w:val="000000" w:themeColor="text1"/>
        </w:rPr>
        <w:t xml:space="preserve"> and most paradigmatically about the </w:t>
      </w:r>
      <w:r w:rsidR="00EC6F37" w:rsidRPr="0030757E">
        <w:rPr>
          <w:color w:val="000000" w:themeColor="text1"/>
        </w:rPr>
        <w:t>presence</w:t>
      </w:r>
      <w:r w:rsidR="00455FED" w:rsidRPr="0030757E">
        <w:rPr>
          <w:color w:val="000000" w:themeColor="text1"/>
        </w:rPr>
        <w:t xml:space="preserve"> </w:t>
      </w:r>
      <w:r w:rsidR="00D76077" w:rsidRPr="0030757E">
        <w:rPr>
          <w:color w:val="000000" w:themeColor="text1"/>
        </w:rPr>
        <w:t xml:space="preserve">or absence </w:t>
      </w:r>
      <w:r w:rsidR="00455FED" w:rsidRPr="0030757E">
        <w:rPr>
          <w:color w:val="000000" w:themeColor="text1"/>
        </w:rPr>
        <w:t xml:space="preserve">of a threat. As far as human infants are concerned, this is nicely </w:t>
      </w:r>
      <w:r w:rsidR="00D76077" w:rsidRPr="0030757E">
        <w:rPr>
          <w:color w:val="000000" w:themeColor="text1"/>
        </w:rPr>
        <w:t>shown</w:t>
      </w:r>
      <w:r w:rsidR="00455FED" w:rsidRPr="0030757E">
        <w:rPr>
          <w:color w:val="000000" w:themeColor="text1"/>
        </w:rPr>
        <w:t xml:space="preserve"> by</w:t>
      </w:r>
      <w:r w:rsidR="00D76077" w:rsidRPr="0030757E">
        <w:rPr>
          <w:color w:val="000000" w:themeColor="text1"/>
        </w:rPr>
        <w:t xml:space="preserve"> emotional signaling</w:t>
      </w:r>
      <w:r w:rsidR="005C54AE" w:rsidRPr="0030757E">
        <w:rPr>
          <w:color w:val="000000" w:themeColor="text1"/>
        </w:rPr>
        <w:t xml:space="preserve"> in</w:t>
      </w:r>
      <w:r w:rsidR="00D76077" w:rsidRPr="0030757E">
        <w:rPr>
          <w:color w:val="000000" w:themeColor="text1"/>
        </w:rPr>
        <w:t xml:space="preserve"> the visual cliff</w:t>
      </w:r>
      <w:r w:rsidR="00EC6F37" w:rsidRPr="0030757E">
        <w:rPr>
          <w:color w:val="000000" w:themeColor="text1"/>
        </w:rPr>
        <w:t xml:space="preserve"> </w:t>
      </w:r>
      <w:r w:rsidR="00455FED" w:rsidRPr="0030757E">
        <w:rPr>
          <w:color w:val="000000" w:themeColor="text1"/>
        </w:rPr>
        <w:t>paradigm</w:t>
      </w:r>
      <w:r w:rsidR="005C54AE" w:rsidRPr="0030757E">
        <w:rPr>
          <w:color w:val="000000" w:themeColor="text1"/>
        </w:rPr>
        <w:t>:</w:t>
      </w:r>
      <w:r w:rsidR="001C318A" w:rsidRPr="0030757E">
        <w:rPr>
          <w:color w:val="000000" w:themeColor="text1"/>
        </w:rPr>
        <w:t xml:space="preserve"> </w:t>
      </w:r>
      <w:r w:rsidRPr="0030757E">
        <w:rPr>
          <w:color w:val="000000" w:themeColor="text1"/>
        </w:rPr>
        <w:t>parent</w:t>
      </w:r>
      <w:r w:rsidR="001C318A" w:rsidRPr="0030757E">
        <w:rPr>
          <w:color w:val="000000" w:themeColor="text1"/>
        </w:rPr>
        <w:t xml:space="preserve">s usually successfully </w:t>
      </w:r>
      <w:r w:rsidR="005C54AE" w:rsidRPr="0030757E">
        <w:rPr>
          <w:color w:val="000000" w:themeColor="text1"/>
        </w:rPr>
        <w:t xml:space="preserve">signal to their one-year-olds </w:t>
      </w:r>
      <w:r w:rsidR="001C318A" w:rsidRPr="0030757E">
        <w:rPr>
          <w:color w:val="000000" w:themeColor="text1"/>
        </w:rPr>
        <w:t xml:space="preserve">that crossing a transparent </w:t>
      </w:r>
      <w:r w:rsidR="005C54AE" w:rsidRPr="0030757E">
        <w:rPr>
          <w:color w:val="000000" w:themeColor="text1"/>
        </w:rPr>
        <w:t>plexiglass</w:t>
      </w:r>
      <w:r w:rsidR="001C318A" w:rsidRPr="0030757E">
        <w:rPr>
          <w:color w:val="000000" w:themeColor="text1"/>
        </w:rPr>
        <w:t xml:space="preserve"> structure is safe</w:t>
      </w:r>
      <w:r w:rsidR="005C54AE" w:rsidRPr="0030757E">
        <w:rPr>
          <w:color w:val="000000" w:themeColor="text1"/>
        </w:rPr>
        <w:t>/</w:t>
      </w:r>
      <w:r w:rsidR="001C318A" w:rsidRPr="0030757E">
        <w:rPr>
          <w:color w:val="000000" w:themeColor="text1"/>
        </w:rPr>
        <w:t>not</w:t>
      </w:r>
      <w:r w:rsidR="005C54AE" w:rsidRPr="0030757E">
        <w:rPr>
          <w:color w:val="000000" w:themeColor="text1"/>
        </w:rPr>
        <w:t xml:space="preserve"> safe</w:t>
      </w:r>
      <w:r w:rsidRPr="0030757E">
        <w:rPr>
          <w:color w:val="000000" w:themeColor="text1"/>
        </w:rPr>
        <w:t xml:space="preserve"> </w:t>
      </w:r>
      <w:r w:rsidR="001C318A" w:rsidRPr="0030757E">
        <w:rPr>
          <w:color w:val="000000" w:themeColor="text1"/>
        </w:rPr>
        <w:t xml:space="preserve">by displaying a </w:t>
      </w:r>
      <w:r w:rsidR="005C54AE" w:rsidRPr="0030757E">
        <w:rPr>
          <w:color w:val="000000" w:themeColor="text1"/>
        </w:rPr>
        <w:t>joyful/</w:t>
      </w:r>
      <w:r w:rsidR="001C318A" w:rsidRPr="0030757E">
        <w:rPr>
          <w:color w:val="000000" w:themeColor="text1"/>
        </w:rPr>
        <w:t xml:space="preserve">fearful facial expression </w:t>
      </w:r>
      <w:r w:rsidR="00A11D2B" w:rsidRPr="0030757E">
        <w:rPr>
          <w:color w:val="000000" w:themeColor="text1"/>
        </w:rPr>
        <w:fldChar w:fldCharType="begin"/>
      </w:r>
      <w:r w:rsidR="00A11D2B" w:rsidRPr="0030757E">
        <w:rPr>
          <w:color w:val="000000" w:themeColor="text1"/>
        </w:rPr>
        <w:instrText xml:space="preserve"> ADDIN ZOTERO_ITEM CSL_CITATION {"citationID":"Rap0Bxcu","properties":{"formattedCitation":"(Sorce et al., 1985)","plainCitation":"(Sorce et al., 1985)","noteIndex":0},"citationItems":[{"id":2498,"uris":["http://zotero.org/users/local/N56F4zT9/items/F5HM4NWZ"],"itemData":{"id":2498,"type":"article-journal","container-title":"Developmental psychology","issue":"1","note":"publisher: American Psychological Association","page":"195","source":"Google Scholar","title":"Maternal emotional signaling: its effect on the visual cliff behavior of 1-year-olds.","title-short":"Maternal emotional signaling","volume":"21","author":[{"family":"Sorce","given":"James F."},{"family":"Emde","given":"Robert N."},{"family":"Campos","given":"Joseph J."},{"family":"Klinnert","given":"Mary D."}],"issued":{"date-parts":[["1985"]]}}}],"schema":"https://github.com/citation-style-language/schema/raw/master/csl-citation.json"} </w:instrText>
      </w:r>
      <w:r w:rsidR="00A11D2B" w:rsidRPr="0030757E">
        <w:rPr>
          <w:color w:val="000000" w:themeColor="text1"/>
        </w:rPr>
        <w:fldChar w:fldCharType="separate"/>
      </w:r>
      <w:r w:rsidR="00A11D2B" w:rsidRPr="0030757E">
        <w:rPr>
          <w:noProof/>
          <w:color w:val="000000" w:themeColor="text1"/>
        </w:rPr>
        <w:t>(Sorce et al., 1985)</w:t>
      </w:r>
      <w:r w:rsidR="00A11D2B" w:rsidRPr="0030757E">
        <w:rPr>
          <w:color w:val="000000" w:themeColor="text1"/>
        </w:rPr>
        <w:fldChar w:fldCharType="end"/>
      </w:r>
      <w:r w:rsidR="00A11D2B" w:rsidRPr="0030757E">
        <w:rPr>
          <w:color w:val="000000" w:themeColor="text1"/>
        </w:rPr>
        <w:t>.</w:t>
      </w:r>
    </w:p>
    <w:p w14:paraId="29D04E4F" w14:textId="1E3E767E" w:rsidR="00612FD0" w:rsidRPr="0030757E" w:rsidRDefault="00A11D2B" w:rsidP="002D59B3">
      <w:pPr>
        <w:rPr>
          <w:color w:val="000000" w:themeColor="text1"/>
        </w:rPr>
      </w:pPr>
      <w:r w:rsidRPr="0030757E">
        <w:rPr>
          <w:color w:val="000000" w:themeColor="text1"/>
        </w:rPr>
        <w:t>The second</w:t>
      </w:r>
      <w:r w:rsidR="00612FD0" w:rsidRPr="0030757E">
        <w:rPr>
          <w:color w:val="000000" w:themeColor="text1"/>
        </w:rPr>
        <w:t>, related, problem of the ‘add</w:t>
      </w:r>
      <w:r w:rsidR="00472BCE" w:rsidRPr="0030757E">
        <w:rPr>
          <w:color w:val="000000" w:themeColor="text1"/>
        </w:rPr>
        <w:t>-</w:t>
      </w:r>
      <w:r w:rsidR="00612FD0" w:rsidRPr="0030757E">
        <w:rPr>
          <w:color w:val="000000" w:themeColor="text1"/>
        </w:rPr>
        <w:t>a</w:t>
      </w:r>
      <w:r w:rsidR="00472BCE" w:rsidRPr="0030757E">
        <w:rPr>
          <w:color w:val="000000" w:themeColor="text1"/>
        </w:rPr>
        <w:t>-</w:t>
      </w:r>
      <w:r w:rsidR="00612FD0" w:rsidRPr="0030757E">
        <w:rPr>
          <w:color w:val="000000" w:themeColor="text1"/>
        </w:rPr>
        <w:t xml:space="preserve">belief’ response is that </w:t>
      </w:r>
      <w:r w:rsidR="002D59B3" w:rsidRPr="0030757E">
        <w:rPr>
          <w:color w:val="000000" w:themeColor="text1"/>
        </w:rPr>
        <w:t xml:space="preserve">at least some emotional signals </w:t>
      </w:r>
      <w:r w:rsidRPr="0030757E">
        <w:rPr>
          <w:color w:val="000000" w:themeColor="text1"/>
        </w:rPr>
        <w:t xml:space="preserve">have the function </w:t>
      </w:r>
      <w:r w:rsidR="00612FD0" w:rsidRPr="0030757E">
        <w:rPr>
          <w:color w:val="000000" w:themeColor="text1"/>
        </w:rPr>
        <w:t xml:space="preserve">to inform about the external </w:t>
      </w:r>
      <w:r w:rsidR="00612FD0" w:rsidRPr="0030757E">
        <w:rPr>
          <w:i/>
          <w:color w:val="000000" w:themeColor="text1"/>
        </w:rPr>
        <w:t>world</w:t>
      </w:r>
      <w:r w:rsidR="00612FD0" w:rsidRPr="0030757E">
        <w:rPr>
          <w:color w:val="000000" w:themeColor="text1"/>
        </w:rPr>
        <w:t xml:space="preserve"> as opposed to inform about</w:t>
      </w:r>
      <w:r w:rsidR="00612FD0" w:rsidRPr="0030757E">
        <w:rPr>
          <w:i/>
          <w:color w:val="000000" w:themeColor="text1"/>
        </w:rPr>
        <w:t xml:space="preserve"> </w:t>
      </w:r>
      <w:r w:rsidR="00612FD0" w:rsidRPr="0030757E">
        <w:rPr>
          <w:color w:val="000000" w:themeColor="text1"/>
        </w:rPr>
        <w:t xml:space="preserve">beliefs or other mental (or internal) states of the communicator. </w:t>
      </w:r>
      <w:r w:rsidR="002D59B3" w:rsidRPr="0030757E">
        <w:rPr>
          <w:color w:val="000000" w:themeColor="text1"/>
        </w:rPr>
        <w:t xml:space="preserve">From evolutionary and developmental points of view, it seems rather clear that the point of many emotional signals – paradigmatically alarm calls – is not to instill in others beliefs about </w:t>
      </w:r>
      <w:r w:rsidR="00315222" w:rsidRPr="0030757E">
        <w:rPr>
          <w:color w:val="000000" w:themeColor="text1"/>
        </w:rPr>
        <w:t>the signaler’s</w:t>
      </w:r>
      <w:r w:rsidR="002D59B3" w:rsidRPr="0030757E">
        <w:rPr>
          <w:color w:val="000000" w:themeColor="text1"/>
        </w:rPr>
        <w:t xml:space="preserve"> beliefs, but rather to inform about a threat. </w:t>
      </w:r>
      <w:r w:rsidR="00612FD0" w:rsidRPr="0030757E">
        <w:rPr>
          <w:color w:val="000000" w:themeColor="text1"/>
        </w:rPr>
        <w:t xml:space="preserve">This constraint cannot be respected by the move from </w:t>
      </w:r>
      <w:r w:rsidR="005F1EB9" w:rsidRPr="0030757E">
        <w:rPr>
          <w:color w:val="000000" w:themeColor="text1"/>
        </w:rPr>
        <w:t>(ii)</w:t>
      </w:r>
      <w:r w:rsidR="00612FD0" w:rsidRPr="0030757E">
        <w:rPr>
          <w:color w:val="000000" w:themeColor="text1"/>
        </w:rPr>
        <w:t xml:space="preserve"> to (i</w:t>
      </w:r>
      <w:r w:rsidR="005F1EB9" w:rsidRPr="0030757E">
        <w:rPr>
          <w:color w:val="000000" w:themeColor="text1"/>
        </w:rPr>
        <w:t>i*</w:t>
      </w:r>
      <w:r w:rsidR="00612FD0" w:rsidRPr="0030757E">
        <w:rPr>
          <w:color w:val="000000" w:themeColor="text1"/>
        </w:rPr>
        <w:t>).</w:t>
      </w:r>
    </w:p>
    <w:p w14:paraId="6D2A1EFB" w14:textId="125DCD42" w:rsidR="00A766FA" w:rsidRPr="0030757E" w:rsidRDefault="009F019C" w:rsidP="0042323E">
      <w:pPr>
        <w:rPr>
          <w:color w:val="000000" w:themeColor="text1"/>
        </w:rPr>
      </w:pPr>
      <w:r w:rsidRPr="0030757E">
        <w:rPr>
          <w:color w:val="000000" w:themeColor="text1"/>
        </w:rPr>
        <w:lastRenderedPageBreak/>
        <w:t>Before we move on, o</w:t>
      </w:r>
      <w:r w:rsidR="00AD2330" w:rsidRPr="0030757E">
        <w:rPr>
          <w:color w:val="000000" w:themeColor="text1"/>
        </w:rPr>
        <w:t>bserve</w:t>
      </w:r>
      <w:r w:rsidR="0024060E" w:rsidRPr="0030757E">
        <w:rPr>
          <w:color w:val="000000" w:themeColor="text1"/>
        </w:rPr>
        <w:t xml:space="preserve"> </w:t>
      </w:r>
      <w:r w:rsidR="00A766FA" w:rsidRPr="0030757E">
        <w:rPr>
          <w:color w:val="000000" w:themeColor="text1"/>
        </w:rPr>
        <w:t xml:space="preserve">that we can </w:t>
      </w:r>
      <w:r w:rsidR="00A6615F" w:rsidRPr="0030757E">
        <w:rPr>
          <w:color w:val="000000" w:themeColor="text1"/>
        </w:rPr>
        <w:t>come up with scenarios similar to</w:t>
      </w:r>
      <w:r w:rsidR="00A766FA" w:rsidRPr="0030757E">
        <w:rPr>
          <w:color w:val="000000" w:themeColor="text1"/>
        </w:rPr>
        <w:t xml:space="preserve"> the </w:t>
      </w:r>
      <w:r w:rsidR="00076340" w:rsidRPr="0030757E">
        <w:rPr>
          <w:color w:val="000000" w:themeColor="text1"/>
        </w:rPr>
        <w:t xml:space="preserve">extinct </w:t>
      </w:r>
      <w:r w:rsidR="00A766FA" w:rsidRPr="0030757E">
        <w:rPr>
          <w:color w:val="000000" w:themeColor="text1"/>
        </w:rPr>
        <w:t xml:space="preserve">eagle scenario for </w:t>
      </w:r>
      <w:r w:rsidR="00AD2330" w:rsidRPr="0030757E">
        <w:rPr>
          <w:color w:val="000000" w:themeColor="text1"/>
        </w:rPr>
        <w:t>many other emotional signals</w:t>
      </w:r>
      <w:r w:rsidR="00A766FA" w:rsidRPr="0030757E">
        <w:rPr>
          <w:color w:val="000000" w:themeColor="text1"/>
        </w:rPr>
        <w:t xml:space="preserve">. For instance, we can imagine a human culture where </w:t>
      </w:r>
      <w:r w:rsidR="00303963" w:rsidRPr="0030757E">
        <w:rPr>
          <w:color w:val="000000" w:themeColor="text1"/>
        </w:rPr>
        <w:t xml:space="preserve">fearful ‘alarm screams’ are only used in contexts where there </w:t>
      </w:r>
      <w:r w:rsidR="008108C5" w:rsidRPr="0030757E">
        <w:rPr>
          <w:color w:val="000000" w:themeColor="text1"/>
        </w:rPr>
        <w:t xml:space="preserve">is </w:t>
      </w:r>
      <w:r w:rsidR="00303963" w:rsidRPr="0030757E">
        <w:rPr>
          <w:color w:val="000000" w:themeColor="text1"/>
        </w:rPr>
        <w:t xml:space="preserve">no </w:t>
      </w:r>
      <w:r w:rsidR="003B1307" w:rsidRPr="0030757E">
        <w:rPr>
          <w:color w:val="000000" w:themeColor="text1"/>
        </w:rPr>
        <w:t>threat</w:t>
      </w:r>
      <w:r w:rsidR="00303963" w:rsidRPr="0030757E">
        <w:rPr>
          <w:color w:val="000000" w:themeColor="text1"/>
        </w:rPr>
        <w:t xml:space="preserve"> (e.g. they are only used by actors</w:t>
      </w:r>
      <w:r w:rsidR="008108C5" w:rsidRPr="0030757E">
        <w:rPr>
          <w:color w:val="000000" w:themeColor="text1"/>
        </w:rPr>
        <w:t xml:space="preserve">, </w:t>
      </w:r>
      <w:r w:rsidR="00A6615F" w:rsidRPr="0030757E">
        <w:rPr>
          <w:color w:val="000000" w:themeColor="text1"/>
        </w:rPr>
        <w:t>horror-</w:t>
      </w:r>
      <w:r w:rsidR="008108C5" w:rsidRPr="0030757E">
        <w:rPr>
          <w:color w:val="000000" w:themeColor="text1"/>
        </w:rPr>
        <w:t>movie</w:t>
      </w:r>
      <w:r w:rsidR="00A6615F" w:rsidRPr="0030757E">
        <w:rPr>
          <w:color w:val="000000" w:themeColor="text1"/>
        </w:rPr>
        <w:t xml:space="preserve"> </w:t>
      </w:r>
      <w:r w:rsidR="008108C5" w:rsidRPr="0030757E">
        <w:rPr>
          <w:color w:val="000000" w:themeColor="text1"/>
        </w:rPr>
        <w:t>watchers, roller-coaster riders, etc.</w:t>
      </w:r>
      <w:r w:rsidR="00303963" w:rsidRPr="0030757E">
        <w:rPr>
          <w:color w:val="000000" w:themeColor="text1"/>
        </w:rPr>
        <w:t>)</w:t>
      </w:r>
      <w:r w:rsidR="004B683E" w:rsidRPr="0030757E">
        <w:rPr>
          <w:color w:val="000000" w:themeColor="text1"/>
        </w:rPr>
        <w:t xml:space="preserve"> but where, n</w:t>
      </w:r>
      <w:r w:rsidR="008108C5" w:rsidRPr="0030757E">
        <w:rPr>
          <w:color w:val="000000" w:themeColor="text1"/>
        </w:rPr>
        <w:t>evertheless,</w:t>
      </w:r>
      <w:r w:rsidR="00303963" w:rsidRPr="0030757E">
        <w:rPr>
          <w:color w:val="000000" w:themeColor="text1"/>
        </w:rPr>
        <w:t xml:space="preserve"> the scream is still interpreted as signaling</w:t>
      </w:r>
      <w:r w:rsidR="008108C5" w:rsidRPr="0030757E">
        <w:rPr>
          <w:color w:val="000000" w:themeColor="text1"/>
        </w:rPr>
        <w:t xml:space="preserve"> </w:t>
      </w:r>
      <w:r w:rsidR="003B1307" w:rsidRPr="0030757E">
        <w:rPr>
          <w:color w:val="000000" w:themeColor="text1"/>
        </w:rPr>
        <w:t>a threat</w:t>
      </w:r>
      <w:r w:rsidR="00A6615F" w:rsidRPr="0030757E">
        <w:rPr>
          <w:color w:val="000000" w:themeColor="text1"/>
        </w:rPr>
        <w:t xml:space="preserve"> –</w:t>
      </w:r>
      <w:r w:rsidR="008108C5" w:rsidRPr="0030757E">
        <w:rPr>
          <w:color w:val="000000" w:themeColor="text1"/>
        </w:rPr>
        <w:t xml:space="preserve"> if someone screamed on the street, people would instinctively think the person is in danger</w:t>
      </w:r>
      <w:r w:rsidR="0042323E" w:rsidRPr="0030757E">
        <w:rPr>
          <w:color w:val="000000" w:themeColor="text1"/>
        </w:rPr>
        <w:t xml:space="preserve">. </w:t>
      </w:r>
      <w:r w:rsidR="00A6615F" w:rsidRPr="0030757E">
        <w:rPr>
          <w:color w:val="000000" w:themeColor="text1"/>
        </w:rPr>
        <w:t>This is not implausible insofar as humans</w:t>
      </w:r>
      <w:r w:rsidR="00303963" w:rsidRPr="0030757E">
        <w:rPr>
          <w:color w:val="000000" w:themeColor="text1"/>
        </w:rPr>
        <w:t xml:space="preserve"> may well have an innate disposition to interpret certain screams as </w:t>
      </w:r>
      <w:r w:rsidR="0042323E" w:rsidRPr="0030757E">
        <w:rPr>
          <w:color w:val="000000" w:themeColor="text1"/>
        </w:rPr>
        <w:t>alarms</w:t>
      </w:r>
      <w:r w:rsidR="00A6615F" w:rsidRPr="0030757E">
        <w:rPr>
          <w:color w:val="000000" w:themeColor="text1"/>
        </w:rPr>
        <w:t xml:space="preserve"> for </w:t>
      </w:r>
      <w:r w:rsidR="003B1307" w:rsidRPr="0030757E">
        <w:rPr>
          <w:color w:val="000000" w:themeColor="text1"/>
        </w:rPr>
        <w:t>threats</w:t>
      </w:r>
      <w:r w:rsidR="00A6615F" w:rsidRPr="0030757E">
        <w:rPr>
          <w:color w:val="000000" w:themeColor="text1"/>
        </w:rPr>
        <w:t xml:space="preserve"> </w:t>
      </w:r>
      <w:r w:rsidR="00A6615F" w:rsidRPr="0030757E">
        <w:rPr>
          <w:color w:val="000000" w:themeColor="text1"/>
        </w:rPr>
        <w:fldChar w:fldCharType="begin"/>
      </w:r>
      <w:r w:rsidR="00A6615F" w:rsidRPr="0030757E">
        <w:rPr>
          <w:color w:val="000000" w:themeColor="text1"/>
        </w:rPr>
        <w:instrText xml:space="preserve"> ADDIN ZOTERO_ITEM CSL_CITATION {"citationID":"OUS9DjWL","properties":{"formattedCitation":"(Arnal et al., 2015)","plainCitation":"(Arnal et al., 2015)","noteIndex":0},"citationItems":[{"id":3275,"uris":["http://zotero.org/users/local/N56F4zT9/items/H6K34KG6"],"itemData":{"id":3275,"type":"article-journal","container-title":"Current Biology","DOI":"10.1016/j.cub.2015.06.043","ISSN":"0960-9822","issue":"15","journalAbbreviation":"Current Biology","language":"English","note":"publisher: Elsevier\nPMID: 26190070","page":"2051-2056","source":"www.cell.com","title":"Human Screams Occupy a Privileged Niche in the Communication Soundscape","volume":"25","author":[{"family":"Arnal","given":"Luc H."},{"family":"Flinker","given":"Adeen"},{"family":"Kleinschmidt","given":"Andreas"},{"family":"Giraud","given":"Anne-Lise"},{"family":"Poeppel","given":"David"}],"issued":{"date-parts":[["2015",8,3]]}}}],"schema":"https://github.com/citation-style-language/schema/raw/master/csl-citation.json"} </w:instrText>
      </w:r>
      <w:r w:rsidR="00A6615F" w:rsidRPr="0030757E">
        <w:rPr>
          <w:color w:val="000000" w:themeColor="text1"/>
        </w:rPr>
        <w:fldChar w:fldCharType="separate"/>
      </w:r>
      <w:r w:rsidR="00A6615F" w:rsidRPr="0030757E">
        <w:rPr>
          <w:noProof/>
          <w:color w:val="000000" w:themeColor="text1"/>
        </w:rPr>
        <w:t>(Arnal et al., 2015)</w:t>
      </w:r>
      <w:r w:rsidR="00A6615F" w:rsidRPr="0030757E">
        <w:rPr>
          <w:color w:val="000000" w:themeColor="text1"/>
        </w:rPr>
        <w:fldChar w:fldCharType="end"/>
      </w:r>
      <w:r w:rsidR="00303963" w:rsidRPr="0030757E">
        <w:rPr>
          <w:color w:val="000000" w:themeColor="text1"/>
        </w:rPr>
        <w:t>.</w:t>
      </w:r>
      <w:r w:rsidR="00AD2330" w:rsidRPr="0030757E">
        <w:rPr>
          <w:color w:val="000000" w:themeColor="text1"/>
        </w:rPr>
        <w:t xml:space="preserve"> </w:t>
      </w:r>
      <w:r w:rsidR="00A6615F" w:rsidRPr="0030757E">
        <w:rPr>
          <w:color w:val="000000" w:themeColor="text1"/>
        </w:rPr>
        <w:t xml:space="preserve">In this scenario, the </w:t>
      </w:r>
      <w:r w:rsidR="00303963" w:rsidRPr="0030757E">
        <w:rPr>
          <w:color w:val="000000" w:themeColor="text1"/>
        </w:rPr>
        <w:t xml:space="preserve">scream </w:t>
      </w:r>
      <w:r w:rsidR="00AD2330" w:rsidRPr="0030757E">
        <w:rPr>
          <w:color w:val="000000" w:themeColor="text1"/>
        </w:rPr>
        <w:t xml:space="preserve">has preserved its communicative function </w:t>
      </w:r>
      <w:r w:rsidR="00FF22AF" w:rsidRPr="0030757E">
        <w:rPr>
          <w:color w:val="000000" w:themeColor="text1"/>
        </w:rPr>
        <w:t xml:space="preserve">despite the absence of correlations between the scream and </w:t>
      </w:r>
      <w:r w:rsidR="003B1307" w:rsidRPr="0030757E">
        <w:rPr>
          <w:color w:val="000000" w:themeColor="text1"/>
        </w:rPr>
        <w:t>the presence of threats</w:t>
      </w:r>
      <w:r w:rsidR="00AD2330" w:rsidRPr="0030757E">
        <w:rPr>
          <w:color w:val="000000" w:themeColor="text1"/>
        </w:rPr>
        <w:t>.</w:t>
      </w:r>
      <w:r w:rsidR="008108C5" w:rsidRPr="0030757E">
        <w:rPr>
          <w:color w:val="000000" w:themeColor="text1"/>
        </w:rPr>
        <w:t xml:space="preserve"> </w:t>
      </w:r>
      <w:r w:rsidR="00A6615F" w:rsidRPr="0030757E">
        <w:rPr>
          <w:color w:val="000000" w:themeColor="text1"/>
        </w:rPr>
        <w:t xml:space="preserve">As with the </w:t>
      </w:r>
      <w:r w:rsidR="001228DF" w:rsidRPr="0030757E">
        <w:rPr>
          <w:color w:val="000000" w:themeColor="text1"/>
        </w:rPr>
        <w:t xml:space="preserve">extinct </w:t>
      </w:r>
      <w:r w:rsidR="00AD2330" w:rsidRPr="0030757E">
        <w:rPr>
          <w:color w:val="000000" w:themeColor="text1"/>
        </w:rPr>
        <w:t>eagle scenario</w:t>
      </w:r>
      <w:r w:rsidR="00A6615F" w:rsidRPr="0030757E">
        <w:rPr>
          <w:color w:val="000000" w:themeColor="text1"/>
        </w:rPr>
        <w:t>,</w:t>
      </w:r>
      <w:r w:rsidR="008108C5" w:rsidRPr="0030757E">
        <w:rPr>
          <w:color w:val="000000" w:themeColor="text1"/>
        </w:rPr>
        <w:t xml:space="preserve"> I don’t see how </w:t>
      </w:r>
      <w:r w:rsidR="00A6615F" w:rsidRPr="0030757E">
        <w:rPr>
          <w:color w:val="000000" w:themeColor="text1"/>
        </w:rPr>
        <w:t xml:space="preserve">this </w:t>
      </w:r>
      <w:r w:rsidR="003B1307" w:rsidRPr="0030757E">
        <w:rPr>
          <w:color w:val="000000" w:themeColor="text1"/>
        </w:rPr>
        <w:t xml:space="preserve">could </w:t>
      </w:r>
      <w:r w:rsidR="00AD2330" w:rsidRPr="0030757E">
        <w:rPr>
          <w:color w:val="000000" w:themeColor="text1"/>
        </w:rPr>
        <w:t>be adequately explained</w:t>
      </w:r>
      <w:r w:rsidR="002B3CC5" w:rsidRPr="0030757E">
        <w:rPr>
          <w:color w:val="000000" w:themeColor="text1"/>
        </w:rPr>
        <w:t xml:space="preserve"> solely</w:t>
      </w:r>
      <w:r w:rsidR="00AD2330" w:rsidRPr="0030757E">
        <w:rPr>
          <w:color w:val="000000" w:themeColor="text1"/>
        </w:rPr>
        <w:t xml:space="preserve"> with </w:t>
      </w:r>
      <w:r w:rsidR="00D43D2A" w:rsidRPr="0030757E">
        <w:rPr>
          <w:color w:val="000000" w:themeColor="text1"/>
        </w:rPr>
        <w:t>a purely probabilistic account</w:t>
      </w:r>
      <w:r w:rsidR="00AD2330" w:rsidRPr="0030757E">
        <w:rPr>
          <w:color w:val="000000" w:themeColor="text1"/>
        </w:rPr>
        <w:t>.</w:t>
      </w:r>
    </w:p>
    <w:p w14:paraId="2A1AB109" w14:textId="01293D05" w:rsidR="0092416B" w:rsidRPr="0030757E" w:rsidRDefault="0092416B" w:rsidP="0042323E">
      <w:pPr>
        <w:rPr>
          <w:color w:val="000000" w:themeColor="text1"/>
        </w:rPr>
      </w:pPr>
      <w:r w:rsidRPr="0030757E">
        <w:rPr>
          <w:color w:val="000000" w:themeColor="text1"/>
        </w:rPr>
        <w:t xml:space="preserve">More generally, </w:t>
      </w:r>
      <w:r w:rsidR="006631EA" w:rsidRPr="0030757E">
        <w:rPr>
          <w:color w:val="000000" w:themeColor="text1"/>
        </w:rPr>
        <w:t xml:space="preserve">it seems that </w:t>
      </w:r>
      <w:r w:rsidRPr="0030757E">
        <w:rPr>
          <w:color w:val="000000" w:themeColor="text1"/>
        </w:rPr>
        <w:t>scenario</w:t>
      </w:r>
      <w:r w:rsidR="002B3CC5" w:rsidRPr="0030757E">
        <w:rPr>
          <w:color w:val="000000" w:themeColor="text1"/>
        </w:rPr>
        <w:t>s</w:t>
      </w:r>
      <w:r w:rsidRPr="0030757E">
        <w:rPr>
          <w:color w:val="000000" w:themeColor="text1"/>
        </w:rPr>
        <w:t xml:space="preserve"> similar to the extinct eagle scenario could be designed for all </w:t>
      </w:r>
      <w:r w:rsidR="000A1165" w:rsidRPr="0030757E">
        <w:rPr>
          <w:color w:val="000000" w:themeColor="text1"/>
        </w:rPr>
        <w:t xml:space="preserve">emotional </w:t>
      </w:r>
      <w:r w:rsidRPr="0030757E">
        <w:rPr>
          <w:color w:val="000000" w:themeColor="text1"/>
        </w:rPr>
        <w:t xml:space="preserve">expressions whose </w:t>
      </w:r>
      <w:r w:rsidR="00A51EFD" w:rsidRPr="0030757E">
        <w:rPr>
          <w:color w:val="000000" w:themeColor="text1"/>
        </w:rPr>
        <w:t xml:space="preserve">communicative functions endure irrespectively of changes in probability, </w:t>
      </w:r>
      <w:r w:rsidR="00D43D2A" w:rsidRPr="0030757E">
        <w:rPr>
          <w:color w:val="000000" w:themeColor="text1"/>
        </w:rPr>
        <w:t xml:space="preserve">in particular </w:t>
      </w:r>
      <w:r w:rsidR="00A51EFD" w:rsidRPr="0030757E">
        <w:rPr>
          <w:color w:val="000000" w:themeColor="text1"/>
        </w:rPr>
        <w:t>when their production and interpretation are genetically inherited</w:t>
      </w:r>
      <w:r w:rsidRPr="0030757E">
        <w:rPr>
          <w:color w:val="000000" w:themeColor="text1"/>
        </w:rPr>
        <w:t xml:space="preserve">. </w:t>
      </w:r>
      <w:r w:rsidR="00C836AE" w:rsidRPr="0030757E">
        <w:rPr>
          <w:color w:val="000000" w:themeColor="text1"/>
        </w:rPr>
        <w:t xml:space="preserve">Though the </w:t>
      </w:r>
      <w:r w:rsidR="00B06597" w:rsidRPr="0030757E">
        <w:rPr>
          <w:color w:val="000000" w:themeColor="text1"/>
        </w:rPr>
        <w:t>extent</w:t>
      </w:r>
      <w:r w:rsidR="00C836AE" w:rsidRPr="0030757E">
        <w:rPr>
          <w:color w:val="000000" w:themeColor="text1"/>
        </w:rPr>
        <w:t xml:space="preserve"> of </w:t>
      </w:r>
      <w:r w:rsidR="00CA31AB" w:rsidRPr="0030757E">
        <w:rPr>
          <w:color w:val="000000" w:themeColor="text1"/>
        </w:rPr>
        <w:t xml:space="preserve">genetically inherited emotional expression </w:t>
      </w:r>
      <w:r w:rsidR="0042173D" w:rsidRPr="0030757E">
        <w:rPr>
          <w:color w:val="000000" w:themeColor="text1"/>
        </w:rPr>
        <w:t>and</w:t>
      </w:r>
      <w:r w:rsidR="00CA31AB" w:rsidRPr="0030757E">
        <w:rPr>
          <w:color w:val="000000" w:themeColor="text1"/>
        </w:rPr>
        <w:t xml:space="preserve"> interpretation </w:t>
      </w:r>
      <w:r w:rsidR="00C836AE" w:rsidRPr="0030757E">
        <w:rPr>
          <w:color w:val="000000" w:themeColor="text1"/>
        </w:rPr>
        <w:t>is debated</w:t>
      </w:r>
      <w:r w:rsidR="00A51EFD" w:rsidRPr="0030757E">
        <w:rPr>
          <w:color w:val="000000" w:themeColor="text1"/>
        </w:rPr>
        <w:t xml:space="preserve"> </w:t>
      </w:r>
      <w:r w:rsidR="00020408" w:rsidRPr="0030757E">
        <w:rPr>
          <w:color w:val="000000" w:themeColor="text1"/>
        </w:rPr>
        <w:fldChar w:fldCharType="begin"/>
      </w:r>
      <w:r w:rsidR="00805B3C" w:rsidRPr="0030757E">
        <w:rPr>
          <w:color w:val="000000" w:themeColor="text1"/>
        </w:rPr>
        <w:instrText xml:space="preserve"> ADDIN ZOTERO_ITEM CSL_CITATION {"citationID":"X0HKDBWJ","properties":{"formattedCitation":"(see e.g. Barrett et al., 2019)","plainCitation":"(see e.g. Barrett et al., 2019)","noteIndex":0},"citationItems":[{"id":1066,"uris":["http://zotero.org/users/local/N56F4zT9/items/NNPB3JWL"],"itemData":{"id":1066,"type":"article-journal","abstract":"It is commonly assumed that a person’s emotional state can be readily inferred from his or her facial movements, typically called emotional expressions or facia...","archive_location":"Sage CA: Los Angeles, CA","container-title":"Psychological Science in the Public Interest","DOI":"10.1177/1529100619832930","language":"en","note":"publisher: SAGE PublicationsSage CA: Los Angeles, CA","source":"journals.sagepub.com","title":"Emotional expressions reconsidered: Challenges to inferring emotion from human facial movements","title-short":"Emotional Expressions Reconsidered","URL":"https://journals.sagepub.com/doi/10.1177/1529100619832930","author":[{"family":"Barrett","given":"Lisa Feldman"},{"family":"Adolphs","given":"Ralph"},{"family":"Marsella","given":"Stacy"},{"family":"Martinez","given":"Aleix M."},{"family":"Pollak","given":"Seth D."}],"accessed":{"date-parts":[["2020",5,17]]},"issued":{"date-parts":[["2019",7,17]]}},"label":"page","prefix":"see e.g."}],"schema":"https://github.com/citation-style-language/schema/raw/master/csl-citation.json"} </w:instrText>
      </w:r>
      <w:r w:rsidR="00020408" w:rsidRPr="0030757E">
        <w:rPr>
          <w:color w:val="000000" w:themeColor="text1"/>
        </w:rPr>
        <w:fldChar w:fldCharType="separate"/>
      </w:r>
      <w:r w:rsidR="00805B3C" w:rsidRPr="0030757E">
        <w:rPr>
          <w:noProof/>
          <w:color w:val="000000" w:themeColor="text1"/>
        </w:rPr>
        <w:t>(see e.g. Barrett et al., 2019)</w:t>
      </w:r>
      <w:r w:rsidR="00020408" w:rsidRPr="0030757E">
        <w:rPr>
          <w:color w:val="000000" w:themeColor="text1"/>
        </w:rPr>
        <w:fldChar w:fldCharType="end"/>
      </w:r>
      <w:r w:rsidR="00C836AE" w:rsidRPr="0030757E">
        <w:rPr>
          <w:color w:val="000000" w:themeColor="text1"/>
        </w:rPr>
        <w:t xml:space="preserve">, its existence </w:t>
      </w:r>
      <w:r w:rsidR="000A1165" w:rsidRPr="0030757E">
        <w:rPr>
          <w:color w:val="000000" w:themeColor="text1"/>
        </w:rPr>
        <w:t xml:space="preserve">is </w:t>
      </w:r>
      <w:r w:rsidR="00020408" w:rsidRPr="0030757E">
        <w:rPr>
          <w:color w:val="000000" w:themeColor="text1"/>
        </w:rPr>
        <w:t xml:space="preserve">certainly </w:t>
      </w:r>
      <w:r w:rsidR="000A1165" w:rsidRPr="0030757E">
        <w:rPr>
          <w:color w:val="000000" w:themeColor="text1"/>
        </w:rPr>
        <w:t>not to be excluded.</w:t>
      </w:r>
      <w:r w:rsidR="00660027" w:rsidRPr="0030757E">
        <w:rPr>
          <w:color w:val="000000" w:themeColor="text1"/>
        </w:rPr>
        <w:t xml:space="preserve"> If Ekman is correct that communication through the six facial expressions from Fig. 2 is genetically based, the difficulty from this section may apply to such cases</w:t>
      </w:r>
      <w:r w:rsidR="00D43D2A" w:rsidRPr="0030757E">
        <w:rPr>
          <w:color w:val="000000" w:themeColor="text1"/>
        </w:rPr>
        <w:t xml:space="preserve"> and so, f</w:t>
      </w:r>
      <w:r w:rsidR="004C00FB" w:rsidRPr="0030757E">
        <w:rPr>
          <w:color w:val="000000" w:themeColor="text1"/>
        </w:rPr>
        <w:t>or instance,</w:t>
      </w:r>
      <w:r w:rsidR="00660027" w:rsidRPr="0030757E">
        <w:rPr>
          <w:color w:val="000000" w:themeColor="text1"/>
        </w:rPr>
        <w:t xml:space="preserve"> to our ability to </w:t>
      </w:r>
      <w:r w:rsidR="00B06597" w:rsidRPr="0030757E">
        <w:rPr>
          <w:color w:val="000000" w:themeColor="text1"/>
        </w:rPr>
        <w:t xml:space="preserve">infer various information </w:t>
      </w:r>
      <w:r w:rsidR="004C00FB" w:rsidRPr="0030757E">
        <w:rPr>
          <w:color w:val="000000" w:themeColor="text1"/>
        </w:rPr>
        <w:t xml:space="preserve">from the photograph </w:t>
      </w:r>
      <w:r w:rsidR="00B06597" w:rsidRPr="0030757E">
        <w:rPr>
          <w:color w:val="000000" w:themeColor="text1"/>
        </w:rPr>
        <w:t xml:space="preserve">mentioned above </w:t>
      </w:r>
      <w:r w:rsidR="004C00FB" w:rsidRPr="0030757E">
        <w:rPr>
          <w:color w:val="000000" w:themeColor="text1"/>
        </w:rPr>
        <w:t>of the woman with an angry</w:t>
      </w:r>
      <w:r w:rsidR="00B06597" w:rsidRPr="0030757E">
        <w:rPr>
          <w:color w:val="000000" w:themeColor="text1"/>
        </w:rPr>
        <w:t>-looking face</w:t>
      </w:r>
      <w:r w:rsidR="004C00FB" w:rsidRPr="0030757E">
        <w:rPr>
          <w:color w:val="000000" w:themeColor="text1"/>
        </w:rPr>
        <w:t xml:space="preserve"> </w:t>
      </w:r>
      <w:r w:rsidR="002D1C46" w:rsidRPr="0030757E">
        <w:rPr>
          <w:color w:val="000000" w:themeColor="text1"/>
        </w:rPr>
        <w:fldChar w:fldCharType="begin"/>
      </w:r>
      <w:r w:rsidR="002D1C46" w:rsidRPr="0030757E">
        <w:rPr>
          <w:color w:val="000000" w:themeColor="text1"/>
        </w:rPr>
        <w:instrText xml:space="preserve"> ADDIN ZOTERO_ITEM CSL_CITATION {"citationID":"6alAlp4x","properties":{"formattedCitation":"(Ekman, 1997)","plainCitation":"(Ekman, 1997)","noteIndex":0},"citationItems":[{"id":835,"uris":["http://zotero.org/users/local/N56F4zT9/items/AU64KCJB"],"itemData":{"id":835,"type":"chapter","container-title":"Uniting psychology and biology: Integrative perspectives on human development.","event-place":"Washington","ISBN":"978-1-55798-428-9","language":"en","note":"DOI: 10.1037/10242-008","page":"315-338","publisher":"American Psychological Association","publisher-place":"Washington","source":"DOI.org (Crossref)","title":"Expression or communication about emotion","URL":"http://content.apa.org/books/10242-008","editor":[{"family":"Segal","given":"Nancy L."},{"family":"Weisfeld","given":"Glenn E."},{"family":"Weisfeld","given":"Carol Cronin"}],"author":[{"family":"Ekman","given":"Paul"}],"accessed":{"date-parts":[["2020",4,9]]},"issued":{"date-parts":[["1997"]]}}}],"schema":"https://github.com/citation-style-language/schema/raw/master/csl-citation.json"} </w:instrText>
      </w:r>
      <w:r w:rsidR="002D1C46" w:rsidRPr="0030757E">
        <w:rPr>
          <w:color w:val="000000" w:themeColor="text1"/>
        </w:rPr>
        <w:fldChar w:fldCharType="separate"/>
      </w:r>
      <w:r w:rsidR="002D1C46" w:rsidRPr="0030757E">
        <w:rPr>
          <w:noProof/>
          <w:color w:val="000000" w:themeColor="text1"/>
        </w:rPr>
        <w:t>(Ekman, 1997)</w:t>
      </w:r>
      <w:r w:rsidR="002D1C46" w:rsidRPr="0030757E">
        <w:rPr>
          <w:color w:val="000000" w:themeColor="text1"/>
        </w:rPr>
        <w:fldChar w:fldCharType="end"/>
      </w:r>
      <w:r w:rsidR="00660027" w:rsidRPr="0030757E">
        <w:rPr>
          <w:color w:val="000000" w:themeColor="text1"/>
        </w:rPr>
        <w:t>.</w:t>
      </w:r>
    </w:p>
    <w:p w14:paraId="6A34D7ED" w14:textId="10AF1F8B" w:rsidR="00A668CD" w:rsidRPr="0030757E" w:rsidRDefault="00FF22AF">
      <w:pPr>
        <w:rPr>
          <w:color w:val="000000" w:themeColor="text1"/>
        </w:rPr>
      </w:pPr>
      <w:r w:rsidRPr="0030757E">
        <w:rPr>
          <w:color w:val="000000" w:themeColor="text1"/>
        </w:rPr>
        <w:t xml:space="preserve">For all these reasons, it seems to me that </w:t>
      </w:r>
      <w:r w:rsidR="00402DE5" w:rsidRPr="0030757E">
        <w:rPr>
          <w:color w:val="000000" w:themeColor="text1"/>
        </w:rPr>
        <w:t>cases</w:t>
      </w:r>
      <w:r w:rsidRPr="0030757E">
        <w:rPr>
          <w:color w:val="000000" w:themeColor="text1"/>
        </w:rPr>
        <w:t xml:space="preserve"> like the extinct eagle </w:t>
      </w:r>
      <w:r w:rsidR="00402DE5" w:rsidRPr="0030757E">
        <w:rPr>
          <w:color w:val="000000" w:themeColor="text1"/>
        </w:rPr>
        <w:t xml:space="preserve">scenario </w:t>
      </w:r>
      <w:r w:rsidRPr="0030757E">
        <w:rPr>
          <w:color w:val="000000" w:themeColor="text1"/>
        </w:rPr>
        <w:t xml:space="preserve">present a difficulty for the idea that the interpretation of emotional signals can be accounted for through </w:t>
      </w:r>
      <w:r w:rsidR="002D1C46" w:rsidRPr="0030757E">
        <w:rPr>
          <w:color w:val="000000" w:themeColor="text1"/>
        </w:rPr>
        <w:t xml:space="preserve">purely </w:t>
      </w:r>
      <w:r w:rsidR="00857036" w:rsidRPr="0030757E">
        <w:rPr>
          <w:color w:val="000000" w:themeColor="text1"/>
        </w:rPr>
        <w:t xml:space="preserve">probabilistic </w:t>
      </w:r>
      <w:r w:rsidR="002D1C46" w:rsidRPr="0030757E">
        <w:rPr>
          <w:color w:val="000000" w:themeColor="text1"/>
        </w:rPr>
        <w:t>accounts</w:t>
      </w:r>
      <w:r w:rsidR="00857036" w:rsidRPr="0030757E">
        <w:rPr>
          <w:color w:val="000000" w:themeColor="text1"/>
        </w:rPr>
        <w:t xml:space="preserve">. More particularly, these scenarios present a difficulty for the idea </w:t>
      </w:r>
      <w:r w:rsidRPr="0030757E">
        <w:rPr>
          <w:color w:val="000000" w:themeColor="text1"/>
        </w:rPr>
        <w:t xml:space="preserve">that we </w:t>
      </w:r>
      <w:r w:rsidR="00857036" w:rsidRPr="0030757E">
        <w:rPr>
          <w:color w:val="000000" w:themeColor="text1"/>
        </w:rPr>
        <w:t xml:space="preserve">can </w:t>
      </w:r>
      <w:r w:rsidRPr="0030757E">
        <w:rPr>
          <w:color w:val="000000" w:themeColor="text1"/>
        </w:rPr>
        <w:t xml:space="preserve">learn </w:t>
      </w:r>
      <w:r w:rsidR="00857036" w:rsidRPr="0030757E">
        <w:rPr>
          <w:color w:val="000000" w:themeColor="text1"/>
        </w:rPr>
        <w:t xml:space="preserve">about </w:t>
      </w:r>
      <w:r w:rsidR="00A51EFD" w:rsidRPr="0030757E">
        <w:rPr>
          <w:color w:val="000000" w:themeColor="text1"/>
        </w:rPr>
        <w:t xml:space="preserve">the intentional objects of </w:t>
      </w:r>
      <w:r w:rsidR="00857036" w:rsidRPr="0030757E">
        <w:rPr>
          <w:color w:val="000000" w:themeColor="text1"/>
        </w:rPr>
        <w:t xml:space="preserve">others’ emotional states solely </w:t>
      </w:r>
      <w:r w:rsidR="00805B3C" w:rsidRPr="0030757E">
        <w:rPr>
          <w:color w:val="000000" w:themeColor="text1"/>
        </w:rPr>
        <w:t>with the evidence provided by</w:t>
      </w:r>
      <w:r w:rsidR="00857036" w:rsidRPr="0030757E">
        <w:rPr>
          <w:color w:val="000000" w:themeColor="text1"/>
        </w:rPr>
        <w:t xml:space="preserve"> observ</w:t>
      </w:r>
      <w:r w:rsidR="00805B3C" w:rsidRPr="0030757E">
        <w:rPr>
          <w:color w:val="000000" w:themeColor="text1"/>
        </w:rPr>
        <w:t>ed</w:t>
      </w:r>
      <w:r w:rsidR="00857036" w:rsidRPr="0030757E">
        <w:rPr>
          <w:color w:val="000000" w:themeColor="text1"/>
        </w:rPr>
        <w:t xml:space="preserve"> </w:t>
      </w:r>
      <w:r w:rsidR="00C836AE" w:rsidRPr="0030757E">
        <w:rPr>
          <w:color w:val="000000" w:themeColor="text1"/>
        </w:rPr>
        <w:t>correlated events</w:t>
      </w:r>
      <w:r w:rsidR="000F50B4" w:rsidRPr="0030757E">
        <w:rPr>
          <w:color w:val="000000" w:themeColor="text1"/>
        </w:rPr>
        <w:t>.</w:t>
      </w:r>
      <w:r w:rsidR="001A3B0D" w:rsidRPr="0030757E">
        <w:rPr>
          <w:color w:val="000000" w:themeColor="text1"/>
        </w:rPr>
        <w:t xml:space="preserve"> </w:t>
      </w:r>
      <w:r w:rsidR="00402DE5" w:rsidRPr="0030757E">
        <w:rPr>
          <w:color w:val="000000" w:themeColor="text1"/>
        </w:rPr>
        <w:t xml:space="preserve">By contrast, </w:t>
      </w:r>
      <w:r w:rsidR="003A5E0C" w:rsidRPr="0030757E">
        <w:rPr>
          <w:color w:val="000000" w:themeColor="text1"/>
        </w:rPr>
        <w:t>teleosemantic notion</w:t>
      </w:r>
      <w:r w:rsidR="002C6FF6" w:rsidRPr="0030757E">
        <w:rPr>
          <w:color w:val="000000" w:themeColor="text1"/>
        </w:rPr>
        <w:t xml:space="preserve">s </w:t>
      </w:r>
      <w:r w:rsidR="00AD2330" w:rsidRPr="0030757E">
        <w:rPr>
          <w:color w:val="000000" w:themeColor="text1"/>
        </w:rPr>
        <w:t>seem</w:t>
      </w:r>
      <w:r w:rsidR="002C6FF6" w:rsidRPr="0030757E">
        <w:rPr>
          <w:color w:val="000000" w:themeColor="text1"/>
        </w:rPr>
        <w:t xml:space="preserve"> </w:t>
      </w:r>
      <w:r w:rsidR="003A5E0C" w:rsidRPr="0030757E">
        <w:rPr>
          <w:color w:val="000000" w:themeColor="text1"/>
        </w:rPr>
        <w:t xml:space="preserve">safe from </w:t>
      </w:r>
      <w:r w:rsidR="00AD2330" w:rsidRPr="0030757E">
        <w:rPr>
          <w:color w:val="000000" w:themeColor="text1"/>
        </w:rPr>
        <w:t xml:space="preserve">such </w:t>
      </w:r>
      <w:r w:rsidR="003A5E0C" w:rsidRPr="0030757E">
        <w:rPr>
          <w:color w:val="000000" w:themeColor="text1"/>
        </w:rPr>
        <w:t xml:space="preserve">scenarios. </w:t>
      </w:r>
      <w:r w:rsidR="00AD2330" w:rsidRPr="0030757E">
        <w:rPr>
          <w:color w:val="000000" w:themeColor="text1"/>
        </w:rPr>
        <w:t>A</w:t>
      </w:r>
      <w:r w:rsidR="00C07896" w:rsidRPr="0030757E">
        <w:rPr>
          <w:color w:val="000000" w:themeColor="text1"/>
        </w:rPr>
        <w:t xml:space="preserve"> main advantage that teleosemantics has over probabilistic meaning </w:t>
      </w:r>
      <w:r w:rsidR="00266732" w:rsidRPr="0030757E">
        <w:rPr>
          <w:color w:val="000000" w:themeColor="text1"/>
        </w:rPr>
        <w:t xml:space="preserve">here </w:t>
      </w:r>
      <w:r w:rsidR="00C07896" w:rsidRPr="0030757E">
        <w:rPr>
          <w:color w:val="000000" w:themeColor="text1"/>
        </w:rPr>
        <w:t xml:space="preserve">is that it allows signals to have, and preserve, their communicative function </w:t>
      </w:r>
      <w:r w:rsidR="00112E60" w:rsidRPr="0030757E">
        <w:rPr>
          <w:color w:val="000000" w:themeColor="text1"/>
        </w:rPr>
        <w:t>irrespectively of changes in probabilities</w:t>
      </w:r>
      <w:r w:rsidR="003319B2" w:rsidRPr="0030757E">
        <w:rPr>
          <w:color w:val="000000" w:themeColor="text1"/>
        </w:rPr>
        <w:t xml:space="preserve"> –</w:t>
      </w:r>
      <w:r w:rsidR="00901A53" w:rsidRPr="0030757E">
        <w:rPr>
          <w:color w:val="000000" w:themeColor="text1"/>
        </w:rPr>
        <w:t xml:space="preserve"> </w:t>
      </w:r>
      <w:r w:rsidR="00D5277F" w:rsidRPr="0030757E">
        <w:rPr>
          <w:color w:val="000000" w:themeColor="text1"/>
        </w:rPr>
        <w:t>typically for functions that are inherited genetically.</w:t>
      </w:r>
    </w:p>
    <w:p w14:paraId="019F9CC8" w14:textId="3B210E3E" w:rsidR="00977044" w:rsidRPr="0030757E" w:rsidRDefault="00977044">
      <w:pPr>
        <w:rPr>
          <w:color w:val="000000" w:themeColor="text1"/>
        </w:rPr>
      </w:pPr>
      <w:r w:rsidRPr="0030757E">
        <w:rPr>
          <w:color w:val="000000" w:themeColor="text1"/>
        </w:rPr>
        <w:t>Note once again that the present difficulty doesn’t apply to the interpretation of non-communicative signs.</w:t>
      </w:r>
    </w:p>
    <w:p w14:paraId="6D0391D0" w14:textId="7673CD2F" w:rsidR="00612FD0" w:rsidRPr="0030757E" w:rsidRDefault="00144E63" w:rsidP="00876C6C">
      <w:pPr>
        <w:pStyle w:val="Titre3"/>
        <w:rPr>
          <w:color w:val="000000" w:themeColor="text1"/>
        </w:rPr>
      </w:pPr>
      <w:bookmarkStart w:id="21" w:name="_Toc51247857"/>
      <w:bookmarkStart w:id="22" w:name="_Toc131515191"/>
      <w:r w:rsidRPr="0030757E">
        <w:rPr>
          <w:color w:val="000000" w:themeColor="text1"/>
        </w:rPr>
        <w:t>3</w:t>
      </w:r>
      <w:r w:rsidR="00612FD0" w:rsidRPr="0030757E">
        <w:rPr>
          <w:color w:val="000000" w:themeColor="text1"/>
        </w:rPr>
        <w:t>.</w:t>
      </w:r>
      <w:r w:rsidR="001D38B2" w:rsidRPr="0030757E">
        <w:rPr>
          <w:color w:val="000000" w:themeColor="text1"/>
        </w:rPr>
        <w:t>3</w:t>
      </w:r>
      <w:r w:rsidR="00612FD0" w:rsidRPr="0030757E">
        <w:rPr>
          <w:color w:val="000000" w:themeColor="text1"/>
        </w:rPr>
        <w:t xml:space="preserve">. Third difficulty: </w:t>
      </w:r>
      <w:r w:rsidR="00252DAB" w:rsidRPr="0030757E">
        <w:rPr>
          <w:color w:val="000000" w:themeColor="text1"/>
        </w:rPr>
        <w:t>I</w:t>
      </w:r>
      <w:r w:rsidR="00612FD0" w:rsidRPr="0030757E">
        <w:rPr>
          <w:color w:val="000000" w:themeColor="text1"/>
        </w:rPr>
        <w:t>mperative pre-illocutionary force</w:t>
      </w:r>
      <w:bookmarkEnd w:id="21"/>
      <w:bookmarkEnd w:id="22"/>
    </w:p>
    <w:p w14:paraId="240F5B87" w14:textId="54B1E181" w:rsidR="00547D19" w:rsidRPr="0030757E" w:rsidRDefault="00760F13" w:rsidP="00547D19">
      <w:pPr>
        <w:rPr>
          <w:color w:val="000000" w:themeColor="text1"/>
        </w:rPr>
      </w:pPr>
      <w:r w:rsidRPr="0030757E">
        <w:rPr>
          <w:color w:val="000000" w:themeColor="text1"/>
        </w:rPr>
        <w:t xml:space="preserve">In the </w:t>
      </w:r>
      <w:r w:rsidR="00F52813" w:rsidRPr="0030757E">
        <w:rPr>
          <w:color w:val="000000" w:themeColor="text1"/>
        </w:rPr>
        <w:t xml:space="preserve">insightful </w:t>
      </w:r>
      <w:r w:rsidRPr="0030757E">
        <w:rPr>
          <w:color w:val="000000" w:themeColor="text1"/>
        </w:rPr>
        <w:t>article ‘How to do things with emotional expression</w:t>
      </w:r>
      <w:r w:rsidR="00F52813" w:rsidRPr="0030757E">
        <w:rPr>
          <w:color w:val="000000" w:themeColor="text1"/>
        </w:rPr>
        <w:t>s: The theory of affective pragmatics</w:t>
      </w:r>
      <w:r w:rsidR="00547D19" w:rsidRPr="0030757E">
        <w:rPr>
          <w:color w:val="000000" w:themeColor="text1"/>
        </w:rPr>
        <w:t xml:space="preserve">’ </w:t>
      </w:r>
      <w:r w:rsidR="00547D19" w:rsidRPr="0030757E">
        <w:rPr>
          <w:color w:val="000000" w:themeColor="text1"/>
        </w:rPr>
        <w:fldChar w:fldCharType="begin"/>
      </w:r>
      <w:r w:rsidR="00547D19" w:rsidRPr="0030757E">
        <w:rPr>
          <w:color w:val="000000" w:themeColor="text1"/>
        </w:rPr>
        <w:instrText xml:space="preserve"> ADDIN ZOTERO_ITEM CSL_CITATION {"citationID":"k9FzK97K","properties":{"formattedCitation":"(2017)","plainCitation":"(2017)","noteIndex":0},"citationItems":[{"id":538,"uris":["http://zotero.org/users/local/N56F4zT9/items/ZXH4XNKT"],"itemData":{"id":538,"type":"article-journal","container-title":"Psychological Inquiry","issue":"2-3","note":"publisher: Taylor &amp; Francis","page":"165–185","source":"Google Scholar","title":"How to do things with emotional expressions: The theory of affective pragmatics","title-short":"How to do things with emotional expressions","volume":"28","author":[{"family":"Scarantino","given":"Andrea"}],"issued":{"date-parts":[["2017"]]}},"label":"page","suppress-author":true}],"schema":"https://github.com/citation-style-language/schema/raw/master/csl-citation.json"} </w:instrText>
      </w:r>
      <w:r w:rsidR="00547D19" w:rsidRPr="0030757E">
        <w:rPr>
          <w:color w:val="000000" w:themeColor="text1"/>
        </w:rPr>
        <w:fldChar w:fldCharType="separate"/>
      </w:r>
      <w:r w:rsidR="00547D19" w:rsidRPr="0030757E">
        <w:rPr>
          <w:noProof/>
          <w:color w:val="000000" w:themeColor="text1"/>
        </w:rPr>
        <w:t>(2017)</w:t>
      </w:r>
      <w:r w:rsidR="00547D19" w:rsidRPr="0030757E">
        <w:rPr>
          <w:color w:val="000000" w:themeColor="text1"/>
        </w:rPr>
        <w:fldChar w:fldCharType="end"/>
      </w:r>
      <w:r w:rsidR="00F52813" w:rsidRPr="0030757E">
        <w:rPr>
          <w:color w:val="000000" w:themeColor="text1"/>
        </w:rPr>
        <w:t xml:space="preserve">, Scarantino discusses </w:t>
      </w:r>
      <w:r w:rsidR="00547D19" w:rsidRPr="0030757E">
        <w:rPr>
          <w:color w:val="000000" w:themeColor="text1"/>
        </w:rPr>
        <w:t xml:space="preserve">Ekman’s </w:t>
      </w:r>
      <w:r w:rsidR="00F872BD" w:rsidRPr="0030757E">
        <w:rPr>
          <w:color w:val="000000" w:themeColor="text1"/>
        </w:rPr>
        <w:t xml:space="preserve">photograph of the angry-looking woman that I mentioned </w:t>
      </w:r>
      <w:r w:rsidR="00B840EF" w:rsidRPr="0030757E">
        <w:rPr>
          <w:color w:val="000000" w:themeColor="text1"/>
        </w:rPr>
        <w:t>above</w:t>
      </w:r>
      <w:r w:rsidR="00547D19" w:rsidRPr="0030757E">
        <w:rPr>
          <w:color w:val="000000" w:themeColor="text1"/>
        </w:rPr>
        <w:t xml:space="preserve">. He agrees with Ekman that this facial expression allows an observer to infer </w:t>
      </w:r>
      <w:r w:rsidR="00185BB6" w:rsidRPr="0030757E">
        <w:rPr>
          <w:color w:val="000000" w:themeColor="text1"/>
        </w:rPr>
        <w:t xml:space="preserve">the </w:t>
      </w:r>
      <w:r w:rsidR="00547D19" w:rsidRPr="0030757E">
        <w:rPr>
          <w:color w:val="000000" w:themeColor="text1"/>
        </w:rPr>
        <w:t xml:space="preserve">pieces of information </w:t>
      </w:r>
      <w:r w:rsidR="00185BB6" w:rsidRPr="0030757E">
        <w:rPr>
          <w:color w:val="000000" w:themeColor="text1"/>
        </w:rPr>
        <w:t xml:space="preserve">mentioned in Ekman’s quote. </w:t>
      </w:r>
      <w:r w:rsidR="008355B5" w:rsidRPr="0030757E">
        <w:rPr>
          <w:color w:val="000000" w:themeColor="text1"/>
        </w:rPr>
        <w:t xml:space="preserve">Drawing on the speech act tradition, Scarantino </w:t>
      </w:r>
      <w:r w:rsidR="00547D19" w:rsidRPr="0030757E">
        <w:rPr>
          <w:color w:val="000000" w:themeColor="text1"/>
        </w:rPr>
        <w:t xml:space="preserve">argues that </w:t>
      </w:r>
      <w:r w:rsidR="00185BB6" w:rsidRPr="0030757E">
        <w:rPr>
          <w:color w:val="000000" w:themeColor="text1"/>
        </w:rPr>
        <w:t xml:space="preserve">this invites us to analyze what the facial expression communicates through analogs of </w:t>
      </w:r>
      <w:r w:rsidR="00547D19" w:rsidRPr="0030757E">
        <w:rPr>
          <w:color w:val="000000" w:themeColor="text1"/>
        </w:rPr>
        <w:t xml:space="preserve">different illocutionary forces. </w:t>
      </w:r>
      <w:r w:rsidR="004773DB" w:rsidRPr="0030757E">
        <w:rPr>
          <w:color w:val="000000" w:themeColor="text1"/>
        </w:rPr>
        <w:t xml:space="preserve">It </w:t>
      </w:r>
      <w:r w:rsidR="00547D19" w:rsidRPr="0030757E">
        <w:rPr>
          <w:color w:val="000000" w:themeColor="text1"/>
        </w:rPr>
        <w:t>is analyzed as having an assertive</w:t>
      </w:r>
      <w:r w:rsidR="00A67955" w:rsidRPr="0030757E">
        <w:rPr>
          <w:color w:val="000000" w:themeColor="text1"/>
        </w:rPr>
        <w:t xml:space="preserve"> (or indicative</w:t>
      </w:r>
      <w:r w:rsidR="008355B5" w:rsidRPr="0030757E">
        <w:rPr>
          <w:color w:val="000000" w:themeColor="text1"/>
        </w:rPr>
        <w:t>)</w:t>
      </w:r>
      <w:r w:rsidR="00547D19" w:rsidRPr="0030757E">
        <w:rPr>
          <w:color w:val="000000" w:themeColor="text1"/>
        </w:rPr>
        <w:t xml:space="preserve"> force</w:t>
      </w:r>
      <w:r w:rsidR="004A2971" w:rsidRPr="0030757E">
        <w:rPr>
          <w:color w:val="000000" w:themeColor="text1"/>
        </w:rPr>
        <w:t xml:space="preserve"> in virtue of </w:t>
      </w:r>
      <w:r w:rsidR="00547D19" w:rsidRPr="0030757E">
        <w:rPr>
          <w:color w:val="000000" w:themeColor="text1"/>
        </w:rPr>
        <w:t xml:space="preserve">indicating that ‘Someone insulted/offended/provoked her’. It </w:t>
      </w:r>
      <w:r w:rsidR="004A2971" w:rsidRPr="0030757E">
        <w:rPr>
          <w:color w:val="000000" w:themeColor="text1"/>
        </w:rPr>
        <w:t>has</w:t>
      </w:r>
      <w:r w:rsidR="00547D19" w:rsidRPr="0030757E">
        <w:rPr>
          <w:color w:val="000000" w:themeColor="text1"/>
        </w:rPr>
        <w:t xml:space="preserve"> </w:t>
      </w:r>
      <w:r w:rsidR="004A2971" w:rsidRPr="0030757E">
        <w:rPr>
          <w:color w:val="000000" w:themeColor="text1"/>
        </w:rPr>
        <w:t>a directive</w:t>
      </w:r>
      <w:r w:rsidR="00A67955" w:rsidRPr="0030757E">
        <w:rPr>
          <w:color w:val="000000" w:themeColor="text1"/>
        </w:rPr>
        <w:t xml:space="preserve"> (or imperative) </w:t>
      </w:r>
      <w:r w:rsidR="00547D19" w:rsidRPr="0030757E">
        <w:rPr>
          <w:color w:val="000000" w:themeColor="text1"/>
        </w:rPr>
        <w:t xml:space="preserve">force </w:t>
      </w:r>
      <w:r w:rsidR="004A2971" w:rsidRPr="0030757E">
        <w:rPr>
          <w:color w:val="000000" w:themeColor="text1"/>
        </w:rPr>
        <w:t xml:space="preserve">in virtue of communicating how </w:t>
      </w:r>
      <w:r w:rsidR="007A5B4A" w:rsidRPr="0030757E">
        <w:rPr>
          <w:color w:val="000000" w:themeColor="text1"/>
        </w:rPr>
        <w:t>the woman</w:t>
      </w:r>
      <w:r w:rsidR="004A2971" w:rsidRPr="0030757E">
        <w:rPr>
          <w:color w:val="000000" w:themeColor="text1"/>
        </w:rPr>
        <w:t xml:space="preserve"> wants others to act (</w:t>
      </w:r>
      <w:r w:rsidR="00547D19" w:rsidRPr="0030757E">
        <w:rPr>
          <w:color w:val="000000" w:themeColor="text1"/>
        </w:rPr>
        <w:t>‘She wants the person who provoked her to stop what he/she is doing’)</w:t>
      </w:r>
      <w:r w:rsidR="004A2971" w:rsidRPr="0030757E">
        <w:rPr>
          <w:color w:val="000000" w:themeColor="text1"/>
        </w:rPr>
        <w:t xml:space="preserve">. </w:t>
      </w:r>
      <w:r w:rsidR="007A5B4A" w:rsidRPr="0030757E">
        <w:rPr>
          <w:color w:val="000000" w:themeColor="text1"/>
        </w:rPr>
        <w:t xml:space="preserve">It has an </w:t>
      </w:r>
      <w:r w:rsidR="007A5B4A" w:rsidRPr="0030757E">
        <w:rPr>
          <w:color w:val="000000" w:themeColor="text1"/>
        </w:rPr>
        <w:lastRenderedPageBreak/>
        <w:t xml:space="preserve">expressive force in virtue of conveying how she feels (‘She is boiling’). </w:t>
      </w:r>
      <w:r w:rsidR="004A2971" w:rsidRPr="0030757E">
        <w:rPr>
          <w:color w:val="000000" w:themeColor="text1"/>
        </w:rPr>
        <w:t xml:space="preserve">And it has </w:t>
      </w:r>
      <w:r w:rsidR="00A67955" w:rsidRPr="0030757E">
        <w:rPr>
          <w:color w:val="000000" w:themeColor="text1"/>
        </w:rPr>
        <w:t xml:space="preserve">a </w:t>
      </w:r>
      <w:r w:rsidR="004A2971" w:rsidRPr="0030757E">
        <w:rPr>
          <w:color w:val="000000" w:themeColor="text1"/>
        </w:rPr>
        <w:t xml:space="preserve">commissive </w:t>
      </w:r>
      <w:r w:rsidR="00547D19" w:rsidRPr="0030757E">
        <w:rPr>
          <w:color w:val="000000" w:themeColor="text1"/>
        </w:rPr>
        <w:t>force</w:t>
      </w:r>
      <w:r w:rsidR="004A2971" w:rsidRPr="0030757E">
        <w:rPr>
          <w:color w:val="000000" w:themeColor="text1"/>
        </w:rPr>
        <w:t xml:space="preserve"> (</w:t>
      </w:r>
      <w:r w:rsidR="00547D19" w:rsidRPr="0030757E">
        <w:rPr>
          <w:color w:val="000000" w:themeColor="text1"/>
        </w:rPr>
        <w:t>i.e. that of promises</w:t>
      </w:r>
      <w:r w:rsidR="004A2971" w:rsidRPr="0030757E">
        <w:rPr>
          <w:color w:val="000000" w:themeColor="text1"/>
        </w:rPr>
        <w:t>) in virtue of carrying information about how she plans to act</w:t>
      </w:r>
      <w:r w:rsidR="00547D19" w:rsidRPr="0030757E">
        <w:rPr>
          <w:color w:val="000000" w:themeColor="text1"/>
        </w:rPr>
        <w:t xml:space="preserve"> (‘She is planning to attack that person’)</w:t>
      </w:r>
      <w:r w:rsidR="004A2971" w:rsidRPr="0030757E">
        <w:rPr>
          <w:color w:val="000000" w:themeColor="text1"/>
        </w:rPr>
        <w:t>.</w:t>
      </w:r>
    </w:p>
    <w:p w14:paraId="3CFDBE9E" w14:textId="6F02E398" w:rsidR="00612FD0" w:rsidRPr="0030757E" w:rsidRDefault="00B840EF" w:rsidP="00876C6C">
      <w:pPr>
        <w:rPr>
          <w:color w:val="000000" w:themeColor="text1"/>
        </w:rPr>
      </w:pPr>
      <w:r w:rsidRPr="0030757E">
        <w:rPr>
          <w:color w:val="000000" w:themeColor="text1"/>
        </w:rPr>
        <w:t xml:space="preserve">My </w:t>
      </w:r>
      <w:r w:rsidR="004A2971" w:rsidRPr="0030757E">
        <w:rPr>
          <w:color w:val="000000" w:themeColor="text1"/>
        </w:rPr>
        <w:t xml:space="preserve">third and last </w:t>
      </w:r>
      <w:r w:rsidR="00612FD0" w:rsidRPr="0030757E">
        <w:rPr>
          <w:color w:val="000000" w:themeColor="text1"/>
        </w:rPr>
        <w:t xml:space="preserve">difficulty for </w:t>
      </w:r>
      <w:r w:rsidR="00F858FC" w:rsidRPr="0030757E">
        <w:rPr>
          <w:color w:val="000000" w:themeColor="text1"/>
        </w:rPr>
        <w:t xml:space="preserve">a purely </w:t>
      </w:r>
      <w:r w:rsidR="00612FD0" w:rsidRPr="0030757E">
        <w:rPr>
          <w:color w:val="000000" w:themeColor="text1"/>
        </w:rPr>
        <w:t>probabilistic account</w:t>
      </w:r>
      <w:r w:rsidR="004A2971" w:rsidRPr="0030757E">
        <w:rPr>
          <w:color w:val="000000" w:themeColor="text1"/>
        </w:rPr>
        <w:t xml:space="preserve"> of how we interpret emotional </w:t>
      </w:r>
      <w:r w:rsidR="00EC6F37" w:rsidRPr="0030757E">
        <w:rPr>
          <w:color w:val="000000" w:themeColor="text1"/>
        </w:rPr>
        <w:t>signals</w:t>
      </w:r>
      <w:r w:rsidR="004A2971" w:rsidRPr="0030757E">
        <w:rPr>
          <w:color w:val="000000" w:themeColor="text1"/>
        </w:rPr>
        <w:t xml:space="preserve"> is that </w:t>
      </w:r>
      <w:r w:rsidR="00612FD0" w:rsidRPr="0030757E">
        <w:rPr>
          <w:color w:val="000000" w:themeColor="text1"/>
        </w:rPr>
        <w:t xml:space="preserve">it is hard to </w:t>
      </w:r>
      <w:r w:rsidR="00A67955" w:rsidRPr="0030757E">
        <w:rPr>
          <w:color w:val="000000" w:themeColor="text1"/>
        </w:rPr>
        <w:t xml:space="preserve">see </w:t>
      </w:r>
      <w:r w:rsidR="00612FD0" w:rsidRPr="0030757E">
        <w:rPr>
          <w:color w:val="000000" w:themeColor="text1"/>
        </w:rPr>
        <w:t>how probabilistic meaning can have an imperative force, but</w:t>
      </w:r>
      <w:r w:rsidR="00A67955" w:rsidRPr="0030757E">
        <w:rPr>
          <w:color w:val="000000" w:themeColor="text1"/>
        </w:rPr>
        <w:t xml:space="preserve"> it is </w:t>
      </w:r>
      <w:r w:rsidR="00433676" w:rsidRPr="0030757E">
        <w:rPr>
          <w:color w:val="000000" w:themeColor="text1"/>
        </w:rPr>
        <w:t>at least</w:t>
      </w:r>
      <w:r w:rsidR="00A67955" w:rsidRPr="0030757E">
        <w:rPr>
          <w:color w:val="000000" w:themeColor="text1"/>
        </w:rPr>
        <w:t xml:space="preserve"> plausible that</w:t>
      </w:r>
      <w:r w:rsidR="00612FD0" w:rsidRPr="0030757E">
        <w:rPr>
          <w:color w:val="000000" w:themeColor="text1"/>
        </w:rPr>
        <w:t xml:space="preserve"> human and nonhuman </w:t>
      </w:r>
      <w:r w:rsidR="00A67955" w:rsidRPr="0030757E">
        <w:rPr>
          <w:color w:val="000000" w:themeColor="text1"/>
        </w:rPr>
        <w:t xml:space="preserve">emotional expressions do send </w:t>
      </w:r>
      <w:r w:rsidR="00612FD0" w:rsidRPr="0030757E">
        <w:rPr>
          <w:color w:val="000000" w:themeColor="text1"/>
        </w:rPr>
        <w:t>signals </w:t>
      </w:r>
      <w:r w:rsidR="00A67955" w:rsidRPr="0030757E">
        <w:rPr>
          <w:color w:val="000000" w:themeColor="text1"/>
        </w:rPr>
        <w:t>with an imperative force.</w:t>
      </w:r>
      <w:r w:rsidR="00D06943" w:rsidRPr="00817623">
        <w:rPr>
          <w:rStyle w:val="Appelnotedebasdep"/>
        </w:rPr>
        <w:footnoteReference w:id="19"/>
      </w:r>
    </w:p>
    <w:p w14:paraId="2A1F1B7B" w14:textId="5CE22FBC" w:rsidR="00DD54DB" w:rsidRPr="0030757E" w:rsidRDefault="00405187" w:rsidP="00876C6C">
      <w:pPr>
        <w:rPr>
          <w:color w:val="000000" w:themeColor="text1"/>
        </w:rPr>
      </w:pPr>
      <w:r w:rsidRPr="0030757E">
        <w:rPr>
          <w:color w:val="000000" w:themeColor="text1"/>
        </w:rPr>
        <w:t xml:space="preserve">I’m not assuming </w:t>
      </w:r>
      <w:r w:rsidR="007A5B4A" w:rsidRPr="0030757E">
        <w:rPr>
          <w:color w:val="000000" w:themeColor="text1"/>
        </w:rPr>
        <w:t xml:space="preserve">that emotional expressions </w:t>
      </w:r>
      <w:r w:rsidRPr="0030757E">
        <w:rPr>
          <w:color w:val="000000" w:themeColor="text1"/>
        </w:rPr>
        <w:t xml:space="preserve">devoid of speaker-meaning </w:t>
      </w:r>
      <w:r w:rsidR="007A5B4A" w:rsidRPr="0030757E">
        <w:rPr>
          <w:color w:val="000000" w:themeColor="text1"/>
        </w:rPr>
        <w:t xml:space="preserve">possess the same illocutionary forces as genuine speech acts. Rather, the idea is that they </w:t>
      </w:r>
      <w:r w:rsidR="003A1F07" w:rsidRPr="0030757E">
        <w:rPr>
          <w:color w:val="000000" w:themeColor="text1"/>
        </w:rPr>
        <w:t xml:space="preserve">may </w:t>
      </w:r>
      <w:r w:rsidR="007A5B4A" w:rsidRPr="0030757E">
        <w:rPr>
          <w:color w:val="000000" w:themeColor="text1"/>
        </w:rPr>
        <w:t xml:space="preserve">possess features analogous to illocutionary forces. </w:t>
      </w:r>
      <w:r w:rsidR="00DD54DB" w:rsidRPr="0030757E">
        <w:rPr>
          <w:color w:val="000000" w:themeColor="text1"/>
        </w:rPr>
        <w:t xml:space="preserve">I will </w:t>
      </w:r>
      <w:r w:rsidR="00612FD0" w:rsidRPr="0030757E">
        <w:rPr>
          <w:color w:val="000000" w:themeColor="text1"/>
        </w:rPr>
        <w:t>reserve the expression ‘illocutionary force’ for</w:t>
      </w:r>
      <w:r w:rsidR="00DD54DB" w:rsidRPr="0030757E">
        <w:rPr>
          <w:color w:val="000000" w:themeColor="text1"/>
        </w:rPr>
        <w:t xml:space="preserve"> </w:t>
      </w:r>
      <w:r w:rsidRPr="0030757E">
        <w:rPr>
          <w:color w:val="000000" w:themeColor="text1"/>
        </w:rPr>
        <w:t xml:space="preserve">genuine speech acts </w:t>
      </w:r>
      <w:r w:rsidR="00DD54DB" w:rsidRPr="0030757E">
        <w:rPr>
          <w:color w:val="000000" w:themeColor="text1"/>
        </w:rPr>
        <w:t xml:space="preserve">since </w:t>
      </w:r>
      <w:r w:rsidR="004503B6" w:rsidRPr="0030757E">
        <w:rPr>
          <w:color w:val="000000" w:themeColor="text1"/>
        </w:rPr>
        <w:t>the latter</w:t>
      </w:r>
      <w:r w:rsidR="00DD54DB" w:rsidRPr="0030757E">
        <w:rPr>
          <w:color w:val="000000" w:themeColor="text1"/>
        </w:rPr>
        <w:t xml:space="preserve"> </w:t>
      </w:r>
      <w:r w:rsidR="004503B6" w:rsidRPr="0030757E">
        <w:rPr>
          <w:color w:val="000000" w:themeColor="text1"/>
        </w:rPr>
        <w:t>ha</w:t>
      </w:r>
      <w:r w:rsidR="00315222" w:rsidRPr="0030757E">
        <w:rPr>
          <w:color w:val="000000" w:themeColor="text1"/>
        </w:rPr>
        <w:t>ve</w:t>
      </w:r>
      <w:r w:rsidR="004503B6" w:rsidRPr="0030757E">
        <w:rPr>
          <w:color w:val="000000" w:themeColor="text1"/>
        </w:rPr>
        <w:t xml:space="preserve"> </w:t>
      </w:r>
      <w:r w:rsidR="00433676" w:rsidRPr="0030757E">
        <w:rPr>
          <w:color w:val="000000" w:themeColor="text1"/>
        </w:rPr>
        <w:t xml:space="preserve">many </w:t>
      </w:r>
      <w:r w:rsidR="004503B6" w:rsidRPr="0030757E">
        <w:rPr>
          <w:color w:val="000000" w:themeColor="text1"/>
        </w:rPr>
        <w:t xml:space="preserve">relevant properties </w:t>
      </w:r>
      <w:r w:rsidR="00B840EF" w:rsidRPr="0030757E">
        <w:rPr>
          <w:color w:val="000000" w:themeColor="text1"/>
        </w:rPr>
        <w:t xml:space="preserve">that may be </w:t>
      </w:r>
      <w:r w:rsidR="00433676" w:rsidRPr="0030757E">
        <w:rPr>
          <w:color w:val="000000" w:themeColor="text1"/>
        </w:rPr>
        <w:t>absent from signals devoid of speaker-meaning (e.g. illocutionary intents, common knowledge of speech act norms, clearly defined conventions</w:t>
      </w:r>
      <w:r w:rsidR="003A1F07" w:rsidRPr="0030757E">
        <w:rPr>
          <w:color w:val="000000" w:themeColor="text1"/>
        </w:rPr>
        <w:t xml:space="preserve">, linguistic </w:t>
      </w:r>
      <w:r w:rsidR="00433676" w:rsidRPr="0030757E">
        <w:rPr>
          <w:color w:val="000000" w:themeColor="text1"/>
        </w:rPr>
        <w:t>meaning</w:t>
      </w:r>
      <w:r w:rsidR="003A1F07" w:rsidRPr="0030757E">
        <w:rPr>
          <w:color w:val="000000" w:themeColor="text1"/>
        </w:rPr>
        <w:t>s, etc.</w:t>
      </w:r>
      <w:r w:rsidR="00433676" w:rsidRPr="0030757E">
        <w:rPr>
          <w:color w:val="000000" w:themeColor="text1"/>
        </w:rPr>
        <w:t>)</w:t>
      </w:r>
      <w:r w:rsidR="00FA2EF9" w:rsidRPr="0030757E">
        <w:rPr>
          <w:color w:val="000000" w:themeColor="text1"/>
        </w:rPr>
        <w:t>.</w:t>
      </w:r>
      <w:r w:rsidR="00731BB1" w:rsidRPr="0030757E">
        <w:rPr>
          <w:color w:val="000000" w:themeColor="text1"/>
        </w:rPr>
        <w:t xml:space="preserve"> </w:t>
      </w:r>
      <w:r w:rsidR="00612FD0" w:rsidRPr="0030757E">
        <w:rPr>
          <w:color w:val="000000" w:themeColor="text1"/>
        </w:rPr>
        <w:t>For the</w:t>
      </w:r>
      <w:r w:rsidR="00D1211A" w:rsidRPr="0030757E">
        <w:rPr>
          <w:color w:val="000000" w:themeColor="text1"/>
        </w:rPr>
        <w:t xml:space="preserve"> cases of</w:t>
      </w:r>
      <w:r w:rsidR="00612FD0" w:rsidRPr="0030757E">
        <w:rPr>
          <w:color w:val="000000" w:themeColor="text1"/>
        </w:rPr>
        <w:t xml:space="preserve"> </w:t>
      </w:r>
      <w:r w:rsidR="00FA2EF9" w:rsidRPr="0030757E">
        <w:rPr>
          <w:color w:val="000000" w:themeColor="text1"/>
        </w:rPr>
        <w:t xml:space="preserve">non-speaker </w:t>
      </w:r>
      <w:r w:rsidR="00612FD0" w:rsidRPr="0030757E">
        <w:rPr>
          <w:color w:val="000000" w:themeColor="text1"/>
        </w:rPr>
        <w:t>meaning</w:t>
      </w:r>
      <w:r w:rsidR="00FA2EF9" w:rsidRPr="0030757E">
        <w:rPr>
          <w:color w:val="000000" w:themeColor="text1"/>
        </w:rPr>
        <w:t xml:space="preserve"> </w:t>
      </w:r>
      <w:r w:rsidR="00612FD0" w:rsidRPr="0030757E">
        <w:rPr>
          <w:color w:val="000000" w:themeColor="text1"/>
        </w:rPr>
        <w:t xml:space="preserve">where it nevertheless makes sense to distinguish </w:t>
      </w:r>
      <w:r w:rsidR="00EC6F37" w:rsidRPr="0030757E">
        <w:rPr>
          <w:color w:val="000000" w:themeColor="text1"/>
        </w:rPr>
        <w:t>analogs</w:t>
      </w:r>
      <w:r w:rsidR="007A5B4A" w:rsidRPr="0030757E">
        <w:rPr>
          <w:color w:val="000000" w:themeColor="text1"/>
        </w:rPr>
        <w:t xml:space="preserve"> to illocutionary </w:t>
      </w:r>
      <w:r w:rsidR="00612FD0" w:rsidRPr="0030757E">
        <w:rPr>
          <w:color w:val="000000" w:themeColor="text1"/>
        </w:rPr>
        <w:t>force</w:t>
      </w:r>
      <w:r w:rsidR="007A5B4A" w:rsidRPr="0030757E">
        <w:rPr>
          <w:color w:val="000000" w:themeColor="text1"/>
        </w:rPr>
        <w:t>s</w:t>
      </w:r>
      <w:r w:rsidR="00612FD0" w:rsidRPr="0030757E">
        <w:rPr>
          <w:color w:val="000000" w:themeColor="text1"/>
        </w:rPr>
        <w:t xml:space="preserve">, I use the expression </w:t>
      </w:r>
      <w:r w:rsidR="00D1211A" w:rsidRPr="0030757E">
        <w:rPr>
          <w:color w:val="000000" w:themeColor="text1"/>
        </w:rPr>
        <w:t>‘</w:t>
      </w:r>
      <w:r w:rsidR="00612FD0" w:rsidRPr="0030757E">
        <w:rPr>
          <w:color w:val="000000" w:themeColor="text1"/>
        </w:rPr>
        <w:t>pre-illocutionary force</w:t>
      </w:r>
      <w:r w:rsidR="00D1211A" w:rsidRPr="0030757E">
        <w:rPr>
          <w:color w:val="000000" w:themeColor="text1"/>
        </w:rPr>
        <w:t>’</w:t>
      </w:r>
      <w:r w:rsidR="00612FD0" w:rsidRPr="0030757E">
        <w:rPr>
          <w:color w:val="000000" w:themeColor="text1"/>
        </w:rPr>
        <w:t>.</w:t>
      </w:r>
    </w:p>
    <w:p w14:paraId="0F8B1499" w14:textId="37C57246" w:rsidR="00612FD0" w:rsidRPr="0030757E" w:rsidRDefault="003A1F07" w:rsidP="00876C6C">
      <w:pPr>
        <w:rPr>
          <w:color w:val="000000" w:themeColor="text1"/>
        </w:rPr>
      </w:pPr>
      <w:r w:rsidRPr="0030757E">
        <w:rPr>
          <w:color w:val="000000" w:themeColor="text1"/>
        </w:rPr>
        <w:t>T</w:t>
      </w:r>
      <w:r w:rsidR="00DD3A45" w:rsidRPr="0030757E">
        <w:rPr>
          <w:color w:val="000000" w:themeColor="text1"/>
        </w:rPr>
        <w:t xml:space="preserve">here are reasons to </w:t>
      </w:r>
      <w:r w:rsidRPr="0030757E">
        <w:rPr>
          <w:color w:val="000000" w:themeColor="text1"/>
        </w:rPr>
        <w:t>be</w:t>
      </w:r>
      <w:r w:rsidR="00BA4E42" w:rsidRPr="0030757E">
        <w:rPr>
          <w:color w:val="000000" w:themeColor="text1"/>
        </w:rPr>
        <w:t xml:space="preserve"> skeptical about the existence of pre-illocutionary force</w:t>
      </w:r>
      <w:r w:rsidR="00DD3A45" w:rsidRPr="0030757E">
        <w:rPr>
          <w:color w:val="000000" w:themeColor="text1"/>
        </w:rPr>
        <w:t xml:space="preserve"> in emotional and affective signals</w:t>
      </w:r>
      <w:r w:rsidR="00BA4E42" w:rsidRPr="0030757E">
        <w:rPr>
          <w:color w:val="000000" w:themeColor="text1"/>
        </w:rPr>
        <w:t>.</w:t>
      </w:r>
      <w:r w:rsidR="002F5265" w:rsidRPr="00817623">
        <w:rPr>
          <w:rStyle w:val="Appelnotedebasdep"/>
        </w:rPr>
        <w:footnoteReference w:id="20"/>
      </w:r>
      <w:r w:rsidR="00BA4E42" w:rsidRPr="0030757E">
        <w:rPr>
          <w:color w:val="000000" w:themeColor="text1"/>
        </w:rPr>
        <w:t xml:space="preserve"> Nevertheless, </w:t>
      </w:r>
      <w:r w:rsidR="00405187" w:rsidRPr="0030757E">
        <w:rPr>
          <w:color w:val="000000" w:themeColor="text1"/>
        </w:rPr>
        <w:t>if probabilistic accounts cannot make room for the possibility that pre-illocutionary forces exist, this constitutes a difficulty for them</w:t>
      </w:r>
      <w:r w:rsidR="002338D6" w:rsidRPr="0030757E">
        <w:rPr>
          <w:color w:val="000000" w:themeColor="text1"/>
        </w:rPr>
        <w:t>.</w:t>
      </w:r>
      <w:r w:rsidR="00405187" w:rsidRPr="0030757E">
        <w:rPr>
          <w:color w:val="000000" w:themeColor="text1"/>
        </w:rPr>
        <w:t xml:space="preserve"> </w:t>
      </w:r>
      <w:r w:rsidR="002338D6" w:rsidRPr="0030757E">
        <w:rPr>
          <w:color w:val="000000" w:themeColor="text1"/>
        </w:rPr>
        <w:t>W</w:t>
      </w:r>
      <w:r w:rsidR="00405187" w:rsidRPr="0030757E">
        <w:rPr>
          <w:color w:val="000000" w:themeColor="text1"/>
        </w:rPr>
        <w:t xml:space="preserve">e </w:t>
      </w:r>
      <w:r w:rsidR="004503B6" w:rsidRPr="0030757E">
        <w:rPr>
          <w:color w:val="000000" w:themeColor="text1"/>
        </w:rPr>
        <w:t xml:space="preserve">don’t </w:t>
      </w:r>
      <w:r w:rsidR="00405187" w:rsidRPr="0030757E">
        <w:rPr>
          <w:color w:val="000000" w:themeColor="text1"/>
        </w:rPr>
        <w:t xml:space="preserve">want to exclude </w:t>
      </w:r>
      <w:r w:rsidR="002338D6" w:rsidRPr="0030757E">
        <w:rPr>
          <w:color w:val="000000" w:themeColor="text1"/>
        </w:rPr>
        <w:t xml:space="preserve">the </w:t>
      </w:r>
      <w:r w:rsidR="00405187" w:rsidRPr="0030757E">
        <w:rPr>
          <w:color w:val="000000" w:themeColor="text1"/>
        </w:rPr>
        <w:t>possibility</w:t>
      </w:r>
      <w:r w:rsidR="00DD54DB" w:rsidRPr="0030757E">
        <w:rPr>
          <w:color w:val="000000" w:themeColor="text1"/>
        </w:rPr>
        <w:t xml:space="preserve"> </w:t>
      </w:r>
      <w:r w:rsidR="002338D6" w:rsidRPr="0030757E">
        <w:rPr>
          <w:color w:val="000000" w:themeColor="text1"/>
        </w:rPr>
        <w:t xml:space="preserve">of their existence </w:t>
      </w:r>
      <w:r w:rsidR="00DD54DB" w:rsidRPr="0030757E">
        <w:rPr>
          <w:color w:val="000000" w:themeColor="text1"/>
        </w:rPr>
        <w:t>a priori –</w:t>
      </w:r>
      <w:r w:rsidR="00405187" w:rsidRPr="0030757E">
        <w:rPr>
          <w:color w:val="000000" w:themeColor="text1"/>
        </w:rPr>
        <w:t xml:space="preserve"> even if we are skeptical about it</w:t>
      </w:r>
      <w:r w:rsidR="004503B6" w:rsidRPr="0030757E">
        <w:rPr>
          <w:color w:val="000000" w:themeColor="text1"/>
        </w:rPr>
        <w:t xml:space="preserve"> – </w:t>
      </w:r>
      <w:r w:rsidR="00DD54DB" w:rsidRPr="0030757E">
        <w:rPr>
          <w:color w:val="000000" w:themeColor="text1"/>
        </w:rPr>
        <w:t>in light of the</w:t>
      </w:r>
      <w:r w:rsidR="00DD3A45" w:rsidRPr="0030757E">
        <w:rPr>
          <w:color w:val="000000" w:themeColor="text1"/>
        </w:rPr>
        <w:t xml:space="preserve"> important </w:t>
      </w:r>
      <w:r w:rsidR="00DD54DB" w:rsidRPr="0030757E">
        <w:rPr>
          <w:color w:val="000000" w:themeColor="text1"/>
        </w:rPr>
        <w:t xml:space="preserve">philosophical </w:t>
      </w:r>
      <w:r w:rsidR="00BA4E42" w:rsidRPr="0030757E">
        <w:rPr>
          <w:color w:val="000000" w:themeColor="text1"/>
        </w:rPr>
        <w:t xml:space="preserve">literature on this subject </w:t>
      </w:r>
      <w:r w:rsidR="00DD3A45" w:rsidRPr="0030757E">
        <w:rPr>
          <w:color w:val="000000" w:themeColor="text1"/>
        </w:rPr>
        <w:fldChar w:fldCharType="begin"/>
      </w:r>
      <w:r w:rsidR="00607456" w:rsidRPr="0030757E">
        <w:rPr>
          <w:color w:val="000000" w:themeColor="text1"/>
        </w:rPr>
        <w:instrText xml:space="preserve"> ADDIN ZOTERO_ITEM CSL_CITATION {"citationID":"FOU2AfyZ","properties":{"formattedCitation":"(see e.g. Huttegger, 2007; Mart\\uc0\\u237{}nez &amp; Klein, 2016; Millikan, 1995; Scarantino, 2017)","plainCitation":"(see e.g. Huttegger, 2007; Martínez &amp; Klein, 2016; Millikan, 1995; Scarantino, 2017)","noteIndex":0},"citationItems":[{"id":2619,"uris":["http://zotero.org/users/local/N56F4zT9/items/W5UUEWL4"],"itemData":{"id":2619,"type":"article-journal","container-title":"Erkenntnis","issue":"3","note":"publisher: Springer","page":"409–436","source":"Google Scholar","title":"Evolutionary explanations of indicatives and imperatives","volume":"66","author":[{"family":"Huttegger","given":"Simon M."}],"issued":{"date-parts":[["2007"]]}},"label":"page","prefix":"see e.g."},{"id":1340,"uris":["http://zotero.org/users/local/N56F4zT9/items/Y9VH9VBY"],"itemData":{"id":1340,"type":"article-journal","container-title":"Biology &amp; Philosophy","issue":"2","note":"publisher: Springer","page":"283–298","source":"Google Scholar","title":"Pain signals are predominantly imperative","volume":"31","author":[{"family":"Martínez","given":"Manolo"},{"family":"Klein","given":"Colin"}],"issued":{"date-parts":[["2016"]]}},"label":"page"},{"id":1063,"uris":["http://zotero.org/users/local/N56F4zT9/items/XLM4ZVGP"],"itemData":{"id":1063,"type":"article-journal","container-title":"Philosophical perspectives","note":"publisher: JSTOR","page":"185–200","source":"Google Scholar","title":"Pushmi-pullyu representations","volume":"9","author":[{"family":"Millikan","given":"Ruth Garrett"}],"issued":{"date-parts":[["1995"]]}}},{"id":538,"uris":["http://zotero.org/users/local/N56F4zT9/items/ZXH4XNKT"],"itemData":{"id":538,"type":"article-journal","container-title":"Psychological Inquiry","issue":"2-3","note":"publisher: Taylor &amp; Francis","page":"165–185","source":"Google Scholar","title":"How to do things with emotional expressions: The theory of affective pragmatics","title-short":"How to do things with emotional expressions","volume":"28","author":[{"family":"Scarantino","given":"Andrea"}],"issued":{"date-parts":[["2017"]]}}}],"schema":"https://github.com/citation-style-language/schema/raw/master/csl-citation.json"} </w:instrText>
      </w:r>
      <w:r w:rsidR="00DD3A45" w:rsidRPr="0030757E">
        <w:rPr>
          <w:color w:val="000000" w:themeColor="text1"/>
        </w:rPr>
        <w:fldChar w:fldCharType="separate"/>
      </w:r>
      <w:r w:rsidR="00607456" w:rsidRPr="0030757E">
        <w:rPr>
          <w:color w:val="000000" w:themeColor="text1"/>
        </w:rPr>
        <w:t>(see e.g. Huttegger, 2007; Mart</w:t>
      </w:r>
      <w:r w:rsidR="00607456" w:rsidRPr="0030757E">
        <w:rPr>
          <w:rFonts w:hint="eastAsia"/>
          <w:color w:val="000000" w:themeColor="text1"/>
        </w:rPr>
        <w:t>í</w:t>
      </w:r>
      <w:r w:rsidR="00607456" w:rsidRPr="0030757E">
        <w:rPr>
          <w:color w:val="000000" w:themeColor="text1"/>
        </w:rPr>
        <w:t>nez &amp; Klein, 2016; Millikan, 1995; Scarantino, 2017)</w:t>
      </w:r>
      <w:r w:rsidR="00DD3A45" w:rsidRPr="0030757E">
        <w:rPr>
          <w:color w:val="000000" w:themeColor="text1"/>
        </w:rPr>
        <w:fldChar w:fldCharType="end"/>
      </w:r>
      <w:r w:rsidR="00DD3A45" w:rsidRPr="0030757E">
        <w:rPr>
          <w:color w:val="000000" w:themeColor="text1"/>
        </w:rPr>
        <w:t xml:space="preserve"> </w:t>
      </w:r>
      <w:r w:rsidR="00DD54DB" w:rsidRPr="0030757E">
        <w:rPr>
          <w:color w:val="000000" w:themeColor="text1"/>
        </w:rPr>
        <w:t>and the</w:t>
      </w:r>
      <w:r w:rsidR="00607456" w:rsidRPr="0030757E">
        <w:rPr>
          <w:color w:val="000000" w:themeColor="text1"/>
        </w:rPr>
        <w:t xml:space="preserve"> </w:t>
      </w:r>
      <w:r w:rsidR="00BA4E42" w:rsidRPr="0030757E">
        <w:rPr>
          <w:color w:val="000000" w:themeColor="text1"/>
        </w:rPr>
        <w:t xml:space="preserve">empirical evidence suggesting </w:t>
      </w:r>
      <w:r w:rsidR="00DD54DB" w:rsidRPr="0030757E">
        <w:rPr>
          <w:color w:val="000000" w:themeColor="text1"/>
        </w:rPr>
        <w:t xml:space="preserve">that pre-illocutionary forces </w:t>
      </w:r>
      <w:r w:rsidRPr="0030757E">
        <w:rPr>
          <w:color w:val="000000" w:themeColor="text1"/>
        </w:rPr>
        <w:t xml:space="preserve">play a role in emotional communication among </w:t>
      </w:r>
      <w:r w:rsidR="00DD3A45" w:rsidRPr="0030757E">
        <w:rPr>
          <w:color w:val="000000" w:themeColor="text1"/>
        </w:rPr>
        <w:t xml:space="preserve">human </w:t>
      </w:r>
      <w:r w:rsidR="00607456" w:rsidRPr="0030757E">
        <w:rPr>
          <w:color w:val="000000" w:themeColor="text1"/>
        </w:rPr>
        <w:t>infant</w:t>
      </w:r>
      <w:r w:rsidRPr="0030757E">
        <w:rPr>
          <w:color w:val="000000" w:themeColor="text1"/>
        </w:rPr>
        <w:t>s</w:t>
      </w:r>
      <w:r w:rsidR="00DD3A45" w:rsidRPr="0030757E">
        <w:rPr>
          <w:color w:val="000000" w:themeColor="text1"/>
        </w:rPr>
        <w:t xml:space="preserve"> and nonhuman primate</w:t>
      </w:r>
      <w:r w:rsidRPr="0030757E">
        <w:rPr>
          <w:color w:val="000000" w:themeColor="text1"/>
        </w:rPr>
        <w:t>s</w:t>
      </w:r>
      <w:r w:rsidR="00DD3A45" w:rsidRPr="0030757E">
        <w:rPr>
          <w:color w:val="000000" w:themeColor="text1"/>
        </w:rPr>
        <w:t xml:space="preserve"> </w:t>
      </w:r>
      <w:r w:rsidR="00DD3A45" w:rsidRPr="0030757E">
        <w:rPr>
          <w:color w:val="000000" w:themeColor="text1"/>
        </w:rPr>
        <w:fldChar w:fldCharType="begin"/>
      </w:r>
      <w:r w:rsidR="00F62E1F" w:rsidRPr="0030757E">
        <w:rPr>
          <w:color w:val="000000" w:themeColor="text1"/>
        </w:rPr>
        <w:instrText xml:space="preserve"> ADDIN ZOTERO_ITEM CSL_CITATION {"citationID":"pWt9Rnmc","properties":{"formattedCitation":"(Hopkins et al., 2013; Rivas, 2005; Van der Goot et al., 2014)","plainCitation":"(Hopkins et al., 2013; Rivas, 2005; Van der Goot et al., 2014)","noteIndex":0},"citationItems":[{"id":1356,"uris":["http://zotero.org/users/local/N56F4zT9/items/WHL958U2"],"itemData":{"id":1356,"type":"article-journal","container-title":"PLoS One","issue":"11","note":"publisher: Public Library of Science San Francisco, USA","page":"e79338","source":"Google Scholar","title":"Are chimpanzees really so poor at understanding imperative pointing? Some new data and an alternative view of canine and ape social cognition","title-short":"Are chimpanzees really so poor at understanding imperative pointing?","volume":"8","author":[{"family":"Hopkins","given":"William D."},{"family":"Russell","given":"Jamie"},{"family":"McIntyre","given":"Joe"},{"family":"Leavens","given":"David A."}],"issued":{"date-parts":[["2013"]]}}},{"id":1096,"uris":["http://zotero.org/users/local/N56F4zT9/items/T3QATELH"],"itemData":{"id":1096,"type":"article-journal","abstract":"In light of the controversy about the linguistic properties of chimpanzee signing behavior, the recent sign use of 5 chimpanzees (Pan troglodytes) with long histories of sign use was analyzed while they interacted with longtime human companions. Four corpora from 1992 to 1999 consisting of 3,448 sign utterances were examined. The chimpanzees predominantly used object and action signs. There was no evidence for semantic or syntactic structure in combinations of signs. Longer combinations showed repetition and stringing of object and action signs. The chimpanzees mostly signed with an acquisitive motivation. Requests for objects and actions were the predominant communicative intentions of the sign utterances, though naming and answering also occurred. This recent sign use shows multiple differences with (early) human language. (PsycINFO Database Record (c) 2016 APA, all rights reserved)","container-title":"Journal of Comparative Psychology","DOI":"10.1037/0735-7036.119.4.404","ISSN":"1939-2087(Electronic),0735-7036(Print)","issue":"4","note":"publisher-place: US\npublisher: American Psychological Association","page":"404-417","source":"APA PsycNET","title":"Recent use of signs by chimpanzees (Pan troglodytes) in interactions with humans","volume":"119","author":[{"family":"Rivas","given":"Esteban"}],"issued":{"date-parts":[["2005"]]}}},{"id":1358,"uris":["http://zotero.org/users/local/N56F4zT9/items/DL6ERUSL"],"itemData":{"id":1358,"type":"article-journal","container-title":"Child Development","issue":"2","note":"publisher: Wiley Online Library","page":"444–455","source":"Google Scholar","title":"Differences in the nonverbal requests of great apes and human infants","volume":"85","author":[{"family":"Van der Goot","given":"Marloes H."},{"family":"Tomasello","given":"Michael"},{"family":"Liszkowski","given":"Ulf"}],"issued":{"date-parts":[["2014"]]}}}],"schema":"https://github.com/citation-style-language/schema/raw/master/csl-citation.json"} </w:instrText>
      </w:r>
      <w:r w:rsidR="00DD3A45" w:rsidRPr="0030757E">
        <w:rPr>
          <w:color w:val="000000" w:themeColor="text1"/>
        </w:rPr>
        <w:fldChar w:fldCharType="separate"/>
      </w:r>
      <w:r w:rsidR="00F62E1F" w:rsidRPr="0030757E">
        <w:rPr>
          <w:color w:val="000000" w:themeColor="text1"/>
        </w:rPr>
        <w:t>(Hopkins et al., 2013; Rivas, 2005; Van der Goot et al., 2014)</w:t>
      </w:r>
      <w:r w:rsidR="00DD3A45" w:rsidRPr="0030757E">
        <w:rPr>
          <w:color w:val="000000" w:themeColor="text1"/>
        </w:rPr>
        <w:fldChar w:fldCharType="end"/>
      </w:r>
      <w:r w:rsidR="00DD3A45" w:rsidRPr="0030757E">
        <w:rPr>
          <w:color w:val="000000" w:themeColor="text1"/>
        </w:rPr>
        <w:t xml:space="preserve"> </w:t>
      </w:r>
      <w:r w:rsidR="00BA4E42" w:rsidRPr="0030757E">
        <w:rPr>
          <w:color w:val="000000" w:themeColor="text1"/>
        </w:rPr>
        <w:t>(I come back to this below).</w:t>
      </w:r>
      <w:r w:rsidR="0022017C" w:rsidRPr="0030757E">
        <w:rPr>
          <w:color w:val="000000" w:themeColor="text1"/>
        </w:rPr>
        <w:t xml:space="preserve"> </w:t>
      </w:r>
      <w:r w:rsidR="00FC40DE" w:rsidRPr="0030757E">
        <w:rPr>
          <w:color w:val="000000" w:themeColor="text1"/>
        </w:rPr>
        <w:t xml:space="preserve">Going back to </w:t>
      </w:r>
      <w:r w:rsidR="00612FD0" w:rsidRPr="0030757E">
        <w:rPr>
          <w:color w:val="000000" w:themeColor="text1"/>
        </w:rPr>
        <w:t>the vervet monkey eagle call</w:t>
      </w:r>
      <w:r w:rsidR="00FC40DE" w:rsidRPr="0030757E">
        <w:rPr>
          <w:color w:val="000000" w:themeColor="text1"/>
        </w:rPr>
        <w:t>, r</w:t>
      </w:r>
      <w:r w:rsidR="00612FD0" w:rsidRPr="0030757E">
        <w:rPr>
          <w:color w:val="000000" w:themeColor="text1"/>
        </w:rPr>
        <w:t>emember that we assumed that this call sends the following message</w:t>
      </w:r>
      <w:r w:rsidR="00AA630E" w:rsidRPr="0030757E">
        <w:rPr>
          <w:color w:val="000000" w:themeColor="text1"/>
        </w:rPr>
        <w:t>s</w:t>
      </w:r>
      <w:r w:rsidR="00612FD0" w:rsidRPr="0030757E">
        <w:rPr>
          <w:color w:val="000000" w:themeColor="text1"/>
        </w:rPr>
        <w:t>:</w:t>
      </w:r>
    </w:p>
    <w:p w14:paraId="19BDC267" w14:textId="77777777" w:rsidR="00B840EF" w:rsidRPr="0030757E" w:rsidRDefault="00B840EF" w:rsidP="00B840EF">
      <w:pPr>
        <w:pStyle w:val="Paragraphedeliste"/>
        <w:numPr>
          <w:ilvl w:val="0"/>
          <w:numId w:val="5"/>
        </w:numPr>
        <w:rPr>
          <w:color w:val="000000" w:themeColor="text1"/>
        </w:rPr>
      </w:pPr>
      <w:r w:rsidRPr="0030757E">
        <w:rPr>
          <w:color w:val="000000" w:themeColor="text1"/>
        </w:rPr>
        <w:t>I am so afraid!</w:t>
      </w:r>
    </w:p>
    <w:p w14:paraId="65A1E714" w14:textId="77777777" w:rsidR="00612FD0" w:rsidRPr="0030757E" w:rsidRDefault="00612FD0" w:rsidP="00876C6C">
      <w:pPr>
        <w:pStyle w:val="Paragraphedeliste"/>
        <w:numPr>
          <w:ilvl w:val="0"/>
          <w:numId w:val="5"/>
        </w:numPr>
        <w:rPr>
          <w:color w:val="000000" w:themeColor="text1"/>
        </w:rPr>
      </w:pPr>
      <w:r w:rsidRPr="0030757E">
        <w:rPr>
          <w:color w:val="000000" w:themeColor="text1"/>
        </w:rPr>
        <w:t>An eagle is present.</w:t>
      </w:r>
    </w:p>
    <w:p w14:paraId="01000FFC" w14:textId="77777777" w:rsidR="00612FD0" w:rsidRPr="0030757E" w:rsidRDefault="00612FD0" w:rsidP="002A6CF5">
      <w:pPr>
        <w:pStyle w:val="Paragraphedeliste"/>
        <w:numPr>
          <w:ilvl w:val="0"/>
          <w:numId w:val="5"/>
        </w:numPr>
        <w:rPr>
          <w:color w:val="000000" w:themeColor="text1"/>
        </w:rPr>
      </w:pPr>
      <w:r w:rsidRPr="0030757E">
        <w:rPr>
          <w:color w:val="000000" w:themeColor="text1"/>
        </w:rPr>
        <w:t>Get down from the canopy!</w:t>
      </w:r>
    </w:p>
    <w:p w14:paraId="010044C7" w14:textId="3C846E65" w:rsidR="00612FD0" w:rsidRPr="0030757E" w:rsidRDefault="000122DA" w:rsidP="00876C6C">
      <w:pPr>
        <w:rPr>
          <w:color w:val="000000" w:themeColor="text1"/>
        </w:rPr>
      </w:pPr>
      <w:r w:rsidRPr="0030757E">
        <w:rPr>
          <w:color w:val="000000" w:themeColor="text1"/>
        </w:rPr>
        <w:t xml:space="preserve">Let us accept, at least for the sake of the argument, that </w:t>
      </w:r>
      <w:r w:rsidR="005F1EB9" w:rsidRPr="0030757E">
        <w:rPr>
          <w:color w:val="000000" w:themeColor="text1"/>
        </w:rPr>
        <w:t>(ii)</w:t>
      </w:r>
      <w:r w:rsidR="00612FD0" w:rsidRPr="0030757E">
        <w:rPr>
          <w:color w:val="000000" w:themeColor="text1"/>
        </w:rPr>
        <w:t xml:space="preserve"> has an </w:t>
      </w:r>
      <w:r w:rsidR="00A02D93" w:rsidRPr="0030757E">
        <w:rPr>
          <w:color w:val="000000" w:themeColor="text1"/>
        </w:rPr>
        <w:t>indicative pre-illocutionary</w:t>
      </w:r>
      <w:r w:rsidR="00612FD0" w:rsidRPr="0030757E">
        <w:rPr>
          <w:color w:val="000000" w:themeColor="text1"/>
        </w:rPr>
        <w:t xml:space="preserve"> force </w:t>
      </w:r>
      <w:r w:rsidR="00107964" w:rsidRPr="0030757E">
        <w:rPr>
          <w:color w:val="000000" w:themeColor="text1"/>
        </w:rPr>
        <w:t>with</w:t>
      </w:r>
      <w:r w:rsidR="00612FD0" w:rsidRPr="0030757E">
        <w:rPr>
          <w:color w:val="000000" w:themeColor="text1"/>
        </w:rPr>
        <w:t xml:space="preserve"> </w:t>
      </w:r>
      <w:r w:rsidR="00107964" w:rsidRPr="0030757E">
        <w:rPr>
          <w:color w:val="000000" w:themeColor="text1"/>
        </w:rPr>
        <w:t xml:space="preserve">the </w:t>
      </w:r>
      <w:r w:rsidR="00612FD0" w:rsidRPr="0030757E">
        <w:rPr>
          <w:color w:val="000000" w:themeColor="text1"/>
        </w:rPr>
        <w:t>content that an eagle is present</w:t>
      </w:r>
      <w:r w:rsidR="00A02D93" w:rsidRPr="0030757E">
        <w:rPr>
          <w:color w:val="000000" w:themeColor="text1"/>
        </w:rPr>
        <w:t xml:space="preserve"> </w:t>
      </w:r>
      <w:r w:rsidR="0075398B" w:rsidRPr="0030757E">
        <w:rPr>
          <w:color w:val="000000" w:themeColor="text1"/>
        </w:rPr>
        <w:t>and that</w:t>
      </w:r>
      <w:r w:rsidR="00612FD0" w:rsidRPr="0030757E">
        <w:rPr>
          <w:color w:val="000000" w:themeColor="text1"/>
        </w:rPr>
        <w:t xml:space="preserve"> </w:t>
      </w:r>
      <w:r w:rsidR="00D60B3A" w:rsidRPr="0030757E">
        <w:rPr>
          <w:color w:val="000000" w:themeColor="text1"/>
        </w:rPr>
        <w:t>(</w:t>
      </w:r>
      <w:r w:rsidR="00A02D93" w:rsidRPr="0030757E">
        <w:rPr>
          <w:color w:val="000000" w:themeColor="text1"/>
        </w:rPr>
        <w:t>iii</w:t>
      </w:r>
      <w:r w:rsidR="00D60B3A" w:rsidRPr="0030757E">
        <w:rPr>
          <w:color w:val="000000" w:themeColor="text1"/>
        </w:rPr>
        <w:t>)</w:t>
      </w:r>
      <w:r w:rsidR="00612FD0" w:rsidRPr="0030757E">
        <w:rPr>
          <w:color w:val="000000" w:themeColor="text1"/>
        </w:rPr>
        <w:t xml:space="preserve"> has an imperative </w:t>
      </w:r>
      <w:r w:rsidR="0075398B" w:rsidRPr="0030757E">
        <w:rPr>
          <w:color w:val="000000" w:themeColor="text1"/>
        </w:rPr>
        <w:t xml:space="preserve">pre-illocutionary </w:t>
      </w:r>
      <w:r w:rsidR="00612FD0" w:rsidRPr="0030757E">
        <w:rPr>
          <w:color w:val="000000" w:themeColor="text1"/>
        </w:rPr>
        <w:t xml:space="preserve">force </w:t>
      </w:r>
      <w:r w:rsidR="00107964" w:rsidRPr="0030757E">
        <w:rPr>
          <w:color w:val="000000" w:themeColor="text1"/>
        </w:rPr>
        <w:t>with the</w:t>
      </w:r>
      <w:r w:rsidR="00612FD0" w:rsidRPr="0030757E">
        <w:rPr>
          <w:color w:val="000000" w:themeColor="text1"/>
        </w:rPr>
        <w:t xml:space="preserve"> content that the other group members get down from the canopy.</w:t>
      </w:r>
      <w:r w:rsidR="00644C94" w:rsidRPr="00817623">
        <w:rPr>
          <w:rStyle w:val="Appelnotedebasdep"/>
        </w:rPr>
        <w:footnoteReference w:id="21"/>
      </w:r>
    </w:p>
    <w:p w14:paraId="3FB367AD" w14:textId="73D0D281" w:rsidR="00EB6C5C" w:rsidRPr="0030757E" w:rsidRDefault="00612FD0" w:rsidP="00876C6C">
      <w:pPr>
        <w:rPr>
          <w:color w:val="000000" w:themeColor="text1"/>
        </w:rPr>
      </w:pPr>
      <w:r w:rsidRPr="0030757E">
        <w:rPr>
          <w:color w:val="000000" w:themeColor="text1"/>
        </w:rPr>
        <w:lastRenderedPageBreak/>
        <w:t xml:space="preserve">We have seen how the notion of probabilistic meaning is supposed to explain that the eagle call means </w:t>
      </w:r>
      <w:r w:rsidR="00B840EF" w:rsidRPr="0030757E">
        <w:rPr>
          <w:color w:val="000000" w:themeColor="text1"/>
        </w:rPr>
        <w:t>(</w:t>
      </w:r>
      <w:proofErr w:type="spellStart"/>
      <w:r w:rsidR="00B840EF" w:rsidRPr="0030757E">
        <w:rPr>
          <w:color w:val="000000" w:themeColor="text1"/>
        </w:rPr>
        <w:t>i</w:t>
      </w:r>
      <w:proofErr w:type="spellEnd"/>
      <w:r w:rsidR="00B840EF" w:rsidRPr="0030757E">
        <w:rPr>
          <w:color w:val="000000" w:themeColor="text1"/>
        </w:rPr>
        <w:t xml:space="preserve">) and </w:t>
      </w:r>
      <w:r w:rsidR="005F1EB9" w:rsidRPr="0030757E">
        <w:rPr>
          <w:color w:val="000000" w:themeColor="text1"/>
        </w:rPr>
        <w:t>(ii)</w:t>
      </w:r>
      <w:r w:rsidRPr="0030757E">
        <w:rPr>
          <w:color w:val="000000" w:themeColor="text1"/>
        </w:rPr>
        <w:t xml:space="preserve">. How does it deal with </w:t>
      </w:r>
      <w:r w:rsidR="00D60B3A" w:rsidRPr="0030757E">
        <w:rPr>
          <w:color w:val="000000" w:themeColor="text1"/>
        </w:rPr>
        <w:t>(</w:t>
      </w:r>
      <w:r w:rsidR="00A02D93" w:rsidRPr="0030757E">
        <w:rPr>
          <w:color w:val="000000" w:themeColor="text1"/>
        </w:rPr>
        <w:t>iii</w:t>
      </w:r>
      <w:r w:rsidR="00D60B3A" w:rsidRPr="0030757E">
        <w:rPr>
          <w:color w:val="000000" w:themeColor="text1"/>
        </w:rPr>
        <w:t>)</w:t>
      </w:r>
      <w:r w:rsidRPr="0030757E">
        <w:rPr>
          <w:color w:val="000000" w:themeColor="text1"/>
        </w:rPr>
        <w:t xml:space="preserve">? </w:t>
      </w:r>
      <w:r w:rsidR="003D7767" w:rsidRPr="0030757E">
        <w:rPr>
          <w:color w:val="000000" w:themeColor="text1"/>
        </w:rPr>
        <w:t>O</w:t>
      </w:r>
      <w:r w:rsidRPr="0030757E">
        <w:rPr>
          <w:color w:val="000000" w:themeColor="text1"/>
        </w:rPr>
        <w:t xml:space="preserve">ne strategy, briefly addressed above, would be to pursue the so-called ‘flattening scheme’ </w:t>
      </w:r>
      <w:r w:rsidRPr="0030757E">
        <w:rPr>
          <w:color w:val="000000" w:themeColor="text1"/>
        </w:rPr>
        <w:fldChar w:fldCharType="begin"/>
      </w:r>
      <w:r w:rsidR="00012873" w:rsidRPr="0030757E">
        <w:rPr>
          <w:color w:val="000000" w:themeColor="text1"/>
        </w:rPr>
        <w:instrText xml:space="preserve"> ADDIN ZOTERO_ITEM CSL_CITATION {"citationID":"Csigg7ja","properties":{"formattedCitation":"(Garc\\uc0\\u237{}a-Carpintero, 2015)","plainCitation":"(García-Carpintero, 2015)","noteIndex":0},"citationItems":[{"id":450,"uris":["http://zotero.org/users/local/N56F4zT9/items/YA9Z82KC"],"itemData":{"id":450,"type":"article-journal","container-title":"Frontiers in psychology","DOI":"10.3389/fpsyg.2015.01932","issue":"1932","source":"Google Scholar","title":"Contexts as shared commitments","volume":"6","author":[{"family":"García-Carpintero","given":"Manuel"}],"issued":{"date-parts":[["2015"]]}}}],"schema":"https://github.com/citation-style-language/schema/raw/master/csl-citation.json"} </w:instrText>
      </w:r>
      <w:r w:rsidRPr="0030757E">
        <w:rPr>
          <w:color w:val="000000" w:themeColor="text1"/>
        </w:rPr>
        <w:fldChar w:fldCharType="separate"/>
      </w:r>
      <w:bookmarkStart w:id="23" w:name="__Fieldmark__1549_473182520"/>
      <w:r w:rsidRPr="0030757E">
        <w:rPr>
          <w:rFonts w:eastAsia="Times New Roman"/>
          <w:color w:val="000000" w:themeColor="text1"/>
        </w:rPr>
        <w:t>(García-Carpintero, 2015)</w:t>
      </w:r>
      <w:r w:rsidRPr="0030757E">
        <w:rPr>
          <w:color w:val="000000" w:themeColor="text1"/>
        </w:rPr>
        <w:fldChar w:fldCharType="end"/>
      </w:r>
      <w:bookmarkEnd w:id="23"/>
      <w:r w:rsidRPr="0030757E">
        <w:rPr>
          <w:color w:val="000000" w:themeColor="text1"/>
        </w:rPr>
        <w:t xml:space="preserve">: to flatten all </w:t>
      </w:r>
      <w:r w:rsidR="003F0F59">
        <w:rPr>
          <w:color w:val="000000" w:themeColor="text1"/>
        </w:rPr>
        <w:t>(pre-) i</w:t>
      </w:r>
      <w:r w:rsidR="003D7767" w:rsidRPr="0030757E">
        <w:rPr>
          <w:color w:val="000000" w:themeColor="text1"/>
        </w:rPr>
        <w:t xml:space="preserve">llocutionary </w:t>
      </w:r>
      <w:r w:rsidRPr="0030757E">
        <w:rPr>
          <w:color w:val="000000" w:themeColor="text1"/>
        </w:rPr>
        <w:t>forces to only one</w:t>
      </w:r>
      <w:r w:rsidR="00644C94" w:rsidRPr="0030757E">
        <w:rPr>
          <w:color w:val="000000" w:themeColor="text1"/>
        </w:rPr>
        <w:t xml:space="preserve"> –</w:t>
      </w:r>
      <w:r w:rsidRPr="0030757E">
        <w:rPr>
          <w:color w:val="000000" w:themeColor="text1"/>
        </w:rPr>
        <w:t xml:space="preserve"> the indicative force</w:t>
      </w:r>
      <w:r w:rsidR="0063604C" w:rsidRPr="0030757E">
        <w:rPr>
          <w:color w:val="000000" w:themeColor="text1"/>
        </w:rPr>
        <w:t xml:space="preserve"> </w:t>
      </w:r>
      <w:r w:rsidR="0063604C" w:rsidRPr="0030757E">
        <w:rPr>
          <w:color w:val="000000" w:themeColor="text1"/>
        </w:rPr>
        <w:fldChar w:fldCharType="begin"/>
      </w:r>
      <w:r w:rsidR="00CF1C23" w:rsidRPr="0030757E">
        <w:rPr>
          <w:color w:val="000000" w:themeColor="text1"/>
        </w:rPr>
        <w:instrText xml:space="preserve"> ADDIN ZOTERO_ITEM CSL_CITATION {"citationID":"A3Jkka2Y","properties":{"formattedCitation":"(this move was made notably by Lewis, 1970)","plainCitation":"(this move was made notably by Lewis, 1970)","noteIndex":0},"citationItems":[{"id":169,"uris":["http://zotero.org/users/local/N56F4zT9/items/PL2A3D7Z"],"itemData":{"id":169,"type":"article-journal","container-title":"Synthese","page":"18–67","source":"Google Scholar","title":"General semantics","volume":"22","author":[{"family":"Lewis","given":"David"}],"issued":{"date-parts":[["1970"]]}},"label":"page","prefix":"this move was made notably by"}],"schema":"https://github.com/citation-style-language/schema/raw/master/csl-citation.json"} </w:instrText>
      </w:r>
      <w:r w:rsidR="0063604C" w:rsidRPr="0030757E">
        <w:rPr>
          <w:color w:val="000000" w:themeColor="text1"/>
        </w:rPr>
        <w:fldChar w:fldCharType="separate"/>
      </w:r>
      <w:r w:rsidR="00576A11" w:rsidRPr="0030757E">
        <w:rPr>
          <w:noProof/>
          <w:color w:val="000000" w:themeColor="text1"/>
        </w:rPr>
        <w:t>(this move was made notably by Lewis, 1970)</w:t>
      </w:r>
      <w:r w:rsidR="0063604C" w:rsidRPr="0030757E">
        <w:rPr>
          <w:color w:val="000000" w:themeColor="text1"/>
        </w:rPr>
        <w:fldChar w:fldCharType="end"/>
      </w:r>
      <w:r w:rsidRPr="0030757E">
        <w:rPr>
          <w:color w:val="000000" w:themeColor="text1"/>
        </w:rPr>
        <w:t>.</w:t>
      </w:r>
    </w:p>
    <w:p w14:paraId="025B3161" w14:textId="1CB3EC2B" w:rsidR="00612FD0" w:rsidRPr="0030757E" w:rsidRDefault="00612FD0" w:rsidP="00876C6C">
      <w:pPr>
        <w:rPr>
          <w:color w:val="000000" w:themeColor="text1"/>
        </w:rPr>
      </w:pPr>
      <w:r w:rsidRPr="0030757E">
        <w:rPr>
          <w:color w:val="000000" w:themeColor="text1"/>
        </w:rPr>
        <w:t xml:space="preserve">In our case, this would amount to claiming that the meaning of </w:t>
      </w:r>
      <w:r w:rsidR="00D60B3A" w:rsidRPr="0030757E">
        <w:rPr>
          <w:color w:val="000000" w:themeColor="text1"/>
        </w:rPr>
        <w:t>(</w:t>
      </w:r>
      <w:r w:rsidR="00644C94" w:rsidRPr="0030757E">
        <w:rPr>
          <w:color w:val="000000" w:themeColor="text1"/>
        </w:rPr>
        <w:t>iii</w:t>
      </w:r>
      <w:r w:rsidR="00D60B3A" w:rsidRPr="0030757E">
        <w:rPr>
          <w:color w:val="000000" w:themeColor="text1"/>
        </w:rPr>
        <w:t>)</w:t>
      </w:r>
      <w:r w:rsidRPr="0030757E">
        <w:rPr>
          <w:color w:val="000000" w:themeColor="text1"/>
        </w:rPr>
        <w:t xml:space="preserve">, even though </w:t>
      </w:r>
      <w:r w:rsidR="00644C94" w:rsidRPr="0030757E">
        <w:rPr>
          <w:color w:val="000000" w:themeColor="text1"/>
        </w:rPr>
        <w:t xml:space="preserve">it </w:t>
      </w:r>
      <w:r w:rsidRPr="0030757E">
        <w:rPr>
          <w:color w:val="000000" w:themeColor="text1"/>
        </w:rPr>
        <w:t>appear</w:t>
      </w:r>
      <w:r w:rsidR="00644C94" w:rsidRPr="0030757E">
        <w:rPr>
          <w:color w:val="000000" w:themeColor="text1"/>
        </w:rPr>
        <w:t>s</w:t>
      </w:r>
      <w:r w:rsidRPr="0030757E">
        <w:rPr>
          <w:color w:val="000000" w:themeColor="text1"/>
        </w:rPr>
        <w:t xml:space="preserve"> to have a different force </w:t>
      </w:r>
      <w:r w:rsidR="00E6184A" w:rsidRPr="0030757E">
        <w:rPr>
          <w:color w:val="000000" w:themeColor="text1"/>
        </w:rPr>
        <w:t xml:space="preserve">than </w:t>
      </w:r>
      <w:r w:rsidRPr="0030757E">
        <w:rPr>
          <w:color w:val="000000" w:themeColor="text1"/>
        </w:rPr>
        <w:t xml:space="preserve">that of </w:t>
      </w:r>
      <w:r w:rsidR="005F1EB9" w:rsidRPr="0030757E">
        <w:rPr>
          <w:color w:val="000000" w:themeColor="text1"/>
        </w:rPr>
        <w:t>(ii)</w:t>
      </w:r>
      <w:r w:rsidRPr="0030757E">
        <w:rPr>
          <w:color w:val="000000" w:themeColor="text1"/>
        </w:rPr>
        <w:t xml:space="preserve">, </w:t>
      </w:r>
      <w:r w:rsidR="00644C94" w:rsidRPr="0030757E">
        <w:rPr>
          <w:color w:val="000000" w:themeColor="text1"/>
        </w:rPr>
        <w:t xml:space="preserve">is </w:t>
      </w:r>
      <w:r w:rsidRPr="0030757E">
        <w:rPr>
          <w:color w:val="000000" w:themeColor="text1"/>
        </w:rPr>
        <w:t>actually re-describable through, and reducible to, a message with an indicative force, one that can be accounted for in probabilistic terms. So,</w:t>
      </w:r>
      <w:r w:rsidR="00644C94" w:rsidRPr="0030757E">
        <w:rPr>
          <w:color w:val="000000" w:themeColor="text1"/>
        </w:rPr>
        <w:t xml:space="preserve"> (iii</w:t>
      </w:r>
      <w:r w:rsidR="00D60B3A" w:rsidRPr="0030757E">
        <w:rPr>
          <w:color w:val="000000" w:themeColor="text1"/>
        </w:rPr>
        <w:t>)</w:t>
      </w:r>
      <w:r w:rsidRPr="0030757E">
        <w:rPr>
          <w:color w:val="000000" w:themeColor="text1"/>
        </w:rPr>
        <w:t xml:space="preserve"> </w:t>
      </w:r>
      <w:r w:rsidR="00644C94" w:rsidRPr="0030757E">
        <w:rPr>
          <w:color w:val="000000" w:themeColor="text1"/>
        </w:rPr>
        <w:t xml:space="preserve">may be analyzed </w:t>
      </w:r>
      <w:r w:rsidRPr="0030757E">
        <w:rPr>
          <w:color w:val="000000" w:themeColor="text1"/>
        </w:rPr>
        <w:t xml:space="preserve">as ‘Other monkeys will get down from the canopy (as </w:t>
      </w:r>
      <w:r w:rsidR="00FE45D2" w:rsidRPr="0030757E">
        <w:rPr>
          <w:color w:val="000000" w:themeColor="text1"/>
        </w:rPr>
        <w:t xml:space="preserve">a </w:t>
      </w:r>
      <w:r w:rsidRPr="0030757E">
        <w:rPr>
          <w:color w:val="000000" w:themeColor="text1"/>
        </w:rPr>
        <w:t>result of hearing this call)’</w:t>
      </w:r>
      <w:r w:rsidRPr="00817623">
        <w:rPr>
          <w:rStyle w:val="Appelnotedebasdep"/>
        </w:rPr>
        <w:footnoteReference w:id="22"/>
      </w:r>
      <w:r w:rsidRPr="0030757E">
        <w:rPr>
          <w:color w:val="000000" w:themeColor="text1"/>
        </w:rPr>
        <w:t xml:space="preserve"> or perhaps as ‘The call user desires that other monkeys get down from the canopy (as a result of this call)’. Vervet monkeys can communicate about the presence of an eagle (indicative force) as well as how they feel about it, and how others will, or are desired to, react to the presence of an eagle, thanks to a probabilistic co-variation between these three states of affairs and the uttering of the call. This allows us to ‘flatten’ the expressive and imperative forces to the indication of feelings and (future/desired) behaviors.</w:t>
      </w:r>
    </w:p>
    <w:p w14:paraId="7F821AB8" w14:textId="0AFDBA68" w:rsidR="00612FD0" w:rsidRPr="0030757E" w:rsidRDefault="00612FD0" w:rsidP="00876C6C">
      <w:pPr>
        <w:rPr>
          <w:color w:val="000000" w:themeColor="text1"/>
        </w:rPr>
      </w:pPr>
      <w:r w:rsidRPr="0030757E">
        <w:rPr>
          <w:color w:val="000000" w:themeColor="text1"/>
        </w:rPr>
        <w:t xml:space="preserve">I am not convinced by this ‘flattening scheme’. To see why let us first concentrate on </w:t>
      </w:r>
      <w:r w:rsidR="0075398B" w:rsidRPr="0030757E">
        <w:rPr>
          <w:color w:val="000000" w:themeColor="text1"/>
        </w:rPr>
        <w:t xml:space="preserve">the following </w:t>
      </w:r>
      <w:r w:rsidRPr="0030757E">
        <w:rPr>
          <w:color w:val="000000" w:themeColor="text1"/>
        </w:rPr>
        <w:t xml:space="preserve">flattening interpretation </w:t>
      </w:r>
      <w:r w:rsidR="0075398B" w:rsidRPr="0030757E">
        <w:rPr>
          <w:color w:val="000000" w:themeColor="text1"/>
        </w:rPr>
        <w:t xml:space="preserve">of (iii): </w:t>
      </w:r>
      <w:r w:rsidRPr="0030757E">
        <w:rPr>
          <w:color w:val="000000" w:themeColor="text1"/>
        </w:rPr>
        <w:t xml:space="preserve">‘Other monkeys will get down from the canopy (as </w:t>
      </w:r>
      <w:r w:rsidR="00FE45D2" w:rsidRPr="0030757E">
        <w:rPr>
          <w:color w:val="000000" w:themeColor="text1"/>
        </w:rPr>
        <w:t xml:space="preserve">a </w:t>
      </w:r>
      <w:r w:rsidRPr="0030757E">
        <w:rPr>
          <w:color w:val="000000" w:themeColor="text1"/>
        </w:rPr>
        <w:t>result of hearing this call)’. Sure</w:t>
      </w:r>
      <w:r w:rsidR="0075398B" w:rsidRPr="0030757E">
        <w:rPr>
          <w:color w:val="000000" w:themeColor="text1"/>
        </w:rPr>
        <w:t>,</w:t>
      </w:r>
      <w:r w:rsidRPr="0030757E">
        <w:rPr>
          <w:color w:val="000000" w:themeColor="text1"/>
        </w:rPr>
        <w:t xml:space="preserve"> there is a correlation between a monkey making an eagle call and the members who heard the call getting down from the canopy. We can thus establish that the probabilistic meaning of the call involves this information about the future behavior of the other monkeys. However, a message carrying this information has an indicative function: it fulfills its communicative point just in case it is accurate, just in case it represents the world as possessing certain features, as being such that other monkeys will get down from the canopy after hearing the call. But this is not the </w:t>
      </w:r>
      <w:r w:rsidR="003F0F59">
        <w:rPr>
          <w:color w:val="000000" w:themeColor="text1"/>
        </w:rPr>
        <w:t>(pre-) i</w:t>
      </w:r>
      <w:r w:rsidRPr="0030757E">
        <w:rPr>
          <w:color w:val="000000" w:themeColor="text1"/>
        </w:rPr>
        <w:t xml:space="preserve">llocutionary function of imperatives. This is the </w:t>
      </w:r>
      <w:r w:rsidR="003F0F59">
        <w:rPr>
          <w:color w:val="000000" w:themeColor="text1"/>
        </w:rPr>
        <w:t>(pre-) i</w:t>
      </w:r>
      <w:r w:rsidRPr="0030757E">
        <w:rPr>
          <w:color w:val="000000" w:themeColor="text1"/>
        </w:rPr>
        <w:t xml:space="preserve">llocutionary function of a prediction. Imperatives do not have the function of representing the world as it is or as it will be, their function is to </w:t>
      </w:r>
      <w:r w:rsidRPr="0030757E">
        <w:rPr>
          <w:i/>
          <w:color w:val="000000" w:themeColor="text1"/>
        </w:rPr>
        <w:t>get others</w:t>
      </w:r>
      <w:r w:rsidRPr="0030757E">
        <w:rPr>
          <w:color w:val="000000" w:themeColor="text1"/>
        </w:rPr>
        <w:t xml:space="preserve"> to do things and to do them as specified by the content of the imperative.</w:t>
      </w:r>
    </w:p>
    <w:p w14:paraId="3D48114C" w14:textId="42E4D663" w:rsidR="00612FD0" w:rsidRPr="0030757E" w:rsidRDefault="000E0DD4" w:rsidP="00876C6C">
      <w:pPr>
        <w:rPr>
          <w:color w:val="000000" w:themeColor="text1"/>
        </w:rPr>
      </w:pPr>
      <w:r w:rsidRPr="0030757E">
        <w:rPr>
          <w:color w:val="000000" w:themeColor="text1"/>
        </w:rPr>
        <w:lastRenderedPageBreak/>
        <w:t>A</w:t>
      </w:r>
      <w:r w:rsidR="00612FD0" w:rsidRPr="0030757E">
        <w:rPr>
          <w:color w:val="000000" w:themeColor="text1"/>
        </w:rPr>
        <w:t xml:space="preserve"> defender of probabilistic meaning may </w:t>
      </w:r>
      <w:r w:rsidRPr="0030757E">
        <w:rPr>
          <w:color w:val="000000" w:themeColor="text1"/>
        </w:rPr>
        <w:t xml:space="preserve">agree with this and defend that </w:t>
      </w:r>
      <w:r w:rsidR="00612FD0" w:rsidRPr="0030757E">
        <w:rPr>
          <w:color w:val="000000" w:themeColor="text1"/>
        </w:rPr>
        <w:t xml:space="preserve">it is the second flattening option which is the good one, i.e. ‘The call user desires that other monkeys get down from the canopy (as a result of this call)’. Imperatives </w:t>
      </w:r>
      <w:r w:rsidR="0063604C" w:rsidRPr="0030757E">
        <w:rPr>
          <w:color w:val="000000" w:themeColor="text1"/>
        </w:rPr>
        <w:t xml:space="preserve">plausibly </w:t>
      </w:r>
      <w:r w:rsidR="00612FD0" w:rsidRPr="0030757E">
        <w:rPr>
          <w:color w:val="000000" w:themeColor="text1"/>
        </w:rPr>
        <w:t>express desires and desires themselves have an imperative force</w:t>
      </w:r>
      <w:r w:rsidR="0075398B" w:rsidRPr="0030757E">
        <w:rPr>
          <w:color w:val="000000" w:themeColor="text1"/>
        </w:rPr>
        <w:t xml:space="preserve"> –</w:t>
      </w:r>
      <w:r w:rsidR="00612FD0" w:rsidRPr="0030757E">
        <w:rPr>
          <w:color w:val="000000" w:themeColor="text1"/>
        </w:rPr>
        <w:t xml:space="preserve"> this </w:t>
      </w:r>
      <w:r w:rsidR="0075398B" w:rsidRPr="0030757E">
        <w:rPr>
          <w:color w:val="000000" w:themeColor="text1"/>
        </w:rPr>
        <w:t xml:space="preserve">would be </w:t>
      </w:r>
      <w:r w:rsidR="00612FD0" w:rsidRPr="0030757E">
        <w:rPr>
          <w:color w:val="000000" w:themeColor="text1"/>
        </w:rPr>
        <w:t xml:space="preserve">how imperatives inherit their </w:t>
      </w:r>
      <w:r w:rsidR="003F0F59">
        <w:rPr>
          <w:color w:val="000000" w:themeColor="text1"/>
        </w:rPr>
        <w:t>(pre-) i</w:t>
      </w:r>
      <w:r w:rsidR="00612FD0" w:rsidRPr="0030757E">
        <w:rPr>
          <w:color w:val="000000" w:themeColor="text1"/>
        </w:rPr>
        <w:t xml:space="preserve">llocutionary force. So, in the monkey case, the imperative force of ‘Get down from the canopy!’ actually </w:t>
      </w:r>
      <w:r w:rsidR="0075398B" w:rsidRPr="0030757E">
        <w:rPr>
          <w:color w:val="000000" w:themeColor="text1"/>
        </w:rPr>
        <w:t xml:space="preserve">derives </w:t>
      </w:r>
      <w:r w:rsidR="00612FD0" w:rsidRPr="0030757E">
        <w:rPr>
          <w:color w:val="000000" w:themeColor="text1"/>
        </w:rPr>
        <w:t xml:space="preserve">from the indication of the monkey’s desire that others get down from the canopy. The desire has the function of representing the world in such a way that it must change to fit its content. In this case, the content of the desire is that the other monkeys get down from the canopy. And probabilistic meaning can easily account for how this desire is conveyed: through a correlation between a monkey using the eagle call and this monkey desiring that the others get down from the canopy. The call inherits the force and the content of the desire, which is how it becomes an imperative, as opposed to a descriptive (such as the prediction that </w:t>
      </w:r>
      <w:r w:rsidR="00FE45D2" w:rsidRPr="0030757E">
        <w:rPr>
          <w:color w:val="000000" w:themeColor="text1"/>
        </w:rPr>
        <w:t>other monkeys</w:t>
      </w:r>
      <w:r w:rsidR="00612FD0" w:rsidRPr="0030757E">
        <w:rPr>
          <w:color w:val="000000" w:themeColor="text1"/>
        </w:rPr>
        <w:t xml:space="preserve"> will get down from the canopy).</w:t>
      </w:r>
    </w:p>
    <w:p w14:paraId="33727019" w14:textId="60016D0E" w:rsidR="00547D19" w:rsidRPr="0030757E" w:rsidRDefault="00612FD0" w:rsidP="00A266FE">
      <w:pPr>
        <w:rPr>
          <w:color w:val="000000" w:themeColor="text1"/>
        </w:rPr>
      </w:pPr>
      <w:r w:rsidRPr="0030757E">
        <w:rPr>
          <w:color w:val="000000" w:themeColor="text1"/>
        </w:rPr>
        <w:t xml:space="preserve">This is the </w:t>
      </w:r>
      <w:r w:rsidR="00672CCF">
        <w:rPr>
          <w:color w:val="000000" w:themeColor="text1"/>
        </w:rPr>
        <w:t>option</w:t>
      </w:r>
      <w:r w:rsidR="00A123F7">
        <w:rPr>
          <w:color w:val="000000" w:themeColor="text1"/>
        </w:rPr>
        <w:t xml:space="preserve"> suggested</w:t>
      </w:r>
      <w:r w:rsidRPr="0030757E">
        <w:rPr>
          <w:color w:val="000000" w:themeColor="text1"/>
        </w:rPr>
        <w:t xml:space="preserve"> by Scarantino in his ‘</w:t>
      </w:r>
      <w:r w:rsidR="00C26118" w:rsidRPr="0030757E">
        <w:rPr>
          <w:color w:val="000000" w:themeColor="text1"/>
        </w:rPr>
        <w:t>t</w:t>
      </w:r>
      <w:r w:rsidRPr="0030757E">
        <w:rPr>
          <w:color w:val="000000" w:themeColor="text1"/>
        </w:rPr>
        <w:t xml:space="preserve">heory of </w:t>
      </w:r>
      <w:r w:rsidR="00C26118" w:rsidRPr="0030757E">
        <w:rPr>
          <w:color w:val="000000" w:themeColor="text1"/>
        </w:rPr>
        <w:t>a</w:t>
      </w:r>
      <w:r w:rsidRPr="0030757E">
        <w:rPr>
          <w:color w:val="000000" w:themeColor="text1"/>
        </w:rPr>
        <w:t xml:space="preserve">ffective </w:t>
      </w:r>
      <w:r w:rsidR="00C26118" w:rsidRPr="0030757E">
        <w:rPr>
          <w:color w:val="000000" w:themeColor="text1"/>
        </w:rPr>
        <w:t>p</w:t>
      </w:r>
      <w:r w:rsidRPr="0030757E">
        <w:rPr>
          <w:color w:val="000000" w:themeColor="text1"/>
        </w:rPr>
        <w:t xml:space="preserve">ragmatics’ </w:t>
      </w:r>
      <w:r w:rsidRPr="0030757E">
        <w:rPr>
          <w:color w:val="000000" w:themeColor="text1"/>
        </w:rPr>
        <w:fldChar w:fldCharType="begin"/>
      </w:r>
      <w:r w:rsidR="00012873" w:rsidRPr="0030757E">
        <w:rPr>
          <w:color w:val="000000" w:themeColor="text1"/>
        </w:rPr>
        <w:instrText xml:space="preserve"> ADDIN ZOTERO_ITEM CSL_CITATION {"citationID":"ZbxLcFob","properties":{"formattedCitation":"(Scarantino, 2017)","plainCitation":"(Scarantino, 2017)","noteIndex":0},"citationItems":[{"id":538,"uris":["http://zotero.org/users/local/N56F4zT9/items/ZXH4XNKT"],"itemData":{"id":538,"type":"article-journal","container-title":"Psychological Inquiry","issue":"2-3","note":"publisher: Taylor &amp; Francis","page":"165–185","source":"Google Scholar","title":"How to do things with emotional expressions: The theory of affective pragmatics","title-short":"How to do things with emotional expressions","volume":"28","author":[{"family":"Scarantino","given":"Andrea"}],"issued":{"date-parts":[["2017"]]}}}],"schema":"https://github.com/citation-style-language/schema/raw/master/csl-citation.json"} </w:instrText>
      </w:r>
      <w:r w:rsidRPr="0030757E">
        <w:rPr>
          <w:color w:val="000000" w:themeColor="text1"/>
        </w:rPr>
        <w:fldChar w:fldCharType="separate"/>
      </w:r>
      <w:bookmarkStart w:id="24" w:name="__Fieldmark__1734_473182520"/>
      <w:r w:rsidRPr="0030757E">
        <w:rPr>
          <w:color w:val="000000" w:themeColor="text1"/>
        </w:rPr>
        <w:t>(Scarantino, 2017)</w:t>
      </w:r>
      <w:r w:rsidRPr="0030757E">
        <w:rPr>
          <w:color w:val="000000" w:themeColor="text1"/>
        </w:rPr>
        <w:fldChar w:fldCharType="end"/>
      </w:r>
      <w:bookmarkEnd w:id="24"/>
      <w:r w:rsidR="00A266FE" w:rsidRPr="0030757E">
        <w:rPr>
          <w:color w:val="000000" w:themeColor="text1"/>
        </w:rPr>
        <w:t xml:space="preserve">, based notably on the remarks made by Ekman </w:t>
      </w:r>
      <w:r w:rsidR="00A266FE" w:rsidRPr="0030757E">
        <w:rPr>
          <w:color w:val="000000" w:themeColor="text1"/>
        </w:rPr>
        <w:fldChar w:fldCharType="begin"/>
      </w:r>
      <w:r w:rsidR="00A266FE" w:rsidRPr="0030757E">
        <w:rPr>
          <w:color w:val="000000" w:themeColor="text1"/>
        </w:rPr>
        <w:instrText xml:space="preserve"> ADDIN ZOTERO_ITEM CSL_CITATION {"citationID":"iY1HAJlX","properties":{"formattedCitation":"(Ekman, 1997)","plainCitation":"(Ekman, 1997)","dontUpdate":true,"noteIndex":0},"citationItems":[{"id":835,"uris":["http://zotero.org/users/local/N56F4zT9/items/AU64KCJB"],"itemData":{"id":835,"type":"chapter","container-title":"Uniting psychology and biology: Integrative perspectives on human development.","event-place":"Washington","ISBN":"978-1-55798-428-9","language":"en","note":"DOI: 10.1037/10242-008","page":"315-338","publisher":"American Psychological Association","publisher-place":"Washington","source":"DOI.org (Crossref)","title":"Expression or communication about emotion","URL":"http://content.apa.org/books/10242-008","editor":[{"family":"Segal","given":"Nancy L."},{"family":"Weisfeld","given":"Glenn E."},{"family":"Weisfeld","given":"Carol Cronin"}],"author":[{"family":"Ekman","given":"Paul"}],"accessed":{"date-parts":[["2020",4,9]]},"issued":{"date-parts":[["1997"]]}}}],"schema":"https://github.com/citation-style-language/schema/raw/master/csl-citation.json"} </w:instrText>
      </w:r>
      <w:r w:rsidR="00A266FE" w:rsidRPr="0030757E">
        <w:rPr>
          <w:color w:val="000000" w:themeColor="text1"/>
        </w:rPr>
        <w:fldChar w:fldCharType="separate"/>
      </w:r>
      <w:r w:rsidR="00A266FE" w:rsidRPr="0030757E">
        <w:rPr>
          <w:color w:val="000000" w:themeColor="text1"/>
        </w:rPr>
        <w:t>(1997)</w:t>
      </w:r>
      <w:r w:rsidR="00A266FE" w:rsidRPr="0030757E">
        <w:rPr>
          <w:color w:val="000000" w:themeColor="text1"/>
        </w:rPr>
        <w:fldChar w:fldCharType="end"/>
      </w:r>
      <w:r w:rsidR="00A266FE" w:rsidRPr="0030757E">
        <w:rPr>
          <w:color w:val="000000" w:themeColor="text1"/>
        </w:rPr>
        <w:t xml:space="preserve"> that I quoted above</w:t>
      </w:r>
      <w:r w:rsidRPr="0030757E">
        <w:rPr>
          <w:color w:val="000000" w:themeColor="text1"/>
        </w:rPr>
        <w:t xml:space="preserve">. </w:t>
      </w:r>
      <w:r w:rsidR="0075398B" w:rsidRPr="0030757E">
        <w:rPr>
          <w:color w:val="000000" w:themeColor="text1"/>
        </w:rPr>
        <w:t xml:space="preserve">As mentioned, </w:t>
      </w:r>
      <w:r w:rsidRPr="0030757E">
        <w:rPr>
          <w:color w:val="000000" w:themeColor="text1"/>
        </w:rPr>
        <w:t>Ekman remarks that a facial expression of emotion may not only carry information about what is felt by the person but also</w:t>
      </w:r>
      <w:r w:rsidR="00A266FE" w:rsidRPr="0030757E">
        <w:rPr>
          <w:color w:val="000000" w:themeColor="text1"/>
        </w:rPr>
        <w:t>, among other things,</w:t>
      </w:r>
      <w:r w:rsidRPr="0030757E">
        <w:rPr>
          <w:color w:val="000000" w:themeColor="text1"/>
        </w:rPr>
        <w:t xml:space="preserve"> </w:t>
      </w:r>
      <w:r w:rsidR="0075398B" w:rsidRPr="0030757E">
        <w:rPr>
          <w:color w:val="000000" w:themeColor="text1"/>
        </w:rPr>
        <w:t xml:space="preserve">about how </w:t>
      </w:r>
      <w:r w:rsidR="00A266FE" w:rsidRPr="0030757E">
        <w:rPr>
          <w:color w:val="000000" w:themeColor="text1"/>
        </w:rPr>
        <w:t xml:space="preserve">the expresser desires that </w:t>
      </w:r>
      <w:r w:rsidR="0075398B" w:rsidRPr="0030757E">
        <w:rPr>
          <w:color w:val="000000" w:themeColor="text1"/>
        </w:rPr>
        <w:t xml:space="preserve">others </w:t>
      </w:r>
      <w:r w:rsidR="00A266FE" w:rsidRPr="0030757E">
        <w:rPr>
          <w:color w:val="000000" w:themeColor="text1"/>
        </w:rPr>
        <w:t>behave</w:t>
      </w:r>
      <w:r w:rsidR="0075398B" w:rsidRPr="0030757E">
        <w:rPr>
          <w:color w:val="000000" w:themeColor="text1"/>
        </w:rPr>
        <w:t xml:space="preserve">. </w:t>
      </w:r>
      <w:r w:rsidR="00A266FE" w:rsidRPr="0030757E">
        <w:rPr>
          <w:color w:val="000000" w:themeColor="text1"/>
        </w:rPr>
        <w:t>Scarantino argues that the information about this desire should be analyzed as having an imperative force.</w:t>
      </w:r>
    </w:p>
    <w:p w14:paraId="5ED1566F" w14:textId="31C18ACD" w:rsidR="00612FD0" w:rsidRPr="0030757E" w:rsidRDefault="00612FD0" w:rsidP="00876C6C">
      <w:pPr>
        <w:rPr>
          <w:color w:val="000000" w:themeColor="text1"/>
        </w:rPr>
      </w:pPr>
      <w:r w:rsidRPr="0030757E">
        <w:rPr>
          <w:color w:val="000000" w:themeColor="text1"/>
        </w:rPr>
        <w:t xml:space="preserve">This answer makes very interesting points, but it involves a move that is critical and about which I am skeptical: moving from the </w:t>
      </w:r>
      <w:r w:rsidR="000E0DD4" w:rsidRPr="0030757E">
        <w:rPr>
          <w:color w:val="000000" w:themeColor="text1"/>
        </w:rPr>
        <w:t>claim</w:t>
      </w:r>
      <w:r w:rsidRPr="0030757E">
        <w:rPr>
          <w:color w:val="000000" w:themeColor="text1"/>
        </w:rPr>
        <w:t xml:space="preserve"> that a signal informs about a mental state </w:t>
      </w:r>
      <w:r w:rsidR="00A266FE" w:rsidRPr="0030757E">
        <w:rPr>
          <w:color w:val="000000" w:themeColor="text1"/>
        </w:rPr>
        <w:t xml:space="preserve">– in particular, a desire – </w:t>
      </w:r>
      <w:r w:rsidRPr="0030757E">
        <w:rPr>
          <w:color w:val="000000" w:themeColor="text1"/>
        </w:rPr>
        <w:t>to the claim that the signal thus inherits the force of the mental state</w:t>
      </w:r>
      <w:r w:rsidR="00A266FE" w:rsidRPr="0030757E">
        <w:rPr>
          <w:color w:val="000000" w:themeColor="text1"/>
        </w:rPr>
        <w:t xml:space="preserve"> – the imperative force</w:t>
      </w:r>
      <w:r w:rsidRPr="0030757E">
        <w:rPr>
          <w:color w:val="000000" w:themeColor="text1"/>
        </w:rPr>
        <w:t>. The reason is that there can be signals which inform about desires that are not thereby imperatives. Here is an example: I inform you that I desire to finish this paragraph and eat lunch. Through this sentence, I thereby convey information about a world-to-mind mental state</w:t>
      </w:r>
      <w:r w:rsidR="00747410" w:rsidRPr="0030757E">
        <w:rPr>
          <w:color w:val="000000" w:themeColor="text1"/>
        </w:rPr>
        <w:t>, a mental state with an imperative function</w:t>
      </w:r>
      <w:r w:rsidRPr="0030757E">
        <w:rPr>
          <w:color w:val="000000" w:themeColor="text1"/>
        </w:rPr>
        <w:t xml:space="preserve">. Does this suffice to give the sentence itself an imperative force? Clearly not. Even if I inform you about a desire which concerns your own actions, for instance in the sentence ‘I hereby inform you that I desire that you </w:t>
      </w:r>
      <w:r w:rsidR="00672CCF">
        <w:rPr>
          <w:color w:val="000000" w:themeColor="text1"/>
        </w:rPr>
        <w:t>behave more ecologically</w:t>
      </w:r>
      <w:r w:rsidRPr="0030757E">
        <w:rPr>
          <w:color w:val="000000" w:themeColor="text1"/>
        </w:rPr>
        <w:t>’, this is not sufficient to give this sentence an imperative force.</w:t>
      </w:r>
    </w:p>
    <w:p w14:paraId="1FEDD78A" w14:textId="68F6B6B5" w:rsidR="00612FD0" w:rsidRPr="0030757E" w:rsidRDefault="00612FD0" w:rsidP="00876C6C">
      <w:pPr>
        <w:rPr>
          <w:color w:val="000000" w:themeColor="text1"/>
        </w:rPr>
      </w:pPr>
      <w:r w:rsidRPr="0030757E">
        <w:rPr>
          <w:color w:val="000000" w:themeColor="text1"/>
        </w:rPr>
        <w:t xml:space="preserve">In such cases, I have made assertions about my desire. I have produced a signal with an indicative force, even if its content is a desire, i.e. a mental state with an imperative force. The force of the content does not determine the </w:t>
      </w:r>
      <w:r w:rsidR="003F0F59">
        <w:rPr>
          <w:color w:val="000000" w:themeColor="text1"/>
        </w:rPr>
        <w:t>(pre-) i</w:t>
      </w:r>
      <w:r w:rsidRPr="0030757E">
        <w:rPr>
          <w:color w:val="000000" w:themeColor="text1"/>
        </w:rPr>
        <w:t>llocutionary force of the signal. That is why even though I conveyed my desire as part of the content of my speech act, I have not produced an imperative. But then, why would it be the case for the monkey using the eagle call</w:t>
      </w:r>
      <w:r w:rsidR="00A266FE" w:rsidRPr="0030757E">
        <w:rPr>
          <w:color w:val="000000" w:themeColor="text1"/>
        </w:rPr>
        <w:t xml:space="preserve"> or the woman displaying a facial expression of anger</w:t>
      </w:r>
      <w:r w:rsidRPr="0030757E">
        <w:rPr>
          <w:color w:val="000000" w:themeColor="text1"/>
        </w:rPr>
        <w:t xml:space="preserve">? Why wouldn’t </w:t>
      </w:r>
      <w:r w:rsidR="00C26118" w:rsidRPr="0030757E">
        <w:rPr>
          <w:color w:val="000000" w:themeColor="text1"/>
        </w:rPr>
        <w:t>they</w:t>
      </w:r>
      <w:r w:rsidRPr="0030757E">
        <w:rPr>
          <w:color w:val="000000" w:themeColor="text1"/>
        </w:rPr>
        <w:t xml:space="preserve"> convey a desire </w:t>
      </w:r>
      <w:r w:rsidR="00901A53" w:rsidRPr="0030757E">
        <w:rPr>
          <w:color w:val="000000" w:themeColor="text1"/>
        </w:rPr>
        <w:t>but</w:t>
      </w:r>
      <w:r w:rsidRPr="0030757E">
        <w:rPr>
          <w:color w:val="000000" w:themeColor="text1"/>
        </w:rPr>
        <w:t xml:space="preserve"> not an imperative? How can this be captured by the probabilistic theory of meaning? I don’t know how the defender can respond to these questions.</w:t>
      </w:r>
    </w:p>
    <w:p w14:paraId="02727C3D" w14:textId="22A6AD72" w:rsidR="00612FD0" w:rsidRPr="0030757E" w:rsidRDefault="00612FD0" w:rsidP="00876C6C">
      <w:pPr>
        <w:rPr>
          <w:color w:val="000000" w:themeColor="text1"/>
        </w:rPr>
      </w:pPr>
      <w:r w:rsidRPr="0030757E">
        <w:rPr>
          <w:color w:val="000000" w:themeColor="text1"/>
        </w:rPr>
        <w:t xml:space="preserve">Another direction in which the defender of the probabilistic account may go is to refuse the starting point of this section and to deny that there is such a thing as pre-illocutionary imperatives. The defender of this strategy may argue that the way the eagle call works is that the probabilistic, indicative information about the eagle is plugged into some kind of consumer </w:t>
      </w:r>
      <w:r w:rsidRPr="0030757E">
        <w:rPr>
          <w:color w:val="000000" w:themeColor="text1"/>
        </w:rPr>
        <w:lastRenderedPageBreak/>
        <w:t>system of the receiver</w:t>
      </w:r>
      <w:r w:rsidR="007A3CEC" w:rsidRPr="0030757E">
        <w:rPr>
          <w:color w:val="000000" w:themeColor="text1"/>
        </w:rPr>
        <w:t xml:space="preserve"> </w:t>
      </w:r>
      <w:r w:rsidR="002D6877" w:rsidRPr="0030757E">
        <w:rPr>
          <w:color w:val="000000" w:themeColor="text1"/>
        </w:rPr>
        <w:fldChar w:fldCharType="begin"/>
      </w:r>
      <w:r w:rsidR="00CF1C23" w:rsidRPr="0030757E">
        <w:rPr>
          <w:color w:val="000000" w:themeColor="text1"/>
        </w:rPr>
        <w:instrText xml:space="preserve"> ADDIN ZOTERO_ITEM CSL_CITATION {"citationID":"zImqinjF","properties":{"formattedCitation":"(such a move is made by e.g. Rescorla, 2012)","plainCitation":"(such a move is made by e.g. Rescorla, 2012)","noteIndex":0},"citationItems":[{"id":1079,"uris":["http://zotero.org/users/local/N56F4zT9/items/FK8XKWRK"],"itemData":{"id":1079,"type":"chapter","abstract":"This chapter contains section titles: Insect Cognition The Science of Honeybee Navigation and Communication Representation and Truth-Conditions Psychological Structure Pushmi-Pullyu Representations Folk Psychology as an Explanatory Paradigm","container-title":"Millikan and Her Critics","event-place":"New York","ISBN":"978-1-118-32811-8","language":"en","license":"Copyright © 2013 John Wiley &amp; Sons, Inc.","note":"section: 4\n_eprint: https://onlinelibrary.wiley.com/doi/pdf/10.1002/9781118328118.ch4\nDOI: 10.1002/9781118328118.ch4","page":"87-106","publisher":"John Wiley &amp; Sons, Ltd","publisher-place":"New York","source":"Wiley Online Library","title":"Millikan on honeybee navigation and communication","URL":"https://onlinelibrary.wiley.com/doi/abs/10.1002/9781118328118.ch4","author":[{"family":"Rescorla","given":"Michael"}],"editor":[{"family":"Ryder","given":"Dan"},{"family":"Kingsbury","given":"Justine"},{"family":"Williford","given":"Kenneth"}],"accessed":{"date-parts":[["2020",5,18]]},"issued":{"date-parts":[["2012"]]}},"prefix":"such a move is made by e.g."}],"schema":"https://github.com/citation-style-language/schema/raw/master/csl-citation.json"} </w:instrText>
      </w:r>
      <w:r w:rsidR="002D6877" w:rsidRPr="0030757E">
        <w:rPr>
          <w:color w:val="000000" w:themeColor="text1"/>
        </w:rPr>
        <w:fldChar w:fldCharType="separate"/>
      </w:r>
      <w:r w:rsidR="002D6877" w:rsidRPr="0030757E">
        <w:rPr>
          <w:noProof/>
          <w:color w:val="000000" w:themeColor="text1"/>
        </w:rPr>
        <w:t>(such a move is made by e.g. Rescorla, 2012)</w:t>
      </w:r>
      <w:r w:rsidR="002D6877" w:rsidRPr="0030757E">
        <w:rPr>
          <w:color w:val="000000" w:themeColor="text1"/>
        </w:rPr>
        <w:fldChar w:fldCharType="end"/>
      </w:r>
      <w:r w:rsidRPr="0030757E">
        <w:rPr>
          <w:color w:val="000000" w:themeColor="text1"/>
        </w:rPr>
        <w:t xml:space="preserve">, which turns something non-imperative into action. ‘Get down from the canopy!’ is not part of the meaning of the signal, but monkeys infer </w:t>
      </w:r>
      <w:r w:rsidR="00407D3C" w:rsidRPr="0030757E">
        <w:rPr>
          <w:color w:val="000000" w:themeColor="text1"/>
        </w:rPr>
        <w:t xml:space="preserve">that they ought to get down from the canopy </w:t>
      </w:r>
      <w:r w:rsidRPr="0030757E">
        <w:rPr>
          <w:color w:val="000000" w:themeColor="text1"/>
        </w:rPr>
        <w:t>from the fact that there is an eagle around, just like they would if they had seen an eagle instead of having heard the call.</w:t>
      </w:r>
    </w:p>
    <w:p w14:paraId="72D3DA59" w14:textId="77777777" w:rsidR="00D67F26" w:rsidRPr="0030757E" w:rsidRDefault="00612FD0" w:rsidP="00876C6C">
      <w:pPr>
        <w:rPr>
          <w:color w:val="000000" w:themeColor="text1"/>
        </w:rPr>
      </w:pPr>
      <w:r w:rsidRPr="0030757E">
        <w:rPr>
          <w:color w:val="000000" w:themeColor="text1"/>
        </w:rPr>
        <w:t xml:space="preserve">This solution </w:t>
      </w:r>
      <w:r w:rsidR="00A266FE" w:rsidRPr="0030757E">
        <w:rPr>
          <w:color w:val="000000" w:themeColor="text1"/>
        </w:rPr>
        <w:t>may</w:t>
      </w:r>
      <w:r w:rsidRPr="0030757E">
        <w:rPr>
          <w:color w:val="000000" w:themeColor="text1"/>
        </w:rPr>
        <w:t xml:space="preserve"> work for the vervet monkey case</w:t>
      </w:r>
      <w:r w:rsidR="003D7C73" w:rsidRPr="0030757E">
        <w:rPr>
          <w:color w:val="000000" w:themeColor="text1"/>
        </w:rPr>
        <w:t xml:space="preserve"> </w:t>
      </w:r>
      <w:r w:rsidR="006A3DEB" w:rsidRPr="0030757E">
        <w:rPr>
          <w:color w:val="000000" w:themeColor="text1"/>
        </w:rPr>
        <w:t xml:space="preserve">(though see </w:t>
      </w:r>
      <w:proofErr w:type="spellStart"/>
      <w:r w:rsidR="006A3DEB" w:rsidRPr="0030757E">
        <w:rPr>
          <w:color w:val="000000" w:themeColor="text1"/>
        </w:rPr>
        <w:t>Huttegger</w:t>
      </w:r>
      <w:proofErr w:type="spellEnd"/>
      <w:r w:rsidR="006A3DEB" w:rsidRPr="0030757E">
        <w:rPr>
          <w:color w:val="000000" w:themeColor="text1"/>
        </w:rPr>
        <w:t xml:space="preserve"> </w:t>
      </w:r>
      <w:r w:rsidR="006A3DEB" w:rsidRPr="0030757E">
        <w:rPr>
          <w:color w:val="000000" w:themeColor="text1"/>
        </w:rPr>
        <w:fldChar w:fldCharType="begin"/>
      </w:r>
      <w:r w:rsidR="006A3DEB" w:rsidRPr="0030757E">
        <w:rPr>
          <w:color w:val="000000" w:themeColor="text1"/>
        </w:rPr>
        <w:instrText xml:space="preserve"> ADDIN ZOTERO_ITEM CSL_CITATION {"citationID":"LS4R0L5o","properties":{"formattedCitation":"(2007)","plainCitation":"(2007)","noteIndex":0},"citationItems":[{"id":2619,"uris":["http://zotero.org/users/local/N56F4zT9/items/W5UUEWL4"],"itemData":{"id":2619,"type":"article-journal","container-title":"Erkenntnis","issue":"3","note":"publisher: Springer","page":"409–436","source":"Google Scholar","title":"Evolutionary explanations of indicatives and imperatives","volume":"66","author":[{"family":"Huttegger","given":"Simon M."}],"issued":{"date-parts":[["2007"]]}},"label":"page","suppress-author":true}],"schema":"https://github.com/citation-style-language/schema/raw/master/csl-citation.json"} </w:instrText>
      </w:r>
      <w:r w:rsidR="006A3DEB" w:rsidRPr="0030757E">
        <w:rPr>
          <w:color w:val="000000" w:themeColor="text1"/>
        </w:rPr>
        <w:fldChar w:fldCharType="separate"/>
      </w:r>
      <w:r w:rsidR="006A3DEB" w:rsidRPr="0030757E">
        <w:rPr>
          <w:noProof/>
          <w:color w:val="000000" w:themeColor="text1"/>
        </w:rPr>
        <w:t>(2007)</w:t>
      </w:r>
      <w:r w:rsidR="006A3DEB" w:rsidRPr="0030757E">
        <w:rPr>
          <w:color w:val="000000" w:themeColor="text1"/>
        </w:rPr>
        <w:fldChar w:fldCharType="end"/>
      </w:r>
      <w:r w:rsidR="006A3DEB" w:rsidRPr="0030757E">
        <w:rPr>
          <w:color w:val="000000" w:themeColor="text1"/>
        </w:rPr>
        <w:t xml:space="preserve"> for considerations suggesting that vervet monkeys use both indicatives and imperatives)</w:t>
      </w:r>
      <w:r w:rsidR="00C26118" w:rsidRPr="0030757E">
        <w:rPr>
          <w:color w:val="000000" w:themeColor="text1"/>
        </w:rPr>
        <w:t xml:space="preserve">. </w:t>
      </w:r>
      <w:proofErr w:type="gramStart"/>
      <w:r w:rsidR="00C26118" w:rsidRPr="0030757E">
        <w:rPr>
          <w:color w:val="000000" w:themeColor="text1"/>
        </w:rPr>
        <w:t xml:space="preserve">However, </w:t>
      </w:r>
      <w:r w:rsidRPr="0030757E">
        <w:rPr>
          <w:color w:val="000000" w:themeColor="text1"/>
        </w:rPr>
        <w:t xml:space="preserve"> it</w:t>
      </w:r>
      <w:proofErr w:type="gramEnd"/>
      <w:r w:rsidRPr="0030757E">
        <w:rPr>
          <w:color w:val="000000" w:themeColor="text1"/>
        </w:rPr>
        <w:t xml:space="preserve"> has the disadvantage of giving up on explaining </w:t>
      </w:r>
      <w:r w:rsidR="00586CB3" w:rsidRPr="0030757E">
        <w:rPr>
          <w:color w:val="000000" w:themeColor="text1"/>
        </w:rPr>
        <w:t xml:space="preserve">the existence of </w:t>
      </w:r>
      <w:r w:rsidRPr="0030757E">
        <w:rPr>
          <w:color w:val="000000" w:themeColor="text1"/>
        </w:rPr>
        <w:t>pre-imperatives</w:t>
      </w:r>
      <w:r w:rsidR="00835087" w:rsidRPr="0030757E">
        <w:rPr>
          <w:color w:val="000000" w:themeColor="text1"/>
        </w:rPr>
        <w:t xml:space="preserve"> (and other pre-illocutionary forces)</w:t>
      </w:r>
      <w:r w:rsidRPr="0030757E">
        <w:rPr>
          <w:color w:val="000000" w:themeColor="text1"/>
        </w:rPr>
        <w:t xml:space="preserve">. This is problematic insofar as </w:t>
      </w:r>
      <w:r w:rsidR="006A5DA7" w:rsidRPr="0030757E">
        <w:rPr>
          <w:color w:val="000000" w:themeColor="text1"/>
        </w:rPr>
        <w:t xml:space="preserve">empirical evidence from </w:t>
      </w:r>
      <w:r w:rsidRPr="0030757E">
        <w:rPr>
          <w:color w:val="000000" w:themeColor="text1"/>
        </w:rPr>
        <w:t xml:space="preserve">primatology </w:t>
      </w:r>
      <w:r w:rsidR="006A5DA7" w:rsidRPr="0030757E">
        <w:rPr>
          <w:color w:val="000000" w:themeColor="text1"/>
        </w:rPr>
        <w:t xml:space="preserve">and developmental psychology seem to show </w:t>
      </w:r>
      <w:r w:rsidRPr="0030757E">
        <w:rPr>
          <w:color w:val="000000" w:themeColor="text1"/>
        </w:rPr>
        <w:t xml:space="preserve">that apes </w:t>
      </w:r>
      <w:r w:rsidR="006A5DA7" w:rsidRPr="0030757E">
        <w:rPr>
          <w:color w:val="000000" w:themeColor="text1"/>
        </w:rPr>
        <w:t xml:space="preserve">and human infants </w:t>
      </w:r>
      <w:r w:rsidRPr="0030757E">
        <w:rPr>
          <w:color w:val="000000" w:themeColor="text1"/>
        </w:rPr>
        <w:t xml:space="preserve">do perform </w:t>
      </w:r>
      <w:r w:rsidR="0055588B" w:rsidRPr="0030757E">
        <w:rPr>
          <w:color w:val="000000" w:themeColor="text1"/>
        </w:rPr>
        <w:t>communicative acts with an imperative pre-illocutionary force</w:t>
      </w:r>
      <w:r w:rsidRPr="0030757E">
        <w:rPr>
          <w:color w:val="000000" w:themeColor="text1"/>
        </w:rPr>
        <w:t xml:space="preserve"> through ‘request gestures’, something that can be observed independently of how the addressee reacts </w:t>
      </w:r>
      <w:r w:rsidRPr="0030757E">
        <w:rPr>
          <w:color w:val="000000" w:themeColor="text1"/>
        </w:rPr>
        <w:fldChar w:fldCharType="begin"/>
      </w:r>
      <w:r w:rsidR="006A5DA7" w:rsidRPr="0030757E">
        <w:rPr>
          <w:color w:val="000000" w:themeColor="text1"/>
        </w:rPr>
        <w:instrText xml:space="preserve"> ADDIN ZOTERO_ITEM CSL_CITATION {"citationID":"tP0k8SK1","properties":{"formattedCitation":"(Hopkins et al., 2013; Van der Goot et al., 2014)","plainCitation":"(Hopkins et al., 2013; Van der Goot et al., 2014)","noteIndex":0},"citationItems":[{"id":1356,"uris":["http://zotero.org/users/local/N56F4zT9/items/WHL958U2"],"itemData":{"id":1356,"type":"article-journal","container-title":"PLoS One","issue":"11","note":"publisher: Public Library of Science San Francisco, USA","page":"e79338","source":"Google Scholar","title":"Are chimpanzees really so poor at understanding imperative pointing? Some new data and an alternative view of canine and ape social cognition","title-short":"Are chimpanzees really so poor at understanding imperative pointing?","volume":"8","author":[{"family":"Hopkins","given":"William D."},{"family":"Russell","given":"Jamie"},{"family":"McIntyre","given":"Joe"},{"family":"Leavens","given":"David A."}],"issued":{"date-parts":[["2013"]]}}},{"id":1358,"uris":["http://zotero.org/users/local/N56F4zT9/items/DL6ERUSL"],"itemData":{"id":1358,"type":"article-journal","container-title":"Child Development","issue":"2","note":"publisher: Wiley Online Library","page":"444–455","source":"Google Scholar","title":"Differences in the nonverbal requests of great apes and human infants","volume":"85","author":[{"family":"Van der Goot","given":"Marloes H."},{"family":"Tomasello","given":"Michael"},{"family":"Liszkowski","given":"Ulf"}],"issued":{"date-parts":[["2014"]]}}}],"schema":"https://github.com/citation-style-language/schema/raw/master/csl-citation.json"} </w:instrText>
      </w:r>
      <w:r w:rsidRPr="0030757E">
        <w:rPr>
          <w:color w:val="000000" w:themeColor="text1"/>
        </w:rPr>
        <w:fldChar w:fldCharType="separate"/>
      </w:r>
      <w:bookmarkStart w:id="25" w:name="__Fieldmark__1831_473182520"/>
      <w:r w:rsidR="006A5DA7" w:rsidRPr="0030757E">
        <w:rPr>
          <w:rFonts w:eastAsia="Times New Roman"/>
          <w:color w:val="000000" w:themeColor="text1"/>
        </w:rPr>
        <w:t>(Hopkins et al., 2013; Van der Goot et al., 2014)</w:t>
      </w:r>
      <w:r w:rsidRPr="0030757E">
        <w:rPr>
          <w:color w:val="000000" w:themeColor="text1"/>
        </w:rPr>
        <w:fldChar w:fldCharType="end"/>
      </w:r>
      <w:bookmarkEnd w:id="25"/>
      <w:r w:rsidRPr="0030757E">
        <w:rPr>
          <w:color w:val="000000" w:themeColor="text1"/>
        </w:rPr>
        <w:t>. In other words, there is not only a downstream, pre-perlocutionary effect of the request gestures, but we can observe the pre-illocutionary intent to request something.</w:t>
      </w:r>
    </w:p>
    <w:p w14:paraId="07D9BF2C" w14:textId="388831D1" w:rsidR="00835087" w:rsidRPr="0030757E" w:rsidRDefault="00E51F59" w:rsidP="00876C6C">
      <w:pPr>
        <w:rPr>
          <w:color w:val="000000" w:themeColor="text1"/>
        </w:rPr>
      </w:pPr>
      <w:r w:rsidRPr="0030757E">
        <w:rPr>
          <w:color w:val="000000" w:themeColor="text1"/>
        </w:rPr>
        <w:t xml:space="preserve">In fact, many researchers discussing attempts to teach sign language to apes (gorillas such as Koko or chimps such as </w:t>
      </w:r>
      <w:proofErr w:type="spellStart"/>
      <w:r w:rsidRPr="0030757E">
        <w:rPr>
          <w:color w:val="000000" w:themeColor="text1"/>
        </w:rPr>
        <w:t>Nim</w:t>
      </w:r>
      <w:proofErr w:type="spellEnd"/>
      <w:r w:rsidRPr="0030757E">
        <w:rPr>
          <w:color w:val="000000" w:themeColor="text1"/>
        </w:rPr>
        <w:t xml:space="preserve"> </w:t>
      </w:r>
      <w:proofErr w:type="spellStart"/>
      <w:r w:rsidRPr="0030757E">
        <w:rPr>
          <w:color w:val="000000" w:themeColor="text1"/>
        </w:rPr>
        <w:t>Chimpsky</w:t>
      </w:r>
      <w:proofErr w:type="spellEnd"/>
      <w:r w:rsidRPr="0030757E">
        <w:rPr>
          <w:color w:val="000000" w:themeColor="text1"/>
        </w:rPr>
        <w:t xml:space="preserve">) note that they seem able to learn mostly, and perhaps only, imperative signals. In a review of a wide </w:t>
      </w:r>
      <w:r w:rsidR="00FE45D2" w:rsidRPr="0030757E">
        <w:rPr>
          <w:color w:val="000000" w:themeColor="text1"/>
        </w:rPr>
        <w:t>corpus</w:t>
      </w:r>
      <w:r w:rsidRPr="0030757E">
        <w:rPr>
          <w:color w:val="000000" w:themeColor="text1"/>
        </w:rPr>
        <w:t xml:space="preserve"> of videos of chimpanzees who were taught sign language, 3</w:t>
      </w:r>
      <w:r w:rsidR="005A29AB" w:rsidRPr="0030757E">
        <w:rPr>
          <w:color w:val="000000" w:themeColor="text1"/>
        </w:rPr>
        <w:t>,</w:t>
      </w:r>
      <w:r w:rsidRPr="0030757E">
        <w:rPr>
          <w:color w:val="000000" w:themeColor="text1"/>
        </w:rPr>
        <w:t xml:space="preserve">448 chimp signs were analyzed and the authors concluded that ‘Requests for objects and actions were the predominant communicative intentions of the sign utterances, though naming and answering also occurred.’ </w:t>
      </w:r>
      <w:r w:rsidRPr="0030757E">
        <w:rPr>
          <w:color w:val="000000" w:themeColor="text1"/>
        </w:rPr>
        <w:fldChar w:fldCharType="begin"/>
      </w:r>
      <w:r w:rsidR="00A266FE" w:rsidRPr="0030757E">
        <w:rPr>
          <w:color w:val="000000" w:themeColor="text1"/>
        </w:rPr>
        <w:instrText xml:space="preserve"> ADDIN ZOTERO_ITEM CSL_CITATION {"citationID":"vMlzigR5","properties":{"formattedCitation":"(Rivas, 2005, p. 404)","plainCitation":"(Rivas, 2005, p. 404)","noteIndex":0},"citationItems":[{"id":1096,"uris":["http://zotero.org/users/local/N56F4zT9/items/T3QATELH"],"itemData":{"id":1096,"type":"article-journal","abstract":"In light of the controversy about the linguistic properties of chimpanzee signing behavior, the recent sign use of 5 chimpanzees (Pan troglodytes) with long histories of sign use was analyzed while they interacted with longtime human companions. Four corpora from 1992 to 1999 consisting of 3,448 sign utterances were examined. The chimpanzees predominantly used object and action signs. There was no evidence for semantic or syntactic structure in combinations of signs. Longer combinations showed repetition and stringing of object and action signs. The chimpanzees mostly signed with an acquisitive motivation. Requests for objects and actions were the predominant communicative intentions of the sign utterances, though naming and answering also occurred. This recent sign use shows multiple differences with (early) human language. (PsycINFO Database Record (c) 2016 APA, all rights reserved)","container-title":"Journal of Comparative Psychology","DOI":"10.1037/0735-7036.119.4.404","ISSN":"1939-2087(Electronic),0735-7036(Print)","issue":"4","note":"publisher-place: US\npublisher: American Psychological Association","page":"404-417","source":"APA PsycNET","title":"Recent use of signs by chimpanzees (Pan troglodytes) in interactions with humans","volume":"119","author":[{"family":"Rivas","given":"Esteban"}],"issued":{"date-parts":[["2005"]]}},"locator":"404"}],"schema":"https://github.com/citation-style-language/schema/raw/master/csl-citation.json"} </w:instrText>
      </w:r>
      <w:r w:rsidRPr="0030757E">
        <w:rPr>
          <w:color w:val="000000" w:themeColor="text1"/>
        </w:rPr>
        <w:fldChar w:fldCharType="separate"/>
      </w:r>
      <w:r w:rsidRPr="0030757E">
        <w:rPr>
          <w:noProof/>
          <w:color w:val="000000" w:themeColor="text1"/>
        </w:rPr>
        <w:t>(Rivas, 2005, p. 404)</w:t>
      </w:r>
      <w:r w:rsidRPr="0030757E">
        <w:rPr>
          <w:color w:val="000000" w:themeColor="text1"/>
        </w:rPr>
        <w:fldChar w:fldCharType="end"/>
      </w:r>
      <w:r w:rsidRPr="0030757E">
        <w:rPr>
          <w:color w:val="000000" w:themeColor="text1"/>
        </w:rPr>
        <w:t xml:space="preserve">. </w:t>
      </w:r>
      <w:r w:rsidR="00612FD0" w:rsidRPr="0030757E">
        <w:rPr>
          <w:color w:val="000000" w:themeColor="text1"/>
        </w:rPr>
        <w:t xml:space="preserve">Outside the realm of animal communication, </w:t>
      </w:r>
      <w:r w:rsidR="00A266FE" w:rsidRPr="0030757E">
        <w:rPr>
          <w:color w:val="000000" w:themeColor="text1"/>
        </w:rPr>
        <w:t xml:space="preserve">but in relation to affects, </w:t>
      </w:r>
      <w:r w:rsidR="00612FD0" w:rsidRPr="0030757E">
        <w:rPr>
          <w:color w:val="000000" w:themeColor="text1"/>
        </w:rPr>
        <w:t>imperative pre-illocutionary force is a construct that</w:t>
      </w:r>
      <w:r w:rsidR="000029F6" w:rsidRPr="0030757E">
        <w:rPr>
          <w:color w:val="000000" w:themeColor="text1"/>
        </w:rPr>
        <w:t xml:space="preserve"> </w:t>
      </w:r>
      <w:r w:rsidR="00612FD0" w:rsidRPr="0030757E">
        <w:rPr>
          <w:color w:val="000000" w:themeColor="text1"/>
        </w:rPr>
        <w:t xml:space="preserve">serves to explain what information pain signals carry </w:t>
      </w:r>
      <w:r w:rsidR="00612FD0" w:rsidRPr="0030757E">
        <w:rPr>
          <w:color w:val="000000" w:themeColor="text1"/>
        </w:rPr>
        <w:fldChar w:fldCharType="begin"/>
      </w:r>
      <w:r w:rsidR="0022681A" w:rsidRPr="0030757E">
        <w:rPr>
          <w:color w:val="000000" w:themeColor="text1"/>
        </w:rPr>
        <w:instrText xml:space="preserve"> ADDIN ZOTERO_ITEM CSL_CITATION {"citationID":"Lq3dModY","properties":{"formattedCitation":"(see e.g. Mart\\uc0\\u237{}nez &amp; Klein, 2016)","plainCitation":"(see e.g. Martínez &amp; Klein, 2016)","noteIndex":0},"citationItems":[{"id":1340,"uris":["http://zotero.org/users/local/N56F4zT9/items/Y9VH9VBY"],"itemData":{"id":1340,"type":"article-journal","container-title":"Biology &amp; Philosophy","issue":"2","note":"publisher: Springer","page":"283–298","source":"Google Scholar","title":"Pain signals are predominantly imperative","volume":"31","author":[{"family":"Martínez","given":"Manolo"},{"family":"Klein","given":"Colin"}],"issued":{"date-parts":[["2016"]]}},"prefix":"see e.g."}],"schema":"https://github.com/citation-style-language/schema/raw/master/csl-citation.json"} </w:instrText>
      </w:r>
      <w:r w:rsidR="00612FD0" w:rsidRPr="0030757E">
        <w:rPr>
          <w:color w:val="000000" w:themeColor="text1"/>
        </w:rPr>
        <w:fldChar w:fldCharType="separate"/>
      </w:r>
      <w:bookmarkStart w:id="26" w:name="__Fieldmark__1845_473182520"/>
      <w:r w:rsidR="0022681A" w:rsidRPr="0030757E">
        <w:rPr>
          <w:color w:val="000000" w:themeColor="text1"/>
        </w:rPr>
        <w:t>(see e.g. Martínez &amp; Klein, 2016)</w:t>
      </w:r>
      <w:r w:rsidR="00612FD0" w:rsidRPr="0030757E">
        <w:rPr>
          <w:color w:val="000000" w:themeColor="text1"/>
        </w:rPr>
        <w:fldChar w:fldCharType="end"/>
      </w:r>
      <w:bookmarkEnd w:id="26"/>
      <w:r w:rsidR="00612FD0" w:rsidRPr="0030757E">
        <w:rPr>
          <w:color w:val="000000" w:themeColor="text1"/>
        </w:rPr>
        <w:t xml:space="preserve">. In these examples and others, denying the existence of pre-imperatives or giving up on an explanation of their nature would </w:t>
      </w:r>
      <w:r w:rsidR="00C26118" w:rsidRPr="0030757E">
        <w:rPr>
          <w:color w:val="000000" w:themeColor="text1"/>
        </w:rPr>
        <w:t xml:space="preserve">seem </w:t>
      </w:r>
      <w:r w:rsidR="00612FD0" w:rsidRPr="0030757E">
        <w:rPr>
          <w:color w:val="000000" w:themeColor="text1"/>
        </w:rPr>
        <w:t>unfortunate.</w:t>
      </w:r>
    </w:p>
    <w:p w14:paraId="60FB3697" w14:textId="724C4AE4" w:rsidR="004E244D" w:rsidRPr="0030757E" w:rsidRDefault="0055588B" w:rsidP="00876C6C">
      <w:pPr>
        <w:rPr>
          <w:color w:val="000000" w:themeColor="text1"/>
        </w:rPr>
      </w:pPr>
      <w:r w:rsidRPr="0030757E">
        <w:rPr>
          <w:color w:val="000000" w:themeColor="text1"/>
        </w:rPr>
        <w:t>However</w:t>
      </w:r>
      <w:r w:rsidR="00612FD0" w:rsidRPr="0030757E">
        <w:rPr>
          <w:color w:val="000000" w:themeColor="text1"/>
        </w:rPr>
        <w:t xml:space="preserve">, we are not forced to go in this direction because, instead of trying to account for all </w:t>
      </w:r>
      <w:r w:rsidR="006D7E32" w:rsidRPr="0030757E">
        <w:rPr>
          <w:color w:val="000000" w:themeColor="text1"/>
        </w:rPr>
        <w:t xml:space="preserve">non-speaker </w:t>
      </w:r>
      <w:r w:rsidR="000029F6" w:rsidRPr="0030757E">
        <w:rPr>
          <w:color w:val="000000" w:themeColor="text1"/>
        </w:rPr>
        <w:t>meanings</w:t>
      </w:r>
      <w:r w:rsidR="00612FD0" w:rsidRPr="0030757E">
        <w:rPr>
          <w:color w:val="000000" w:themeColor="text1"/>
        </w:rPr>
        <w:t xml:space="preserve"> through probabilistic meaning, we may account for the meaning of signals such as pre-imperatives through </w:t>
      </w:r>
      <w:r w:rsidRPr="0030757E">
        <w:rPr>
          <w:color w:val="000000" w:themeColor="text1"/>
        </w:rPr>
        <w:t xml:space="preserve">a </w:t>
      </w:r>
      <w:r w:rsidR="00612FD0" w:rsidRPr="0030757E">
        <w:rPr>
          <w:color w:val="000000" w:themeColor="text1"/>
        </w:rPr>
        <w:t>teleosemantic notion</w:t>
      </w:r>
      <w:r w:rsidR="00923F65" w:rsidRPr="0030757E">
        <w:rPr>
          <w:color w:val="000000" w:themeColor="text1"/>
        </w:rPr>
        <w:t>.</w:t>
      </w:r>
      <w:r w:rsidR="00F81980" w:rsidRPr="0030757E">
        <w:rPr>
          <w:color w:val="000000" w:themeColor="text1"/>
        </w:rPr>
        <w:t xml:space="preserve"> </w:t>
      </w:r>
      <w:r w:rsidR="00E51F59" w:rsidRPr="0030757E">
        <w:rPr>
          <w:color w:val="000000" w:themeColor="text1"/>
        </w:rPr>
        <w:t>Indeed, it is entirely reasonable that the evolutionary function of certain signals is to convey content</w:t>
      </w:r>
      <w:r w:rsidR="00FE45D2" w:rsidRPr="0030757E">
        <w:rPr>
          <w:color w:val="000000" w:themeColor="text1"/>
        </w:rPr>
        <w:t>s</w:t>
      </w:r>
      <w:r w:rsidR="00E51F59" w:rsidRPr="0030757E">
        <w:rPr>
          <w:color w:val="000000" w:themeColor="text1"/>
        </w:rPr>
        <w:t xml:space="preserve"> with different forces</w:t>
      </w:r>
      <w:r w:rsidR="00C87BE5" w:rsidRPr="0030757E">
        <w:rPr>
          <w:color w:val="000000" w:themeColor="text1"/>
        </w:rPr>
        <w:t xml:space="preserve"> </w:t>
      </w:r>
      <w:r w:rsidR="00C87BE5" w:rsidRPr="0030757E">
        <w:rPr>
          <w:color w:val="000000" w:themeColor="text1"/>
        </w:rPr>
        <w:fldChar w:fldCharType="begin"/>
      </w:r>
      <w:r w:rsidR="00C87BE5" w:rsidRPr="0030757E">
        <w:rPr>
          <w:color w:val="000000" w:themeColor="text1"/>
        </w:rPr>
        <w:instrText xml:space="preserve"> ADDIN ZOTERO_ITEM CSL_CITATION {"citationID":"H5JDEQss","properties":{"formattedCitation":"(Huttegger, 2007)","plainCitation":"(Huttegger, 2007)","noteIndex":0},"citationItems":[{"id":2619,"uris":["http://zotero.org/users/local/N56F4zT9/items/W5UUEWL4"],"itemData":{"id":2619,"type":"article-journal","container-title":"Erkenntnis","issue":"3","note":"publisher: Springer","page":"409–436","source":"Google Scholar","title":"Evolutionary explanations of indicatives and imperatives","volume":"66","author":[{"family":"Huttegger","given":"Simon M."}],"issued":{"date-parts":[["2007"]]}}}],"schema":"https://github.com/citation-style-language/schema/raw/master/csl-citation.json"} </w:instrText>
      </w:r>
      <w:r w:rsidR="00C87BE5" w:rsidRPr="0030757E">
        <w:rPr>
          <w:color w:val="000000" w:themeColor="text1"/>
        </w:rPr>
        <w:fldChar w:fldCharType="separate"/>
      </w:r>
      <w:r w:rsidR="00C87BE5" w:rsidRPr="0030757E">
        <w:rPr>
          <w:noProof/>
          <w:color w:val="000000" w:themeColor="text1"/>
        </w:rPr>
        <w:t>(Huttegger, 2007)</w:t>
      </w:r>
      <w:r w:rsidR="00C87BE5" w:rsidRPr="0030757E">
        <w:rPr>
          <w:color w:val="000000" w:themeColor="text1"/>
        </w:rPr>
        <w:fldChar w:fldCharType="end"/>
      </w:r>
      <w:r w:rsidR="00E51F59" w:rsidRPr="0030757E">
        <w:rPr>
          <w:color w:val="000000" w:themeColor="text1"/>
        </w:rPr>
        <w:t>. So, for instance, if we go back to</w:t>
      </w:r>
      <w:r w:rsidR="001F6BA3" w:rsidRPr="0030757E">
        <w:rPr>
          <w:color w:val="000000" w:themeColor="text1"/>
        </w:rPr>
        <w:t xml:space="preserve"> Ekman’s photograph </w:t>
      </w:r>
      <w:r w:rsidRPr="0030757E">
        <w:rPr>
          <w:color w:val="000000" w:themeColor="text1"/>
        </w:rPr>
        <w:t xml:space="preserve">of </w:t>
      </w:r>
      <w:r w:rsidR="00C87BE5" w:rsidRPr="0030757E">
        <w:rPr>
          <w:color w:val="000000" w:themeColor="text1"/>
        </w:rPr>
        <w:t>the angry-looking</w:t>
      </w:r>
      <w:r w:rsidR="001F6BA3" w:rsidRPr="0030757E">
        <w:rPr>
          <w:color w:val="000000" w:themeColor="text1"/>
        </w:rPr>
        <w:t xml:space="preserve"> woman, </w:t>
      </w:r>
      <w:r w:rsidRPr="0030757E">
        <w:rPr>
          <w:color w:val="000000" w:themeColor="text1"/>
        </w:rPr>
        <w:t xml:space="preserve">we may well hypothesize that </w:t>
      </w:r>
      <w:r w:rsidR="00C87BE5" w:rsidRPr="0030757E">
        <w:rPr>
          <w:color w:val="000000" w:themeColor="text1"/>
        </w:rPr>
        <w:t>this emotional</w:t>
      </w:r>
      <w:r w:rsidRPr="0030757E">
        <w:rPr>
          <w:color w:val="000000" w:themeColor="text1"/>
        </w:rPr>
        <w:t xml:space="preserve"> </w:t>
      </w:r>
      <w:r w:rsidR="00E51F59" w:rsidRPr="0030757E">
        <w:rPr>
          <w:color w:val="000000" w:themeColor="text1"/>
        </w:rPr>
        <w:t xml:space="preserve">signal </w:t>
      </w:r>
      <w:r w:rsidRPr="0030757E">
        <w:rPr>
          <w:color w:val="000000" w:themeColor="text1"/>
        </w:rPr>
        <w:t>has</w:t>
      </w:r>
      <w:r w:rsidR="00E51F59" w:rsidRPr="0030757E">
        <w:rPr>
          <w:color w:val="000000" w:themeColor="text1"/>
        </w:rPr>
        <w:t xml:space="preserve"> the function</w:t>
      </w:r>
      <w:r w:rsidR="00C87BE5" w:rsidRPr="0030757E">
        <w:rPr>
          <w:color w:val="000000" w:themeColor="text1"/>
        </w:rPr>
        <w:t>s</w:t>
      </w:r>
      <w:r w:rsidR="00E51F59" w:rsidRPr="0030757E">
        <w:rPr>
          <w:color w:val="000000" w:themeColor="text1"/>
        </w:rPr>
        <w:t xml:space="preserve"> of </w:t>
      </w:r>
      <w:r w:rsidR="00C87BE5" w:rsidRPr="0030757E">
        <w:rPr>
          <w:color w:val="000000" w:themeColor="text1"/>
        </w:rPr>
        <w:t xml:space="preserve">carrying </w:t>
      </w:r>
      <w:r w:rsidR="001F6BA3" w:rsidRPr="0030757E">
        <w:rPr>
          <w:color w:val="000000" w:themeColor="text1"/>
        </w:rPr>
        <w:t xml:space="preserve">information with </w:t>
      </w:r>
      <w:r w:rsidRPr="0030757E">
        <w:rPr>
          <w:color w:val="000000" w:themeColor="text1"/>
        </w:rPr>
        <w:t xml:space="preserve">an </w:t>
      </w:r>
      <w:r w:rsidR="001F6BA3" w:rsidRPr="0030757E">
        <w:rPr>
          <w:color w:val="000000" w:themeColor="text1"/>
        </w:rPr>
        <w:t>indicative</w:t>
      </w:r>
      <w:r w:rsidRPr="0030757E">
        <w:rPr>
          <w:color w:val="000000" w:themeColor="text1"/>
        </w:rPr>
        <w:t xml:space="preserve"> force</w:t>
      </w:r>
      <w:r w:rsidR="00C87BE5" w:rsidRPr="0030757E">
        <w:rPr>
          <w:color w:val="000000" w:themeColor="text1"/>
        </w:rPr>
        <w:t xml:space="preserve"> and of carrying information with </w:t>
      </w:r>
      <w:r w:rsidRPr="0030757E">
        <w:rPr>
          <w:color w:val="000000" w:themeColor="text1"/>
        </w:rPr>
        <w:t xml:space="preserve">an </w:t>
      </w:r>
      <w:r w:rsidR="001F6BA3" w:rsidRPr="0030757E">
        <w:rPr>
          <w:color w:val="000000" w:themeColor="text1"/>
        </w:rPr>
        <w:t xml:space="preserve">imperative </w:t>
      </w:r>
      <w:r w:rsidRPr="0030757E">
        <w:rPr>
          <w:color w:val="000000" w:themeColor="text1"/>
        </w:rPr>
        <w:t>force</w:t>
      </w:r>
      <w:r w:rsidR="00C87BE5" w:rsidRPr="0030757E">
        <w:rPr>
          <w:color w:val="000000" w:themeColor="text1"/>
        </w:rPr>
        <w:t xml:space="preserve">. </w:t>
      </w:r>
      <w:r w:rsidR="00E51F59" w:rsidRPr="0030757E">
        <w:rPr>
          <w:color w:val="000000" w:themeColor="text1"/>
        </w:rPr>
        <w:t>What information</w:t>
      </w:r>
      <w:r w:rsidR="001F6BA3" w:rsidRPr="0030757E">
        <w:rPr>
          <w:color w:val="000000" w:themeColor="text1"/>
        </w:rPr>
        <w:t xml:space="preserve"> an </w:t>
      </w:r>
      <w:proofErr w:type="spellStart"/>
      <w:r w:rsidR="001F6BA3" w:rsidRPr="0030757E">
        <w:rPr>
          <w:color w:val="000000" w:themeColor="text1"/>
        </w:rPr>
        <w:t>Ekmanian</w:t>
      </w:r>
      <w:proofErr w:type="spellEnd"/>
      <w:r w:rsidR="001F6BA3" w:rsidRPr="0030757E">
        <w:rPr>
          <w:color w:val="000000" w:themeColor="text1"/>
        </w:rPr>
        <w:t xml:space="preserve"> angry face has </w:t>
      </w:r>
      <w:r w:rsidR="00E51F59" w:rsidRPr="0030757E">
        <w:rPr>
          <w:color w:val="000000" w:themeColor="text1"/>
        </w:rPr>
        <w:t xml:space="preserve">the function to carry will determine </w:t>
      </w:r>
      <w:r w:rsidR="001F6BA3" w:rsidRPr="0030757E">
        <w:rPr>
          <w:color w:val="000000" w:themeColor="text1"/>
        </w:rPr>
        <w:t>its</w:t>
      </w:r>
      <w:r w:rsidR="00E51F59" w:rsidRPr="0030757E">
        <w:rPr>
          <w:color w:val="000000" w:themeColor="text1"/>
        </w:rPr>
        <w:t xml:space="preserve"> pre-illocutionary force</w:t>
      </w:r>
      <w:r w:rsidRPr="0030757E">
        <w:rPr>
          <w:color w:val="000000" w:themeColor="text1"/>
        </w:rPr>
        <w:t xml:space="preserve">, according to a teleosemantic account. </w:t>
      </w:r>
      <w:r w:rsidR="001F6BA3" w:rsidRPr="0030757E">
        <w:rPr>
          <w:color w:val="000000" w:themeColor="text1"/>
        </w:rPr>
        <w:t xml:space="preserve">Let me note by the way that </w:t>
      </w:r>
      <w:r w:rsidR="00FE45D2" w:rsidRPr="0030757E">
        <w:rPr>
          <w:color w:val="000000" w:themeColor="text1"/>
        </w:rPr>
        <w:t>a</w:t>
      </w:r>
      <w:r w:rsidRPr="0030757E">
        <w:rPr>
          <w:color w:val="000000" w:themeColor="text1"/>
        </w:rPr>
        <w:t xml:space="preserve"> teleosemantic account can allow </w:t>
      </w:r>
      <w:r w:rsidR="001F6BA3" w:rsidRPr="0030757E">
        <w:rPr>
          <w:color w:val="000000" w:themeColor="text1"/>
        </w:rPr>
        <w:t xml:space="preserve">this function </w:t>
      </w:r>
      <w:r w:rsidRPr="0030757E">
        <w:rPr>
          <w:color w:val="000000" w:themeColor="text1"/>
        </w:rPr>
        <w:t xml:space="preserve">to </w:t>
      </w:r>
      <w:r w:rsidR="001F6BA3" w:rsidRPr="0030757E">
        <w:rPr>
          <w:color w:val="000000" w:themeColor="text1"/>
        </w:rPr>
        <w:t xml:space="preserve">be acquired through natural evolution (as Ekman and, before him, Darwin </w:t>
      </w:r>
      <w:r w:rsidRPr="0030757E">
        <w:rPr>
          <w:color w:val="000000" w:themeColor="text1"/>
        </w:rPr>
        <w:t>hypothesized</w:t>
      </w:r>
      <w:r w:rsidR="001F6BA3" w:rsidRPr="0030757E">
        <w:rPr>
          <w:color w:val="000000" w:themeColor="text1"/>
        </w:rPr>
        <w:t>)</w:t>
      </w:r>
      <w:r w:rsidR="00607C94" w:rsidRPr="0030757E">
        <w:rPr>
          <w:color w:val="000000" w:themeColor="text1"/>
        </w:rPr>
        <w:t xml:space="preserve"> but also</w:t>
      </w:r>
      <w:r w:rsidR="001F6BA3" w:rsidRPr="0030757E">
        <w:rPr>
          <w:color w:val="000000" w:themeColor="text1"/>
        </w:rPr>
        <w:t xml:space="preserve"> through cultural selection or for other reasons </w:t>
      </w:r>
      <w:r w:rsidR="002D6877" w:rsidRPr="0030757E">
        <w:rPr>
          <w:color w:val="000000" w:themeColor="text1"/>
        </w:rPr>
        <w:fldChar w:fldCharType="begin"/>
      </w:r>
      <w:r w:rsidR="001A66AA" w:rsidRPr="0030757E">
        <w:rPr>
          <w:color w:val="000000" w:themeColor="text1"/>
        </w:rPr>
        <w:instrText xml:space="preserve"> ADDIN ZOTERO_ITEM CSL_CITATION {"citationID":"fE2kPCeF","properties":{"formattedCitation":"(see e.g. Nanay, 2014)","plainCitation":"(see e.g. Nanay, 2014)","noteIndex":0},"citationItems":[{"id":1365,"uris":["http://zotero.org/users/local/N56F4zT9/items/D9VHSX4B"],"itemData":{"id":1365,"type":"article-journal","container-title":"Philosophy of Science","issue":"5","note":"publisher: University of Chicago Press Chicago, IL","page":"798–810","source":"Google Scholar","title":"Teleosemantics without etiology","volume":"81","author":[{"family":"Nanay","given":"Bence"}],"issued":{"date-parts":[["2014"]]}},"label":"page","prefix":"see e.g."}],"schema":"https://github.com/citation-style-language/schema/raw/master/csl-citation.json"} </w:instrText>
      </w:r>
      <w:r w:rsidR="002D6877" w:rsidRPr="0030757E">
        <w:rPr>
          <w:color w:val="000000" w:themeColor="text1"/>
        </w:rPr>
        <w:fldChar w:fldCharType="separate"/>
      </w:r>
      <w:r w:rsidR="001A66AA" w:rsidRPr="0030757E">
        <w:rPr>
          <w:noProof/>
          <w:color w:val="000000" w:themeColor="text1"/>
        </w:rPr>
        <w:t>(see e.g. Nanay, 2014)</w:t>
      </w:r>
      <w:r w:rsidR="002D6877" w:rsidRPr="0030757E">
        <w:rPr>
          <w:color w:val="000000" w:themeColor="text1"/>
        </w:rPr>
        <w:fldChar w:fldCharType="end"/>
      </w:r>
      <w:r w:rsidR="002D6877" w:rsidRPr="0030757E">
        <w:rPr>
          <w:color w:val="000000" w:themeColor="text1"/>
        </w:rPr>
        <w:t xml:space="preserve">. </w:t>
      </w:r>
      <w:r w:rsidR="001F6BA3" w:rsidRPr="0030757E">
        <w:rPr>
          <w:color w:val="000000" w:themeColor="text1"/>
        </w:rPr>
        <w:t>Teleosemantics requires that there is a semantic function, but this function may come from different sources</w:t>
      </w:r>
      <w:r w:rsidR="00275186" w:rsidRPr="0030757E">
        <w:rPr>
          <w:color w:val="000000" w:themeColor="text1"/>
        </w:rPr>
        <w:t xml:space="preserve">, </w:t>
      </w:r>
      <w:r w:rsidR="001F6BA3" w:rsidRPr="0030757E">
        <w:rPr>
          <w:color w:val="000000" w:themeColor="text1"/>
        </w:rPr>
        <w:t>depending on the teleosemantic notion at hand.</w:t>
      </w:r>
    </w:p>
    <w:p w14:paraId="7440EB09" w14:textId="4183DA5E" w:rsidR="00E85491" w:rsidRPr="0030757E" w:rsidRDefault="00E85491" w:rsidP="00876C6C">
      <w:pPr>
        <w:rPr>
          <w:color w:val="000000" w:themeColor="text1"/>
        </w:rPr>
      </w:pPr>
      <w:r w:rsidRPr="0030757E">
        <w:rPr>
          <w:color w:val="000000" w:themeColor="text1"/>
        </w:rPr>
        <w:t>Again</w:t>
      </w:r>
      <w:r w:rsidR="00416E21" w:rsidRPr="0030757E">
        <w:rPr>
          <w:color w:val="000000" w:themeColor="text1"/>
        </w:rPr>
        <w:t>,</w:t>
      </w:r>
      <w:r w:rsidRPr="0030757E">
        <w:rPr>
          <w:color w:val="000000" w:themeColor="text1"/>
        </w:rPr>
        <w:t xml:space="preserve"> note that the third difficulty presented in this section doesn’t apply to non-communicative signs.</w:t>
      </w:r>
    </w:p>
    <w:p w14:paraId="24BB7DE9" w14:textId="10E300BF" w:rsidR="00612FD0" w:rsidRPr="0030757E" w:rsidRDefault="00144E63" w:rsidP="0034638D">
      <w:pPr>
        <w:pStyle w:val="Titre2"/>
        <w:rPr>
          <w:color w:val="000000" w:themeColor="text1"/>
        </w:rPr>
      </w:pPr>
      <w:bookmarkStart w:id="27" w:name="_Toc51247858"/>
      <w:bookmarkStart w:id="28" w:name="_Toc131515192"/>
      <w:r w:rsidRPr="0030757E">
        <w:rPr>
          <w:color w:val="000000" w:themeColor="text1"/>
        </w:rPr>
        <w:t>4</w:t>
      </w:r>
      <w:r w:rsidR="00612FD0" w:rsidRPr="0030757E">
        <w:rPr>
          <w:color w:val="000000" w:themeColor="text1"/>
        </w:rPr>
        <w:t>. Conclusion</w:t>
      </w:r>
      <w:bookmarkEnd w:id="27"/>
      <w:bookmarkEnd w:id="28"/>
    </w:p>
    <w:p w14:paraId="79534074" w14:textId="6695E706" w:rsidR="00DB711E" w:rsidRPr="0030757E" w:rsidRDefault="00505667" w:rsidP="00F20588">
      <w:pPr>
        <w:rPr>
          <w:color w:val="000000" w:themeColor="text1"/>
        </w:rPr>
      </w:pPr>
      <w:r w:rsidRPr="0030757E">
        <w:rPr>
          <w:color w:val="000000" w:themeColor="text1"/>
        </w:rPr>
        <w:lastRenderedPageBreak/>
        <w:t xml:space="preserve">In this article, </w:t>
      </w:r>
      <w:r w:rsidR="00AB3623" w:rsidRPr="0030757E">
        <w:rPr>
          <w:color w:val="000000" w:themeColor="text1"/>
        </w:rPr>
        <w:t xml:space="preserve">after having seen that the notion of </w:t>
      </w:r>
      <w:r w:rsidRPr="0030757E">
        <w:rPr>
          <w:color w:val="000000" w:themeColor="text1"/>
        </w:rPr>
        <w:t xml:space="preserve">natural meaning is too restrictive </w:t>
      </w:r>
      <w:r w:rsidR="00AB3623" w:rsidRPr="0030757E">
        <w:rPr>
          <w:color w:val="000000" w:themeColor="text1"/>
        </w:rPr>
        <w:t xml:space="preserve">to explain how we and other animals interpret </w:t>
      </w:r>
      <w:r w:rsidR="00CE1215" w:rsidRPr="0030757E">
        <w:rPr>
          <w:color w:val="000000" w:themeColor="text1"/>
        </w:rPr>
        <w:t xml:space="preserve">non-ostensive </w:t>
      </w:r>
      <w:r w:rsidR="00AB3623" w:rsidRPr="0030757E">
        <w:rPr>
          <w:color w:val="000000" w:themeColor="text1"/>
        </w:rPr>
        <w:t xml:space="preserve">emotional signs, we saw </w:t>
      </w:r>
      <w:r w:rsidRPr="0030757E">
        <w:rPr>
          <w:color w:val="000000" w:themeColor="text1"/>
        </w:rPr>
        <w:t xml:space="preserve">that the notion of probabilistic meaning seems adequate for analyzing our ability to interpret </w:t>
      </w:r>
      <w:r w:rsidR="00DB711E" w:rsidRPr="0030757E">
        <w:rPr>
          <w:color w:val="000000" w:themeColor="text1"/>
        </w:rPr>
        <w:t xml:space="preserve">at least some </w:t>
      </w:r>
      <w:r w:rsidR="002A7113" w:rsidRPr="0030757E">
        <w:rPr>
          <w:color w:val="000000" w:themeColor="text1"/>
        </w:rPr>
        <w:t>non-communicative signs</w:t>
      </w:r>
      <w:r w:rsidR="00CE1215" w:rsidRPr="0030757E">
        <w:rPr>
          <w:color w:val="000000" w:themeColor="text1"/>
        </w:rPr>
        <w:t xml:space="preserve">, </w:t>
      </w:r>
      <w:r w:rsidRPr="0030757E">
        <w:rPr>
          <w:color w:val="000000" w:themeColor="text1"/>
        </w:rPr>
        <w:t xml:space="preserve">but that it faces several difficulties when it comes to signals. </w:t>
      </w:r>
      <w:r w:rsidR="00FD3F2E" w:rsidRPr="0030757E">
        <w:rPr>
          <w:color w:val="000000" w:themeColor="text1"/>
        </w:rPr>
        <w:t xml:space="preserve">I have also mentioned that </w:t>
      </w:r>
      <w:r w:rsidR="00612FD0" w:rsidRPr="0030757E">
        <w:rPr>
          <w:color w:val="000000" w:themeColor="text1"/>
        </w:rPr>
        <w:t xml:space="preserve">teleosemantic notions may overcome </w:t>
      </w:r>
      <w:r w:rsidR="00AB3623" w:rsidRPr="0030757E">
        <w:rPr>
          <w:color w:val="000000" w:themeColor="text1"/>
        </w:rPr>
        <w:t>these difficulties</w:t>
      </w:r>
      <w:r w:rsidR="00612FD0" w:rsidRPr="0030757E">
        <w:rPr>
          <w:color w:val="000000" w:themeColor="text1"/>
        </w:rPr>
        <w:t>.</w:t>
      </w:r>
      <w:r w:rsidR="00AB3623" w:rsidRPr="0030757E">
        <w:rPr>
          <w:color w:val="000000" w:themeColor="text1"/>
        </w:rPr>
        <w:t xml:space="preserve"> </w:t>
      </w:r>
    </w:p>
    <w:p w14:paraId="10E5B848" w14:textId="5E4E1FFB" w:rsidR="00C94CE3" w:rsidRDefault="0099173F" w:rsidP="00F20588">
      <w:pPr>
        <w:rPr>
          <w:color w:val="000000" w:themeColor="text1"/>
        </w:rPr>
      </w:pPr>
      <w:r w:rsidRPr="0030757E">
        <w:rPr>
          <w:color w:val="000000" w:themeColor="text1"/>
        </w:rPr>
        <w:t xml:space="preserve">Let me end with a tentative remark for potential future research. </w:t>
      </w:r>
      <w:r w:rsidR="00DB711E" w:rsidRPr="0030757E">
        <w:rPr>
          <w:color w:val="000000" w:themeColor="text1"/>
        </w:rPr>
        <w:t>S</w:t>
      </w:r>
      <w:r w:rsidR="00AB3623" w:rsidRPr="0030757E">
        <w:rPr>
          <w:color w:val="000000" w:themeColor="text1"/>
        </w:rPr>
        <w:t>ince</w:t>
      </w:r>
      <w:r w:rsidR="00FD3F2E" w:rsidRPr="0030757E">
        <w:rPr>
          <w:color w:val="000000" w:themeColor="text1"/>
        </w:rPr>
        <w:t xml:space="preserve"> </w:t>
      </w:r>
      <w:r w:rsidR="00612FD0" w:rsidRPr="0030757E">
        <w:rPr>
          <w:color w:val="000000" w:themeColor="text1"/>
        </w:rPr>
        <w:t>the difficulties concern</w:t>
      </w:r>
      <w:r w:rsidR="00505667" w:rsidRPr="0030757E">
        <w:rPr>
          <w:color w:val="000000" w:themeColor="text1"/>
        </w:rPr>
        <w:t xml:space="preserve">ed </w:t>
      </w:r>
      <w:r w:rsidR="002234A6" w:rsidRPr="0030757E">
        <w:rPr>
          <w:color w:val="000000" w:themeColor="text1"/>
        </w:rPr>
        <w:t>signals</w:t>
      </w:r>
      <w:r w:rsidR="00AB3623" w:rsidRPr="0030757E">
        <w:rPr>
          <w:color w:val="000000" w:themeColor="text1"/>
        </w:rPr>
        <w:t xml:space="preserve"> and not </w:t>
      </w:r>
      <w:r w:rsidR="005A0930" w:rsidRPr="0030757E">
        <w:rPr>
          <w:color w:val="000000" w:themeColor="text1"/>
        </w:rPr>
        <w:t xml:space="preserve">non-communicative </w:t>
      </w:r>
      <w:r w:rsidR="00AB3623" w:rsidRPr="0030757E">
        <w:rPr>
          <w:color w:val="000000" w:themeColor="text1"/>
        </w:rPr>
        <w:t>signs, this</w:t>
      </w:r>
      <w:r w:rsidR="00664A74" w:rsidRPr="0030757E">
        <w:rPr>
          <w:color w:val="000000" w:themeColor="text1"/>
        </w:rPr>
        <w:t xml:space="preserve"> suggests a </w:t>
      </w:r>
      <w:r w:rsidR="005A0930" w:rsidRPr="0030757E">
        <w:rPr>
          <w:color w:val="000000" w:themeColor="text1"/>
        </w:rPr>
        <w:t xml:space="preserve">possible </w:t>
      </w:r>
      <w:r w:rsidR="00664A74" w:rsidRPr="0030757E">
        <w:rPr>
          <w:color w:val="000000" w:themeColor="text1"/>
        </w:rPr>
        <w:t>division of labor</w:t>
      </w:r>
      <w:r w:rsidR="00687BE8" w:rsidRPr="0030757E">
        <w:rPr>
          <w:color w:val="000000" w:themeColor="text1"/>
        </w:rPr>
        <w:t xml:space="preserve"> between probabilistic and teleosemantic notions of meaning</w:t>
      </w:r>
      <w:r w:rsidR="00664A74" w:rsidRPr="0030757E">
        <w:rPr>
          <w:color w:val="000000" w:themeColor="text1"/>
        </w:rPr>
        <w:t>.</w:t>
      </w:r>
      <w:r w:rsidR="00DB711E" w:rsidRPr="0030757E">
        <w:rPr>
          <w:color w:val="000000" w:themeColor="text1"/>
        </w:rPr>
        <w:t xml:space="preserve"> </w:t>
      </w:r>
      <w:r w:rsidR="00FE159F" w:rsidRPr="0030757E">
        <w:rPr>
          <w:color w:val="000000" w:themeColor="text1"/>
        </w:rPr>
        <w:t>F</w:t>
      </w:r>
      <w:r w:rsidR="00F20588" w:rsidRPr="0030757E">
        <w:rPr>
          <w:color w:val="000000" w:themeColor="text1"/>
        </w:rPr>
        <w:t xml:space="preserve">urther inquiry on </w:t>
      </w:r>
      <w:r w:rsidR="00CF4B2E" w:rsidRPr="0030757E">
        <w:rPr>
          <w:color w:val="000000" w:themeColor="text1"/>
        </w:rPr>
        <w:t xml:space="preserve">this </w:t>
      </w:r>
      <w:r w:rsidR="00F20588" w:rsidRPr="0030757E">
        <w:rPr>
          <w:color w:val="000000" w:themeColor="text1"/>
        </w:rPr>
        <w:t xml:space="preserve">may shed </w:t>
      </w:r>
      <w:r w:rsidR="00B11CAC" w:rsidRPr="0030757E">
        <w:rPr>
          <w:color w:val="000000" w:themeColor="text1"/>
        </w:rPr>
        <w:t>light</w:t>
      </w:r>
      <w:r w:rsidR="00F20588" w:rsidRPr="0030757E">
        <w:rPr>
          <w:color w:val="000000" w:themeColor="text1"/>
        </w:rPr>
        <w:t xml:space="preserve"> on important issues relate</w:t>
      </w:r>
      <w:r w:rsidR="00AB3623" w:rsidRPr="0030757E">
        <w:rPr>
          <w:color w:val="000000" w:themeColor="text1"/>
        </w:rPr>
        <w:t>d</w:t>
      </w:r>
      <w:r w:rsidR="00F20588" w:rsidRPr="0030757E">
        <w:rPr>
          <w:color w:val="000000" w:themeColor="text1"/>
        </w:rPr>
        <w:t xml:space="preserve"> to emotional communication. </w:t>
      </w:r>
      <w:r w:rsidR="00FE159F" w:rsidRPr="0030757E">
        <w:rPr>
          <w:color w:val="000000" w:themeColor="text1"/>
        </w:rPr>
        <w:t>In particular</w:t>
      </w:r>
      <w:r w:rsidR="00F20588" w:rsidRPr="0030757E">
        <w:rPr>
          <w:color w:val="000000" w:themeColor="text1"/>
        </w:rPr>
        <w:t xml:space="preserve">, </w:t>
      </w:r>
      <w:r w:rsidR="00DB711E" w:rsidRPr="0030757E">
        <w:rPr>
          <w:color w:val="000000" w:themeColor="text1"/>
        </w:rPr>
        <w:t xml:space="preserve">as mentioned above, </w:t>
      </w:r>
      <w:r w:rsidR="00F20588" w:rsidRPr="0030757E">
        <w:rPr>
          <w:color w:val="000000" w:themeColor="text1"/>
        </w:rPr>
        <w:t xml:space="preserve">the arguments presented here may suggest </w:t>
      </w:r>
      <w:r w:rsidR="00DB711E" w:rsidRPr="0030757E">
        <w:rPr>
          <w:color w:val="000000" w:themeColor="text1"/>
        </w:rPr>
        <w:t xml:space="preserve">that </w:t>
      </w:r>
      <w:r w:rsidR="00F20588" w:rsidRPr="0030757E">
        <w:rPr>
          <w:color w:val="000000" w:themeColor="text1"/>
        </w:rPr>
        <w:t>special-purpose cognitive mechanisms (cognitive modules</w:t>
      </w:r>
      <w:r w:rsidR="00AB3623" w:rsidRPr="0030757E">
        <w:rPr>
          <w:color w:val="000000" w:themeColor="text1"/>
        </w:rPr>
        <w:t>, perhaps</w:t>
      </w:r>
      <w:r w:rsidR="00F20588" w:rsidRPr="0030757E">
        <w:rPr>
          <w:color w:val="000000" w:themeColor="text1"/>
        </w:rPr>
        <w:t xml:space="preserve">) </w:t>
      </w:r>
      <w:r w:rsidR="00DB711E" w:rsidRPr="0030757E">
        <w:rPr>
          <w:color w:val="000000" w:themeColor="text1"/>
        </w:rPr>
        <w:t xml:space="preserve">possess the </w:t>
      </w:r>
      <w:r w:rsidR="00DE3547" w:rsidRPr="0030757E">
        <w:rPr>
          <w:color w:val="000000" w:themeColor="text1"/>
        </w:rPr>
        <w:t xml:space="preserve">function </w:t>
      </w:r>
      <w:r w:rsidR="005A0930" w:rsidRPr="0030757E">
        <w:rPr>
          <w:color w:val="000000" w:themeColor="text1"/>
        </w:rPr>
        <w:t xml:space="preserve">to </w:t>
      </w:r>
      <w:r w:rsidR="00F20588" w:rsidRPr="0030757E">
        <w:rPr>
          <w:color w:val="000000" w:themeColor="text1"/>
        </w:rPr>
        <w:t xml:space="preserve">interpret </w:t>
      </w:r>
      <w:r w:rsidR="00AB3623" w:rsidRPr="0030757E">
        <w:rPr>
          <w:color w:val="000000" w:themeColor="text1"/>
        </w:rPr>
        <w:t xml:space="preserve">certain </w:t>
      </w:r>
      <w:r w:rsidR="00F20588" w:rsidRPr="0030757E">
        <w:rPr>
          <w:color w:val="000000" w:themeColor="text1"/>
        </w:rPr>
        <w:t>emotional signal</w:t>
      </w:r>
      <w:r w:rsidR="00AB3623" w:rsidRPr="0030757E">
        <w:rPr>
          <w:color w:val="000000" w:themeColor="text1"/>
        </w:rPr>
        <w:t>s</w:t>
      </w:r>
      <w:r w:rsidR="00CF4B2E" w:rsidRPr="0030757E">
        <w:rPr>
          <w:color w:val="000000" w:themeColor="text1"/>
        </w:rPr>
        <w:t xml:space="preserve"> – a function that</w:t>
      </w:r>
      <w:r w:rsidR="00DB711E" w:rsidRPr="0030757E">
        <w:rPr>
          <w:color w:val="000000" w:themeColor="text1"/>
        </w:rPr>
        <w:t xml:space="preserve"> may be genetically inherited and that</w:t>
      </w:r>
      <w:r w:rsidR="00CF4B2E" w:rsidRPr="0030757E">
        <w:rPr>
          <w:color w:val="000000" w:themeColor="text1"/>
        </w:rPr>
        <w:t xml:space="preserve"> teleosemantic accounts aim to analyze</w:t>
      </w:r>
      <w:r w:rsidR="00F20588" w:rsidRPr="0030757E">
        <w:rPr>
          <w:color w:val="000000" w:themeColor="text1"/>
        </w:rPr>
        <w:t xml:space="preserve">. </w:t>
      </w:r>
      <w:r w:rsidR="00CF4B2E" w:rsidRPr="0030757E">
        <w:rPr>
          <w:color w:val="000000" w:themeColor="text1"/>
        </w:rPr>
        <w:t>I</w:t>
      </w:r>
      <w:r w:rsidR="00F20588" w:rsidRPr="0030757E">
        <w:rPr>
          <w:color w:val="000000" w:themeColor="text1"/>
        </w:rPr>
        <w:t xml:space="preserve">f </w:t>
      </w:r>
      <w:r w:rsidR="00FE159F" w:rsidRPr="0030757E">
        <w:rPr>
          <w:color w:val="000000" w:themeColor="text1"/>
        </w:rPr>
        <w:t>so</w:t>
      </w:r>
      <w:r w:rsidR="00F20588" w:rsidRPr="0030757E">
        <w:rPr>
          <w:color w:val="000000" w:themeColor="text1"/>
        </w:rPr>
        <w:t xml:space="preserve">, this </w:t>
      </w:r>
      <w:r w:rsidRPr="0030757E">
        <w:rPr>
          <w:color w:val="000000" w:themeColor="text1"/>
        </w:rPr>
        <w:t xml:space="preserve">may </w:t>
      </w:r>
      <w:r w:rsidR="00F20588" w:rsidRPr="0030757E">
        <w:rPr>
          <w:color w:val="000000" w:themeColor="text1"/>
        </w:rPr>
        <w:t xml:space="preserve">be relevant to </w:t>
      </w:r>
      <w:r w:rsidR="0025162D" w:rsidRPr="0030757E">
        <w:rPr>
          <w:color w:val="000000" w:themeColor="text1"/>
        </w:rPr>
        <w:t>issues</w:t>
      </w:r>
      <w:r w:rsidR="00FE159F" w:rsidRPr="0030757E">
        <w:rPr>
          <w:color w:val="000000" w:themeColor="text1"/>
        </w:rPr>
        <w:t xml:space="preserve"> related to the evolution of human communication, therapeutic practices, or human-AI interaction</w:t>
      </w:r>
      <w:r w:rsidR="00AB3623" w:rsidRPr="0030757E">
        <w:rPr>
          <w:color w:val="000000" w:themeColor="text1"/>
        </w:rPr>
        <w:t>, as mentioned in the introduction.</w:t>
      </w:r>
    </w:p>
    <w:p w14:paraId="64230405" w14:textId="77777777" w:rsidR="00874518" w:rsidRDefault="00874518" w:rsidP="00874518">
      <w:pPr>
        <w:pStyle w:val="Titre2"/>
      </w:pPr>
      <w:bookmarkStart w:id="29" w:name="_Toc131515193"/>
      <w:r>
        <w:t>Acknowledgments</w:t>
      </w:r>
      <w:bookmarkEnd w:id="29"/>
    </w:p>
    <w:p w14:paraId="762DC243" w14:textId="2B1CE30A" w:rsidR="00874518" w:rsidRPr="00874518" w:rsidRDefault="00874518" w:rsidP="00F20588">
      <w:pPr>
        <w:rPr>
          <w:bCs/>
          <w:color w:val="000000" w:themeColor="text1"/>
        </w:rPr>
      </w:pPr>
      <w:r w:rsidRPr="00874518">
        <w:rPr>
          <w:color w:val="000000" w:themeColor="text1"/>
        </w:rPr>
        <w:t xml:space="preserve">Many thanks to Julien Deonna, Bence Nanay, Nick </w:t>
      </w:r>
      <w:proofErr w:type="spellStart"/>
      <w:r w:rsidRPr="00874518">
        <w:rPr>
          <w:color w:val="000000" w:themeColor="text1"/>
        </w:rPr>
        <w:t>Wiltsher</w:t>
      </w:r>
      <w:proofErr w:type="spellEnd"/>
      <w:r w:rsidRPr="00874518">
        <w:rPr>
          <w:color w:val="000000" w:themeColor="text1"/>
        </w:rPr>
        <w:t xml:space="preserve">, and to two anonymous reviewers for their insightful written comments on previous versions of this paper. </w:t>
      </w:r>
      <w:r w:rsidRPr="00874518">
        <w:rPr>
          <w:bCs/>
          <w:color w:val="000000" w:themeColor="text1"/>
        </w:rPr>
        <w:t>This research was funded by the Swiss National Science Foundation grants P2GEP1_200057 and P500PH_210771. A CC-BY public copyright license has been applied by the author to the present document and will be applied to all subsequent versions up to the Author Accepted Manuscript arising from this submission, in accordance with the grant’s open access conditions.</w:t>
      </w:r>
    </w:p>
    <w:p w14:paraId="155BCA1C" w14:textId="77777777" w:rsidR="009B5F56" w:rsidRPr="0030757E" w:rsidRDefault="009B5F56" w:rsidP="0034638D">
      <w:pPr>
        <w:pStyle w:val="Titre2"/>
        <w:rPr>
          <w:color w:val="000000" w:themeColor="text1"/>
        </w:rPr>
      </w:pPr>
      <w:bookmarkStart w:id="30" w:name="_Toc131515194"/>
      <w:r w:rsidRPr="0030757E">
        <w:rPr>
          <w:color w:val="000000" w:themeColor="text1"/>
        </w:rPr>
        <w:t>References</w:t>
      </w:r>
      <w:bookmarkEnd w:id="30"/>
    </w:p>
    <w:p w14:paraId="2FE8B8F8" w14:textId="77777777" w:rsidR="000832AD" w:rsidRPr="000832AD" w:rsidRDefault="00D003A1" w:rsidP="000832AD">
      <w:pPr>
        <w:widowControl w:val="0"/>
        <w:autoSpaceDE w:val="0"/>
        <w:autoSpaceDN w:val="0"/>
        <w:adjustRightInd w:val="0"/>
        <w:rPr>
          <w:color w:val="000000"/>
        </w:rPr>
      </w:pPr>
      <w:r w:rsidRPr="0030757E">
        <w:rPr>
          <w:color w:val="000000" w:themeColor="text1"/>
        </w:rPr>
        <w:fldChar w:fldCharType="begin"/>
      </w:r>
      <w:r w:rsidR="005A39FF" w:rsidRPr="0030757E">
        <w:rPr>
          <w:color w:val="000000" w:themeColor="text1"/>
        </w:rPr>
        <w:instrText xml:space="preserve"> ADDIN ZOTERO_BIBL {"uncited":[],"omitted":[],"custom":[]} CSL_BIBLIOGRAPHY </w:instrText>
      </w:r>
      <w:r w:rsidRPr="0030757E">
        <w:rPr>
          <w:color w:val="000000" w:themeColor="text1"/>
        </w:rPr>
        <w:fldChar w:fldCharType="separate"/>
      </w:r>
      <w:r w:rsidR="000832AD" w:rsidRPr="000832AD">
        <w:rPr>
          <w:color w:val="000000"/>
        </w:rPr>
        <w:t xml:space="preserve">Arnal, L. H., Flinker, A., Kleinschmidt, A., Giraud, A.-L., &amp; Poeppel, D. (2015). Human Screams Occupy a Privileged Niche in the Communication Soundscape. </w:t>
      </w:r>
      <w:r w:rsidR="000832AD" w:rsidRPr="000832AD">
        <w:rPr>
          <w:i/>
          <w:iCs/>
          <w:color w:val="000000"/>
        </w:rPr>
        <w:t>Current Biology</w:t>
      </w:r>
      <w:r w:rsidR="000832AD" w:rsidRPr="000832AD">
        <w:rPr>
          <w:color w:val="000000"/>
        </w:rPr>
        <w:t xml:space="preserve">, </w:t>
      </w:r>
      <w:r w:rsidR="000832AD" w:rsidRPr="000832AD">
        <w:rPr>
          <w:i/>
          <w:iCs/>
          <w:color w:val="000000"/>
        </w:rPr>
        <w:t>25</w:t>
      </w:r>
      <w:r w:rsidR="000832AD" w:rsidRPr="000832AD">
        <w:rPr>
          <w:color w:val="000000"/>
        </w:rPr>
        <w:t>(15), 2051–2056. https://doi.org/10.1016/j.cub.2015.06.043</w:t>
      </w:r>
    </w:p>
    <w:p w14:paraId="0E0CD258" w14:textId="77777777" w:rsidR="000832AD" w:rsidRPr="000832AD" w:rsidRDefault="000832AD" w:rsidP="000832AD">
      <w:pPr>
        <w:widowControl w:val="0"/>
        <w:autoSpaceDE w:val="0"/>
        <w:autoSpaceDN w:val="0"/>
        <w:adjustRightInd w:val="0"/>
        <w:rPr>
          <w:color w:val="000000"/>
        </w:rPr>
      </w:pPr>
      <w:r w:rsidRPr="000832AD">
        <w:rPr>
          <w:color w:val="000000"/>
        </w:rPr>
        <w:t xml:space="preserve">Bar-On, D. (2013). Origins of meaning: Must we ‘go Gricean’? </w:t>
      </w:r>
      <w:r w:rsidRPr="000832AD">
        <w:rPr>
          <w:i/>
          <w:iCs/>
          <w:color w:val="000000"/>
        </w:rPr>
        <w:t>Mind &amp; Language</w:t>
      </w:r>
      <w:r w:rsidRPr="000832AD">
        <w:rPr>
          <w:color w:val="000000"/>
        </w:rPr>
        <w:t xml:space="preserve">, </w:t>
      </w:r>
      <w:r w:rsidRPr="000832AD">
        <w:rPr>
          <w:i/>
          <w:iCs/>
          <w:color w:val="000000"/>
        </w:rPr>
        <w:t>28</w:t>
      </w:r>
      <w:r w:rsidRPr="000832AD">
        <w:rPr>
          <w:color w:val="000000"/>
        </w:rPr>
        <w:t>(3), 342–375.</w:t>
      </w:r>
    </w:p>
    <w:p w14:paraId="1CEE420D" w14:textId="77777777" w:rsidR="000832AD" w:rsidRPr="00817623" w:rsidRDefault="000832AD" w:rsidP="000832AD">
      <w:pPr>
        <w:widowControl w:val="0"/>
        <w:autoSpaceDE w:val="0"/>
        <w:autoSpaceDN w:val="0"/>
        <w:adjustRightInd w:val="0"/>
        <w:rPr>
          <w:color w:val="000000"/>
        </w:rPr>
      </w:pPr>
      <w:r w:rsidRPr="000832AD">
        <w:rPr>
          <w:color w:val="000000"/>
        </w:rPr>
        <w:t xml:space="preserve">Barrett, L. F., Adolphs, R., Marsella, S., Martinez, A. M., &amp; Pollak, S. D. (2019). Emotional expressions reconsidered: Challenges to inferring emotion from human facial movements. </w:t>
      </w:r>
      <w:r w:rsidRPr="00817623">
        <w:rPr>
          <w:i/>
          <w:iCs/>
          <w:color w:val="000000"/>
        </w:rPr>
        <w:t>Psychological Science in the Public Interest</w:t>
      </w:r>
      <w:r w:rsidRPr="00817623">
        <w:rPr>
          <w:color w:val="000000"/>
        </w:rPr>
        <w:t>. https://doi.org/10.1177/1529100619832930</w:t>
      </w:r>
    </w:p>
    <w:p w14:paraId="7B68BC85" w14:textId="77777777" w:rsidR="000832AD" w:rsidRPr="00817623" w:rsidRDefault="000832AD" w:rsidP="000832AD">
      <w:pPr>
        <w:widowControl w:val="0"/>
        <w:autoSpaceDE w:val="0"/>
        <w:autoSpaceDN w:val="0"/>
        <w:adjustRightInd w:val="0"/>
        <w:rPr>
          <w:color w:val="000000"/>
        </w:rPr>
      </w:pPr>
      <w:r w:rsidRPr="00817623">
        <w:rPr>
          <w:color w:val="000000"/>
        </w:rPr>
        <w:t xml:space="preserve">Barrett, L. F., Mesquita, B., &amp; Gendron, M. (2011). Context in emotion perception. </w:t>
      </w:r>
      <w:r w:rsidRPr="00817623">
        <w:rPr>
          <w:i/>
          <w:iCs/>
          <w:color w:val="000000"/>
        </w:rPr>
        <w:t>Current Directions in Psychological Science</w:t>
      </w:r>
      <w:r w:rsidRPr="00817623">
        <w:rPr>
          <w:color w:val="000000"/>
        </w:rPr>
        <w:t xml:space="preserve">, </w:t>
      </w:r>
      <w:r w:rsidRPr="00817623">
        <w:rPr>
          <w:i/>
          <w:iCs/>
          <w:color w:val="000000"/>
        </w:rPr>
        <w:t>20</w:t>
      </w:r>
      <w:r w:rsidRPr="00817623">
        <w:rPr>
          <w:color w:val="000000"/>
        </w:rPr>
        <w:t>(5), 286–290.</w:t>
      </w:r>
    </w:p>
    <w:p w14:paraId="7C152550" w14:textId="77777777" w:rsidR="000832AD" w:rsidRPr="00817623" w:rsidRDefault="000832AD" w:rsidP="000832AD">
      <w:pPr>
        <w:widowControl w:val="0"/>
        <w:autoSpaceDE w:val="0"/>
        <w:autoSpaceDN w:val="0"/>
        <w:adjustRightInd w:val="0"/>
        <w:rPr>
          <w:color w:val="000000"/>
        </w:rPr>
      </w:pPr>
      <w:r w:rsidRPr="00817623">
        <w:rPr>
          <w:color w:val="000000"/>
        </w:rPr>
        <w:t xml:space="preserve">Bonard, C. (2021). </w:t>
      </w:r>
      <w:r w:rsidRPr="00817623">
        <w:rPr>
          <w:i/>
          <w:iCs/>
          <w:color w:val="000000"/>
        </w:rPr>
        <w:t>Meaning and emotion: The extended Gricean model and what emotional signs mean</w:t>
      </w:r>
      <w:r w:rsidRPr="00817623">
        <w:rPr>
          <w:color w:val="000000"/>
        </w:rPr>
        <w:t xml:space="preserve"> [Doctoral dissertation, University of Geneva and University of Antwerp]. https://doi.org/10.13097/archive-ouverte/unige:150524</w:t>
      </w:r>
    </w:p>
    <w:p w14:paraId="52455696" w14:textId="77777777" w:rsidR="000832AD" w:rsidRPr="00817623" w:rsidRDefault="000832AD" w:rsidP="000832AD">
      <w:pPr>
        <w:widowControl w:val="0"/>
        <w:autoSpaceDE w:val="0"/>
        <w:autoSpaceDN w:val="0"/>
        <w:adjustRightInd w:val="0"/>
        <w:rPr>
          <w:color w:val="000000"/>
        </w:rPr>
      </w:pPr>
      <w:r w:rsidRPr="00817623">
        <w:rPr>
          <w:color w:val="000000"/>
        </w:rPr>
        <w:t xml:space="preserve">Bonard, C. (2022). Beyond ostension: Introducing the expressive principle of relevance. </w:t>
      </w:r>
      <w:r w:rsidRPr="00817623">
        <w:rPr>
          <w:i/>
          <w:iCs/>
          <w:color w:val="000000"/>
        </w:rPr>
        <w:t>Journal of Pragmatics</w:t>
      </w:r>
      <w:r w:rsidRPr="00817623">
        <w:rPr>
          <w:color w:val="000000"/>
        </w:rPr>
        <w:t xml:space="preserve">, </w:t>
      </w:r>
      <w:r w:rsidRPr="00817623">
        <w:rPr>
          <w:i/>
          <w:iCs/>
          <w:color w:val="000000"/>
        </w:rPr>
        <w:t>187</w:t>
      </w:r>
      <w:r w:rsidRPr="00817623">
        <w:rPr>
          <w:color w:val="000000"/>
        </w:rPr>
        <w:t>, 13–23. https://doi.org/10.1016/j.pragma.2021.10.024</w:t>
      </w:r>
    </w:p>
    <w:p w14:paraId="4917A151" w14:textId="77777777" w:rsidR="000832AD" w:rsidRPr="00817623" w:rsidRDefault="000832AD" w:rsidP="000832AD">
      <w:pPr>
        <w:widowControl w:val="0"/>
        <w:autoSpaceDE w:val="0"/>
        <w:autoSpaceDN w:val="0"/>
        <w:adjustRightInd w:val="0"/>
        <w:rPr>
          <w:color w:val="000000"/>
        </w:rPr>
      </w:pPr>
      <w:r w:rsidRPr="00817623">
        <w:rPr>
          <w:color w:val="000000"/>
        </w:rPr>
        <w:lastRenderedPageBreak/>
        <w:t xml:space="preserve">Bonard, C. (under review). </w:t>
      </w:r>
      <w:r w:rsidRPr="00817623">
        <w:rPr>
          <w:i/>
          <w:iCs/>
          <w:color w:val="000000"/>
        </w:rPr>
        <w:t>Underdeterminacy without ostension</w:t>
      </w:r>
      <w:r w:rsidRPr="00817623">
        <w:rPr>
          <w:color w:val="000000"/>
        </w:rPr>
        <w:t>.</w:t>
      </w:r>
    </w:p>
    <w:p w14:paraId="2A947EB0" w14:textId="77777777" w:rsidR="000832AD" w:rsidRPr="00817623" w:rsidRDefault="000832AD" w:rsidP="000832AD">
      <w:pPr>
        <w:widowControl w:val="0"/>
        <w:autoSpaceDE w:val="0"/>
        <w:autoSpaceDN w:val="0"/>
        <w:adjustRightInd w:val="0"/>
        <w:rPr>
          <w:color w:val="000000"/>
        </w:rPr>
      </w:pPr>
      <w:r w:rsidRPr="00817623">
        <w:rPr>
          <w:color w:val="000000"/>
        </w:rPr>
        <w:t xml:space="preserve">Bonard, C., &amp; Deonna, J. (2023). Emotion and language in philosophy. In G. L. Schiewer, J. Altarriba, &amp; B. C. Ng (Eds.), </w:t>
      </w:r>
      <w:r w:rsidRPr="00817623">
        <w:rPr>
          <w:i/>
          <w:iCs/>
          <w:color w:val="000000"/>
        </w:rPr>
        <w:t>Language and emotion: An international handbook</w:t>
      </w:r>
      <w:r w:rsidRPr="00817623">
        <w:rPr>
          <w:color w:val="000000"/>
        </w:rPr>
        <w:t>. de Gruyter. https://doi.org/10.1515/9783110347524-003</w:t>
      </w:r>
    </w:p>
    <w:p w14:paraId="1DCCECBF" w14:textId="77777777" w:rsidR="000832AD" w:rsidRPr="00817623" w:rsidRDefault="000832AD" w:rsidP="000832AD">
      <w:pPr>
        <w:widowControl w:val="0"/>
        <w:autoSpaceDE w:val="0"/>
        <w:autoSpaceDN w:val="0"/>
        <w:adjustRightInd w:val="0"/>
        <w:rPr>
          <w:color w:val="000000"/>
        </w:rPr>
      </w:pPr>
      <w:r w:rsidRPr="00817623">
        <w:rPr>
          <w:color w:val="000000"/>
        </w:rPr>
        <w:t xml:space="preserve">Cacioppo, J. T., Tassinary, L. G., &amp; Berntson, G. (2017). </w:t>
      </w:r>
      <w:r w:rsidRPr="00817623">
        <w:rPr>
          <w:i/>
          <w:iCs/>
          <w:color w:val="000000"/>
        </w:rPr>
        <w:t>Handbook of psychophysiology</w:t>
      </w:r>
      <w:r w:rsidRPr="00817623">
        <w:rPr>
          <w:color w:val="000000"/>
        </w:rPr>
        <w:t xml:space="preserve"> (4th ed.). Cambridge University Press.</w:t>
      </w:r>
    </w:p>
    <w:p w14:paraId="59A327D0" w14:textId="77777777" w:rsidR="000832AD" w:rsidRPr="00817623" w:rsidRDefault="000832AD" w:rsidP="000832AD">
      <w:pPr>
        <w:widowControl w:val="0"/>
        <w:autoSpaceDE w:val="0"/>
        <w:autoSpaceDN w:val="0"/>
        <w:adjustRightInd w:val="0"/>
        <w:rPr>
          <w:color w:val="000000"/>
        </w:rPr>
      </w:pPr>
      <w:r w:rsidRPr="00817623">
        <w:rPr>
          <w:color w:val="000000"/>
        </w:rPr>
        <w:t xml:space="preserve">Dretske, F. (1981). </w:t>
      </w:r>
      <w:r w:rsidRPr="00817623">
        <w:rPr>
          <w:i/>
          <w:iCs/>
          <w:color w:val="000000"/>
        </w:rPr>
        <w:t>Knowledge and the flow of information</w:t>
      </w:r>
      <w:r w:rsidRPr="00817623">
        <w:rPr>
          <w:color w:val="000000"/>
        </w:rPr>
        <w:t>. MIT Press.</w:t>
      </w:r>
    </w:p>
    <w:p w14:paraId="633B3AE4" w14:textId="77777777" w:rsidR="000832AD" w:rsidRPr="00817623" w:rsidRDefault="000832AD" w:rsidP="000832AD">
      <w:pPr>
        <w:widowControl w:val="0"/>
        <w:autoSpaceDE w:val="0"/>
        <w:autoSpaceDN w:val="0"/>
        <w:adjustRightInd w:val="0"/>
        <w:rPr>
          <w:color w:val="000000"/>
        </w:rPr>
      </w:pPr>
      <w:r w:rsidRPr="00817623">
        <w:rPr>
          <w:color w:val="000000"/>
        </w:rPr>
        <w:t xml:space="preserve">Ekman, P. (1997). Expression or communication about emotion. In N. L. Segal, G. E. Weisfeld, &amp; C. C. Weisfeld (Eds.), </w:t>
      </w:r>
      <w:r w:rsidRPr="00817623">
        <w:rPr>
          <w:i/>
          <w:iCs/>
          <w:color w:val="000000"/>
        </w:rPr>
        <w:t>Uniting psychology and biology: Integrative perspectives on human development.</w:t>
      </w:r>
      <w:r w:rsidRPr="00817623">
        <w:rPr>
          <w:color w:val="000000"/>
        </w:rPr>
        <w:t xml:space="preserve"> (pp. 315–338). American Psychological Association. https://doi.org/10.1037/10242-008</w:t>
      </w:r>
    </w:p>
    <w:p w14:paraId="724F1EFB" w14:textId="77777777" w:rsidR="000832AD" w:rsidRPr="00817623" w:rsidRDefault="000832AD" w:rsidP="000832AD">
      <w:pPr>
        <w:widowControl w:val="0"/>
        <w:autoSpaceDE w:val="0"/>
        <w:autoSpaceDN w:val="0"/>
        <w:adjustRightInd w:val="0"/>
        <w:rPr>
          <w:color w:val="000000"/>
        </w:rPr>
      </w:pPr>
      <w:r w:rsidRPr="00817623">
        <w:rPr>
          <w:color w:val="000000"/>
        </w:rPr>
        <w:t xml:space="preserve">García-Carpintero, M. (2015). Contexts as shared commitments. </w:t>
      </w:r>
      <w:r w:rsidRPr="00817623">
        <w:rPr>
          <w:i/>
          <w:iCs/>
          <w:color w:val="000000"/>
        </w:rPr>
        <w:t>Frontiers in Psychology</w:t>
      </w:r>
      <w:r w:rsidRPr="00817623">
        <w:rPr>
          <w:color w:val="000000"/>
        </w:rPr>
        <w:t xml:space="preserve">, </w:t>
      </w:r>
      <w:r w:rsidRPr="00817623">
        <w:rPr>
          <w:i/>
          <w:iCs/>
          <w:color w:val="000000"/>
        </w:rPr>
        <w:t>6</w:t>
      </w:r>
      <w:r w:rsidRPr="00817623">
        <w:rPr>
          <w:color w:val="000000"/>
        </w:rPr>
        <w:t>(1932). https://doi.org/10.3389/fpsyg.2015.01932</w:t>
      </w:r>
    </w:p>
    <w:p w14:paraId="60648170" w14:textId="77777777" w:rsidR="000832AD" w:rsidRPr="00817623" w:rsidRDefault="000832AD" w:rsidP="000832AD">
      <w:pPr>
        <w:widowControl w:val="0"/>
        <w:autoSpaceDE w:val="0"/>
        <w:autoSpaceDN w:val="0"/>
        <w:adjustRightInd w:val="0"/>
        <w:rPr>
          <w:color w:val="000000"/>
        </w:rPr>
      </w:pPr>
      <w:r w:rsidRPr="00817623">
        <w:rPr>
          <w:color w:val="000000"/>
        </w:rPr>
        <w:t xml:space="preserve">Godfrey-Smith, P. (1991). Signal, decision, action. </w:t>
      </w:r>
      <w:r w:rsidRPr="00817623">
        <w:rPr>
          <w:i/>
          <w:iCs/>
          <w:color w:val="000000"/>
        </w:rPr>
        <w:t>The Journal of Philosophy</w:t>
      </w:r>
      <w:r w:rsidRPr="00817623">
        <w:rPr>
          <w:color w:val="000000"/>
        </w:rPr>
        <w:t xml:space="preserve">, </w:t>
      </w:r>
      <w:r w:rsidRPr="00817623">
        <w:rPr>
          <w:i/>
          <w:iCs/>
          <w:color w:val="000000"/>
        </w:rPr>
        <w:t>88</w:t>
      </w:r>
      <w:r w:rsidRPr="00817623">
        <w:rPr>
          <w:color w:val="000000"/>
        </w:rPr>
        <w:t>(12), 709–722.</w:t>
      </w:r>
    </w:p>
    <w:p w14:paraId="0AC68214" w14:textId="77777777" w:rsidR="000832AD" w:rsidRPr="00817623" w:rsidRDefault="000832AD" w:rsidP="000832AD">
      <w:pPr>
        <w:widowControl w:val="0"/>
        <w:autoSpaceDE w:val="0"/>
        <w:autoSpaceDN w:val="0"/>
        <w:adjustRightInd w:val="0"/>
        <w:rPr>
          <w:color w:val="000000"/>
        </w:rPr>
      </w:pPr>
      <w:r w:rsidRPr="00817623">
        <w:rPr>
          <w:color w:val="000000"/>
        </w:rPr>
        <w:t xml:space="preserve">Green, M. (2007). </w:t>
      </w:r>
      <w:r w:rsidRPr="00817623">
        <w:rPr>
          <w:i/>
          <w:iCs/>
          <w:color w:val="000000"/>
        </w:rPr>
        <w:t>Self-expression</w:t>
      </w:r>
      <w:r w:rsidRPr="00817623">
        <w:rPr>
          <w:color w:val="000000"/>
        </w:rPr>
        <w:t>. Oxford University Press.</w:t>
      </w:r>
    </w:p>
    <w:p w14:paraId="7C78EB50" w14:textId="77777777" w:rsidR="000832AD" w:rsidRPr="00817623" w:rsidRDefault="000832AD" w:rsidP="000832AD">
      <w:pPr>
        <w:widowControl w:val="0"/>
        <w:autoSpaceDE w:val="0"/>
        <w:autoSpaceDN w:val="0"/>
        <w:adjustRightInd w:val="0"/>
        <w:rPr>
          <w:color w:val="000000"/>
        </w:rPr>
      </w:pPr>
      <w:r w:rsidRPr="00817623">
        <w:rPr>
          <w:color w:val="000000"/>
        </w:rPr>
        <w:t xml:space="preserve">Green, M. (2019). Organic meaning: An approach to communication with minimal appeal to minds. In A. Capone, M. Carapezza, &amp; F. Lo Piparo (Eds.), </w:t>
      </w:r>
      <w:r w:rsidRPr="00817623">
        <w:rPr>
          <w:i/>
          <w:iCs/>
          <w:color w:val="000000"/>
        </w:rPr>
        <w:t>Further advances in pragmatics and philosophy</w:t>
      </w:r>
      <w:r w:rsidRPr="00817623">
        <w:rPr>
          <w:color w:val="000000"/>
        </w:rPr>
        <w:t xml:space="preserve"> (pp. 211–228). Springer. https://doi.org/10.1007/978-3-030-00973-1_12</w:t>
      </w:r>
    </w:p>
    <w:p w14:paraId="45E86927" w14:textId="77777777" w:rsidR="000832AD" w:rsidRPr="00817623" w:rsidRDefault="000832AD" w:rsidP="000832AD">
      <w:pPr>
        <w:widowControl w:val="0"/>
        <w:autoSpaceDE w:val="0"/>
        <w:autoSpaceDN w:val="0"/>
        <w:adjustRightInd w:val="0"/>
        <w:rPr>
          <w:color w:val="000000"/>
        </w:rPr>
      </w:pPr>
      <w:r w:rsidRPr="00817623">
        <w:rPr>
          <w:color w:val="000000"/>
        </w:rPr>
        <w:t xml:space="preserve">Grice, H. P. (1957). Meaning. </w:t>
      </w:r>
      <w:r w:rsidRPr="00817623">
        <w:rPr>
          <w:i/>
          <w:iCs/>
          <w:color w:val="000000"/>
        </w:rPr>
        <w:t>The Philosophical Review</w:t>
      </w:r>
      <w:r w:rsidRPr="00817623">
        <w:rPr>
          <w:color w:val="000000"/>
        </w:rPr>
        <w:t xml:space="preserve">, </w:t>
      </w:r>
      <w:r w:rsidRPr="00817623">
        <w:rPr>
          <w:i/>
          <w:iCs/>
          <w:color w:val="000000"/>
        </w:rPr>
        <w:t>66</w:t>
      </w:r>
      <w:r w:rsidRPr="00817623">
        <w:rPr>
          <w:color w:val="000000"/>
        </w:rPr>
        <w:t>(3), 377–388.</w:t>
      </w:r>
    </w:p>
    <w:p w14:paraId="0016D836" w14:textId="77777777" w:rsidR="000832AD" w:rsidRPr="00817623" w:rsidRDefault="000832AD" w:rsidP="000832AD">
      <w:pPr>
        <w:widowControl w:val="0"/>
        <w:autoSpaceDE w:val="0"/>
        <w:autoSpaceDN w:val="0"/>
        <w:adjustRightInd w:val="0"/>
        <w:rPr>
          <w:color w:val="000000"/>
        </w:rPr>
      </w:pPr>
      <w:r w:rsidRPr="00817623">
        <w:rPr>
          <w:color w:val="000000"/>
        </w:rPr>
        <w:t xml:space="preserve">Grice, H. P. (1982). Meaning revisited. In N. V. Smith (Ed.), </w:t>
      </w:r>
      <w:r w:rsidRPr="00817623">
        <w:rPr>
          <w:i/>
          <w:iCs/>
          <w:color w:val="000000"/>
        </w:rPr>
        <w:t>Mutual knowledge</w:t>
      </w:r>
      <w:r w:rsidRPr="00817623">
        <w:rPr>
          <w:color w:val="000000"/>
        </w:rPr>
        <w:t xml:space="preserve"> (pp. 222–243). Academic Press.</w:t>
      </w:r>
    </w:p>
    <w:p w14:paraId="07713755" w14:textId="77777777" w:rsidR="000832AD" w:rsidRPr="00817623" w:rsidRDefault="000832AD" w:rsidP="000832AD">
      <w:pPr>
        <w:widowControl w:val="0"/>
        <w:autoSpaceDE w:val="0"/>
        <w:autoSpaceDN w:val="0"/>
        <w:adjustRightInd w:val="0"/>
        <w:rPr>
          <w:color w:val="000000"/>
        </w:rPr>
      </w:pPr>
      <w:r w:rsidRPr="00817623">
        <w:rPr>
          <w:color w:val="000000"/>
        </w:rPr>
        <w:t xml:space="preserve">Hopkins, W. D., Russell, J., McIntyre, J., &amp; Leavens, D. A. (2013). Are chimpanzees really so poor at understanding imperative pointing? Some new data and an alternative view of canine and ape social cognition. </w:t>
      </w:r>
      <w:r w:rsidRPr="00817623">
        <w:rPr>
          <w:i/>
          <w:iCs/>
          <w:color w:val="000000"/>
        </w:rPr>
        <w:t>PLoS One</w:t>
      </w:r>
      <w:r w:rsidRPr="00817623">
        <w:rPr>
          <w:color w:val="000000"/>
        </w:rPr>
        <w:t xml:space="preserve">, </w:t>
      </w:r>
      <w:r w:rsidRPr="00817623">
        <w:rPr>
          <w:i/>
          <w:iCs/>
          <w:color w:val="000000"/>
        </w:rPr>
        <w:t>8</w:t>
      </w:r>
      <w:r w:rsidRPr="00817623">
        <w:rPr>
          <w:color w:val="000000"/>
        </w:rPr>
        <w:t>(11), e79338.</w:t>
      </w:r>
    </w:p>
    <w:p w14:paraId="1D6475B3" w14:textId="77777777" w:rsidR="000832AD" w:rsidRPr="00817623" w:rsidRDefault="000832AD" w:rsidP="000832AD">
      <w:pPr>
        <w:widowControl w:val="0"/>
        <w:autoSpaceDE w:val="0"/>
        <w:autoSpaceDN w:val="0"/>
        <w:adjustRightInd w:val="0"/>
        <w:rPr>
          <w:color w:val="000000"/>
        </w:rPr>
      </w:pPr>
      <w:r w:rsidRPr="00817623">
        <w:rPr>
          <w:color w:val="000000"/>
        </w:rPr>
        <w:t xml:space="preserve">Huttegger, S. M. (2007). Evolutionary explanations of indicatives and imperatives. </w:t>
      </w:r>
      <w:r w:rsidRPr="00817623">
        <w:rPr>
          <w:i/>
          <w:iCs/>
          <w:color w:val="000000"/>
        </w:rPr>
        <w:t>Erkenntnis</w:t>
      </w:r>
      <w:r w:rsidRPr="00817623">
        <w:rPr>
          <w:color w:val="000000"/>
        </w:rPr>
        <w:t xml:space="preserve">, </w:t>
      </w:r>
      <w:r w:rsidRPr="00817623">
        <w:rPr>
          <w:i/>
          <w:iCs/>
          <w:color w:val="000000"/>
        </w:rPr>
        <w:t>66</w:t>
      </w:r>
      <w:r w:rsidRPr="00817623">
        <w:rPr>
          <w:color w:val="000000"/>
        </w:rPr>
        <w:t>(3), 409–436.</w:t>
      </w:r>
    </w:p>
    <w:p w14:paraId="32040F8A" w14:textId="77777777" w:rsidR="000832AD" w:rsidRPr="00817623" w:rsidRDefault="000832AD" w:rsidP="000832AD">
      <w:pPr>
        <w:widowControl w:val="0"/>
        <w:autoSpaceDE w:val="0"/>
        <w:autoSpaceDN w:val="0"/>
        <w:adjustRightInd w:val="0"/>
        <w:rPr>
          <w:color w:val="000000"/>
        </w:rPr>
      </w:pPr>
      <w:r w:rsidRPr="00817623">
        <w:rPr>
          <w:color w:val="000000"/>
        </w:rPr>
        <w:t xml:space="preserve">Lewis, D. (1970). General semantics. </w:t>
      </w:r>
      <w:r w:rsidRPr="00817623">
        <w:rPr>
          <w:i/>
          <w:iCs/>
          <w:color w:val="000000"/>
        </w:rPr>
        <w:t>Synthese</w:t>
      </w:r>
      <w:r w:rsidRPr="00817623">
        <w:rPr>
          <w:color w:val="000000"/>
        </w:rPr>
        <w:t xml:space="preserve">, </w:t>
      </w:r>
      <w:r w:rsidRPr="00817623">
        <w:rPr>
          <w:i/>
          <w:iCs/>
          <w:color w:val="000000"/>
        </w:rPr>
        <w:t>22</w:t>
      </w:r>
      <w:r w:rsidRPr="00817623">
        <w:rPr>
          <w:color w:val="000000"/>
        </w:rPr>
        <w:t>, 18–67.</w:t>
      </w:r>
    </w:p>
    <w:p w14:paraId="60D4FBA5" w14:textId="77777777" w:rsidR="000832AD" w:rsidRPr="00817623" w:rsidRDefault="000832AD" w:rsidP="000832AD">
      <w:pPr>
        <w:widowControl w:val="0"/>
        <w:autoSpaceDE w:val="0"/>
        <w:autoSpaceDN w:val="0"/>
        <w:adjustRightInd w:val="0"/>
        <w:rPr>
          <w:color w:val="000000"/>
        </w:rPr>
      </w:pPr>
      <w:r w:rsidRPr="00817623">
        <w:rPr>
          <w:color w:val="000000"/>
        </w:rPr>
        <w:t xml:space="preserve">Martínez, M., &amp; Klein, C. (2016). Pain signals are predominantly imperative. </w:t>
      </w:r>
      <w:r w:rsidRPr="00817623">
        <w:rPr>
          <w:i/>
          <w:iCs/>
          <w:color w:val="000000"/>
        </w:rPr>
        <w:t>Biology &amp; Philosophy</w:t>
      </w:r>
      <w:r w:rsidRPr="00817623">
        <w:rPr>
          <w:color w:val="000000"/>
        </w:rPr>
        <w:t xml:space="preserve">, </w:t>
      </w:r>
      <w:r w:rsidRPr="00817623">
        <w:rPr>
          <w:i/>
          <w:iCs/>
          <w:color w:val="000000"/>
        </w:rPr>
        <w:t>31</w:t>
      </w:r>
      <w:r w:rsidRPr="00817623">
        <w:rPr>
          <w:color w:val="000000"/>
        </w:rPr>
        <w:t>(2), 283–298.</w:t>
      </w:r>
    </w:p>
    <w:p w14:paraId="65C6D2F7" w14:textId="77777777" w:rsidR="000832AD" w:rsidRPr="00817623" w:rsidRDefault="000832AD" w:rsidP="000832AD">
      <w:pPr>
        <w:widowControl w:val="0"/>
        <w:autoSpaceDE w:val="0"/>
        <w:autoSpaceDN w:val="0"/>
        <w:adjustRightInd w:val="0"/>
        <w:rPr>
          <w:color w:val="000000"/>
        </w:rPr>
      </w:pPr>
      <w:r w:rsidRPr="00817623">
        <w:rPr>
          <w:color w:val="000000"/>
        </w:rPr>
        <w:t xml:space="preserve">Millikan, R. G. (1989). Biosemantics. </w:t>
      </w:r>
      <w:r w:rsidRPr="00817623">
        <w:rPr>
          <w:i/>
          <w:iCs/>
          <w:color w:val="000000"/>
        </w:rPr>
        <w:t>The Journal of Philosophy</w:t>
      </w:r>
      <w:r w:rsidRPr="00817623">
        <w:rPr>
          <w:color w:val="000000"/>
        </w:rPr>
        <w:t xml:space="preserve">, </w:t>
      </w:r>
      <w:r w:rsidRPr="00817623">
        <w:rPr>
          <w:i/>
          <w:iCs/>
          <w:color w:val="000000"/>
        </w:rPr>
        <w:t>86</w:t>
      </w:r>
      <w:r w:rsidRPr="00817623">
        <w:rPr>
          <w:color w:val="000000"/>
        </w:rPr>
        <w:t>(6), 281–297.</w:t>
      </w:r>
    </w:p>
    <w:p w14:paraId="17982866" w14:textId="77777777" w:rsidR="000832AD" w:rsidRPr="00817623" w:rsidRDefault="000832AD" w:rsidP="000832AD">
      <w:pPr>
        <w:widowControl w:val="0"/>
        <w:autoSpaceDE w:val="0"/>
        <w:autoSpaceDN w:val="0"/>
        <w:adjustRightInd w:val="0"/>
        <w:rPr>
          <w:color w:val="000000"/>
        </w:rPr>
      </w:pPr>
      <w:r w:rsidRPr="00817623">
        <w:rPr>
          <w:color w:val="000000"/>
        </w:rPr>
        <w:t xml:space="preserve">Millikan, R. G. (1995). Pushmi-pullyu representations. </w:t>
      </w:r>
      <w:r w:rsidRPr="00817623">
        <w:rPr>
          <w:i/>
          <w:iCs/>
          <w:color w:val="000000"/>
        </w:rPr>
        <w:t>Philosophical Perspectives</w:t>
      </w:r>
      <w:r w:rsidRPr="00817623">
        <w:rPr>
          <w:color w:val="000000"/>
        </w:rPr>
        <w:t xml:space="preserve">, </w:t>
      </w:r>
      <w:r w:rsidRPr="00817623">
        <w:rPr>
          <w:i/>
          <w:iCs/>
          <w:color w:val="000000"/>
        </w:rPr>
        <w:t>9</w:t>
      </w:r>
      <w:r w:rsidRPr="00817623">
        <w:rPr>
          <w:color w:val="000000"/>
        </w:rPr>
        <w:t>, 185–200.</w:t>
      </w:r>
    </w:p>
    <w:p w14:paraId="43527C4A" w14:textId="77777777" w:rsidR="000832AD" w:rsidRPr="00817623" w:rsidRDefault="000832AD" w:rsidP="000832AD">
      <w:pPr>
        <w:widowControl w:val="0"/>
        <w:autoSpaceDE w:val="0"/>
        <w:autoSpaceDN w:val="0"/>
        <w:adjustRightInd w:val="0"/>
        <w:rPr>
          <w:color w:val="000000"/>
        </w:rPr>
      </w:pPr>
      <w:r w:rsidRPr="00817623">
        <w:rPr>
          <w:color w:val="000000"/>
        </w:rPr>
        <w:t xml:space="preserve">Millikan, R. G. (2004). </w:t>
      </w:r>
      <w:r w:rsidRPr="00817623">
        <w:rPr>
          <w:i/>
          <w:iCs/>
          <w:color w:val="000000"/>
        </w:rPr>
        <w:t>Varieties of meaning: The 2002 Jean Nicod Lectures</w:t>
      </w:r>
      <w:r w:rsidRPr="00817623">
        <w:rPr>
          <w:color w:val="000000"/>
        </w:rPr>
        <w:t>. MIT press.</w:t>
      </w:r>
    </w:p>
    <w:p w14:paraId="4E76F54E" w14:textId="77777777" w:rsidR="000832AD" w:rsidRPr="00817623" w:rsidRDefault="000832AD" w:rsidP="000832AD">
      <w:pPr>
        <w:widowControl w:val="0"/>
        <w:autoSpaceDE w:val="0"/>
        <w:autoSpaceDN w:val="0"/>
        <w:adjustRightInd w:val="0"/>
        <w:rPr>
          <w:color w:val="000000"/>
        </w:rPr>
      </w:pPr>
      <w:r w:rsidRPr="00817623">
        <w:rPr>
          <w:color w:val="000000"/>
        </w:rPr>
        <w:lastRenderedPageBreak/>
        <w:t xml:space="preserve">Millikan, R. G. (2013). Natural information, intentional signs and animal communication. In U. Stegmann (Ed.), </w:t>
      </w:r>
      <w:r w:rsidRPr="00817623">
        <w:rPr>
          <w:i/>
          <w:iCs/>
          <w:color w:val="000000"/>
        </w:rPr>
        <w:t>Animal communication theory: Information and influence</w:t>
      </w:r>
      <w:r w:rsidRPr="00817623">
        <w:rPr>
          <w:color w:val="000000"/>
        </w:rPr>
        <w:t xml:space="preserve"> (pp. 133–146). Cambridge University Press.</w:t>
      </w:r>
    </w:p>
    <w:p w14:paraId="44AD83AF" w14:textId="77777777" w:rsidR="000832AD" w:rsidRPr="00817623" w:rsidRDefault="000832AD" w:rsidP="000832AD">
      <w:pPr>
        <w:widowControl w:val="0"/>
        <w:autoSpaceDE w:val="0"/>
        <w:autoSpaceDN w:val="0"/>
        <w:adjustRightInd w:val="0"/>
        <w:rPr>
          <w:color w:val="000000"/>
        </w:rPr>
      </w:pPr>
      <w:r w:rsidRPr="00817623">
        <w:rPr>
          <w:color w:val="000000"/>
        </w:rPr>
        <w:t xml:space="preserve">Millikan, R. G. (2017). </w:t>
      </w:r>
      <w:r w:rsidRPr="00817623">
        <w:rPr>
          <w:i/>
          <w:iCs/>
          <w:color w:val="000000"/>
        </w:rPr>
        <w:t>Beyond concepts unicepts, Language and natural information</w:t>
      </w:r>
      <w:r w:rsidRPr="00817623">
        <w:rPr>
          <w:color w:val="000000"/>
        </w:rPr>
        <w:t>. Oxford University Press.</w:t>
      </w:r>
    </w:p>
    <w:p w14:paraId="4FA19BF4" w14:textId="77777777" w:rsidR="000832AD" w:rsidRPr="00817623" w:rsidRDefault="000832AD" w:rsidP="000832AD">
      <w:pPr>
        <w:widowControl w:val="0"/>
        <w:autoSpaceDE w:val="0"/>
        <w:autoSpaceDN w:val="0"/>
        <w:adjustRightInd w:val="0"/>
        <w:rPr>
          <w:color w:val="000000"/>
        </w:rPr>
      </w:pPr>
      <w:r w:rsidRPr="00817623">
        <w:rPr>
          <w:color w:val="000000"/>
        </w:rPr>
        <w:t xml:space="preserve">Nanay, B. (2014). Teleosemantics without etiology. </w:t>
      </w:r>
      <w:r w:rsidRPr="00817623">
        <w:rPr>
          <w:i/>
          <w:iCs/>
          <w:color w:val="000000"/>
        </w:rPr>
        <w:t>Philosophy of Science</w:t>
      </w:r>
      <w:r w:rsidRPr="00817623">
        <w:rPr>
          <w:color w:val="000000"/>
        </w:rPr>
        <w:t xml:space="preserve">, </w:t>
      </w:r>
      <w:r w:rsidRPr="00817623">
        <w:rPr>
          <w:i/>
          <w:iCs/>
          <w:color w:val="000000"/>
        </w:rPr>
        <w:t>81</w:t>
      </w:r>
      <w:r w:rsidRPr="00817623">
        <w:rPr>
          <w:color w:val="000000"/>
        </w:rPr>
        <w:t>(5), 798–810.</w:t>
      </w:r>
    </w:p>
    <w:p w14:paraId="05E8AF25" w14:textId="77777777" w:rsidR="000832AD" w:rsidRPr="00817623" w:rsidRDefault="000832AD" w:rsidP="000832AD">
      <w:pPr>
        <w:widowControl w:val="0"/>
        <w:autoSpaceDE w:val="0"/>
        <w:autoSpaceDN w:val="0"/>
        <w:adjustRightInd w:val="0"/>
        <w:rPr>
          <w:color w:val="000000"/>
        </w:rPr>
      </w:pPr>
      <w:r w:rsidRPr="00817623">
        <w:rPr>
          <w:color w:val="000000"/>
        </w:rPr>
        <w:t xml:space="preserve">Price, T., Ndiaye, O., Hammerschmidt, K., &amp; Fischer, J. (2014). Limited geographic variation in the acoustic structure of and responses to adult male alarm barks of African green monkeys. </w:t>
      </w:r>
      <w:r w:rsidRPr="00817623">
        <w:rPr>
          <w:i/>
          <w:iCs/>
          <w:color w:val="000000"/>
        </w:rPr>
        <w:t>Behavioral Ecology and Sociobiology</w:t>
      </w:r>
      <w:r w:rsidRPr="00817623">
        <w:rPr>
          <w:color w:val="000000"/>
        </w:rPr>
        <w:t xml:space="preserve">, </w:t>
      </w:r>
      <w:r w:rsidRPr="00817623">
        <w:rPr>
          <w:i/>
          <w:iCs/>
          <w:color w:val="000000"/>
        </w:rPr>
        <w:t>68</w:t>
      </w:r>
      <w:r w:rsidRPr="00817623">
        <w:rPr>
          <w:color w:val="000000"/>
        </w:rPr>
        <w:t>(5), 815–825. https://doi.org/10.1007/s00265-014-1694-y</w:t>
      </w:r>
    </w:p>
    <w:p w14:paraId="4A93C734" w14:textId="77777777" w:rsidR="000832AD" w:rsidRPr="00817623" w:rsidRDefault="000832AD" w:rsidP="000832AD">
      <w:pPr>
        <w:widowControl w:val="0"/>
        <w:autoSpaceDE w:val="0"/>
        <w:autoSpaceDN w:val="0"/>
        <w:adjustRightInd w:val="0"/>
        <w:rPr>
          <w:color w:val="000000"/>
        </w:rPr>
      </w:pPr>
      <w:r w:rsidRPr="00817623">
        <w:rPr>
          <w:color w:val="000000"/>
        </w:rPr>
        <w:t xml:space="preserve">Rescorla, M. (2012). Millikan on honeybee navigation and communication. In D. Ryder, J. Kingsbury, &amp; K. Williford (Eds.), </w:t>
      </w:r>
      <w:r w:rsidRPr="00817623">
        <w:rPr>
          <w:i/>
          <w:iCs/>
          <w:color w:val="000000"/>
        </w:rPr>
        <w:t>Millikan and Her Critics</w:t>
      </w:r>
      <w:r w:rsidRPr="00817623">
        <w:rPr>
          <w:color w:val="000000"/>
        </w:rPr>
        <w:t xml:space="preserve"> (pp. 87–106). John Wiley &amp; Sons, Ltd. https://doi.org/10.1002/9781118328118.ch4</w:t>
      </w:r>
    </w:p>
    <w:p w14:paraId="224DE88A" w14:textId="77777777" w:rsidR="000832AD" w:rsidRPr="00817623" w:rsidRDefault="000832AD" w:rsidP="000832AD">
      <w:pPr>
        <w:widowControl w:val="0"/>
        <w:autoSpaceDE w:val="0"/>
        <w:autoSpaceDN w:val="0"/>
        <w:adjustRightInd w:val="0"/>
        <w:rPr>
          <w:color w:val="000000"/>
        </w:rPr>
      </w:pPr>
      <w:r w:rsidRPr="00817623">
        <w:rPr>
          <w:color w:val="000000"/>
        </w:rPr>
        <w:t xml:space="preserve">Rivas, E. (2005). Recent use of signs by chimpanzees (Pan troglodytes) in interactions with humans. </w:t>
      </w:r>
      <w:r w:rsidRPr="00817623">
        <w:rPr>
          <w:i/>
          <w:iCs/>
          <w:color w:val="000000"/>
        </w:rPr>
        <w:t>Journal of Comparative Psychology</w:t>
      </w:r>
      <w:r w:rsidRPr="00817623">
        <w:rPr>
          <w:color w:val="000000"/>
        </w:rPr>
        <w:t xml:space="preserve">, </w:t>
      </w:r>
      <w:r w:rsidRPr="00817623">
        <w:rPr>
          <w:i/>
          <w:iCs/>
          <w:color w:val="000000"/>
        </w:rPr>
        <w:t>119</w:t>
      </w:r>
      <w:r w:rsidRPr="00817623">
        <w:rPr>
          <w:color w:val="000000"/>
        </w:rPr>
        <w:t>(4), 404–417. https://doi.org/10.1037/0735-7036.119.4.404</w:t>
      </w:r>
    </w:p>
    <w:p w14:paraId="21DEB706" w14:textId="77777777" w:rsidR="000832AD" w:rsidRPr="00817623" w:rsidRDefault="000832AD" w:rsidP="000832AD">
      <w:pPr>
        <w:widowControl w:val="0"/>
        <w:autoSpaceDE w:val="0"/>
        <w:autoSpaceDN w:val="0"/>
        <w:adjustRightInd w:val="0"/>
        <w:rPr>
          <w:color w:val="000000"/>
        </w:rPr>
      </w:pPr>
      <w:r w:rsidRPr="00817623">
        <w:rPr>
          <w:color w:val="000000"/>
        </w:rPr>
        <w:t xml:space="preserve">Scarantino, A. (2013). Animal communication as information-mediated influence. In U. Stegmann (Ed.), </w:t>
      </w:r>
      <w:r w:rsidRPr="00817623">
        <w:rPr>
          <w:i/>
          <w:iCs/>
          <w:color w:val="000000"/>
        </w:rPr>
        <w:t>Animal communication theory: Information and influence</w:t>
      </w:r>
      <w:r w:rsidRPr="00817623">
        <w:rPr>
          <w:color w:val="000000"/>
        </w:rPr>
        <w:t xml:space="preserve"> (pp. 63–88). Cambridge University Press.</w:t>
      </w:r>
    </w:p>
    <w:p w14:paraId="78202031" w14:textId="77777777" w:rsidR="000832AD" w:rsidRPr="00817623" w:rsidRDefault="000832AD" w:rsidP="000832AD">
      <w:pPr>
        <w:widowControl w:val="0"/>
        <w:autoSpaceDE w:val="0"/>
        <w:autoSpaceDN w:val="0"/>
        <w:adjustRightInd w:val="0"/>
        <w:rPr>
          <w:color w:val="000000"/>
        </w:rPr>
      </w:pPr>
      <w:r w:rsidRPr="00817623">
        <w:rPr>
          <w:color w:val="000000"/>
        </w:rPr>
        <w:t xml:space="preserve">Scarantino, A. (2015). Information as a probabilistic difference maker. </w:t>
      </w:r>
      <w:r w:rsidRPr="00817623">
        <w:rPr>
          <w:i/>
          <w:iCs/>
          <w:color w:val="000000"/>
        </w:rPr>
        <w:t>Australasian Journal of Philosophy</w:t>
      </w:r>
      <w:r w:rsidRPr="00817623">
        <w:rPr>
          <w:color w:val="000000"/>
        </w:rPr>
        <w:t xml:space="preserve">, </w:t>
      </w:r>
      <w:r w:rsidRPr="00817623">
        <w:rPr>
          <w:i/>
          <w:iCs/>
          <w:color w:val="000000"/>
        </w:rPr>
        <w:t>93</w:t>
      </w:r>
      <w:r w:rsidRPr="00817623">
        <w:rPr>
          <w:color w:val="000000"/>
        </w:rPr>
        <w:t>(3), 419–443.</w:t>
      </w:r>
    </w:p>
    <w:p w14:paraId="037FEECA" w14:textId="77777777" w:rsidR="000832AD" w:rsidRPr="00817623" w:rsidRDefault="000832AD" w:rsidP="000832AD">
      <w:pPr>
        <w:widowControl w:val="0"/>
        <w:autoSpaceDE w:val="0"/>
        <w:autoSpaceDN w:val="0"/>
        <w:adjustRightInd w:val="0"/>
        <w:rPr>
          <w:color w:val="000000"/>
        </w:rPr>
      </w:pPr>
      <w:r w:rsidRPr="00817623">
        <w:rPr>
          <w:color w:val="000000"/>
        </w:rPr>
        <w:t xml:space="preserve">Scarantino, A. (2017). How to do things with emotional expressions: The theory of affective pragmatics. </w:t>
      </w:r>
      <w:r w:rsidRPr="00817623">
        <w:rPr>
          <w:i/>
          <w:iCs/>
          <w:color w:val="000000"/>
        </w:rPr>
        <w:t>Psychological Inquiry</w:t>
      </w:r>
      <w:r w:rsidRPr="00817623">
        <w:rPr>
          <w:color w:val="000000"/>
        </w:rPr>
        <w:t xml:space="preserve">, </w:t>
      </w:r>
      <w:r w:rsidRPr="00817623">
        <w:rPr>
          <w:i/>
          <w:iCs/>
          <w:color w:val="000000"/>
        </w:rPr>
        <w:t>28</w:t>
      </w:r>
      <w:r w:rsidRPr="00817623">
        <w:rPr>
          <w:color w:val="000000"/>
        </w:rPr>
        <w:t>(2–3), 165–185.</w:t>
      </w:r>
    </w:p>
    <w:p w14:paraId="5DF87FF1" w14:textId="77777777" w:rsidR="000832AD" w:rsidRPr="00817623" w:rsidRDefault="000832AD" w:rsidP="000832AD">
      <w:pPr>
        <w:widowControl w:val="0"/>
        <w:autoSpaceDE w:val="0"/>
        <w:autoSpaceDN w:val="0"/>
        <w:adjustRightInd w:val="0"/>
        <w:rPr>
          <w:color w:val="000000"/>
        </w:rPr>
      </w:pPr>
      <w:r w:rsidRPr="00817623">
        <w:rPr>
          <w:color w:val="000000"/>
        </w:rPr>
        <w:t xml:space="preserve">Scarantino, A., &amp; Piccinini, G. (2010). Information without truth. </w:t>
      </w:r>
      <w:r w:rsidRPr="00817623">
        <w:rPr>
          <w:i/>
          <w:iCs/>
          <w:color w:val="000000"/>
        </w:rPr>
        <w:t>Metaphilosophy</w:t>
      </w:r>
      <w:r w:rsidRPr="00817623">
        <w:rPr>
          <w:color w:val="000000"/>
        </w:rPr>
        <w:t xml:space="preserve">, </w:t>
      </w:r>
      <w:r w:rsidRPr="00817623">
        <w:rPr>
          <w:i/>
          <w:iCs/>
          <w:color w:val="000000"/>
        </w:rPr>
        <w:t>41</w:t>
      </w:r>
      <w:r w:rsidRPr="00817623">
        <w:rPr>
          <w:color w:val="000000"/>
        </w:rPr>
        <w:t>(3), 313–330.</w:t>
      </w:r>
    </w:p>
    <w:p w14:paraId="2151221C" w14:textId="77777777" w:rsidR="000832AD" w:rsidRPr="00817623" w:rsidRDefault="000832AD" w:rsidP="000832AD">
      <w:pPr>
        <w:widowControl w:val="0"/>
        <w:autoSpaceDE w:val="0"/>
        <w:autoSpaceDN w:val="0"/>
        <w:adjustRightInd w:val="0"/>
        <w:rPr>
          <w:color w:val="000000"/>
        </w:rPr>
      </w:pPr>
      <w:r w:rsidRPr="00817623">
        <w:rPr>
          <w:color w:val="000000"/>
        </w:rPr>
        <w:t xml:space="preserve">Seyfarth, R. M., &amp; Cheney, D. L. (2003). Meaning and emotion in animal vocalizations. </w:t>
      </w:r>
      <w:r w:rsidRPr="00817623">
        <w:rPr>
          <w:i/>
          <w:iCs/>
          <w:color w:val="000000"/>
        </w:rPr>
        <w:t>Annals of the New York Academy of Sciences</w:t>
      </w:r>
      <w:r w:rsidRPr="00817623">
        <w:rPr>
          <w:color w:val="000000"/>
        </w:rPr>
        <w:t xml:space="preserve">, </w:t>
      </w:r>
      <w:r w:rsidRPr="00817623">
        <w:rPr>
          <w:i/>
          <w:iCs/>
          <w:color w:val="000000"/>
        </w:rPr>
        <w:t>1000</w:t>
      </w:r>
      <w:r w:rsidRPr="00817623">
        <w:rPr>
          <w:color w:val="000000"/>
        </w:rPr>
        <w:t>(1), 32–55.</w:t>
      </w:r>
    </w:p>
    <w:p w14:paraId="409652AE" w14:textId="77777777" w:rsidR="000832AD" w:rsidRPr="00817623" w:rsidRDefault="000832AD" w:rsidP="000832AD">
      <w:pPr>
        <w:widowControl w:val="0"/>
        <w:autoSpaceDE w:val="0"/>
        <w:autoSpaceDN w:val="0"/>
        <w:adjustRightInd w:val="0"/>
        <w:rPr>
          <w:color w:val="000000"/>
        </w:rPr>
      </w:pPr>
      <w:r w:rsidRPr="00817623">
        <w:rPr>
          <w:color w:val="000000"/>
        </w:rPr>
        <w:t xml:space="preserve">Seyfarth, R. M., Cheney, D. L., &amp; Marler, P. (1980). Monkey responses to three different alarm calls: Evidence of predator classification and semantic communication. </w:t>
      </w:r>
      <w:r w:rsidRPr="00817623">
        <w:rPr>
          <w:i/>
          <w:iCs/>
          <w:color w:val="000000"/>
        </w:rPr>
        <w:t>Science</w:t>
      </w:r>
      <w:r w:rsidRPr="00817623">
        <w:rPr>
          <w:color w:val="000000"/>
        </w:rPr>
        <w:t xml:space="preserve">, </w:t>
      </w:r>
      <w:r w:rsidRPr="00817623">
        <w:rPr>
          <w:i/>
          <w:iCs/>
          <w:color w:val="000000"/>
        </w:rPr>
        <w:t>210</w:t>
      </w:r>
      <w:r w:rsidRPr="00817623">
        <w:rPr>
          <w:color w:val="000000"/>
        </w:rPr>
        <w:t>(4471), 801–803.</w:t>
      </w:r>
    </w:p>
    <w:p w14:paraId="61EEB420" w14:textId="77777777" w:rsidR="000832AD" w:rsidRPr="00817623" w:rsidRDefault="000832AD" w:rsidP="000832AD">
      <w:pPr>
        <w:widowControl w:val="0"/>
        <w:autoSpaceDE w:val="0"/>
        <w:autoSpaceDN w:val="0"/>
        <w:adjustRightInd w:val="0"/>
        <w:rPr>
          <w:color w:val="000000"/>
        </w:rPr>
      </w:pPr>
      <w:r w:rsidRPr="00817623">
        <w:rPr>
          <w:color w:val="000000"/>
        </w:rPr>
        <w:t xml:space="preserve">Shea, N. (2007). Consumers need information: Supplementing teleosemantics with an input condition. </w:t>
      </w:r>
      <w:r w:rsidRPr="00817623">
        <w:rPr>
          <w:i/>
          <w:iCs/>
          <w:color w:val="000000"/>
        </w:rPr>
        <w:t>Philosophy and Phenomenological Research</w:t>
      </w:r>
      <w:r w:rsidRPr="00817623">
        <w:rPr>
          <w:color w:val="000000"/>
        </w:rPr>
        <w:t xml:space="preserve">, </w:t>
      </w:r>
      <w:r w:rsidRPr="00817623">
        <w:rPr>
          <w:i/>
          <w:iCs/>
          <w:color w:val="000000"/>
        </w:rPr>
        <w:t>75</w:t>
      </w:r>
      <w:r w:rsidRPr="00817623">
        <w:rPr>
          <w:color w:val="000000"/>
        </w:rPr>
        <w:t>(2), 404–435.</w:t>
      </w:r>
    </w:p>
    <w:p w14:paraId="1D812471" w14:textId="77777777" w:rsidR="000832AD" w:rsidRPr="00817623" w:rsidRDefault="000832AD" w:rsidP="000832AD">
      <w:pPr>
        <w:widowControl w:val="0"/>
        <w:autoSpaceDE w:val="0"/>
        <w:autoSpaceDN w:val="0"/>
        <w:adjustRightInd w:val="0"/>
        <w:rPr>
          <w:color w:val="000000"/>
        </w:rPr>
      </w:pPr>
      <w:r w:rsidRPr="00817623">
        <w:rPr>
          <w:color w:val="000000"/>
        </w:rPr>
        <w:t xml:space="preserve">Shea, N. (2013). Naturalising representational content. </w:t>
      </w:r>
      <w:r w:rsidRPr="00817623">
        <w:rPr>
          <w:i/>
          <w:iCs/>
          <w:color w:val="000000"/>
        </w:rPr>
        <w:t>Philosophy Compass</w:t>
      </w:r>
      <w:r w:rsidRPr="00817623">
        <w:rPr>
          <w:color w:val="000000"/>
        </w:rPr>
        <w:t xml:space="preserve">, </w:t>
      </w:r>
      <w:r w:rsidRPr="00817623">
        <w:rPr>
          <w:i/>
          <w:iCs/>
          <w:color w:val="000000"/>
        </w:rPr>
        <w:t>8</w:t>
      </w:r>
      <w:r w:rsidRPr="00817623">
        <w:rPr>
          <w:color w:val="000000"/>
        </w:rPr>
        <w:t>(5), 496–509.</w:t>
      </w:r>
    </w:p>
    <w:p w14:paraId="7E5FBD57" w14:textId="77777777" w:rsidR="000832AD" w:rsidRPr="00817623" w:rsidRDefault="000832AD" w:rsidP="000832AD">
      <w:pPr>
        <w:widowControl w:val="0"/>
        <w:autoSpaceDE w:val="0"/>
        <w:autoSpaceDN w:val="0"/>
        <w:adjustRightInd w:val="0"/>
        <w:rPr>
          <w:color w:val="000000"/>
        </w:rPr>
      </w:pPr>
      <w:r w:rsidRPr="00817623">
        <w:rPr>
          <w:color w:val="000000"/>
        </w:rPr>
        <w:t xml:space="preserve">Shea, N. (2018). </w:t>
      </w:r>
      <w:r w:rsidRPr="00817623">
        <w:rPr>
          <w:i/>
          <w:iCs/>
          <w:color w:val="000000"/>
        </w:rPr>
        <w:t>Representation in cognitive science</w:t>
      </w:r>
      <w:r w:rsidRPr="00817623">
        <w:rPr>
          <w:color w:val="000000"/>
        </w:rPr>
        <w:t>. Oxford University Press.</w:t>
      </w:r>
    </w:p>
    <w:p w14:paraId="39EFBEF2" w14:textId="77777777" w:rsidR="000832AD" w:rsidRPr="00817623" w:rsidRDefault="000832AD" w:rsidP="000832AD">
      <w:pPr>
        <w:widowControl w:val="0"/>
        <w:autoSpaceDE w:val="0"/>
        <w:autoSpaceDN w:val="0"/>
        <w:adjustRightInd w:val="0"/>
        <w:rPr>
          <w:color w:val="000000"/>
        </w:rPr>
      </w:pPr>
      <w:r w:rsidRPr="00817623">
        <w:rPr>
          <w:color w:val="000000"/>
        </w:rPr>
        <w:lastRenderedPageBreak/>
        <w:t xml:space="preserve">Shea, N., Godfrey-Smith, P., &amp; Cao, R. (2018). Content in simple signalling systems. </w:t>
      </w:r>
      <w:r w:rsidRPr="00817623">
        <w:rPr>
          <w:i/>
          <w:iCs/>
          <w:color w:val="000000"/>
        </w:rPr>
        <w:t>The British Journal for the Philosophy of Science</w:t>
      </w:r>
      <w:r w:rsidRPr="00817623">
        <w:rPr>
          <w:color w:val="000000"/>
        </w:rPr>
        <w:t xml:space="preserve">, </w:t>
      </w:r>
      <w:r w:rsidRPr="00817623">
        <w:rPr>
          <w:i/>
          <w:iCs/>
          <w:color w:val="000000"/>
        </w:rPr>
        <w:t>69</w:t>
      </w:r>
      <w:r w:rsidRPr="00817623">
        <w:rPr>
          <w:color w:val="000000"/>
        </w:rPr>
        <w:t>(4), 1009–1035. https://doi.org/10.1093/bjps/axw036</w:t>
      </w:r>
    </w:p>
    <w:p w14:paraId="3D7D2BFF" w14:textId="77777777" w:rsidR="000832AD" w:rsidRPr="00817623" w:rsidRDefault="000832AD" w:rsidP="000832AD">
      <w:pPr>
        <w:widowControl w:val="0"/>
        <w:autoSpaceDE w:val="0"/>
        <w:autoSpaceDN w:val="0"/>
        <w:adjustRightInd w:val="0"/>
        <w:rPr>
          <w:color w:val="000000"/>
        </w:rPr>
      </w:pPr>
      <w:r w:rsidRPr="00817623">
        <w:rPr>
          <w:color w:val="000000"/>
        </w:rPr>
        <w:t xml:space="preserve">Skyrms, B. (2010). </w:t>
      </w:r>
      <w:r w:rsidRPr="00817623">
        <w:rPr>
          <w:i/>
          <w:iCs/>
          <w:color w:val="000000"/>
        </w:rPr>
        <w:t>Signals: Evolution, learning, and information</w:t>
      </w:r>
      <w:r w:rsidRPr="00817623">
        <w:rPr>
          <w:color w:val="000000"/>
        </w:rPr>
        <w:t>. Oxford University Press.</w:t>
      </w:r>
    </w:p>
    <w:p w14:paraId="060DA690" w14:textId="77777777" w:rsidR="000832AD" w:rsidRPr="00817623" w:rsidRDefault="000832AD" w:rsidP="000832AD">
      <w:pPr>
        <w:widowControl w:val="0"/>
        <w:autoSpaceDE w:val="0"/>
        <w:autoSpaceDN w:val="0"/>
        <w:adjustRightInd w:val="0"/>
        <w:rPr>
          <w:color w:val="000000"/>
        </w:rPr>
      </w:pPr>
      <w:r w:rsidRPr="00817623">
        <w:rPr>
          <w:color w:val="000000"/>
        </w:rPr>
        <w:t xml:space="preserve">Sorce, J. F., Emde, R. N., Campos, J. J., &amp; Klinnert, M. D. (1985). Maternal emotional signaling: Its effect on the visual cliff behavior of 1-year-olds. </w:t>
      </w:r>
      <w:r w:rsidRPr="00817623">
        <w:rPr>
          <w:i/>
          <w:iCs/>
          <w:color w:val="000000"/>
        </w:rPr>
        <w:t>Developmental Psychology</w:t>
      </w:r>
      <w:r w:rsidRPr="00817623">
        <w:rPr>
          <w:color w:val="000000"/>
        </w:rPr>
        <w:t xml:space="preserve">, </w:t>
      </w:r>
      <w:r w:rsidRPr="00817623">
        <w:rPr>
          <w:i/>
          <w:iCs/>
          <w:color w:val="000000"/>
        </w:rPr>
        <w:t>21</w:t>
      </w:r>
      <w:r w:rsidRPr="00817623">
        <w:rPr>
          <w:color w:val="000000"/>
        </w:rPr>
        <w:t>(1), 195.</w:t>
      </w:r>
    </w:p>
    <w:p w14:paraId="54BB9C62" w14:textId="77777777" w:rsidR="000832AD" w:rsidRPr="00817623" w:rsidRDefault="000832AD" w:rsidP="000832AD">
      <w:pPr>
        <w:widowControl w:val="0"/>
        <w:autoSpaceDE w:val="0"/>
        <w:autoSpaceDN w:val="0"/>
        <w:adjustRightInd w:val="0"/>
        <w:rPr>
          <w:color w:val="000000"/>
        </w:rPr>
      </w:pPr>
      <w:r w:rsidRPr="00817623">
        <w:rPr>
          <w:color w:val="000000"/>
        </w:rPr>
        <w:t xml:space="preserve">Stegmann, U. (2015). Prospects for probabilistic theories of natural information. </w:t>
      </w:r>
      <w:r w:rsidRPr="00817623">
        <w:rPr>
          <w:i/>
          <w:iCs/>
          <w:color w:val="000000"/>
        </w:rPr>
        <w:t>Erkenntnis</w:t>
      </w:r>
      <w:r w:rsidRPr="00817623">
        <w:rPr>
          <w:color w:val="000000"/>
        </w:rPr>
        <w:t xml:space="preserve">, </w:t>
      </w:r>
      <w:r w:rsidRPr="00817623">
        <w:rPr>
          <w:i/>
          <w:iCs/>
          <w:color w:val="000000"/>
        </w:rPr>
        <w:t>80</w:t>
      </w:r>
      <w:r w:rsidRPr="00817623">
        <w:rPr>
          <w:color w:val="000000"/>
        </w:rPr>
        <w:t>(4), 869–893.</w:t>
      </w:r>
    </w:p>
    <w:p w14:paraId="3C6B2CAD" w14:textId="77777777" w:rsidR="000832AD" w:rsidRPr="00817623" w:rsidRDefault="000832AD" w:rsidP="000832AD">
      <w:pPr>
        <w:widowControl w:val="0"/>
        <w:autoSpaceDE w:val="0"/>
        <w:autoSpaceDN w:val="0"/>
        <w:adjustRightInd w:val="0"/>
        <w:rPr>
          <w:color w:val="000000"/>
        </w:rPr>
      </w:pPr>
      <w:r w:rsidRPr="00817623">
        <w:rPr>
          <w:color w:val="000000"/>
        </w:rPr>
        <w:t xml:space="preserve">Sterelny, K. (1990). </w:t>
      </w:r>
      <w:r w:rsidRPr="00817623">
        <w:rPr>
          <w:i/>
          <w:iCs/>
          <w:color w:val="000000"/>
        </w:rPr>
        <w:t>The representational theory of mind: An introduction</w:t>
      </w:r>
      <w:r w:rsidRPr="00817623">
        <w:rPr>
          <w:color w:val="000000"/>
        </w:rPr>
        <w:t xml:space="preserve"> (1st ed.). Wiley-Blackwell.</w:t>
      </w:r>
    </w:p>
    <w:p w14:paraId="769DB0DA" w14:textId="77777777" w:rsidR="000832AD" w:rsidRPr="00817623" w:rsidRDefault="000832AD" w:rsidP="000832AD">
      <w:pPr>
        <w:widowControl w:val="0"/>
        <w:autoSpaceDE w:val="0"/>
        <w:autoSpaceDN w:val="0"/>
        <w:adjustRightInd w:val="0"/>
        <w:rPr>
          <w:color w:val="000000"/>
        </w:rPr>
      </w:pPr>
      <w:r w:rsidRPr="00817623">
        <w:rPr>
          <w:color w:val="000000"/>
        </w:rPr>
        <w:t xml:space="preserve">Van der Goot, M. H., Tomasello, M., &amp; Liszkowski, U. (2014). Differences in the nonverbal requests of great apes and human infants. </w:t>
      </w:r>
      <w:r w:rsidRPr="00817623">
        <w:rPr>
          <w:i/>
          <w:iCs/>
          <w:color w:val="000000"/>
        </w:rPr>
        <w:t>Child Development</w:t>
      </w:r>
      <w:r w:rsidRPr="00817623">
        <w:rPr>
          <w:color w:val="000000"/>
        </w:rPr>
        <w:t xml:space="preserve">, </w:t>
      </w:r>
      <w:r w:rsidRPr="00817623">
        <w:rPr>
          <w:i/>
          <w:iCs/>
          <w:color w:val="000000"/>
        </w:rPr>
        <w:t>85</w:t>
      </w:r>
      <w:r w:rsidRPr="00817623">
        <w:rPr>
          <w:color w:val="000000"/>
        </w:rPr>
        <w:t>(2), 444–455.</w:t>
      </w:r>
    </w:p>
    <w:p w14:paraId="1A968A64" w14:textId="77777777" w:rsidR="000832AD" w:rsidRPr="00817623" w:rsidRDefault="000832AD" w:rsidP="000832AD">
      <w:pPr>
        <w:widowControl w:val="0"/>
        <w:autoSpaceDE w:val="0"/>
        <w:autoSpaceDN w:val="0"/>
        <w:adjustRightInd w:val="0"/>
        <w:rPr>
          <w:color w:val="000000"/>
        </w:rPr>
      </w:pPr>
      <w:r w:rsidRPr="00817623">
        <w:rPr>
          <w:color w:val="000000"/>
        </w:rPr>
        <w:t xml:space="preserve">Wells, A. E., Hunnikin, L. M., Ash, D. P., &amp; van Goozen, S. H. M. (2021). Improving emotion recognition is associated with subsequent mental health and well-being in children with severe behavioural problems. </w:t>
      </w:r>
      <w:r w:rsidRPr="00817623">
        <w:rPr>
          <w:i/>
          <w:iCs/>
          <w:color w:val="000000"/>
        </w:rPr>
        <w:t>European Child &amp; Adolescent Psychiatry</w:t>
      </w:r>
      <w:r w:rsidRPr="00817623">
        <w:rPr>
          <w:color w:val="000000"/>
        </w:rPr>
        <w:t xml:space="preserve">, </w:t>
      </w:r>
      <w:r w:rsidRPr="00817623">
        <w:rPr>
          <w:i/>
          <w:iCs/>
          <w:color w:val="000000"/>
        </w:rPr>
        <w:t>30</w:t>
      </w:r>
      <w:r w:rsidRPr="00817623">
        <w:rPr>
          <w:color w:val="000000"/>
        </w:rPr>
        <w:t>(11), 1769–1777. https://doi.org/10.1007/s00787-020-01652-y</w:t>
      </w:r>
    </w:p>
    <w:p w14:paraId="1C47E716" w14:textId="77777777" w:rsidR="000832AD" w:rsidRPr="00817623" w:rsidRDefault="000832AD" w:rsidP="000832AD">
      <w:pPr>
        <w:widowControl w:val="0"/>
        <w:autoSpaceDE w:val="0"/>
        <w:autoSpaceDN w:val="0"/>
        <w:adjustRightInd w:val="0"/>
        <w:rPr>
          <w:color w:val="000000"/>
        </w:rPr>
      </w:pPr>
      <w:r w:rsidRPr="00817623">
        <w:rPr>
          <w:color w:val="000000"/>
        </w:rPr>
        <w:t xml:space="preserve">Wharton, T., Bonard, C., Dukes, D., Sander, D., &amp; Oswald, S. (2021). Relevance and emotion. </w:t>
      </w:r>
      <w:r w:rsidRPr="00817623">
        <w:rPr>
          <w:i/>
          <w:iCs/>
          <w:color w:val="000000"/>
        </w:rPr>
        <w:t>Journal of Pragmatics</w:t>
      </w:r>
      <w:r w:rsidRPr="00817623">
        <w:rPr>
          <w:color w:val="000000"/>
        </w:rPr>
        <w:t xml:space="preserve">, </w:t>
      </w:r>
      <w:r w:rsidRPr="00817623">
        <w:rPr>
          <w:i/>
          <w:iCs/>
          <w:color w:val="000000"/>
        </w:rPr>
        <w:t>181</w:t>
      </w:r>
      <w:r w:rsidRPr="00817623">
        <w:rPr>
          <w:color w:val="000000"/>
        </w:rPr>
        <w:t>, 259–269.</w:t>
      </w:r>
    </w:p>
    <w:p w14:paraId="0D78F8C8" w14:textId="77777777" w:rsidR="000832AD" w:rsidRPr="00817623" w:rsidRDefault="000832AD" w:rsidP="000832AD">
      <w:pPr>
        <w:widowControl w:val="0"/>
        <w:autoSpaceDE w:val="0"/>
        <w:autoSpaceDN w:val="0"/>
        <w:adjustRightInd w:val="0"/>
        <w:rPr>
          <w:color w:val="000000"/>
        </w:rPr>
      </w:pPr>
      <w:r w:rsidRPr="00817623">
        <w:rPr>
          <w:color w:val="000000"/>
        </w:rPr>
        <w:t xml:space="preserve">Witte, R. S., &amp; Witte, J. S. (2017). </w:t>
      </w:r>
      <w:r w:rsidRPr="00817623">
        <w:rPr>
          <w:i/>
          <w:iCs/>
          <w:color w:val="000000"/>
        </w:rPr>
        <w:t>Statistics</w:t>
      </w:r>
      <w:r w:rsidRPr="00817623">
        <w:rPr>
          <w:color w:val="000000"/>
        </w:rPr>
        <w:t>. John Wiley &amp; Sons.</w:t>
      </w:r>
    </w:p>
    <w:p w14:paraId="74ECD690" w14:textId="77777777" w:rsidR="000832AD" w:rsidRPr="00817623" w:rsidRDefault="000832AD" w:rsidP="000832AD">
      <w:pPr>
        <w:widowControl w:val="0"/>
        <w:autoSpaceDE w:val="0"/>
        <w:autoSpaceDN w:val="0"/>
        <w:adjustRightInd w:val="0"/>
        <w:rPr>
          <w:color w:val="000000"/>
        </w:rPr>
      </w:pPr>
      <w:r w:rsidRPr="00817623">
        <w:rPr>
          <w:color w:val="000000"/>
        </w:rPr>
        <w:t xml:space="preserve">Young, A., Perrett, D., Calder, A., Sprengelmeyer, R., &amp; Ekman, P. (2002). Facial expressions of emotion: Stimuli and tests (FEEST). </w:t>
      </w:r>
      <w:r w:rsidRPr="00817623">
        <w:rPr>
          <w:i/>
          <w:iCs/>
          <w:color w:val="000000"/>
        </w:rPr>
        <w:t>Thames Valley Test Company (TVTC)</w:t>
      </w:r>
      <w:r w:rsidRPr="00817623">
        <w:rPr>
          <w:color w:val="000000"/>
        </w:rPr>
        <w:t>.</w:t>
      </w:r>
    </w:p>
    <w:p w14:paraId="2B0FAB64" w14:textId="7FF6CB76" w:rsidR="005D12B5" w:rsidRPr="0030757E" w:rsidRDefault="00D003A1" w:rsidP="00876C6C">
      <w:pPr>
        <w:rPr>
          <w:color w:val="000000" w:themeColor="text1"/>
        </w:rPr>
      </w:pPr>
      <w:r w:rsidRPr="0030757E">
        <w:rPr>
          <w:color w:val="000000" w:themeColor="text1"/>
        </w:rPr>
        <w:fldChar w:fldCharType="end"/>
      </w:r>
    </w:p>
    <w:sectPr w:rsidR="005D12B5" w:rsidRPr="0030757E" w:rsidSect="00D92124">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4F05F" w14:textId="77777777" w:rsidR="00D92124" w:rsidRDefault="00D92124" w:rsidP="00876C6C">
      <w:r>
        <w:separator/>
      </w:r>
    </w:p>
    <w:p w14:paraId="6ED65555" w14:textId="77777777" w:rsidR="00D92124" w:rsidRDefault="00D92124" w:rsidP="00876C6C"/>
  </w:endnote>
  <w:endnote w:type="continuationSeparator" w:id="0">
    <w:p w14:paraId="742AF5D1" w14:textId="77777777" w:rsidR="00D92124" w:rsidRDefault="00D92124" w:rsidP="00876C6C">
      <w:r>
        <w:continuationSeparator/>
      </w:r>
    </w:p>
    <w:p w14:paraId="2F2553A7" w14:textId="77777777" w:rsidR="00D92124" w:rsidRDefault="00D92124" w:rsidP="00876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4850088"/>
      <w:docPartObj>
        <w:docPartGallery w:val="Page Numbers (Bottom of Page)"/>
        <w:docPartUnique/>
      </w:docPartObj>
    </w:sdtPr>
    <w:sdtContent>
      <w:p w14:paraId="143C92F3" w14:textId="50881EB2" w:rsidR="00AA2517" w:rsidRDefault="00AA2517" w:rsidP="00876C6C">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827301D" w14:textId="77777777" w:rsidR="00AA2517" w:rsidRDefault="00AA2517" w:rsidP="00876C6C">
    <w:pPr>
      <w:pStyle w:val="Pieddepage"/>
    </w:pPr>
  </w:p>
  <w:p w14:paraId="283DEB5F" w14:textId="77777777" w:rsidR="00AA2517" w:rsidRDefault="00AA2517" w:rsidP="00876C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62186015"/>
      <w:docPartObj>
        <w:docPartGallery w:val="Page Numbers (Bottom of Page)"/>
        <w:docPartUnique/>
      </w:docPartObj>
    </w:sdtPr>
    <w:sdtContent>
      <w:p w14:paraId="113FE642" w14:textId="0A19740C" w:rsidR="00AA2517" w:rsidRDefault="00AA2517" w:rsidP="00977939">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6550" w14:textId="77777777" w:rsidR="00D92124" w:rsidRDefault="00D92124" w:rsidP="00876C6C">
      <w:r>
        <w:separator/>
      </w:r>
    </w:p>
    <w:p w14:paraId="4B647445" w14:textId="77777777" w:rsidR="00D92124" w:rsidRDefault="00D92124" w:rsidP="00876C6C"/>
  </w:footnote>
  <w:footnote w:type="continuationSeparator" w:id="0">
    <w:p w14:paraId="4C616CE4" w14:textId="77777777" w:rsidR="00D92124" w:rsidRDefault="00D92124" w:rsidP="00876C6C">
      <w:r>
        <w:continuationSeparator/>
      </w:r>
    </w:p>
    <w:p w14:paraId="509B45FD" w14:textId="77777777" w:rsidR="00D92124" w:rsidRDefault="00D92124" w:rsidP="00876C6C"/>
  </w:footnote>
  <w:footnote w:id="1">
    <w:p w14:paraId="1D05B0D0" w14:textId="6B35FFD7" w:rsidR="000832AD" w:rsidRPr="000832AD" w:rsidRDefault="000832AD">
      <w:pPr>
        <w:pStyle w:val="Notedebasdepage"/>
      </w:pPr>
      <w:r w:rsidRPr="00817623">
        <w:rPr>
          <w:rStyle w:val="Appelnotedebasdep"/>
        </w:rPr>
        <w:footnoteRef/>
      </w:r>
      <w:r>
        <w:t xml:space="preserve"> Besides </w:t>
      </w:r>
      <w:r w:rsidR="00817623">
        <w:t>teleosemantics</w:t>
      </w:r>
      <w:r>
        <w:t xml:space="preserve">, </w:t>
      </w:r>
      <w:r w:rsidR="00817623">
        <w:t xml:space="preserve">a </w:t>
      </w:r>
      <w:r>
        <w:t xml:space="preserve">Gricean-like pragmatic account whose scope extends beyond communicative intentions may also provide alternative explanations </w:t>
      </w:r>
      <w:r w:rsidR="00DB6790">
        <w:t>of the cases with which this paper is concerned – i.e. cases where probabilistic accounts fail to fully explain e</w:t>
      </w:r>
      <w:r w:rsidR="00817623" w:rsidRPr="00817623">
        <w:rPr>
          <w:color w:val="000000" w:themeColor="text1"/>
        </w:rPr>
        <w:t>motional non-speaker meaning interpretation</w:t>
      </w:r>
      <w:r w:rsidR="00DB6790">
        <w:t xml:space="preserve"> – as </w:t>
      </w:r>
      <w:r>
        <w:t xml:space="preserve">I </w:t>
      </w:r>
      <w:r w:rsidR="00DB6790">
        <w:t xml:space="preserve">discuss </w:t>
      </w:r>
      <w:r>
        <w:t xml:space="preserve">elsewhere </w:t>
      </w:r>
      <w:r>
        <w:fldChar w:fldCharType="begin"/>
      </w:r>
      <w:r>
        <w:instrText xml:space="preserve"> ADDIN ZOTERO_ITEM CSL_CITATION {"citationID":"o3QAbqWa","properties":{"formattedCitation":"(Bonard, 2021, Chapters 1\\uc0\\u8211{}4, 2022, under review; Wharton et al., 2021)","plainCitation":"(Bonard, 2021, Chapters 1–4, 2022, under review; Wharton et al., 2021)","noteIndex":1},"citationItems":[{"id":1441,"uris":["http://zotero.org/users/local/N56F4zT9/items/IL9SMDBR"],"itemData":{"id":1441,"type":"thesis","genre":"Doctoral dissertation","publisher":"University of Geneva and University of Antwerp","title":"Meaning and emotion: The extended Gricean model and what emotional signs mean","URL":"https://doi.org/10.13097/archive-ouverte/unige:150524","author":[{"family":"Bonard","given":"Constant"}],"issued":{"date-parts":[["2021"]]}},"locator":"1-4","label":"chapter"},{"id":1952,"uris":["http://zotero.org/users/local/N56F4zT9/items/SJWA2AY5"],"itemData":{"id":1952,"type":"article-journal","abstract":"In this paper, I am going to cast doubt on an idea that is shared, explicitly or implicitly, by most contemporary pragmatic theories: that the inferential interpretation procedure described by Grice, neo-Griceans, or post-Griceans applies only to the interpretation of ostensive stimuli. For this special issue, I will concentrate on the relevance theory (RT) version of this idea. I will proceed by putting forward a dilemma for RT and argue that the best way out of it is to accept that the relevance-theoretic comprehension procedure applies to certain non-ostensive stimuli, contrary to what is generally claimed within RT. In particular, I will argue that relevance theorists should accept that (ceteris paribus) non-ostensive emotional expressions in interactions guarantee a presumption of relevance such that they are interpreted through the relevance-theoretic comprehension procedure. This leads me to propose what I call 'the expressive principle of relevance'.","container-title":"Journal of Pragmatics","DOI":"10.1016/j.pragma.2021.10.024","ISSN":"0378-2166","journalAbbreviation":"Journal of Pragmatics","language":"en","page":"13-23","source":"ScienceDirect","title":"Beyond ostension: Introducing the expressive principle of relevance","title-short":"Beyond ostension","volume":"187","author":[{"family":"Bonard","given":"Constant"}],"issued":{"date-parts":[["2022"]]}}},{"id":2024,"uris":["http://zotero.org/users/local/N56F4zT9/items/RJ39ZNJU"],"itemData":{"id":2024,"type":"article-journal","title":"Underdeterminacy without ostension","author":[{"family":"Bonard","given":"Constant"}],"issued":{"literal":"under review"}}},{"id":1819,"uris":["http://zotero.org/users/local/N56F4zT9/items/4ATHL4VW"],"itemData":{"id":1819,"type":"article-journal","container-title":"Journal of Pragmatics","language":"English","page":"259-269","title":"Relevance and emotion","volume":"181","author":[{"family":"Wharton","given":"Tim"},{"family":"Bonard","given":"Constant"},{"family":"Dukes","given":"Daniel"},{"family":"Sander","given":"David"},{"family":"Oswald","given":"Steve"}],"issued":{"date-parts":[["2021"]]}}}],"schema":"https://github.com/citation-style-language/schema/raw/master/csl-citation.json"} </w:instrText>
      </w:r>
      <w:r>
        <w:fldChar w:fldCharType="separate"/>
      </w:r>
      <w:r w:rsidRPr="000832AD">
        <w:t>(Bonard, 2021, Chapters 1–4, 2022, under review; Wharton et al., 2021)</w:t>
      </w:r>
      <w:r>
        <w:fldChar w:fldCharType="end"/>
      </w:r>
      <w:r w:rsidR="00817623">
        <w:t xml:space="preserve">. However, </w:t>
      </w:r>
      <w:r w:rsidR="00DB6790">
        <w:t>the</w:t>
      </w:r>
      <w:r w:rsidR="00817623">
        <w:t xml:space="preserve"> pragmatic </w:t>
      </w:r>
      <w:r w:rsidR="00DB6790">
        <w:t xml:space="preserve">account in question </w:t>
      </w:r>
      <w:r w:rsidR="002D71D4">
        <w:t>may</w:t>
      </w:r>
      <w:r w:rsidR="008D2C06">
        <w:t xml:space="preserve"> well</w:t>
      </w:r>
      <w:r w:rsidR="002D71D4">
        <w:t xml:space="preserve"> </w:t>
      </w:r>
      <w:r w:rsidR="00817623">
        <w:t>require social cogniti</w:t>
      </w:r>
      <w:r w:rsidR="002D71D4">
        <w:t xml:space="preserve">ve abilities </w:t>
      </w:r>
      <w:r w:rsidR="00DB6790">
        <w:t xml:space="preserve">that are </w:t>
      </w:r>
      <w:r w:rsidR="002D71D4">
        <w:t xml:space="preserve">absent from </w:t>
      </w:r>
      <w:r w:rsidR="00817623">
        <w:t>at least some of the cases below.</w:t>
      </w:r>
    </w:p>
  </w:footnote>
  <w:footnote w:id="2">
    <w:p w14:paraId="3DCB8391" w14:textId="670EC44C"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In ‘Meaning revisited’, Grice also suggested that an observer could learn that a creature is in pain because its behavior would naturally mean that it is in pain </w:t>
      </w:r>
      <w:r w:rsidRPr="0030757E">
        <w:rPr>
          <w:color w:val="000000" w:themeColor="text1"/>
        </w:rPr>
        <w:fldChar w:fldCharType="begin"/>
      </w:r>
      <w:r w:rsidRPr="0030757E">
        <w:rPr>
          <w:color w:val="000000" w:themeColor="text1"/>
        </w:rPr>
        <w:instrText xml:space="preserve"> ADDIN ZOTERO_ITEM CSL_CITATION {"citationID":"FMnK5qKj","properties":{"formattedCitation":"(Grice, 1982, sec. II)","plainCitation":"(Grice, 1982, sec. II)","noteIndex":1},"citationItems":[{"id":1162,"uris":["http://zotero.org/users/local/N56F4zT9/items/BEYIVFDK"],"itemData":{"id":1162,"type":"chapter","container-title":"Mutual knowledge","event-place":"London","note":"publisher: Academic Press","page":"222–243","publisher":"Academic Press","publisher-place":"London","source":"Google Scholar","title":"Meaning revisited","author":[{"family":"Grice","given":"H. Paul"}],"editor":[{"family":"Smith","given":"N. V."}],"issued":{"date-parts":[["1982"]]}},"locator":"II","label":"section"}],"schema":"https://github.com/citation-style-language/schema/raw/master/csl-citation.json"} </w:instrText>
      </w:r>
      <w:r w:rsidRPr="0030757E">
        <w:rPr>
          <w:color w:val="000000" w:themeColor="text1"/>
        </w:rPr>
        <w:fldChar w:fldCharType="separate"/>
      </w:r>
      <w:r w:rsidRPr="0030757E">
        <w:rPr>
          <w:noProof/>
          <w:color w:val="000000" w:themeColor="text1"/>
        </w:rPr>
        <w:t>(Grice, 1982, sec. II)</w:t>
      </w:r>
      <w:r w:rsidRPr="0030757E">
        <w:rPr>
          <w:color w:val="000000" w:themeColor="text1"/>
        </w:rPr>
        <w:fldChar w:fldCharType="end"/>
      </w:r>
      <w:r w:rsidRPr="0030757E">
        <w:rPr>
          <w:color w:val="000000" w:themeColor="text1"/>
        </w:rPr>
        <w:t>.</w:t>
      </w:r>
    </w:p>
  </w:footnote>
  <w:footnote w:id="3">
    <w:p w14:paraId="6768DEA1" w14:textId="56D9461C" w:rsidR="00AA2517" w:rsidRPr="00740025" w:rsidRDefault="00AA2517">
      <w:pPr>
        <w:pStyle w:val="Notedebasdepage"/>
      </w:pPr>
      <w:r w:rsidRPr="00817623">
        <w:rPr>
          <w:rStyle w:val="Appelnotedebasdep"/>
        </w:rPr>
        <w:footnoteRef/>
      </w:r>
      <w:r>
        <w:t xml:space="preserve"> As a reviewer noted, some may interpret natural meaning differently than I do and restrict it to a relation between individual tokens (as opposed to types or sets of tokens). If so, this and the following paragraphs would need to be reformulated. Nevertheless, my main point would remain the same, i.e. that the notion of natural meaning without probabilistic quantifying is too strict to explain how we interpret emotional signs</w:t>
      </w:r>
      <w:r>
        <w:rPr>
          <w:color w:val="000000" w:themeColor="text1"/>
        </w:rPr>
        <w:t>.</w:t>
      </w:r>
    </w:p>
  </w:footnote>
  <w:footnote w:id="4">
    <w:p w14:paraId="7FA3BEC5" w14:textId="36D58104"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Based on my review of the handbook considered the ‘bible’ of psycho-physiology </w:t>
      </w:r>
      <w:r w:rsidRPr="0030757E">
        <w:rPr>
          <w:color w:val="000000" w:themeColor="text1"/>
        </w:rPr>
        <w:fldChar w:fldCharType="begin"/>
      </w:r>
      <w:r w:rsidR="006A215C">
        <w:rPr>
          <w:color w:val="000000" w:themeColor="text1"/>
        </w:rPr>
        <w:instrText xml:space="preserve"> ADDIN ZOTERO_ITEM CSL_CITATION {"citationID":"2BxuVaBi","properties":{"formattedCitation":"(Cacioppo et al., 2017)","plainCitation":"(Cacioppo et al., 2017)","noteIndex":3},"citationItems":[{"id":989,"uris":["http://zotero.org/users/local/N56F4zT9/items/RLTNUZWZ"],"itemData":{"id":989,"type":"book","edition":"4th","event-place":"Cambridge","publisher":"Cambridge University Press","publisher-place":"Cambridge","source":"Google Scholar","title":"Handbook of psychophysiology","author":[{"family":"Cacioppo","given":"John T."},{"family":"Tassinary","given":"Louis G."},{"family":"Berntson","given":"Gary"}],"issued":{"date-parts":[["2017"]]}}}],"schema":"https://github.com/citation-style-language/schema/raw/master/csl-citation.json"} </w:instrText>
      </w:r>
      <w:r w:rsidRPr="0030757E">
        <w:rPr>
          <w:color w:val="000000" w:themeColor="text1"/>
        </w:rPr>
        <w:fldChar w:fldCharType="separate"/>
      </w:r>
      <w:r w:rsidRPr="0030757E">
        <w:rPr>
          <w:noProof/>
          <w:color w:val="000000" w:themeColor="text1"/>
        </w:rPr>
        <w:t>(Cacioppo et al., 2017)</w:t>
      </w:r>
      <w:r w:rsidRPr="0030757E">
        <w:rPr>
          <w:color w:val="000000" w:themeColor="text1"/>
        </w:rPr>
        <w:fldChar w:fldCharType="end"/>
      </w:r>
      <w:r w:rsidRPr="0030757E">
        <w:rPr>
          <w:color w:val="000000" w:themeColor="text1"/>
        </w:rPr>
        <w:t xml:space="preserve"> and confirmed in personal communication by a psycho-physiologist specialized in emotions, Prof. Sylvain </w:t>
      </w:r>
      <w:proofErr w:type="spellStart"/>
      <w:r w:rsidRPr="0030757E">
        <w:rPr>
          <w:color w:val="000000" w:themeColor="text1"/>
        </w:rPr>
        <w:t>Desplanques</w:t>
      </w:r>
      <w:proofErr w:type="spellEnd"/>
      <w:r w:rsidRPr="0030757E">
        <w:rPr>
          <w:color w:val="000000" w:themeColor="text1"/>
        </w:rPr>
        <w:t xml:space="preserve"> (April 2020).</w:t>
      </w:r>
    </w:p>
  </w:footnote>
  <w:footnote w:id="5">
    <w:p w14:paraId="5BE32C20" w14:textId="7972A753" w:rsidR="00AA2517" w:rsidRPr="0030757E" w:rsidRDefault="00AA2517" w:rsidP="00876C6C">
      <w:pPr>
        <w:pStyle w:val="Notedebasdepage"/>
        <w:rPr>
          <w:color w:val="000000" w:themeColor="text1"/>
        </w:rPr>
      </w:pPr>
      <w:r w:rsidRPr="00817623">
        <w:rPr>
          <w:rStyle w:val="Appelnotedebasdep"/>
        </w:rPr>
        <w:footnoteRef/>
      </w:r>
      <w:r w:rsidRPr="0030757E">
        <w:rPr>
          <w:color w:val="000000" w:themeColor="text1"/>
        </w:rPr>
        <w:t xml:space="preserve"> Note that psycho-physiologists may infer more from signs that are not observable with the naked eye – but I won’t discuss such cases because they cannot explain the everyday ability to interpret emotional non-speaker meaning.</w:t>
      </w:r>
    </w:p>
  </w:footnote>
  <w:footnote w:id="6">
    <w:p w14:paraId="3218C34F" w14:textId="7C3E88BA"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Thanks to a reviewer for this formulation.</w:t>
      </w:r>
    </w:p>
  </w:footnote>
  <w:footnote w:id="7">
    <w:p w14:paraId="3640EB0A" w14:textId="2AEE5453" w:rsidR="00AA2517" w:rsidRPr="00057153" w:rsidRDefault="00AA2517">
      <w:pPr>
        <w:pStyle w:val="Notedebasdepage"/>
      </w:pPr>
      <w:r w:rsidRPr="00817623">
        <w:rPr>
          <w:rStyle w:val="Appelnotedebasdep"/>
        </w:rPr>
        <w:footnoteRef/>
      </w:r>
      <w:r>
        <w:t xml:space="preserve"> Scarantino suggests that the notion of (positive) incremental natural information fits a certain use of the </w:t>
      </w:r>
      <w:r w:rsidR="00AA7FA9">
        <w:t xml:space="preserve">phrase </w:t>
      </w:r>
      <w:r>
        <w:t>‘</w:t>
      </w:r>
      <w:r w:rsidR="00AA7FA9">
        <w:t>x means y</w:t>
      </w:r>
      <w:r w:rsidR="00B10DC3">
        <w:t xml:space="preserve"> (to S)</w:t>
      </w:r>
      <w:r>
        <w:t>’ or of the phrase ‘</w:t>
      </w:r>
      <w:r w:rsidR="00AA7FA9">
        <w:t xml:space="preserve">x </w:t>
      </w:r>
      <w:r>
        <w:t xml:space="preserve">carries </w:t>
      </w:r>
      <w:r w:rsidR="005E1FB5">
        <w:t xml:space="preserve">the </w:t>
      </w:r>
      <w:r>
        <w:t>information</w:t>
      </w:r>
      <w:r w:rsidR="00AA7FA9">
        <w:t xml:space="preserve"> y</w:t>
      </w:r>
      <w:r w:rsidR="00B10DC3">
        <w:t xml:space="preserve"> (to S)</w:t>
      </w:r>
      <w:r>
        <w:t>’</w:t>
      </w:r>
      <w:r w:rsidR="0070194F">
        <w:t xml:space="preserve"> – </w:t>
      </w:r>
      <w:r>
        <w:t>as in, e.g., ‘John’s frown means (/carries the information) that he is angry (to John’s wife)’ or ‘The eagle call means (/carries the information) that an eagle is present (to the other monkeys)’</w:t>
      </w:r>
      <w:r w:rsidR="0070194F">
        <w:t xml:space="preserve">. He argues that this is a use that Grice’s or </w:t>
      </w:r>
      <w:proofErr w:type="spellStart"/>
      <w:r w:rsidR="0070194F">
        <w:t>Dretske’s</w:t>
      </w:r>
      <w:proofErr w:type="spellEnd"/>
      <w:r w:rsidR="0070194F">
        <w:t xml:space="preserve"> </w:t>
      </w:r>
      <w:proofErr w:type="spellStart"/>
      <w:r w:rsidR="0070194F">
        <w:t>factive</w:t>
      </w:r>
      <w:proofErr w:type="spellEnd"/>
      <w:r w:rsidR="0070194F">
        <w:t xml:space="preserve"> notions cannot capture (2015, p. 430-431)</w:t>
      </w:r>
      <w:r>
        <w:t xml:space="preserve">. As a reviewer pointed out, this may </w:t>
      </w:r>
      <w:r w:rsidR="00717E19">
        <w:t xml:space="preserve">be </w:t>
      </w:r>
      <w:r>
        <w:t xml:space="preserve">due to the fact that </w:t>
      </w:r>
      <w:proofErr w:type="spellStart"/>
      <w:r>
        <w:t>Scarantino’s</w:t>
      </w:r>
      <w:proofErr w:type="spellEnd"/>
      <w:r>
        <w:t xml:space="preserve"> notion captures a different sense of ‘meaning/carries information’: one that is epistemic as opposed to metaphysical</w:t>
      </w:r>
      <w:r w:rsidR="00740956">
        <w:t>.</w:t>
      </w:r>
      <w:r>
        <w:t xml:space="preserve"> </w:t>
      </w:r>
      <w:r w:rsidR="00740956">
        <w:t xml:space="preserve">It </w:t>
      </w:r>
      <w:r>
        <w:t xml:space="preserve">concerns the </w:t>
      </w:r>
      <w:r w:rsidRPr="009E0E8A">
        <w:rPr>
          <w:i/>
        </w:rPr>
        <w:t>interpretation</w:t>
      </w:r>
      <w:r>
        <w:t xml:space="preserve"> of natural meaning/natural information where the latter refer</w:t>
      </w:r>
      <w:r w:rsidR="0014606C">
        <w:t>s</w:t>
      </w:r>
      <w:r>
        <w:t xml:space="preserve"> to the metaphysical relation that Grice and Dretske would have been after. So, to avoid conflating two notions of meaning, one may want to rephrase sentences such as ‘T</w:t>
      </w:r>
      <w:r w:rsidR="008B776E">
        <w:t>o me, t</w:t>
      </w:r>
      <w:r>
        <w:t>he black clouds mean</w:t>
      </w:r>
      <w:r w:rsidR="003F7B0C">
        <w:t xml:space="preserve"> (/carry the information)</w:t>
      </w:r>
      <w:r>
        <w:t xml:space="preserve"> that it will rain’ as such: ‘I interpret the black clouds as meaning that it will rain.’</w:t>
      </w:r>
      <w:r w:rsidR="0068561F">
        <w:t xml:space="preserve"> </w:t>
      </w:r>
      <w:r w:rsidR="003F7B0C">
        <w:t xml:space="preserve">In what follows, I will sometimes use the first expression (as Scarantino does) but </w:t>
      </w:r>
      <w:r w:rsidR="00E73730">
        <w:t>I agree that we shouldn’t conflate the epistemic and the metaphysical relations.</w:t>
      </w:r>
      <w:r w:rsidR="00480E8E">
        <w:t xml:space="preserve"> I am interested in the epistemic one: in </w:t>
      </w:r>
      <w:r w:rsidR="0014606C">
        <w:t xml:space="preserve">our </w:t>
      </w:r>
      <w:r w:rsidR="00480E8E" w:rsidRPr="0014606C">
        <w:rPr>
          <w:i/>
        </w:rPr>
        <w:t>interpretation</w:t>
      </w:r>
      <w:r w:rsidR="009A27D7">
        <w:t xml:space="preserve">, what signs mean </w:t>
      </w:r>
      <w:r w:rsidR="009A27D7" w:rsidRPr="009A27D7">
        <w:rPr>
          <w:i/>
        </w:rPr>
        <w:t>to observers</w:t>
      </w:r>
      <w:r w:rsidR="009A27D7">
        <w:t>,</w:t>
      </w:r>
      <w:r w:rsidR="0078702B">
        <w:t xml:space="preserve"> what </w:t>
      </w:r>
      <w:r w:rsidR="0078702B" w:rsidRPr="0014606C">
        <w:rPr>
          <w:i/>
        </w:rPr>
        <w:t xml:space="preserve">we </w:t>
      </w:r>
      <w:r w:rsidR="0078702B" w:rsidRPr="0078702B">
        <w:rPr>
          <w:i/>
        </w:rPr>
        <w:t>take</w:t>
      </w:r>
      <w:r w:rsidR="0078702B">
        <w:t xml:space="preserve"> emotional signs to mean</w:t>
      </w:r>
      <w:r w:rsidR="00480E8E">
        <w:t>.</w:t>
      </w:r>
    </w:p>
  </w:footnote>
  <w:footnote w:id="8">
    <w:p w14:paraId="6559CF92" w14:textId="77777777" w:rsidR="00AA2517" w:rsidRPr="0030757E" w:rsidRDefault="00AA2517" w:rsidP="00BD2080">
      <w:pPr>
        <w:pStyle w:val="Notedebasdepage"/>
        <w:rPr>
          <w:color w:val="000000" w:themeColor="text1"/>
        </w:rPr>
      </w:pPr>
      <w:r w:rsidRPr="00817623">
        <w:rPr>
          <w:rStyle w:val="Appelnotedebasdep"/>
        </w:rPr>
        <w:footnoteRef/>
      </w:r>
      <w:r w:rsidRPr="0030757E">
        <w:rPr>
          <w:color w:val="000000" w:themeColor="text1"/>
        </w:rPr>
        <w:t xml:space="preserve"> By ‘observed correlated events’ I mean either events with an objective positive probabilistic correlation that have been observed to be correlated or events to which the observer attributes a positive subjective probabilistic correlation in virtue of their observation of these events.</w:t>
      </w:r>
    </w:p>
  </w:footnote>
  <w:footnote w:id="9">
    <w:p w14:paraId="1FD94B02" w14:textId="7CBFDE58" w:rsidR="00AA2517" w:rsidRPr="0030757E" w:rsidRDefault="00AA2517" w:rsidP="00E02974">
      <w:pPr>
        <w:pStyle w:val="Notedebasdepage"/>
        <w:rPr>
          <w:color w:val="000000" w:themeColor="text1"/>
        </w:rPr>
      </w:pPr>
      <w:r w:rsidRPr="00817623">
        <w:rPr>
          <w:rStyle w:val="Appelnotedebasdep"/>
        </w:rPr>
        <w:footnoteRef/>
      </w:r>
      <w:r w:rsidRPr="0030757E">
        <w:rPr>
          <w:color w:val="000000" w:themeColor="text1"/>
        </w:rPr>
        <w:t xml:space="preserve"> It is well known that alarm calls function to refer to threats, but let me highlight that considering them as emotional signals is also widely accepted among ethologists and other specialists. Tellingly, Seyfarth and Cheney write that ‘the emotional nature of animal vocalizations has never been in doubt’ </w:t>
      </w:r>
      <w:r w:rsidRPr="0030757E">
        <w:rPr>
          <w:color w:val="000000" w:themeColor="text1"/>
        </w:rPr>
        <w:fldChar w:fldCharType="begin"/>
      </w:r>
      <w:r w:rsidR="006A215C">
        <w:rPr>
          <w:color w:val="000000" w:themeColor="text1"/>
        </w:rPr>
        <w:instrText xml:space="preserve"> ADDIN ZOTERO_ITEM CSL_CITATION {"citationID":"LXkwqAzC","properties":{"formattedCitation":"(2003, p. 34)","plainCitation":"(2003, p. 34)","noteIndex":8},"citationItems":[{"id":3272,"uris":["http://zotero.org/users/local/N56F4zT9/items/WBSMB9FX"],"itemData":{"id":3272,"type":"article-journal","container-title":"Annals of the New York Academy of Sciences","issue":"1","note":"publisher: Wiley Online Library","page":"32–55","source":"Google Scholar","title":"Meaning and emotion in animal vocalizations","volume":"1000","author":[{"family":"Seyfarth","given":"Robert M."},{"family":"Cheney","given":"Dorothy L."}],"issued":{"date-parts":[["2003"]]}},"locator":"34","label":"page","suppress-author":true}],"schema":"https://github.com/citation-style-language/schema/raw/master/csl-citation.json"} </w:instrText>
      </w:r>
      <w:r w:rsidRPr="0030757E">
        <w:rPr>
          <w:color w:val="000000" w:themeColor="text1"/>
        </w:rPr>
        <w:fldChar w:fldCharType="separate"/>
      </w:r>
      <w:r w:rsidRPr="0030757E">
        <w:rPr>
          <w:noProof/>
          <w:color w:val="000000" w:themeColor="text1"/>
        </w:rPr>
        <w:t>(2003, p. 34)</w:t>
      </w:r>
      <w:r w:rsidRPr="0030757E">
        <w:rPr>
          <w:color w:val="000000" w:themeColor="text1"/>
        </w:rPr>
        <w:fldChar w:fldCharType="end"/>
      </w:r>
      <w:r w:rsidRPr="0030757E">
        <w:rPr>
          <w:color w:val="000000" w:themeColor="text1"/>
        </w:rPr>
        <w:t>. They add: ‘Given the obvious fact that animal vocalizations both communicate emotions and elicit them in others, contemporary scientists have directed their attention to the more complex question: do they communicate anything else?’ (2003, p. 34). Seyfarth and Cheney’s field work on vervet monkeys have famously provided evidence for a positive answer. After reviewing ethological literature on alarm calls among different species (including vervet monkeys), the two scientists remark that ‘[a]t present, the most reasonable hypothesis is that vocal production is caused by both the caller’s emotions and his assessment of […] other factors [such as what kind of predator is present, whether the caller is alone, or whether the call has already been produced]’ (2003, p. 43). They conclude that ‘emotion and reference are inextricably entwined, both in the production of calls by signalers and in the perception of calls by recipients’ (2003, p. 45). This is why I interpret the eagle call to express a fear whose intentional object is an eagle.</w:t>
      </w:r>
    </w:p>
  </w:footnote>
  <w:footnote w:id="10">
    <w:p w14:paraId="566E84AB" w14:textId="76564DEC" w:rsidR="00AA2517" w:rsidRPr="0030757E" w:rsidRDefault="00AA2517" w:rsidP="00F23293">
      <w:pPr>
        <w:pStyle w:val="Notedebasdepage"/>
        <w:rPr>
          <w:color w:val="000000" w:themeColor="text1"/>
        </w:rPr>
      </w:pPr>
      <w:r w:rsidRPr="00817623">
        <w:rPr>
          <w:rStyle w:val="Appelnotedebasdep"/>
        </w:rPr>
        <w:footnoteRef/>
      </w:r>
      <w:r w:rsidRPr="0030757E">
        <w:rPr>
          <w:color w:val="000000" w:themeColor="text1"/>
        </w:rPr>
        <w:t xml:space="preserve"> This difficulty is similar to the problem of finding an appropriate reference class for correlations, a problem addressed notably by Millikan </w:t>
      </w:r>
      <w:r w:rsidRPr="0030757E">
        <w:rPr>
          <w:color w:val="000000" w:themeColor="text1"/>
        </w:rPr>
        <w:fldChar w:fldCharType="begin"/>
      </w:r>
      <w:r w:rsidR="006A215C">
        <w:rPr>
          <w:color w:val="000000" w:themeColor="text1"/>
        </w:rPr>
        <w:instrText xml:space="preserve"> ADDIN ZOTERO_ITEM CSL_CITATION {"citationID":"Kl85kDrT","properties":{"formattedCitation":"(2004, Chapter 3, 2017, Chapter 11)","plainCitation":"(2004, Chapter 3, 2017, Chapter 11)","noteIndex":9},"citationItems":[{"id":816,"uris":["http://zotero.org/users/local/N56F4zT9/items/D49CTSKL"],"itemData":{"id":816,"type":"book","event-place":"Cambridge (MA)","publisher":"MIT press","publisher-place":"Cambridge (MA)","source":"Google Scholar","title":"Varieties of meaning: The 2002 Jean Nicod Lectures","title-short":"Varieties of meaning","author":[{"family":"Millikan","given":"Ruth Garrett"}],"issued":{"date-parts":[["2004"]]}},"locator":"3","label":"chapter","suppress-author":true},{"id":840,"uris":["http://zotero.org/users/local/N56F4zT9/items/SU2U4HGH"],"itemData":{"id":840,"type":"book","event-place":"Oxford","ISBN":"978-0-19-871719-5","publisher":"Oxford University Press","publisher-place":"Oxford","title":"Beyond concepts unicepts, Language and natural information","author":[{"family":"Millikan","given":"Ruth Garrett"}],"accessed":{"date-parts":[["2020",4,11]]},"issued":{"date-parts":[["2017"]]}},"locator":"11","label":"chapter"}],"schema":"https://github.com/citation-style-language/schema/raw/master/csl-citation.json"} </w:instrText>
      </w:r>
      <w:r w:rsidRPr="0030757E">
        <w:rPr>
          <w:color w:val="000000" w:themeColor="text1"/>
        </w:rPr>
        <w:fldChar w:fldCharType="separate"/>
      </w:r>
      <w:r w:rsidRPr="0030757E">
        <w:rPr>
          <w:color w:val="000000" w:themeColor="text1"/>
        </w:rPr>
        <w:t>(2004, Chapter 3, 2017, Chapter 11)</w:t>
      </w:r>
      <w:r w:rsidRPr="0030757E">
        <w:rPr>
          <w:color w:val="000000" w:themeColor="text1"/>
        </w:rPr>
        <w:fldChar w:fldCharType="end"/>
      </w:r>
      <w:r w:rsidRPr="0030757E">
        <w:rPr>
          <w:color w:val="000000" w:themeColor="text1"/>
        </w:rPr>
        <w:t>. However, the latter problem is broader than the difficulty I’m concerned with here and doesn’t concern signals specifically. Consequently, Millikan’s solution doesn’t resolve our difficulty because it doesn’t isolate how we interpret the information carried by signals understood as signals as opposed to non-communicative signs (for instance, it doesn’t explain why we don’t interpret mirthful laughter, understood as a signal, to mean (v)). Also, whether or not similar difficulties can be found in the teleosemantics literature, I don’t know that any of them focuses on emotional signs, which is the central goal of this article.</w:t>
      </w:r>
    </w:p>
  </w:footnote>
  <w:footnote w:id="11">
    <w:p w14:paraId="18A10280" w14:textId="5346F8C1"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Let me highlight that Shea himself would probably agree with (at least some of) my criticisms and with my suggestion that a teleosemantic (or more specifically a ‘</w:t>
      </w:r>
      <w:proofErr w:type="spellStart"/>
      <w:r w:rsidRPr="0030757E">
        <w:rPr>
          <w:color w:val="000000" w:themeColor="text1"/>
        </w:rPr>
        <w:t>varitel</w:t>
      </w:r>
      <w:proofErr w:type="spellEnd"/>
      <w:r w:rsidR="00F920D8">
        <w:rPr>
          <w:color w:val="000000" w:themeColor="text1"/>
        </w:rPr>
        <w:t xml:space="preserve"> </w:t>
      </w:r>
      <w:r w:rsidRPr="0030757E">
        <w:rPr>
          <w:color w:val="000000" w:themeColor="text1"/>
        </w:rPr>
        <w:t xml:space="preserve">semantic’) theory of signal content is needed </w:t>
      </w:r>
      <w:r w:rsidRPr="0030757E">
        <w:rPr>
          <w:color w:val="000000" w:themeColor="text1"/>
        </w:rPr>
        <w:fldChar w:fldCharType="begin"/>
      </w:r>
      <w:r w:rsidR="006A215C">
        <w:rPr>
          <w:color w:val="000000" w:themeColor="text1"/>
        </w:rPr>
        <w:instrText xml:space="preserve"> ADDIN ZOTERO_ITEM CSL_CITATION {"citationID":"o35oslZN","properties":{"formattedCitation":"(see Shea, 2007, 2018)","plainCitation":"(see Shea, 2007, 2018)","noteIndex":10},"citationItems":[{"id":810,"uris":["http://zotero.org/users/local/N56F4zT9/items/6MPLBIBA"],"itemData":{"id":810,"type":"article-journal","container-title":"Philosophy and Phenomenological Research","issue":"2","note":"publisher: Wiley Online Library","page":"404–435","source":"Google Scholar","title":"Consumers need information: supplementing teleosemantics with an input condition","title-short":"Consumers need information","volume":"75","author":[{"family":"Shea","given":"Nicholas"}],"issued":{"date-parts":[["2007"]]}},"label":"page","prefix":"see"},{"id":1794,"uris":["http://zotero.org/users/local/N56F4zT9/items/MZ67N3SD"],"itemData":{"id":1794,"type":"book","event-place":"Oxford","note":"publisher: Oxford University Press","publisher":"Oxford University Press","publisher-place":"Oxford","source":"Google Scholar","title":"Representation in cognitive science","author":[{"family":"Shea","given":"Nicholas"}],"issued":{"date-parts":[["2018"]]}}}],"schema":"https://github.com/citation-style-language/schema/raw/master/csl-citation.json"} </w:instrText>
      </w:r>
      <w:r w:rsidRPr="0030757E">
        <w:rPr>
          <w:color w:val="000000" w:themeColor="text1"/>
        </w:rPr>
        <w:fldChar w:fldCharType="separate"/>
      </w:r>
      <w:r w:rsidRPr="0030757E">
        <w:rPr>
          <w:noProof/>
          <w:color w:val="000000" w:themeColor="text1"/>
        </w:rPr>
        <w:t>(see Shea, 2007, 2018)</w:t>
      </w:r>
      <w:r w:rsidRPr="0030757E">
        <w:rPr>
          <w:color w:val="000000" w:themeColor="text1"/>
        </w:rPr>
        <w:fldChar w:fldCharType="end"/>
      </w:r>
      <w:r w:rsidRPr="0030757E">
        <w:rPr>
          <w:color w:val="000000" w:themeColor="text1"/>
        </w:rPr>
        <w:t>. My arguments thus are not directed at his general picture, but at the hypothesis that an objective definition of probabilistic meaning such as the one he defines would be enough to explain how we interpret non-ostensive emotional signals. Thanks to a reviewer for highlighting this.</w:t>
      </w:r>
    </w:p>
  </w:footnote>
  <w:footnote w:id="12">
    <w:p w14:paraId="24C10A3E" w14:textId="2EF5AE1A" w:rsidR="00AA2517" w:rsidRPr="006219C0" w:rsidRDefault="00AA2517">
      <w:pPr>
        <w:pStyle w:val="Notedebasdepage"/>
      </w:pPr>
      <w:r w:rsidRPr="00817623">
        <w:rPr>
          <w:rStyle w:val="Appelnotedebasdep"/>
        </w:rPr>
        <w:footnoteRef/>
      </w:r>
      <w:r>
        <w:t xml:space="preserve"> To come back to the remark made in footnote 6, we could say instead that the call </w:t>
      </w:r>
      <w:r w:rsidR="00FA4E70">
        <w:t xml:space="preserve">is </w:t>
      </w:r>
      <w:r w:rsidR="00FA4E70" w:rsidRPr="00A80188">
        <w:rPr>
          <w:i/>
        </w:rPr>
        <w:t>interpreted to</w:t>
      </w:r>
      <w:r w:rsidR="00FA4E70">
        <w:t xml:space="preserve"> </w:t>
      </w:r>
      <w:r w:rsidR="00FA4E70" w:rsidRPr="00A80188">
        <w:rPr>
          <w:i/>
        </w:rPr>
        <w:t>mean</w:t>
      </w:r>
      <w:r w:rsidR="00FA4E70">
        <w:t xml:space="preserve"> (v) by sound physicists, and so on.</w:t>
      </w:r>
    </w:p>
  </w:footnote>
  <w:footnote w:id="13">
    <w:p w14:paraId="7E4846E5" w14:textId="04D519D0" w:rsidR="00AA2517" w:rsidRPr="0030757E" w:rsidRDefault="00AA2517" w:rsidP="00876C6C">
      <w:pPr>
        <w:pStyle w:val="Notedebasdepage"/>
        <w:rPr>
          <w:color w:val="000000" w:themeColor="text1"/>
        </w:rPr>
      </w:pPr>
      <w:r w:rsidRPr="00817623">
        <w:rPr>
          <w:rStyle w:val="Appelnotedebasdep"/>
        </w:rPr>
        <w:footnoteRef/>
      </w:r>
      <w:r w:rsidRPr="0030757E">
        <w:rPr>
          <w:color w:val="000000" w:themeColor="text1"/>
        </w:rPr>
        <w:t xml:space="preserve"> Retrieved from </w:t>
      </w:r>
      <w:hyperlink r:id="rId1">
        <w:r w:rsidRPr="0030757E">
          <w:rPr>
            <w:rStyle w:val="InternetLink"/>
            <w:color w:val="000000" w:themeColor="text1"/>
            <w:szCs w:val="20"/>
          </w:rPr>
          <w:t>https://www.tylervigen.com/spurious-correlations</w:t>
        </w:r>
      </w:hyperlink>
      <w:r w:rsidRPr="0030757E">
        <w:rPr>
          <w:color w:val="000000" w:themeColor="text1"/>
        </w:rPr>
        <w:t xml:space="preserve"> on July 4, 2022. The correlation r refers to the Pearson correlation coefficient </w:t>
      </w:r>
      <w:r w:rsidRPr="0030757E">
        <w:rPr>
          <w:color w:val="000000" w:themeColor="text1"/>
        </w:rPr>
        <w:fldChar w:fldCharType="begin"/>
      </w:r>
      <w:r w:rsidR="006A215C">
        <w:rPr>
          <w:color w:val="000000" w:themeColor="text1"/>
        </w:rPr>
        <w:instrText xml:space="preserve"> ADDIN ZOTERO_ITEM CSL_CITATION {"citationID":"XHtohp1a","properties":{"formattedCitation":"(see Witte &amp; Witte, 2017, Chapter 6)","plainCitation":"(see Witte &amp; Witte, 2017, Chapter 6)","noteIndex":12},"citationItems":[{"id":2597,"uris":["http://zotero.org/users/local/N56F4zT9/items/ESBG7JPS"],"itemData":{"id":2597,"type":"book","event-place":"Hoboken","publisher":"John Wiley &amp; Sons","publisher-place":"Hoboken","source":"Google Scholar","title":"Statistics","author":[{"family":"Witte","given":"Robert S."},{"family":"Witte","given":"John S."}],"issued":{"date-parts":[["2017"]]}},"locator":"6","label":"chapter","prefix":"see"}],"schema":"https://github.com/citation-style-language/schema/raw/master/csl-citation.json"} </w:instrText>
      </w:r>
      <w:r w:rsidRPr="0030757E">
        <w:rPr>
          <w:color w:val="000000" w:themeColor="text1"/>
        </w:rPr>
        <w:fldChar w:fldCharType="separate"/>
      </w:r>
      <w:r w:rsidRPr="0030757E">
        <w:rPr>
          <w:noProof/>
          <w:color w:val="000000" w:themeColor="text1"/>
        </w:rPr>
        <w:t>(see Witte &amp; Witte, 2017, Chapter 6)</w:t>
      </w:r>
      <w:r w:rsidRPr="0030757E">
        <w:rPr>
          <w:color w:val="000000" w:themeColor="text1"/>
        </w:rPr>
        <w:fldChar w:fldCharType="end"/>
      </w:r>
      <w:r w:rsidRPr="0030757E">
        <w:rPr>
          <w:color w:val="000000" w:themeColor="text1"/>
        </w:rPr>
        <w:t>.</w:t>
      </w:r>
    </w:p>
  </w:footnote>
  <w:footnote w:id="14">
    <w:p w14:paraId="6BAD1216" w14:textId="10CCD0AF"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Furthermore, they may add that, even though it sounds strange to say ‘The call means that the sky is green’, it is much less strange to say ‘The call means lots of things, just some of which are salient to other monkeys/explain why it evolved’. Thanks to a reviewer for this point.</w:t>
      </w:r>
    </w:p>
  </w:footnote>
  <w:footnote w:id="15">
    <w:p w14:paraId="40794992" w14:textId="6277614E" w:rsidR="00AA2517" w:rsidRPr="0030757E" w:rsidRDefault="00AA2517" w:rsidP="00DB0CB8">
      <w:pPr>
        <w:pStyle w:val="Notedebasdepage"/>
        <w:rPr>
          <w:color w:val="000000" w:themeColor="text1"/>
        </w:rPr>
      </w:pPr>
      <w:r w:rsidRPr="00817623">
        <w:rPr>
          <w:rStyle w:val="Appelnotedebasdep"/>
        </w:rPr>
        <w:footnoteRef/>
      </w:r>
      <w:r w:rsidRPr="0030757E">
        <w:rPr>
          <w:color w:val="000000" w:themeColor="text1"/>
        </w:rPr>
        <w:t xml:space="preserve"> This argument resembles the ‘better safe than sorry’ argument for teleosemantics as it can be found e.g. in Millikan </w:t>
      </w:r>
      <w:r w:rsidRPr="0030757E">
        <w:rPr>
          <w:color w:val="000000" w:themeColor="text1"/>
        </w:rPr>
        <w:fldChar w:fldCharType="begin"/>
      </w:r>
      <w:r w:rsidR="006A215C">
        <w:rPr>
          <w:color w:val="000000" w:themeColor="text1"/>
        </w:rPr>
        <w:instrText xml:space="preserve"> ADDIN ZOTERO_ITEM CSL_CITATION {"citationID":"BzJvJVJ1","properties":{"formattedCitation":"(1989)","plainCitation":"(1989)","dontUpdate":true,"noteIndex":14},"citationItems":[{"id":1069,"uris":["http://zotero.org/users/local/N56F4zT9/items/QWSVCX8E"],"itemData":{"id":1069,"type":"article-journal","container-title":"The journal of philosophy","issue":"6","note":"publisher: JSTOR","page":"281–297","source":"Google Scholar","title":"Biosemantics","volume":"86","author":[{"family":"Millikan","given":"Ruth Garrett"}],"issued":{"date-parts":[["1989"]]}},"suppress-author":true}],"schema":"https://github.com/citation-style-language/schema/raw/master/csl-citation.json"} </w:instrText>
      </w:r>
      <w:r w:rsidRPr="0030757E">
        <w:rPr>
          <w:color w:val="000000" w:themeColor="text1"/>
        </w:rPr>
        <w:fldChar w:fldCharType="end"/>
      </w:r>
      <w:r w:rsidRPr="0030757E">
        <w:rPr>
          <w:color w:val="000000" w:themeColor="text1"/>
        </w:rPr>
        <w:t xml:space="preserve">(1989) and especially in Godfrey-Smith </w:t>
      </w:r>
      <w:r w:rsidRPr="0030757E">
        <w:rPr>
          <w:color w:val="000000" w:themeColor="text1"/>
        </w:rPr>
        <w:fldChar w:fldCharType="begin"/>
      </w:r>
      <w:r w:rsidR="006A215C">
        <w:rPr>
          <w:color w:val="000000" w:themeColor="text1"/>
        </w:rPr>
        <w:instrText xml:space="preserve"> ADDIN ZOTERO_ITEM CSL_CITATION {"citationID":"m1v3VaKo","properties":{"formattedCitation":"(1991)","plainCitation":"(1991)","dontUpdate":true,"noteIndex":14},"citationItems":[{"id":1267,"uris":["http://zotero.org/users/local/N56F4zT9/items/WDWJ9HCP"],"itemData":{"id":1267,"type":"article-journal","container-title":"The Journal of philosophy","issue":"12","note":"publisher: JSTOR","page":"709–722","source":"Google Scholar","title":"Signal, decision, action","volume":"88","author":[{"family":"Godfrey-Smith","given":"Peter"}],"issued":{"date-parts":[["1991"]]}},"suppress-author":true}],"schema":"https://github.com/citation-style-language/schema/raw/master/csl-citation.json"} </w:instrText>
      </w:r>
      <w:r w:rsidRPr="0030757E">
        <w:rPr>
          <w:color w:val="000000" w:themeColor="text1"/>
        </w:rPr>
        <w:fldChar w:fldCharType="end"/>
      </w:r>
      <w:r w:rsidRPr="0030757E">
        <w:rPr>
          <w:color w:val="000000" w:themeColor="text1"/>
        </w:rPr>
        <w:t xml:space="preserve">(1991), i.e. the idea that the meaning of signals cannot be accounted for by Grice’s natural meaning or </w:t>
      </w:r>
      <w:proofErr w:type="spellStart"/>
      <w:r w:rsidRPr="0030757E">
        <w:rPr>
          <w:color w:val="000000" w:themeColor="text1"/>
        </w:rPr>
        <w:t>Dretske’s</w:t>
      </w:r>
      <w:proofErr w:type="spellEnd"/>
      <w:r w:rsidRPr="0030757E">
        <w:rPr>
          <w:color w:val="000000" w:themeColor="text1"/>
        </w:rPr>
        <w:t xml:space="preserve"> natural information because certain signals, especially those signaling danger, can successfully convey what they mean despite often being false alarms. However, my argument diverges from those and target</w:t>
      </w:r>
      <w:r w:rsidR="0013527E">
        <w:rPr>
          <w:color w:val="000000" w:themeColor="text1"/>
        </w:rPr>
        <w:t>s</w:t>
      </w:r>
      <w:r w:rsidRPr="0030757E">
        <w:rPr>
          <w:color w:val="000000" w:themeColor="text1"/>
        </w:rPr>
        <w:t xml:space="preserve"> probabilistic accounts that would use more recent notions, such as Shea’s and </w:t>
      </w:r>
      <w:proofErr w:type="spellStart"/>
      <w:r w:rsidRPr="0030757E">
        <w:rPr>
          <w:color w:val="000000" w:themeColor="text1"/>
        </w:rPr>
        <w:t>Scarantino’s</w:t>
      </w:r>
      <w:proofErr w:type="spellEnd"/>
      <w:r w:rsidRPr="0030757E">
        <w:rPr>
          <w:color w:val="000000" w:themeColor="text1"/>
        </w:rPr>
        <w:t xml:space="preserve">. Shea’s notion (correlational information) can deal with scenarios where at least some calls are not false alarms because, in such scenarios, the call does change the objective probability that the relevant condition obtains, however frequent the calls are false alarms (thanks to a reviewer for highlighting that). However, as I will argue, it can’t deal by itself with my ‘extinct eagle’ scenario. </w:t>
      </w:r>
      <w:proofErr w:type="spellStart"/>
      <w:r w:rsidRPr="0030757E">
        <w:rPr>
          <w:color w:val="000000" w:themeColor="text1"/>
        </w:rPr>
        <w:t>Scarantino’s</w:t>
      </w:r>
      <w:proofErr w:type="spellEnd"/>
      <w:r w:rsidRPr="0030757E">
        <w:rPr>
          <w:color w:val="000000" w:themeColor="text1"/>
        </w:rPr>
        <w:t xml:space="preserve"> notion (incremental natural information) can also deal with the false alarm cases presented by Millikan and Godfrey-Smith </w:t>
      </w:r>
      <w:r w:rsidRPr="0030757E">
        <w:rPr>
          <w:color w:val="000000" w:themeColor="text1"/>
        </w:rPr>
        <w:fldChar w:fldCharType="begin"/>
      </w:r>
      <w:r w:rsidR="006A215C">
        <w:rPr>
          <w:color w:val="000000" w:themeColor="text1"/>
        </w:rPr>
        <w:instrText xml:space="preserve"> ADDIN ZOTERO_ITEM CSL_CITATION {"citationID":"SbvkrEg5","properties":{"formattedCitation":"(see Scarantino, 2015, sec. 5)","plainCitation":"(see Scarantino, 2015, sec. 5)","noteIndex":14},"citationItems":[{"id":535,"uris":["http://zotero.org/users/local/N56F4zT9/items/UFD9VJBD"],"itemData":{"id":535,"type":"article-journal","container-title":"Australasian Journal of Philosophy","issue":"3","note":"publisher: Routledge","page":"419–443","source":"Google Scholar","title":"Information as a probabilistic difference maker","volume":"93","author":[{"family":"Scarantino","given":"Andrea"}],"issued":{"date-parts":[["2015"]]}},"locator":"5","label":"section","prefix":"see"}],"schema":"https://github.com/citation-style-language/schema/raw/master/csl-citation.json"} </w:instrText>
      </w:r>
      <w:r w:rsidRPr="0030757E">
        <w:rPr>
          <w:color w:val="000000" w:themeColor="text1"/>
        </w:rPr>
        <w:fldChar w:fldCharType="separate"/>
      </w:r>
      <w:r w:rsidRPr="0030757E">
        <w:rPr>
          <w:noProof/>
          <w:color w:val="000000" w:themeColor="text1"/>
        </w:rPr>
        <w:t>(see Scarantino, 2015, sec. 5)</w:t>
      </w:r>
      <w:r w:rsidRPr="0030757E">
        <w:rPr>
          <w:color w:val="000000" w:themeColor="text1"/>
        </w:rPr>
        <w:fldChar w:fldCharType="end"/>
      </w:r>
      <w:r w:rsidRPr="0030757E">
        <w:rPr>
          <w:color w:val="000000" w:themeColor="text1"/>
        </w:rPr>
        <w:t xml:space="preserve"> because in these cases, the receivers have repeatedly experienced a correlation (however low it is) between the sign and what the sign informs them of. My scenario is different because the youngsters haven’t had this repeated experience of correlations so that, I argue, </w:t>
      </w:r>
      <w:proofErr w:type="spellStart"/>
      <w:r w:rsidRPr="0030757E">
        <w:rPr>
          <w:color w:val="000000" w:themeColor="text1"/>
        </w:rPr>
        <w:t>Scarantino’s</w:t>
      </w:r>
      <w:proofErr w:type="spellEnd"/>
      <w:r w:rsidRPr="0030757E">
        <w:rPr>
          <w:color w:val="000000" w:themeColor="text1"/>
        </w:rPr>
        <w:t xml:space="preserve"> notion cannot fully explain how they interpret the signal given their acquired background data. I discuss below a response that one could give to this based on genetically inherited data.</w:t>
      </w:r>
    </w:p>
  </w:footnote>
  <w:footnote w:id="16">
    <w:p w14:paraId="01D282F2" w14:textId="18644EC0"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Note that there is a sense in which the probabilistic notions I discuss are perfectly correct in what I take to be their predictions: in a sense, the call does mean that there are no eagles around in this scenario and we can infer from the call that there probably are no eagles around (but rather another bird). But the monkeys do not make this inference, since they react to the call exactly as they did when eagles were frequent predators. My point is not that Shea or </w:t>
      </w:r>
      <w:proofErr w:type="spellStart"/>
      <w:r w:rsidRPr="0030757E">
        <w:rPr>
          <w:color w:val="000000" w:themeColor="text1"/>
        </w:rPr>
        <w:t>Scarantino’s</w:t>
      </w:r>
      <w:proofErr w:type="spellEnd"/>
      <w:r w:rsidRPr="0030757E">
        <w:rPr>
          <w:color w:val="000000" w:themeColor="text1"/>
        </w:rPr>
        <w:t xml:space="preserve"> notions are faulty, but rather that purely probabilistic accounts can’t explain how the monkeys in my scenario interpret the call.</w:t>
      </w:r>
    </w:p>
  </w:footnote>
  <w:footnote w:id="17">
    <w:p w14:paraId="5C5F9FC9" w14:textId="5AB73140"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As mentioned in a footnote above, Shea may well agree with this point since he believes that a teleosemantic or teleosemantic-like theory of signal content (a ‘</w:t>
      </w:r>
      <w:proofErr w:type="spellStart"/>
      <w:r w:rsidRPr="0030757E">
        <w:rPr>
          <w:color w:val="000000" w:themeColor="text1"/>
        </w:rPr>
        <w:t>varitel</w:t>
      </w:r>
      <w:proofErr w:type="spellEnd"/>
      <w:r w:rsidR="00F920D8">
        <w:rPr>
          <w:color w:val="000000" w:themeColor="text1"/>
        </w:rPr>
        <w:t xml:space="preserve"> </w:t>
      </w:r>
      <w:r w:rsidRPr="0030757E">
        <w:rPr>
          <w:color w:val="000000" w:themeColor="text1"/>
        </w:rPr>
        <w:t>semantics’) is needed in addition to a merely probabilistic account. Once again, my goal is to argue against a purely probabilistic account and I use Shea’s correlational information because it is a good exemplar of probabilistic meaning based on objective probability.</w:t>
      </w:r>
    </w:p>
  </w:footnote>
  <w:footnote w:id="18">
    <w:p w14:paraId="4C76A981" w14:textId="31864862" w:rsidR="00AA2517" w:rsidRPr="0030757E" w:rsidRDefault="00AA2517" w:rsidP="00650D2E">
      <w:pPr>
        <w:pStyle w:val="Notedebasdepage"/>
        <w:rPr>
          <w:color w:val="000000" w:themeColor="text1"/>
        </w:rPr>
      </w:pPr>
      <w:r w:rsidRPr="00817623">
        <w:rPr>
          <w:rStyle w:val="Appelnotedebasdep"/>
        </w:rPr>
        <w:footnoteRef/>
      </w:r>
      <w:r w:rsidRPr="0030757E">
        <w:rPr>
          <w:color w:val="000000" w:themeColor="text1"/>
        </w:rPr>
        <w:t xml:space="preserve"> Given how young monkeys react to hearing the call, the call plausibly increases their credence that an eagle is around. Doesn’t that suggest that there must be an account based on subjective probability that predicts that the call is interpreted to mean that there is an eagle around? It depends on how we interpret this question. My argument here is that it appears that this increase in subjective probability is plausibly explained by an account that appeals to something like the innate communicative mechanism mentioned. So, we can accept that the monkeys’ behavior is explained by an increase in their subjective probabilities while insisting that this increase itself must appeal to an element – the innate mechanism – that is not probabilistic. My general claim is not that there are no subjective probabilities involved, but that an account based solely on the evidence provided by observed correlated events can’t explain how monkeys interpret the call.</w:t>
      </w:r>
    </w:p>
  </w:footnote>
  <w:footnote w:id="19">
    <w:p w14:paraId="262E4084" w14:textId="0BDF6C45"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As far as I know, this argument is new.</w:t>
      </w:r>
    </w:p>
  </w:footnote>
  <w:footnote w:id="20">
    <w:p w14:paraId="02F50F57" w14:textId="0431F941" w:rsidR="00AA2517" w:rsidRPr="0030757E" w:rsidRDefault="00AA2517" w:rsidP="002F5265">
      <w:pPr>
        <w:pStyle w:val="Notedebasdepage"/>
        <w:rPr>
          <w:color w:val="000000" w:themeColor="text1"/>
        </w:rPr>
      </w:pPr>
      <w:r w:rsidRPr="00817623">
        <w:rPr>
          <w:rStyle w:val="Appelnotedebasdep"/>
        </w:rPr>
        <w:footnoteRef/>
      </w:r>
      <w:r w:rsidRPr="0030757E">
        <w:rPr>
          <w:color w:val="000000" w:themeColor="text1"/>
        </w:rPr>
        <w:t xml:space="preserve"> See next footnote.</w:t>
      </w:r>
    </w:p>
  </w:footnote>
  <w:footnote w:id="21">
    <w:p w14:paraId="49687665" w14:textId="5B38EEBC" w:rsidR="00AA2517" w:rsidRPr="0030757E" w:rsidRDefault="00AA2517">
      <w:pPr>
        <w:pStyle w:val="Notedebasdepage"/>
        <w:rPr>
          <w:color w:val="000000" w:themeColor="text1"/>
        </w:rPr>
      </w:pPr>
      <w:r w:rsidRPr="00817623">
        <w:rPr>
          <w:rStyle w:val="Appelnotedebasdep"/>
        </w:rPr>
        <w:footnoteRef/>
      </w:r>
      <w:r w:rsidRPr="0030757E">
        <w:rPr>
          <w:color w:val="000000" w:themeColor="text1"/>
        </w:rPr>
        <w:t xml:space="preserve"> </w:t>
      </w:r>
      <w:r w:rsidR="00F30FB5">
        <w:rPr>
          <w:color w:val="000000" w:themeColor="text1"/>
        </w:rPr>
        <w:t>T</w:t>
      </w:r>
      <w:r w:rsidRPr="0030757E">
        <w:rPr>
          <w:color w:val="000000" w:themeColor="text1"/>
        </w:rPr>
        <w:t xml:space="preserve">here are at least </w:t>
      </w:r>
      <w:r w:rsidR="00D337F7">
        <w:rPr>
          <w:color w:val="000000" w:themeColor="text1"/>
        </w:rPr>
        <w:t>three</w:t>
      </w:r>
      <w:r w:rsidR="00D337F7" w:rsidRPr="0030757E">
        <w:rPr>
          <w:color w:val="000000" w:themeColor="text1"/>
        </w:rPr>
        <w:t xml:space="preserve"> </w:t>
      </w:r>
      <w:r w:rsidRPr="0030757E">
        <w:rPr>
          <w:color w:val="000000" w:themeColor="text1"/>
        </w:rPr>
        <w:t>reasons to be skeptical about the assumption that infant and nonhuman signals can send messages with an imperative pre-illocutionary force, contrary to what is assumed or argued for by the philosophers, primatologists, and developmental psychologists mentioned in the preceding paragraph</w:t>
      </w:r>
      <w:r w:rsidR="00D337F7">
        <w:rPr>
          <w:color w:val="000000" w:themeColor="text1"/>
        </w:rPr>
        <w:t xml:space="preserve"> (thanks to a reviewer for pressing me on this point)</w:t>
      </w:r>
      <w:r w:rsidRPr="0030757E">
        <w:rPr>
          <w:color w:val="000000" w:themeColor="text1"/>
        </w:rPr>
        <w:t>. First, these cases (e.g. the eagle alarm call</w:t>
      </w:r>
      <w:r w:rsidR="00D50592">
        <w:rPr>
          <w:color w:val="000000" w:themeColor="text1"/>
        </w:rPr>
        <w:t xml:space="preserve"> </w:t>
      </w:r>
      <w:r w:rsidRPr="0030757E">
        <w:rPr>
          <w:color w:val="000000" w:themeColor="text1"/>
        </w:rPr>
        <w:t xml:space="preserve">or infants and apes pointing) seem not to involve a genuine position of command but the latter may be a necessary criterion for imperatives. </w:t>
      </w:r>
      <w:r w:rsidR="00D337F7">
        <w:rPr>
          <w:color w:val="000000" w:themeColor="text1"/>
        </w:rPr>
        <w:t>Second, relatedly, an imperative may need consequences if ignored but, plausibly, no consequences ensue if the receiver doesn’t comply in these cases (e.g. when an eagle call is ignored, the monkeys ignoring it aren’t punished</w:t>
      </w:r>
      <w:r w:rsidR="009819B7">
        <w:rPr>
          <w:color w:val="000000" w:themeColor="text1"/>
        </w:rPr>
        <w:t xml:space="preserve"> by other monkeys</w:t>
      </w:r>
      <w:r w:rsidR="00D337F7">
        <w:rPr>
          <w:color w:val="000000" w:themeColor="text1"/>
        </w:rPr>
        <w:t>). Third</w:t>
      </w:r>
      <w:r w:rsidRPr="0030757E">
        <w:rPr>
          <w:color w:val="000000" w:themeColor="text1"/>
        </w:rPr>
        <w:t xml:space="preserve">, these cases may not possess a determinable precise content though this may also be a necessary criterion (e.g. does the eagle call mean ‘Avoid aerial death!’, ‘Seek cover!’, or ‘Get down from the canopy!’?). I recognize the force of this skepticism, but I will nevertheless assume for the sake of the argument that the </w:t>
      </w:r>
      <w:r w:rsidR="002F3116" w:rsidRPr="0030757E">
        <w:rPr>
          <w:color w:val="000000" w:themeColor="text1"/>
        </w:rPr>
        <w:t xml:space="preserve">philosophers, primatologists, and developmental psychologists mentioned in </w:t>
      </w:r>
      <w:r w:rsidR="002F3116">
        <w:rPr>
          <w:color w:val="000000" w:themeColor="text1"/>
        </w:rPr>
        <w:t xml:space="preserve">question </w:t>
      </w:r>
      <w:r w:rsidRPr="0030757E">
        <w:rPr>
          <w:color w:val="000000" w:themeColor="text1"/>
        </w:rPr>
        <w:t xml:space="preserve">are targeting an existing phenomenon and that the eagle call sends message (iii) with an imperative pre-illocutionary force. </w:t>
      </w:r>
      <w:r w:rsidR="00D337F7">
        <w:rPr>
          <w:color w:val="000000" w:themeColor="text1"/>
        </w:rPr>
        <w:t xml:space="preserve">Another way to think about this is to say that the three reasons to be skeptical about the existence of imperatives with a pre-illocutionary force (or ‘pre-imperatives’) actually point to </w:t>
      </w:r>
      <w:r w:rsidR="008A4126">
        <w:rPr>
          <w:color w:val="000000" w:themeColor="text1"/>
        </w:rPr>
        <w:t>traits</w:t>
      </w:r>
      <w:r w:rsidR="00D337F7">
        <w:rPr>
          <w:color w:val="000000" w:themeColor="text1"/>
        </w:rPr>
        <w:t xml:space="preserve"> that distinguish the</w:t>
      </w:r>
      <w:r w:rsidR="00A22207">
        <w:rPr>
          <w:color w:val="000000" w:themeColor="text1"/>
        </w:rPr>
        <w:t xml:space="preserve"> </w:t>
      </w:r>
      <w:r w:rsidR="00D337F7">
        <w:rPr>
          <w:color w:val="000000" w:themeColor="text1"/>
        </w:rPr>
        <w:t xml:space="preserve">pre-illocutionary imperative force from </w:t>
      </w:r>
      <w:r w:rsidR="00A22207">
        <w:rPr>
          <w:color w:val="000000" w:themeColor="text1"/>
        </w:rPr>
        <w:t xml:space="preserve">imperatives with </w:t>
      </w:r>
      <w:r w:rsidR="00D337F7">
        <w:rPr>
          <w:color w:val="000000" w:themeColor="text1"/>
        </w:rPr>
        <w:t xml:space="preserve">the full-blown </w:t>
      </w:r>
      <w:r w:rsidR="00A22207">
        <w:rPr>
          <w:color w:val="000000" w:themeColor="text1"/>
        </w:rPr>
        <w:t>illocutionar</w:t>
      </w:r>
      <w:r w:rsidR="00B528F6">
        <w:rPr>
          <w:color w:val="000000" w:themeColor="text1"/>
        </w:rPr>
        <w:t>y</w:t>
      </w:r>
      <w:r w:rsidR="00D337F7">
        <w:rPr>
          <w:color w:val="000000" w:themeColor="text1"/>
        </w:rPr>
        <w:t xml:space="preserve"> force (or </w:t>
      </w:r>
      <w:r w:rsidR="002F3116">
        <w:rPr>
          <w:color w:val="000000" w:themeColor="text1"/>
        </w:rPr>
        <w:t>‘</w:t>
      </w:r>
      <w:r w:rsidR="00D337F7">
        <w:rPr>
          <w:color w:val="000000" w:themeColor="text1"/>
        </w:rPr>
        <w:t>full-blown imperatives</w:t>
      </w:r>
      <w:r w:rsidR="002F3116">
        <w:rPr>
          <w:color w:val="000000" w:themeColor="text1"/>
        </w:rPr>
        <w:t>’</w:t>
      </w:r>
      <w:r w:rsidR="00D337F7">
        <w:rPr>
          <w:color w:val="000000" w:themeColor="text1"/>
        </w:rPr>
        <w:t>)</w:t>
      </w:r>
      <w:r w:rsidR="001377C9">
        <w:rPr>
          <w:color w:val="000000" w:themeColor="text1"/>
        </w:rPr>
        <w:t xml:space="preserve"> – e.g. only full-blown imperatives require consequences if ignored, by contrast with pre-imperatives</w:t>
      </w:r>
      <w:r w:rsidR="00D337F7">
        <w:rPr>
          <w:color w:val="000000" w:themeColor="text1"/>
        </w:rPr>
        <w:t>.</w:t>
      </w:r>
      <w:r w:rsidR="006A215C">
        <w:rPr>
          <w:color w:val="000000" w:themeColor="text1"/>
        </w:rPr>
        <w:t xml:space="preserve"> I won’t discuss here whether and how the (pre-)illocutionary force of (</w:t>
      </w:r>
      <w:proofErr w:type="spellStart"/>
      <w:r w:rsidR="006A215C">
        <w:rPr>
          <w:color w:val="000000" w:themeColor="text1"/>
        </w:rPr>
        <w:t>i</w:t>
      </w:r>
      <w:proofErr w:type="spellEnd"/>
      <w:r w:rsidR="006A215C">
        <w:rPr>
          <w:color w:val="000000" w:themeColor="text1"/>
        </w:rPr>
        <w:t xml:space="preserve">) is different from that of (ii) and (iii), but see Bonard and Deonna </w:t>
      </w:r>
      <w:r w:rsidR="006A215C">
        <w:rPr>
          <w:color w:val="000000" w:themeColor="text1"/>
        </w:rPr>
        <w:fldChar w:fldCharType="begin"/>
      </w:r>
      <w:r w:rsidR="006A215C">
        <w:rPr>
          <w:color w:val="000000" w:themeColor="text1"/>
        </w:rPr>
        <w:instrText xml:space="preserve"> ADDIN ZOTERO_ITEM CSL_CITATION {"citationID":"NN5OGbpR","properties":{"formattedCitation":"(2023)","plainCitation":"(2023)","noteIndex":20},"citationItems":[{"id":447,"uris":["http://zotero.org/users/local/N56F4zT9/items/KYCG9LK7"],"itemData":{"id":447,"type":"chapter","container-title":"Language and emotion: An international handbook","event-place":"Berlin","publisher":"de Gruyter","publisher-place":"Berlin","title":"Emotion and language in philosophy","URL":"https://doi.org/10.1515/9783110347524-003","author":[{"family":"Bonard","given":"Constant"},{"family":"Deonna","given":"Julien"}],"editor":[{"family":"Schiewer","given":"Gesine Lenore"},{"family":"Altarriba","given":"Jeanette"},{"family":"Ng","given":"Bee Chin"}],"issued":{"date-parts":[["2023"]]}},"label":"page","suppress-author":true}],"schema":"https://github.com/citation-style-language/schema/raw/master/csl-citation.json"} </w:instrText>
      </w:r>
      <w:r w:rsidR="006A215C">
        <w:rPr>
          <w:color w:val="000000" w:themeColor="text1"/>
        </w:rPr>
        <w:fldChar w:fldCharType="separate"/>
      </w:r>
      <w:r w:rsidR="006A215C">
        <w:rPr>
          <w:noProof/>
          <w:color w:val="000000" w:themeColor="text1"/>
        </w:rPr>
        <w:t>(2023)</w:t>
      </w:r>
      <w:r w:rsidR="006A215C">
        <w:rPr>
          <w:color w:val="000000" w:themeColor="text1"/>
        </w:rPr>
        <w:fldChar w:fldCharType="end"/>
      </w:r>
      <w:r w:rsidR="006A215C">
        <w:rPr>
          <w:color w:val="000000" w:themeColor="text1"/>
        </w:rPr>
        <w:t>.</w:t>
      </w:r>
    </w:p>
  </w:footnote>
  <w:footnote w:id="22">
    <w:p w14:paraId="7257978C" w14:textId="10B10205" w:rsidR="00AA2517" w:rsidRPr="0030757E" w:rsidRDefault="00AA2517" w:rsidP="00876C6C">
      <w:pPr>
        <w:pStyle w:val="Notedebasdepage"/>
        <w:rPr>
          <w:color w:val="000000" w:themeColor="text1"/>
        </w:rPr>
      </w:pPr>
      <w:r w:rsidRPr="00817623">
        <w:rPr>
          <w:rStyle w:val="Appelnotedebasdep"/>
        </w:rPr>
        <w:footnoteRef/>
      </w:r>
      <w:r w:rsidRPr="0030757E">
        <w:rPr>
          <w:color w:val="000000" w:themeColor="text1"/>
        </w:rPr>
        <w:t xml:space="preserve"> It may be more intuitive to use ‘should’ or ‘ought’ instead of ‘will’ here, but I don’t see how we can quantify the probability of ‘should’ or </w:t>
      </w:r>
      <w:proofErr w:type="gramStart"/>
      <w:r w:rsidRPr="0030757E">
        <w:rPr>
          <w:color w:val="000000" w:themeColor="text1"/>
        </w:rPr>
        <w:t>‘ought’ as opposed</w:t>
      </w:r>
      <w:proofErr w:type="gramEnd"/>
      <w:r w:rsidRPr="0030757E">
        <w:rPr>
          <w:color w:val="000000" w:themeColor="text1"/>
        </w:rPr>
        <w:t xml:space="preserve"> to that of ‘will’ and thus cannot see how probabilistic meaning can account for a ‘should’ or an ‘ought’, other than, perhaps, through desires. Hence my two ‘flattening’ interpretations.</w:t>
      </w:r>
      <w:r w:rsidR="00F30FB5">
        <w:rPr>
          <w:color w:val="000000" w:themeColor="text1"/>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357"/>
    <w:multiLevelType w:val="hybridMultilevel"/>
    <w:tmpl w:val="A45E1DA4"/>
    <w:lvl w:ilvl="0" w:tplc="9356C69A">
      <w:start w:val="5"/>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50A33"/>
    <w:multiLevelType w:val="hybridMultilevel"/>
    <w:tmpl w:val="1A0A4B26"/>
    <w:lvl w:ilvl="0" w:tplc="AE78C044">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017F5F"/>
    <w:multiLevelType w:val="hybridMultilevel"/>
    <w:tmpl w:val="8DC8A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D1454A"/>
    <w:multiLevelType w:val="multilevel"/>
    <w:tmpl w:val="D25A4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D90968"/>
    <w:multiLevelType w:val="multilevel"/>
    <w:tmpl w:val="54F6F028"/>
    <w:lvl w:ilvl="0">
      <w:start w:val="5"/>
      <w:numFmt w:val="bullet"/>
      <w:lvlText w:val="-"/>
      <w:lvlJc w:val="left"/>
      <w:pPr>
        <w:ind w:left="720" w:hanging="360"/>
      </w:pPr>
      <w:rPr>
        <w:rFonts w:ascii="Verdana" w:eastAsia="Times New Roman" w:hAnsi="Verdana"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59121A"/>
    <w:multiLevelType w:val="multilevel"/>
    <w:tmpl w:val="321E02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A06F67"/>
    <w:multiLevelType w:val="hybridMultilevel"/>
    <w:tmpl w:val="68AE44CC"/>
    <w:lvl w:ilvl="0" w:tplc="9E8AA3D4">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9F446B"/>
    <w:multiLevelType w:val="hybridMultilevel"/>
    <w:tmpl w:val="C9F095E0"/>
    <w:lvl w:ilvl="0" w:tplc="737CFEE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E34037"/>
    <w:multiLevelType w:val="multilevel"/>
    <w:tmpl w:val="7A160F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12643A"/>
    <w:multiLevelType w:val="hybridMultilevel"/>
    <w:tmpl w:val="C82CC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D540D6"/>
    <w:multiLevelType w:val="multilevel"/>
    <w:tmpl w:val="276CDAB0"/>
    <w:lvl w:ilvl="0">
      <w:start w:val="7"/>
      <w:numFmt w:val="bullet"/>
      <w:lvlText w:val="–"/>
      <w:lvlJc w:val="left"/>
      <w:pPr>
        <w:ind w:left="720" w:hanging="360"/>
      </w:pPr>
      <w:rPr>
        <w:rFonts w:ascii="Century Schoolbook" w:hAnsi="Century Schoolbook" w:cs="Century Schoolbook"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66351A"/>
    <w:multiLevelType w:val="multilevel"/>
    <w:tmpl w:val="EEDE5B6A"/>
    <w:lvl w:ilvl="0">
      <w:start w:val="1"/>
      <w:numFmt w:val="decimal"/>
      <w:lvlText w:val="(%1)"/>
      <w:lvlJc w:val="left"/>
      <w:pPr>
        <w:ind w:left="740" w:hanging="3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D154D3"/>
    <w:multiLevelType w:val="multilevel"/>
    <w:tmpl w:val="F02C7078"/>
    <w:lvl w:ilvl="0">
      <w:start w:val="6"/>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326834"/>
    <w:multiLevelType w:val="multilevel"/>
    <w:tmpl w:val="7A160F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8770C9"/>
    <w:multiLevelType w:val="multilevel"/>
    <w:tmpl w:val="27347548"/>
    <w:lvl w:ilvl="0">
      <w:start w:val="5"/>
      <w:numFmt w:val="bullet"/>
      <w:lvlText w:val="-"/>
      <w:lvlJc w:val="left"/>
      <w:pPr>
        <w:ind w:left="720" w:hanging="360"/>
      </w:pPr>
      <w:rPr>
        <w:rFonts w:ascii="Verdana" w:eastAsia="Times New Roman" w:hAnsi="Verdana"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95738397">
    <w:abstractNumId w:val="11"/>
  </w:num>
  <w:num w:numId="2" w16cid:durableId="1282877976">
    <w:abstractNumId w:val="8"/>
  </w:num>
  <w:num w:numId="3" w16cid:durableId="997735064">
    <w:abstractNumId w:val="3"/>
  </w:num>
  <w:num w:numId="4" w16cid:durableId="1898974342">
    <w:abstractNumId w:val="10"/>
  </w:num>
  <w:num w:numId="5" w16cid:durableId="833568497">
    <w:abstractNumId w:val="5"/>
  </w:num>
  <w:num w:numId="6" w16cid:durableId="1223565430">
    <w:abstractNumId w:val="12"/>
  </w:num>
  <w:num w:numId="7" w16cid:durableId="465978501">
    <w:abstractNumId w:val="2"/>
  </w:num>
  <w:num w:numId="8" w16cid:durableId="1469124363">
    <w:abstractNumId w:val="9"/>
  </w:num>
  <w:num w:numId="9" w16cid:durableId="1720276198">
    <w:abstractNumId w:val="7"/>
  </w:num>
  <w:num w:numId="10" w16cid:durableId="1589776253">
    <w:abstractNumId w:val="0"/>
  </w:num>
  <w:num w:numId="11" w16cid:durableId="1465611335">
    <w:abstractNumId w:val="13"/>
  </w:num>
  <w:num w:numId="12" w16cid:durableId="420838901">
    <w:abstractNumId w:val="6"/>
  </w:num>
  <w:num w:numId="13" w16cid:durableId="1608654030">
    <w:abstractNumId w:val="14"/>
  </w:num>
  <w:num w:numId="14" w16cid:durableId="398675523">
    <w:abstractNumId w:val="4"/>
  </w:num>
  <w:num w:numId="15" w16cid:durableId="1350452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D0"/>
    <w:rsid w:val="00000488"/>
    <w:rsid w:val="00002118"/>
    <w:rsid w:val="000029F6"/>
    <w:rsid w:val="000040CB"/>
    <w:rsid w:val="00004B4B"/>
    <w:rsid w:val="00005CE6"/>
    <w:rsid w:val="00006ABE"/>
    <w:rsid w:val="000122DA"/>
    <w:rsid w:val="00012873"/>
    <w:rsid w:val="00012DBC"/>
    <w:rsid w:val="000135B9"/>
    <w:rsid w:val="00013843"/>
    <w:rsid w:val="00017CAB"/>
    <w:rsid w:val="00017F7C"/>
    <w:rsid w:val="00020408"/>
    <w:rsid w:val="00020753"/>
    <w:rsid w:val="0002116A"/>
    <w:rsid w:val="00024837"/>
    <w:rsid w:val="0003065A"/>
    <w:rsid w:val="00030CC2"/>
    <w:rsid w:val="00035C55"/>
    <w:rsid w:val="00036539"/>
    <w:rsid w:val="00036BB7"/>
    <w:rsid w:val="000375E6"/>
    <w:rsid w:val="00040453"/>
    <w:rsid w:val="000414AA"/>
    <w:rsid w:val="00044051"/>
    <w:rsid w:val="000445FF"/>
    <w:rsid w:val="00047D96"/>
    <w:rsid w:val="00050780"/>
    <w:rsid w:val="000516A2"/>
    <w:rsid w:val="00052BB7"/>
    <w:rsid w:val="00057153"/>
    <w:rsid w:val="000577D5"/>
    <w:rsid w:val="00060E18"/>
    <w:rsid w:val="00061CC9"/>
    <w:rsid w:val="00066E95"/>
    <w:rsid w:val="00067E34"/>
    <w:rsid w:val="0007128A"/>
    <w:rsid w:val="0007494E"/>
    <w:rsid w:val="00074A98"/>
    <w:rsid w:val="00076340"/>
    <w:rsid w:val="00081807"/>
    <w:rsid w:val="00082858"/>
    <w:rsid w:val="0008312A"/>
    <w:rsid w:val="000832AD"/>
    <w:rsid w:val="00085086"/>
    <w:rsid w:val="000858D8"/>
    <w:rsid w:val="00086D58"/>
    <w:rsid w:val="00090EFA"/>
    <w:rsid w:val="0009212E"/>
    <w:rsid w:val="00094728"/>
    <w:rsid w:val="00095F02"/>
    <w:rsid w:val="0009792E"/>
    <w:rsid w:val="000A1165"/>
    <w:rsid w:val="000A2A4D"/>
    <w:rsid w:val="000A7097"/>
    <w:rsid w:val="000B119F"/>
    <w:rsid w:val="000B2C02"/>
    <w:rsid w:val="000B426A"/>
    <w:rsid w:val="000B439F"/>
    <w:rsid w:val="000B5BBF"/>
    <w:rsid w:val="000B64DB"/>
    <w:rsid w:val="000C12BC"/>
    <w:rsid w:val="000C45D6"/>
    <w:rsid w:val="000D1AF9"/>
    <w:rsid w:val="000D4A03"/>
    <w:rsid w:val="000D4CD8"/>
    <w:rsid w:val="000D53A4"/>
    <w:rsid w:val="000E0DD4"/>
    <w:rsid w:val="000E0E34"/>
    <w:rsid w:val="000E117B"/>
    <w:rsid w:val="000E4759"/>
    <w:rsid w:val="000E513A"/>
    <w:rsid w:val="000E7E32"/>
    <w:rsid w:val="000F0718"/>
    <w:rsid w:val="000F1C7D"/>
    <w:rsid w:val="000F1E52"/>
    <w:rsid w:val="000F263F"/>
    <w:rsid w:val="000F2AAF"/>
    <w:rsid w:val="000F50B4"/>
    <w:rsid w:val="000F5BF8"/>
    <w:rsid w:val="000F5C6F"/>
    <w:rsid w:val="00100480"/>
    <w:rsid w:val="001050A4"/>
    <w:rsid w:val="001063C6"/>
    <w:rsid w:val="00107964"/>
    <w:rsid w:val="00110D5D"/>
    <w:rsid w:val="00112737"/>
    <w:rsid w:val="00112E60"/>
    <w:rsid w:val="00116679"/>
    <w:rsid w:val="001228DF"/>
    <w:rsid w:val="001240A6"/>
    <w:rsid w:val="00124696"/>
    <w:rsid w:val="00125098"/>
    <w:rsid w:val="00126CDA"/>
    <w:rsid w:val="001276C1"/>
    <w:rsid w:val="00130540"/>
    <w:rsid w:val="00130B66"/>
    <w:rsid w:val="00133107"/>
    <w:rsid w:val="0013527E"/>
    <w:rsid w:val="00135E4F"/>
    <w:rsid w:val="001377C9"/>
    <w:rsid w:val="00140994"/>
    <w:rsid w:val="001436E7"/>
    <w:rsid w:val="00144E63"/>
    <w:rsid w:val="0014606C"/>
    <w:rsid w:val="00146AFD"/>
    <w:rsid w:val="001505EF"/>
    <w:rsid w:val="0015223A"/>
    <w:rsid w:val="0015278C"/>
    <w:rsid w:val="001531E2"/>
    <w:rsid w:val="00154CBC"/>
    <w:rsid w:val="00156183"/>
    <w:rsid w:val="00160ABC"/>
    <w:rsid w:val="001612B0"/>
    <w:rsid w:val="0016140F"/>
    <w:rsid w:val="001614E6"/>
    <w:rsid w:val="00161C58"/>
    <w:rsid w:val="00173380"/>
    <w:rsid w:val="00177FBB"/>
    <w:rsid w:val="00185BB6"/>
    <w:rsid w:val="0018747B"/>
    <w:rsid w:val="00191629"/>
    <w:rsid w:val="00197185"/>
    <w:rsid w:val="00197A8C"/>
    <w:rsid w:val="001A048E"/>
    <w:rsid w:val="001A1CD3"/>
    <w:rsid w:val="001A2185"/>
    <w:rsid w:val="001A3B0D"/>
    <w:rsid w:val="001A3B71"/>
    <w:rsid w:val="001A4CA7"/>
    <w:rsid w:val="001A66AA"/>
    <w:rsid w:val="001A6C51"/>
    <w:rsid w:val="001B5E02"/>
    <w:rsid w:val="001B743A"/>
    <w:rsid w:val="001C2D7B"/>
    <w:rsid w:val="001C318A"/>
    <w:rsid w:val="001C525B"/>
    <w:rsid w:val="001C6331"/>
    <w:rsid w:val="001C79F0"/>
    <w:rsid w:val="001D38B2"/>
    <w:rsid w:val="001D7421"/>
    <w:rsid w:val="001D771F"/>
    <w:rsid w:val="001E142A"/>
    <w:rsid w:val="001E41A5"/>
    <w:rsid w:val="001E6B95"/>
    <w:rsid w:val="001E78DF"/>
    <w:rsid w:val="001F03FF"/>
    <w:rsid w:val="001F0DCF"/>
    <w:rsid w:val="001F35AD"/>
    <w:rsid w:val="001F3DEE"/>
    <w:rsid w:val="001F43E3"/>
    <w:rsid w:val="001F5876"/>
    <w:rsid w:val="001F6BA3"/>
    <w:rsid w:val="002043E3"/>
    <w:rsid w:val="0020458A"/>
    <w:rsid w:val="00206105"/>
    <w:rsid w:val="00206487"/>
    <w:rsid w:val="00210B62"/>
    <w:rsid w:val="002112B0"/>
    <w:rsid w:val="00212267"/>
    <w:rsid w:val="00212C9E"/>
    <w:rsid w:val="0021443D"/>
    <w:rsid w:val="0021494B"/>
    <w:rsid w:val="00214FC4"/>
    <w:rsid w:val="00215420"/>
    <w:rsid w:val="00215AFD"/>
    <w:rsid w:val="00216EEE"/>
    <w:rsid w:val="0022017C"/>
    <w:rsid w:val="002234A6"/>
    <w:rsid w:val="00224671"/>
    <w:rsid w:val="0022681A"/>
    <w:rsid w:val="002321F8"/>
    <w:rsid w:val="002338D6"/>
    <w:rsid w:val="0024060E"/>
    <w:rsid w:val="002413BC"/>
    <w:rsid w:val="0024496D"/>
    <w:rsid w:val="002474EC"/>
    <w:rsid w:val="002510DD"/>
    <w:rsid w:val="0025162D"/>
    <w:rsid w:val="00252DAB"/>
    <w:rsid w:val="002530E1"/>
    <w:rsid w:val="00253BC4"/>
    <w:rsid w:val="00255739"/>
    <w:rsid w:val="002559A2"/>
    <w:rsid w:val="00266732"/>
    <w:rsid w:val="002679D4"/>
    <w:rsid w:val="00275186"/>
    <w:rsid w:val="00275C3A"/>
    <w:rsid w:val="00275FDD"/>
    <w:rsid w:val="00276AA4"/>
    <w:rsid w:val="00280A63"/>
    <w:rsid w:val="00281BB3"/>
    <w:rsid w:val="00282308"/>
    <w:rsid w:val="002835DE"/>
    <w:rsid w:val="0028463B"/>
    <w:rsid w:val="00285764"/>
    <w:rsid w:val="00287092"/>
    <w:rsid w:val="002918F0"/>
    <w:rsid w:val="00293BDE"/>
    <w:rsid w:val="0029418C"/>
    <w:rsid w:val="002942E4"/>
    <w:rsid w:val="002961FA"/>
    <w:rsid w:val="002A00A1"/>
    <w:rsid w:val="002A0391"/>
    <w:rsid w:val="002A3AB6"/>
    <w:rsid w:val="002A6127"/>
    <w:rsid w:val="002A6CF5"/>
    <w:rsid w:val="002A7113"/>
    <w:rsid w:val="002A772E"/>
    <w:rsid w:val="002B0331"/>
    <w:rsid w:val="002B0ACA"/>
    <w:rsid w:val="002B3CC5"/>
    <w:rsid w:val="002B61EC"/>
    <w:rsid w:val="002B69CB"/>
    <w:rsid w:val="002C5A30"/>
    <w:rsid w:val="002C5BCD"/>
    <w:rsid w:val="002C6459"/>
    <w:rsid w:val="002C6F78"/>
    <w:rsid w:val="002C6FF6"/>
    <w:rsid w:val="002D1C46"/>
    <w:rsid w:val="002D1DC7"/>
    <w:rsid w:val="002D2155"/>
    <w:rsid w:val="002D59B3"/>
    <w:rsid w:val="002D6187"/>
    <w:rsid w:val="002D6877"/>
    <w:rsid w:val="002D71D4"/>
    <w:rsid w:val="002D7452"/>
    <w:rsid w:val="002E27CF"/>
    <w:rsid w:val="002E5A60"/>
    <w:rsid w:val="002F06B1"/>
    <w:rsid w:val="002F0E8D"/>
    <w:rsid w:val="002F2F62"/>
    <w:rsid w:val="002F3116"/>
    <w:rsid w:val="002F44A5"/>
    <w:rsid w:val="002F5265"/>
    <w:rsid w:val="002F7479"/>
    <w:rsid w:val="00300EE5"/>
    <w:rsid w:val="00303963"/>
    <w:rsid w:val="0030757E"/>
    <w:rsid w:val="003119E1"/>
    <w:rsid w:val="003121F0"/>
    <w:rsid w:val="00313577"/>
    <w:rsid w:val="00315222"/>
    <w:rsid w:val="003212ED"/>
    <w:rsid w:val="00326B4A"/>
    <w:rsid w:val="00326F54"/>
    <w:rsid w:val="003319B2"/>
    <w:rsid w:val="0033721D"/>
    <w:rsid w:val="0034093D"/>
    <w:rsid w:val="00340A66"/>
    <w:rsid w:val="003434F6"/>
    <w:rsid w:val="00345B61"/>
    <w:rsid w:val="0034638D"/>
    <w:rsid w:val="00346E45"/>
    <w:rsid w:val="00347B7D"/>
    <w:rsid w:val="003516E5"/>
    <w:rsid w:val="00351804"/>
    <w:rsid w:val="00353BA5"/>
    <w:rsid w:val="00363130"/>
    <w:rsid w:val="00363584"/>
    <w:rsid w:val="00364904"/>
    <w:rsid w:val="003652C5"/>
    <w:rsid w:val="00367CB6"/>
    <w:rsid w:val="0037121D"/>
    <w:rsid w:val="00371817"/>
    <w:rsid w:val="00375B41"/>
    <w:rsid w:val="003775A1"/>
    <w:rsid w:val="00384973"/>
    <w:rsid w:val="00386512"/>
    <w:rsid w:val="003878C3"/>
    <w:rsid w:val="003945B4"/>
    <w:rsid w:val="003A1F07"/>
    <w:rsid w:val="003A3246"/>
    <w:rsid w:val="003A3E37"/>
    <w:rsid w:val="003A5AEF"/>
    <w:rsid w:val="003A5E0C"/>
    <w:rsid w:val="003B065E"/>
    <w:rsid w:val="003B1307"/>
    <w:rsid w:val="003B34DF"/>
    <w:rsid w:val="003B401E"/>
    <w:rsid w:val="003C09E8"/>
    <w:rsid w:val="003C2957"/>
    <w:rsid w:val="003C5121"/>
    <w:rsid w:val="003D207E"/>
    <w:rsid w:val="003D358E"/>
    <w:rsid w:val="003D4A59"/>
    <w:rsid w:val="003D5247"/>
    <w:rsid w:val="003D5D8C"/>
    <w:rsid w:val="003D7767"/>
    <w:rsid w:val="003D7BB3"/>
    <w:rsid w:val="003D7C73"/>
    <w:rsid w:val="003E0F44"/>
    <w:rsid w:val="003E284F"/>
    <w:rsid w:val="003E68E8"/>
    <w:rsid w:val="003F0F59"/>
    <w:rsid w:val="003F2651"/>
    <w:rsid w:val="003F49C4"/>
    <w:rsid w:val="003F541B"/>
    <w:rsid w:val="003F7B0C"/>
    <w:rsid w:val="00400061"/>
    <w:rsid w:val="00401CE7"/>
    <w:rsid w:val="00402CE3"/>
    <w:rsid w:val="00402DE5"/>
    <w:rsid w:val="00405187"/>
    <w:rsid w:val="00407D3C"/>
    <w:rsid w:val="00412B97"/>
    <w:rsid w:val="00415AC8"/>
    <w:rsid w:val="00416E21"/>
    <w:rsid w:val="0042052E"/>
    <w:rsid w:val="0042173D"/>
    <w:rsid w:val="004222BA"/>
    <w:rsid w:val="00422AE0"/>
    <w:rsid w:val="0042323E"/>
    <w:rsid w:val="00424F73"/>
    <w:rsid w:val="00425EEF"/>
    <w:rsid w:val="00426122"/>
    <w:rsid w:val="00426BDA"/>
    <w:rsid w:val="00430782"/>
    <w:rsid w:val="00432ABC"/>
    <w:rsid w:val="00433676"/>
    <w:rsid w:val="0043396E"/>
    <w:rsid w:val="00435823"/>
    <w:rsid w:val="00440417"/>
    <w:rsid w:val="00443F24"/>
    <w:rsid w:val="00444F18"/>
    <w:rsid w:val="004503B6"/>
    <w:rsid w:val="004527C9"/>
    <w:rsid w:val="00452E7E"/>
    <w:rsid w:val="00455FED"/>
    <w:rsid w:val="004619BA"/>
    <w:rsid w:val="0046283F"/>
    <w:rsid w:val="00463525"/>
    <w:rsid w:val="004636C3"/>
    <w:rsid w:val="00463D51"/>
    <w:rsid w:val="00463E2F"/>
    <w:rsid w:val="0046403D"/>
    <w:rsid w:val="004655C6"/>
    <w:rsid w:val="00471163"/>
    <w:rsid w:val="00472BCE"/>
    <w:rsid w:val="004773DB"/>
    <w:rsid w:val="004807BF"/>
    <w:rsid w:val="00480E86"/>
    <w:rsid w:val="00480E8E"/>
    <w:rsid w:val="00481EA1"/>
    <w:rsid w:val="00490BA6"/>
    <w:rsid w:val="00490BAC"/>
    <w:rsid w:val="00492886"/>
    <w:rsid w:val="00492FF5"/>
    <w:rsid w:val="0049434C"/>
    <w:rsid w:val="0049482D"/>
    <w:rsid w:val="00497FF2"/>
    <w:rsid w:val="004A2605"/>
    <w:rsid w:val="004A2971"/>
    <w:rsid w:val="004A38F7"/>
    <w:rsid w:val="004A6D58"/>
    <w:rsid w:val="004A7576"/>
    <w:rsid w:val="004B4D19"/>
    <w:rsid w:val="004B683E"/>
    <w:rsid w:val="004C00FB"/>
    <w:rsid w:val="004C22E5"/>
    <w:rsid w:val="004C5583"/>
    <w:rsid w:val="004C5AC8"/>
    <w:rsid w:val="004C5E72"/>
    <w:rsid w:val="004D1598"/>
    <w:rsid w:val="004D1AF4"/>
    <w:rsid w:val="004D1F06"/>
    <w:rsid w:val="004D20D6"/>
    <w:rsid w:val="004D3FAB"/>
    <w:rsid w:val="004E0B5C"/>
    <w:rsid w:val="004E0E39"/>
    <w:rsid w:val="004E114F"/>
    <w:rsid w:val="004E2064"/>
    <w:rsid w:val="004E20B6"/>
    <w:rsid w:val="004E244D"/>
    <w:rsid w:val="004E48CC"/>
    <w:rsid w:val="004E60BA"/>
    <w:rsid w:val="004E6FD1"/>
    <w:rsid w:val="004F0C83"/>
    <w:rsid w:val="004F25AE"/>
    <w:rsid w:val="004F2BEE"/>
    <w:rsid w:val="004F2E3E"/>
    <w:rsid w:val="004F63CC"/>
    <w:rsid w:val="00503B45"/>
    <w:rsid w:val="00503C5B"/>
    <w:rsid w:val="00505667"/>
    <w:rsid w:val="00507F7D"/>
    <w:rsid w:val="005125F5"/>
    <w:rsid w:val="00512AC2"/>
    <w:rsid w:val="00513707"/>
    <w:rsid w:val="005139AF"/>
    <w:rsid w:val="005163D8"/>
    <w:rsid w:val="005166B4"/>
    <w:rsid w:val="005177CE"/>
    <w:rsid w:val="0052428F"/>
    <w:rsid w:val="00525C4E"/>
    <w:rsid w:val="00525D72"/>
    <w:rsid w:val="00527BEC"/>
    <w:rsid w:val="00531FEF"/>
    <w:rsid w:val="0054295A"/>
    <w:rsid w:val="00543BE4"/>
    <w:rsid w:val="00545758"/>
    <w:rsid w:val="00546CC2"/>
    <w:rsid w:val="0054768E"/>
    <w:rsid w:val="00547D19"/>
    <w:rsid w:val="00554796"/>
    <w:rsid w:val="00554A7B"/>
    <w:rsid w:val="0055588B"/>
    <w:rsid w:val="0055593D"/>
    <w:rsid w:val="00563EF9"/>
    <w:rsid w:val="00570924"/>
    <w:rsid w:val="005729A8"/>
    <w:rsid w:val="0057549C"/>
    <w:rsid w:val="005764CC"/>
    <w:rsid w:val="00576A11"/>
    <w:rsid w:val="00580DA0"/>
    <w:rsid w:val="00583585"/>
    <w:rsid w:val="00586CB3"/>
    <w:rsid w:val="00590254"/>
    <w:rsid w:val="00592103"/>
    <w:rsid w:val="005944DD"/>
    <w:rsid w:val="005A0930"/>
    <w:rsid w:val="005A0A40"/>
    <w:rsid w:val="005A29AB"/>
    <w:rsid w:val="005A39FF"/>
    <w:rsid w:val="005A6C02"/>
    <w:rsid w:val="005A7C9C"/>
    <w:rsid w:val="005B023D"/>
    <w:rsid w:val="005B3678"/>
    <w:rsid w:val="005B3D37"/>
    <w:rsid w:val="005B57F6"/>
    <w:rsid w:val="005B61F4"/>
    <w:rsid w:val="005C10A0"/>
    <w:rsid w:val="005C54AE"/>
    <w:rsid w:val="005C6342"/>
    <w:rsid w:val="005C7D8D"/>
    <w:rsid w:val="005D05DD"/>
    <w:rsid w:val="005D12B5"/>
    <w:rsid w:val="005D359D"/>
    <w:rsid w:val="005D7369"/>
    <w:rsid w:val="005E1FB5"/>
    <w:rsid w:val="005E34A0"/>
    <w:rsid w:val="005E3877"/>
    <w:rsid w:val="005E61D3"/>
    <w:rsid w:val="005E6DE6"/>
    <w:rsid w:val="005E7A71"/>
    <w:rsid w:val="005F1EB9"/>
    <w:rsid w:val="005F28F7"/>
    <w:rsid w:val="00601F6D"/>
    <w:rsid w:val="0060379E"/>
    <w:rsid w:val="006038F8"/>
    <w:rsid w:val="00603B07"/>
    <w:rsid w:val="00606488"/>
    <w:rsid w:val="00607456"/>
    <w:rsid w:val="006074A4"/>
    <w:rsid w:val="00607C94"/>
    <w:rsid w:val="00610F7D"/>
    <w:rsid w:val="0061197B"/>
    <w:rsid w:val="00612FD0"/>
    <w:rsid w:val="00613FFF"/>
    <w:rsid w:val="00615214"/>
    <w:rsid w:val="00616975"/>
    <w:rsid w:val="00620418"/>
    <w:rsid w:val="00621475"/>
    <w:rsid w:val="006219C0"/>
    <w:rsid w:val="00622019"/>
    <w:rsid w:val="0062384F"/>
    <w:rsid w:val="006262BF"/>
    <w:rsid w:val="006271A6"/>
    <w:rsid w:val="0063040B"/>
    <w:rsid w:val="0063338E"/>
    <w:rsid w:val="00634FC2"/>
    <w:rsid w:val="00635108"/>
    <w:rsid w:val="0063604C"/>
    <w:rsid w:val="006370E6"/>
    <w:rsid w:val="00641405"/>
    <w:rsid w:val="0064325F"/>
    <w:rsid w:val="006437A1"/>
    <w:rsid w:val="0064492F"/>
    <w:rsid w:val="00644C94"/>
    <w:rsid w:val="00647A3F"/>
    <w:rsid w:val="00650D2E"/>
    <w:rsid w:val="0065314F"/>
    <w:rsid w:val="00656C12"/>
    <w:rsid w:val="006574B6"/>
    <w:rsid w:val="00657FB1"/>
    <w:rsid w:val="00660027"/>
    <w:rsid w:val="006608FE"/>
    <w:rsid w:val="006631EA"/>
    <w:rsid w:val="00664A74"/>
    <w:rsid w:val="00666D8C"/>
    <w:rsid w:val="00667DBC"/>
    <w:rsid w:val="00672CCF"/>
    <w:rsid w:val="00672DCA"/>
    <w:rsid w:val="00673163"/>
    <w:rsid w:val="00674B1C"/>
    <w:rsid w:val="00677A2C"/>
    <w:rsid w:val="00680FD0"/>
    <w:rsid w:val="0068141C"/>
    <w:rsid w:val="00682536"/>
    <w:rsid w:val="00682EC9"/>
    <w:rsid w:val="0068561F"/>
    <w:rsid w:val="00687BE8"/>
    <w:rsid w:val="00697CFA"/>
    <w:rsid w:val="006A0E0D"/>
    <w:rsid w:val="006A215C"/>
    <w:rsid w:val="006A3DEB"/>
    <w:rsid w:val="006A5DA7"/>
    <w:rsid w:val="006B7751"/>
    <w:rsid w:val="006C319D"/>
    <w:rsid w:val="006C4526"/>
    <w:rsid w:val="006D0C21"/>
    <w:rsid w:val="006D0E44"/>
    <w:rsid w:val="006D4B83"/>
    <w:rsid w:val="006D543B"/>
    <w:rsid w:val="006D6337"/>
    <w:rsid w:val="006D7E32"/>
    <w:rsid w:val="006E7286"/>
    <w:rsid w:val="006F632F"/>
    <w:rsid w:val="006F63CC"/>
    <w:rsid w:val="006F7836"/>
    <w:rsid w:val="0070194F"/>
    <w:rsid w:val="00702DE7"/>
    <w:rsid w:val="00706D3A"/>
    <w:rsid w:val="00712261"/>
    <w:rsid w:val="00712A78"/>
    <w:rsid w:val="0071617A"/>
    <w:rsid w:val="00717E19"/>
    <w:rsid w:val="00717EEF"/>
    <w:rsid w:val="007212A2"/>
    <w:rsid w:val="00724A5F"/>
    <w:rsid w:val="00725223"/>
    <w:rsid w:val="00726C87"/>
    <w:rsid w:val="0073098C"/>
    <w:rsid w:val="00731BB1"/>
    <w:rsid w:val="00732AAE"/>
    <w:rsid w:val="00732FBE"/>
    <w:rsid w:val="00732FF1"/>
    <w:rsid w:val="0073350C"/>
    <w:rsid w:val="00740025"/>
    <w:rsid w:val="00740294"/>
    <w:rsid w:val="00740956"/>
    <w:rsid w:val="00744C2A"/>
    <w:rsid w:val="007454A4"/>
    <w:rsid w:val="00747410"/>
    <w:rsid w:val="00751C6E"/>
    <w:rsid w:val="0075398B"/>
    <w:rsid w:val="007544BE"/>
    <w:rsid w:val="00754A4B"/>
    <w:rsid w:val="007578EA"/>
    <w:rsid w:val="00757B46"/>
    <w:rsid w:val="00760F13"/>
    <w:rsid w:val="0076128C"/>
    <w:rsid w:val="00763A60"/>
    <w:rsid w:val="00763D91"/>
    <w:rsid w:val="00765E6A"/>
    <w:rsid w:val="00767773"/>
    <w:rsid w:val="00770005"/>
    <w:rsid w:val="0077161F"/>
    <w:rsid w:val="00773DA8"/>
    <w:rsid w:val="0078702B"/>
    <w:rsid w:val="007873AA"/>
    <w:rsid w:val="00791917"/>
    <w:rsid w:val="007A3CEC"/>
    <w:rsid w:val="007A4D4E"/>
    <w:rsid w:val="007A5B4A"/>
    <w:rsid w:val="007B0AB3"/>
    <w:rsid w:val="007B10EF"/>
    <w:rsid w:val="007B43E7"/>
    <w:rsid w:val="007C063C"/>
    <w:rsid w:val="007C1492"/>
    <w:rsid w:val="007C1567"/>
    <w:rsid w:val="007C32D7"/>
    <w:rsid w:val="007C7349"/>
    <w:rsid w:val="007D0B66"/>
    <w:rsid w:val="007D12CE"/>
    <w:rsid w:val="007D2879"/>
    <w:rsid w:val="007D410B"/>
    <w:rsid w:val="007D62B6"/>
    <w:rsid w:val="007D7C27"/>
    <w:rsid w:val="007E25A3"/>
    <w:rsid w:val="007E4235"/>
    <w:rsid w:val="007E4718"/>
    <w:rsid w:val="007E4CE9"/>
    <w:rsid w:val="007E79E9"/>
    <w:rsid w:val="007F4582"/>
    <w:rsid w:val="007F462E"/>
    <w:rsid w:val="007F4701"/>
    <w:rsid w:val="007F6040"/>
    <w:rsid w:val="00803B2C"/>
    <w:rsid w:val="00805B3C"/>
    <w:rsid w:val="0080621A"/>
    <w:rsid w:val="00806412"/>
    <w:rsid w:val="008067F2"/>
    <w:rsid w:val="008108C5"/>
    <w:rsid w:val="00817623"/>
    <w:rsid w:val="00821570"/>
    <w:rsid w:val="00824200"/>
    <w:rsid w:val="00825D00"/>
    <w:rsid w:val="00826D70"/>
    <w:rsid w:val="008317A3"/>
    <w:rsid w:val="00835087"/>
    <w:rsid w:val="008355B5"/>
    <w:rsid w:val="008361F3"/>
    <w:rsid w:val="00836396"/>
    <w:rsid w:val="00836CFE"/>
    <w:rsid w:val="00836E3F"/>
    <w:rsid w:val="0084110D"/>
    <w:rsid w:val="0084200A"/>
    <w:rsid w:val="00847808"/>
    <w:rsid w:val="008514F8"/>
    <w:rsid w:val="00854910"/>
    <w:rsid w:val="00857036"/>
    <w:rsid w:val="00861AC6"/>
    <w:rsid w:val="008628FA"/>
    <w:rsid w:val="00863426"/>
    <w:rsid w:val="00863C11"/>
    <w:rsid w:val="00867631"/>
    <w:rsid w:val="00874518"/>
    <w:rsid w:val="00875296"/>
    <w:rsid w:val="00876C6C"/>
    <w:rsid w:val="00880C06"/>
    <w:rsid w:val="0088407A"/>
    <w:rsid w:val="0088695C"/>
    <w:rsid w:val="0088721A"/>
    <w:rsid w:val="0088793C"/>
    <w:rsid w:val="0088793E"/>
    <w:rsid w:val="0089092A"/>
    <w:rsid w:val="00893A9E"/>
    <w:rsid w:val="008947DC"/>
    <w:rsid w:val="00894D15"/>
    <w:rsid w:val="00897F4E"/>
    <w:rsid w:val="008A0747"/>
    <w:rsid w:val="008A18F2"/>
    <w:rsid w:val="008A2E88"/>
    <w:rsid w:val="008A35F1"/>
    <w:rsid w:val="008A385E"/>
    <w:rsid w:val="008A4126"/>
    <w:rsid w:val="008A49AE"/>
    <w:rsid w:val="008B01AC"/>
    <w:rsid w:val="008B16F5"/>
    <w:rsid w:val="008B2516"/>
    <w:rsid w:val="008B468C"/>
    <w:rsid w:val="008B5C79"/>
    <w:rsid w:val="008B776E"/>
    <w:rsid w:val="008C5BCD"/>
    <w:rsid w:val="008D0F37"/>
    <w:rsid w:val="008D2224"/>
    <w:rsid w:val="008D2A2B"/>
    <w:rsid w:val="008D2C06"/>
    <w:rsid w:val="008D472F"/>
    <w:rsid w:val="008D4D93"/>
    <w:rsid w:val="008E261F"/>
    <w:rsid w:val="008E41A4"/>
    <w:rsid w:val="008E44D0"/>
    <w:rsid w:val="008E637D"/>
    <w:rsid w:val="008E73E9"/>
    <w:rsid w:val="008F3E1C"/>
    <w:rsid w:val="008F5CB0"/>
    <w:rsid w:val="008F67E3"/>
    <w:rsid w:val="0090154D"/>
    <w:rsid w:val="00901A53"/>
    <w:rsid w:val="00904458"/>
    <w:rsid w:val="009051D1"/>
    <w:rsid w:val="009053BF"/>
    <w:rsid w:val="0090582D"/>
    <w:rsid w:val="009111B9"/>
    <w:rsid w:val="0091432A"/>
    <w:rsid w:val="009166E0"/>
    <w:rsid w:val="00923565"/>
    <w:rsid w:val="00923E0A"/>
    <w:rsid w:val="00923F65"/>
    <w:rsid w:val="0092416B"/>
    <w:rsid w:val="00926F7C"/>
    <w:rsid w:val="00931375"/>
    <w:rsid w:val="00933855"/>
    <w:rsid w:val="009344BC"/>
    <w:rsid w:val="009400BA"/>
    <w:rsid w:val="00940C91"/>
    <w:rsid w:val="00940FFF"/>
    <w:rsid w:val="00941253"/>
    <w:rsid w:val="00941EDF"/>
    <w:rsid w:val="0094677D"/>
    <w:rsid w:val="00946D7B"/>
    <w:rsid w:val="00954826"/>
    <w:rsid w:val="00961560"/>
    <w:rsid w:val="00961C8B"/>
    <w:rsid w:val="00961FDA"/>
    <w:rsid w:val="009620DD"/>
    <w:rsid w:val="009643AB"/>
    <w:rsid w:val="009657F7"/>
    <w:rsid w:val="009703BF"/>
    <w:rsid w:val="00975B37"/>
    <w:rsid w:val="00975CB1"/>
    <w:rsid w:val="00976BD9"/>
    <w:rsid w:val="00977044"/>
    <w:rsid w:val="00977939"/>
    <w:rsid w:val="009819B7"/>
    <w:rsid w:val="009844DA"/>
    <w:rsid w:val="00984B92"/>
    <w:rsid w:val="009876B4"/>
    <w:rsid w:val="009878BC"/>
    <w:rsid w:val="009909A0"/>
    <w:rsid w:val="0099173F"/>
    <w:rsid w:val="009927D7"/>
    <w:rsid w:val="00993739"/>
    <w:rsid w:val="009A0930"/>
    <w:rsid w:val="009A128C"/>
    <w:rsid w:val="009A1AB9"/>
    <w:rsid w:val="009A1B23"/>
    <w:rsid w:val="009A1E19"/>
    <w:rsid w:val="009A27D7"/>
    <w:rsid w:val="009A3420"/>
    <w:rsid w:val="009A630C"/>
    <w:rsid w:val="009B2FCC"/>
    <w:rsid w:val="009B353F"/>
    <w:rsid w:val="009B5F56"/>
    <w:rsid w:val="009B684B"/>
    <w:rsid w:val="009B6B7C"/>
    <w:rsid w:val="009C020B"/>
    <w:rsid w:val="009C074A"/>
    <w:rsid w:val="009C64DE"/>
    <w:rsid w:val="009C7C01"/>
    <w:rsid w:val="009D10CB"/>
    <w:rsid w:val="009D1317"/>
    <w:rsid w:val="009D23A1"/>
    <w:rsid w:val="009D4416"/>
    <w:rsid w:val="009D6099"/>
    <w:rsid w:val="009D78A2"/>
    <w:rsid w:val="009E0E8A"/>
    <w:rsid w:val="009E2DDA"/>
    <w:rsid w:val="009E4FC4"/>
    <w:rsid w:val="009F019C"/>
    <w:rsid w:val="009F2D22"/>
    <w:rsid w:val="009F7124"/>
    <w:rsid w:val="009F77F6"/>
    <w:rsid w:val="00A02686"/>
    <w:rsid w:val="00A02D93"/>
    <w:rsid w:val="00A02FDB"/>
    <w:rsid w:val="00A04FDD"/>
    <w:rsid w:val="00A0676B"/>
    <w:rsid w:val="00A10FD9"/>
    <w:rsid w:val="00A11D2B"/>
    <w:rsid w:val="00A123F7"/>
    <w:rsid w:val="00A13938"/>
    <w:rsid w:val="00A1436D"/>
    <w:rsid w:val="00A143FD"/>
    <w:rsid w:val="00A15676"/>
    <w:rsid w:val="00A169D5"/>
    <w:rsid w:val="00A21E3E"/>
    <w:rsid w:val="00A22207"/>
    <w:rsid w:val="00A22270"/>
    <w:rsid w:val="00A22F5E"/>
    <w:rsid w:val="00A23C7F"/>
    <w:rsid w:val="00A25BA8"/>
    <w:rsid w:val="00A26319"/>
    <w:rsid w:val="00A266FE"/>
    <w:rsid w:val="00A31236"/>
    <w:rsid w:val="00A33183"/>
    <w:rsid w:val="00A35D98"/>
    <w:rsid w:val="00A375F7"/>
    <w:rsid w:val="00A40444"/>
    <w:rsid w:val="00A41656"/>
    <w:rsid w:val="00A41C6E"/>
    <w:rsid w:val="00A42CDC"/>
    <w:rsid w:val="00A43BB7"/>
    <w:rsid w:val="00A43E27"/>
    <w:rsid w:val="00A44765"/>
    <w:rsid w:val="00A45ED1"/>
    <w:rsid w:val="00A5079E"/>
    <w:rsid w:val="00A517EB"/>
    <w:rsid w:val="00A51EFD"/>
    <w:rsid w:val="00A535BD"/>
    <w:rsid w:val="00A555E2"/>
    <w:rsid w:val="00A5694F"/>
    <w:rsid w:val="00A57E2E"/>
    <w:rsid w:val="00A618CC"/>
    <w:rsid w:val="00A61B2C"/>
    <w:rsid w:val="00A62D03"/>
    <w:rsid w:val="00A657A4"/>
    <w:rsid w:val="00A6615F"/>
    <w:rsid w:val="00A668CD"/>
    <w:rsid w:val="00A67767"/>
    <w:rsid w:val="00A67955"/>
    <w:rsid w:val="00A67D8A"/>
    <w:rsid w:val="00A67F43"/>
    <w:rsid w:val="00A766FA"/>
    <w:rsid w:val="00A77345"/>
    <w:rsid w:val="00A80188"/>
    <w:rsid w:val="00A80AC6"/>
    <w:rsid w:val="00A8126C"/>
    <w:rsid w:val="00A83420"/>
    <w:rsid w:val="00A9385A"/>
    <w:rsid w:val="00A947EC"/>
    <w:rsid w:val="00A965E8"/>
    <w:rsid w:val="00AA07BE"/>
    <w:rsid w:val="00AA2517"/>
    <w:rsid w:val="00AA3C64"/>
    <w:rsid w:val="00AA4530"/>
    <w:rsid w:val="00AA5436"/>
    <w:rsid w:val="00AA5B7E"/>
    <w:rsid w:val="00AA6056"/>
    <w:rsid w:val="00AA630E"/>
    <w:rsid w:val="00AA7FA9"/>
    <w:rsid w:val="00AB0A5C"/>
    <w:rsid w:val="00AB3623"/>
    <w:rsid w:val="00AB3A99"/>
    <w:rsid w:val="00AB563E"/>
    <w:rsid w:val="00AC01E5"/>
    <w:rsid w:val="00AC2B3B"/>
    <w:rsid w:val="00AC2D2F"/>
    <w:rsid w:val="00AC3808"/>
    <w:rsid w:val="00AC4F7C"/>
    <w:rsid w:val="00AC56EC"/>
    <w:rsid w:val="00AC7556"/>
    <w:rsid w:val="00AD0B30"/>
    <w:rsid w:val="00AD17E2"/>
    <w:rsid w:val="00AD20D5"/>
    <w:rsid w:val="00AD212F"/>
    <w:rsid w:val="00AD2330"/>
    <w:rsid w:val="00AD4EBD"/>
    <w:rsid w:val="00AE145D"/>
    <w:rsid w:val="00AE1BAE"/>
    <w:rsid w:val="00AE31EC"/>
    <w:rsid w:val="00AE4D58"/>
    <w:rsid w:val="00AE5546"/>
    <w:rsid w:val="00AF0FEC"/>
    <w:rsid w:val="00B036D2"/>
    <w:rsid w:val="00B06597"/>
    <w:rsid w:val="00B06919"/>
    <w:rsid w:val="00B10CF6"/>
    <w:rsid w:val="00B10DC3"/>
    <w:rsid w:val="00B11CAC"/>
    <w:rsid w:val="00B1270E"/>
    <w:rsid w:val="00B140B8"/>
    <w:rsid w:val="00B164AB"/>
    <w:rsid w:val="00B20A40"/>
    <w:rsid w:val="00B23B7F"/>
    <w:rsid w:val="00B24B03"/>
    <w:rsid w:val="00B26127"/>
    <w:rsid w:val="00B265F2"/>
    <w:rsid w:val="00B27247"/>
    <w:rsid w:val="00B278FF"/>
    <w:rsid w:val="00B32B60"/>
    <w:rsid w:val="00B34335"/>
    <w:rsid w:val="00B3454A"/>
    <w:rsid w:val="00B411DE"/>
    <w:rsid w:val="00B42F27"/>
    <w:rsid w:val="00B44036"/>
    <w:rsid w:val="00B441CD"/>
    <w:rsid w:val="00B45DA2"/>
    <w:rsid w:val="00B508E8"/>
    <w:rsid w:val="00B50C1A"/>
    <w:rsid w:val="00B50D47"/>
    <w:rsid w:val="00B51256"/>
    <w:rsid w:val="00B528F6"/>
    <w:rsid w:val="00B54E27"/>
    <w:rsid w:val="00B60CD6"/>
    <w:rsid w:val="00B612F8"/>
    <w:rsid w:val="00B709A8"/>
    <w:rsid w:val="00B71374"/>
    <w:rsid w:val="00B716CA"/>
    <w:rsid w:val="00B74637"/>
    <w:rsid w:val="00B7493B"/>
    <w:rsid w:val="00B76665"/>
    <w:rsid w:val="00B7731F"/>
    <w:rsid w:val="00B82703"/>
    <w:rsid w:val="00B838F9"/>
    <w:rsid w:val="00B83F94"/>
    <w:rsid w:val="00B840EF"/>
    <w:rsid w:val="00B86F59"/>
    <w:rsid w:val="00B9244E"/>
    <w:rsid w:val="00B92CA9"/>
    <w:rsid w:val="00B94F9F"/>
    <w:rsid w:val="00BA2AF1"/>
    <w:rsid w:val="00BA4E42"/>
    <w:rsid w:val="00BA5D22"/>
    <w:rsid w:val="00BA7FC9"/>
    <w:rsid w:val="00BC237C"/>
    <w:rsid w:val="00BC4BD4"/>
    <w:rsid w:val="00BC6BEF"/>
    <w:rsid w:val="00BD0831"/>
    <w:rsid w:val="00BD19FC"/>
    <w:rsid w:val="00BD1D18"/>
    <w:rsid w:val="00BD2080"/>
    <w:rsid w:val="00BD618C"/>
    <w:rsid w:val="00BD72B8"/>
    <w:rsid w:val="00BE724C"/>
    <w:rsid w:val="00BF0B9E"/>
    <w:rsid w:val="00BF22D0"/>
    <w:rsid w:val="00BF523B"/>
    <w:rsid w:val="00BF6463"/>
    <w:rsid w:val="00BF6666"/>
    <w:rsid w:val="00C04288"/>
    <w:rsid w:val="00C046C5"/>
    <w:rsid w:val="00C0475D"/>
    <w:rsid w:val="00C049A6"/>
    <w:rsid w:val="00C05A89"/>
    <w:rsid w:val="00C05D8C"/>
    <w:rsid w:val="00C07896"/>
    <w:rsid w:val="00C1356D"/>
    <w:rsid w:val="00C160FC"/>
    <w:rsid w:val="00C20780"/>
    <w:rsid w:val="00C25B37"/>
    <w:rsid w:val="00C26118"/>
    <w:rsid w:val="00C27F76"/>
    <w:rsid w:val="00C30CCF"/>
    <w:rsid w:val="00C31DE0"/>
    <w:rsid w:val="00C32E69"/>
    <w:rsid w:val="00C32F93"/>
    <w:rsid w:val="00C333EE"/>
    <w:rsid w:val="00C35BD8"/>
    <w:rsid w:val="00C4066E"/>
    <w:rsid w:val="00C4319A"/>
    <w:rsid w:val="00C447DC"/>
    <w:rsid w:val="00C44F01"/>
    <w:rsid w:val="00C50F16"/>
    <w:rsid w:val="00C51B36"/>
    <w:rsid w:val="00C522B3"/>
    <w:rsid w:val="00C52458"/>
    <w:rsid w:val="00C529AC"/>
    <w:rsid w:val="00C54981"/>
    <w:rsid w:val="00C5561C"/>
    <w:rsid w:val="00C56D7C"/>
    <w:rsid w:val="00C610D4"/>
    <w:rsid w:val="00C625A8"/>
    <w:rsid w:val="00C64F66"/>
    <w:rsid w:val="00C66955"/>
    <w:rsid w:val="00C66B3B"/>
    <w:rsid w:val="00C67F5A"/>
    <w:rsid w:val="00C70392"/>
    <w:rsid w:val="00C7391C"/>
    <w:rsid w:val="00C75174"/>
    <w:rsid w:val="00C760FB"/>
    <w:rsid w:val="00C7756F"/>
    <w:rsid w:val="00C80684"/>
    <w:rsid w:val="00C81279"/>
    <w:rsid w:val="00C836AE"/>
    <w:rsid w:val="00C8490B"/>
    <w:rsid w:val="00C86175"/>
    <w:rsid w:val="00C87BE5"/>
    <w:rsid w:val="00C9342C"/>
    <w:rsid w:val="00C9381B"/>
    <w:rsid w:val="00C94CE3"/>
    <w:rsid w:val="00C962A0"/>
    <w:rsid w:val="00C970CC"/>
    <w:rsid w:val="00C97684"/>
    <w:rsid w:val="00C97EC0"/>
    <w:rsid w:val="00CA0445"/>
    <w:rsid w:val="00CA0735"/>
    <w:rsid w:val="00CA31AB"/>
    <w:rsid w:val="00CB69D8"/>
    <w:rsid w:val="00CB7A84"/>
    <w:rsid w:val="00CC070A"/>
    <w:rsid w:val="00CC2347"/>
    <w:rsid w:val="00CC4452"/>
    <w:rsid w:val="00CC5232"/>
    <w:rsid w:val="00CC788F"/>
    <w:rsid w:val="00CD0685"/>
    <w:rsid w:val="00CD2E1F"/>
    <w:rsid w:val="00CD44BD"/>
    <w:rsid w:val="00CD6E14"/>
    <w:rsid w:val="00CD7C7C"/>
    <w:rsid w:val="00CE1215"/>
    <w:rsid w:val="00CE2251"/>
    <w:rsid w:val="00CE22E1"/>
    <w:rsid w:val="00CE3676"/>
    <w:rsid w:val="00CE5558"/>
    <w:rsid w:val="00CE7549"/>
    <w:rsid w:val="00CE7A34"/>
    <w:rsid w:val="00CF12E2"/>
    <w:rsid w:val="00CF1C23"/>
    <w:rsid w:val="00CF4B2E"/>
    <w:rsid w:val="00CF51C0"/>
    <w:rsid w:val="00CF65BA"/>
    <w:rsid w:val="00D003A1"/>
    <w:rsid w:val="00D00641"/>
    <w:rsid w:val="00D0069F"/>
    <w:rsid w:val="00D00742"/>
    <w:rsid w:val="00D0111D"/>
    <w:rsid w:val="00D01CBA"/>
    <w:rsid w:val="00D04B23"/>
    <w:rsid w:val="00D0545F"/>
    <w:rsid w:val="00D05D26"/>
    <w:rsid w:val="00D06628"/>
    <w:rsid w:val="00D06943"/>
    <w:rsid w:val="00D06F51"/>
    <w:rsid w:val="00D10E17"/>
    <w:rsid w:val="00D1211A"/>
    <w:rsid w:val="00D16883"/>
    <w:rsid w:val="00D16BBF"/>
    <w:rsid w:val="00D21845"/>
    <w:rsid w:val="00D22AF1"/>
    <w:rsid w:val="00D23D1A"/>
    <w:rsid w:val="00D24814"/>
    <w:rsid w:val="00D24FDC"/>
    <w:rsid w:val="00D30369"/>
    <w:rsid w:val="00D30AD8"/>
    <w:rsid w:val="00D30AEC"/>
    <w:rsid w:val="00D31BF6"/>
    <w:rsid w:val="00D337F7"/>
    <w:rsid w:val="00D36869"/>
    <w:rsid w:val="00D3746C"/>
    <w:rsid w:val="00D40459"/>
    <w:rsid w:val="00D43278"/>
    <w:rsid w:val="00D43D2A"/>
    <w:rsid w:val="00D454DC"/>
    <w:rsid w:val="00D469D3"/>
    <w:rsid w:val="00D47674"/>
    <w:rsid w:val="00D50592"/>
    <w:rsid w:val="00D52498"/>
    <w:rsid w:val="00D5277F"/>
    <w:rsid w:val="00D547C2"/>
    <w:rsid w:val="00D54B2A"/>
    <w:rsid w:val="00D55360"/>
    <w:rsid w:val="00D563D7"/>
    <w:rsid w:val="00D57AC2"/>
    <w:rsid w:val="00D60B3A"/>
    <w:rsid w:val="00D64F7E"/>
    <w:rsid w:val="00D65560"/>
    <w:rsid w:val="00D65AB2"/>
    <w:rsid w:val="00D65C99"/>
    <w:rsid w:val="00D67080"/>
    <w:rsid w:val="00D67F26"/>
    <w:rsid w:val="00D70B84"/>
    <w:rsid w:val="00D74BAA"/>
    <w:rsid w:val="00D75CFC"/>
    <w:rsid w:val="00D76077"/>
    <w:rsid w:val="00D813D6"/>
    <w:rsid w:val="00D84549"/>
    <w:rsid w:val="00D84918"/>
    <w:rsid w:val="00D87147"/>
    <w:rsid w:val="00D9029C"/>
    <w:rsid w:val="00D9050E"/>
    <w:rsid w:val="00D91A9C"/>
    <w:rsid w:val="00D92124"/>
    <w:rsid w:val="00D9429B"/>
    <w:rsid w:val="00D94444"/>
    <w:rsid w:val="00D95381"/>
    <w:rsid w:val="00D97785"/>
    <w:rsid w:val="00DA04A4"/>
    <w:rsid w:val="00DA0984"/>
    <w:rsid w:val="00DA250D"/>
    <w:rsid w:val="00DA587B"/>
    <w:rsid w:val="00DA59AD"/>
    <w:rsid w:val="00DA63D9"/>
    <w:rsid w:val="00DB0CB8"/>
    <w:rsid w:val="00DB3037"/>
    <w:rsid w:val="00DB3818"/>
    <w:rsid w:val="00DB62EE"/>
    <w:rsid w:val="00DB6790"/>
    <w:rsid w:val="00DB711E"/>
    <w:rsid w:val="00DB79A7"/>
    <w:rsid w:val="00DC066D"/>
    <w:rsid w:val="00DC20C2"/>
    <w:rsid w:val="00DC339C"/>
    <w:rsid w:val="00DC4053"/>
    <w:rsid w:val="00DC529C"/>
    <w:rsid w:val="00DC5389"/>
    <w:rsid w:val="00DC7CB5"/>
    <w:rsid w:val="00DD0076"/>
    <w:rsid w:val="00DD0F38"/>
    <w:rsid w:val="00DD39CE"/>
    <w:rsid w:val="00DD3A45"/>
    <w:rsid w:val="00DD532C"/>
    <w:rsid w:val="00DD54DB"/>
    <w:rsid w:val="00DD72A6"/>
    <w:rsid w:val="00DE0CA3"/>
    <w:rsid w:val="00DE3269"/>
    <w:rsid w:val="00DE3547"/>
    <w:rsid w:val="00DE6E11"/>
    <w:rsid w:val="00DF7F1D"/>
    <w:rsid w:val="00E02974"/>
    <w:rsid w:val="00E0418C"/>
    <w:rsid w:val="00E041BB"/>
    <w:rsid w:val="00E12CE9"/>
    <w:rsid w:val="00E1494C"/>
    <w:rsid w:val="00E15A9C"/>
    <w:rsid w:val="00E16637"/>
    <w:rsid w:val="00E16E92"/>
    <w:rsid w:val="00E17E4D"/>
    <w:rsid w:val="00E2158E"/>
    <w:rsid w:val="00E24FED"/>
    <w:rsid w:val="00E26186"/>
    <w:rsid w:val="00E26458"/>
    <w:rsid w:val="00E273E8"/>
    <w:rsid w:val="00E320FC"/>
    <w:rsid w:val="00E32189"/>
    <w:rsid w:val="00E45194"/>
    <w:rsid w:val="00E4540B"/>
    <w:rsid w:val="00E4571B"/>
    <w:rsid w:val="00E51F59"/>
    <w:rsid w:val="00E520E6"/>
    <w:rsid w:val="00E54751"/>
    <w:rsid w:val="00E5735A"/>
    <w:rsid w:val="00E60D65"/>
    <w:rsid w:val="00E6184A"/>
    <w:rsid w:val="00E63C8F"/>
    <w:rsid w:val="00E709C5"/>
    <w:rsid w:val="00E73730"/>
    <w:rsid w:val="00E74303"/>
    <w:rsid w:val="00E74FF5"/>
    <w:rsid w:val="00E7588F"/>
    <w:rsid w:val="00E7604B"/>
    <w:rsid w:val="00E8094F"/>
    <w:rsid w:val="00E82E1A"/>
    <w:rsid w:val="00E85491"/>
    <w:rsid w:val="00E85FE8"/>
    <w:rsid w:val="00E867D0"/>
    <w:rsid w:val="00E90783"/>
    <w:rsid w:val="00E91B6E"/>
    <w:rsid w:val="00E92B8F"/>
    <w:rsid w:val="00E93272"/>
    <w:rsid w:val="00E94BEF"/>
    <w:rsid w:val="00EA1B5A"/>
    <w:rsid w:val="00EA1D7F"/>
    <w:rsid w:val="00EA63D2"/>
    <w:rsid w:val="00EA7C9A"/>
    <w:rsid w:val="00EB0AD2"/>
    <w:rsid w:val="00EB2114"/>
    <w:rsid w:val="00EB39A4"/>
    <w:rsid w:val="00EB4A4D"/>
    <w:rsid w:val="00EB6C5C"/>
    <w:rsid w:val="00EB76AF"/>
    <w:rsid w:val="00EC0848"/>
    <w:rsid w:val="00EC589D"/>
    <w:rsid w:val="00EC623C"/>
    <w:rsid w:val="00EC6F37"/>
    <w:rsid w:val="00EC73BF"/>
    <w:rsid w:val="00ED1EE9"/>
    <w:rsid w:val="00EE01BC"/>
    <w:rsid w:val="00EE0603"/>
    <w:rsid w:val="00EE0617"/>
    <w:rsid w:val="00EE0B6B"/>
    <w:rsid w:val="00EE1ED4"/>
    <w:rsid w:val="00EE2699"/>
    <w:rsid w:val="00EE3FE9"/>
    <w:rsid w:val="00EE53CC"/>
    <w:rsid w:val="00EE5580"/>
    <w:rsid w:val="00EE7B44"/>
    <w:rsid w:val="00EF2A39"/>
    <w:rsid w:val="00EF670D"/>
    <w:rsid w:val="00EF6AFD"/>
    <w:rsid w:val="00F0055F"/>
    <w:rsid w:val="00F01BFB"/>
    <w:rsid w:val="00F03962"/>
    <w:rsid w:val="00F07D33"/>
    <w:rsid w:val="00F07DA3"/>
    <w:rsid w:val="00F12773"/>
    <w:rsid w:val="00F127A9"/>
    <w:rsid w:val="00F12EFA"/>
    <w:rsid w:val="00F153D2"/>
    <w:rsid w:val="00F1691E"/>
    <w:rsid w:val="00F17F21"/>
    <w:rsid w:val="00F20588"/>
    <w:rsid w:val="00F220F7"/>
    <w:rsid w:val="00F23293"/>
    <w:rsid w:val="00F235F8"/>
    <w:rsid w:val="00F272A9"/>
    <w:rsid w:val="00F27BCF"/>
    <w:rsid w:val="00F30FB5"/>
    <w:rsid w:val="00F3127F"/>
    <w:rsid w:val="00F406DD"/>
    <w:rsid w:val="00F40CD5"/>
    <w:rsid w:val="00F43586"/>
    <w:rsid w:val="00F50880"/>
    <w:rsid w:val="00F52813"/>
    <w:rsid w:val="00F54FEF"/>
    <w:rsid w:val="00F56DD5"/>
    <w:rsid w:val="00F62E1F"/>
    <w:rsid w:val="00F63025"/>
    <w:rsid w:val="00F679AC"/>
    <w:rsid w:val="00F71C59"/>
    <w:rsid w:val="00F73B69"/>
    <w:rsid w:val="00F8185F"/>
    <w:rsid w:val="00F81980"/>
    <w:rsid w:val="00F81CD1"/>
    <w:rsid w:val="00F83028"/>
    <w:rsid w:val="00F858FC"/>
    <w:rsid w:val="00F85F1E"/>
    <w:rsid w:val="00F872BD"/>
    <w:rsid w:val="00F91777"/>
    <w:rsid w:val="00F91C60"/>
    <w:rsid w:val="00F920D8"/>
    <w:rsid w:val="00F94870"/>
    <w:rsid w:val="00F955E4"/>
    <w:rsid w:val="00FA2E9C"/>
    <w:rsid w:val="00FA2EF9"/>
    <w:rsid w:val="00FA30C3"/>
    <w:rsid w:val="00FA4E70"/>
    <w:rsid w:val="00FA5421"/>
    <w:rsid w:val="00FA55E1"/>
    <w:rsid w:val="00FA716F"/>
    <w:rsid w:val="00FB1D04"/>
    <w:rsid w:val="00FB45ED"/>
    <w:rsid w:val="00FB481A"/>
    <w:rsid w:val="00FB5966"/>
    <w:rsid w:val="00FB6727"/>
    <w:rsid w:val="00FC0BC2"/>
    <w:rsid w:val="00FC13B9"/>
    <w:rsid w:val="00FC2DCF"/>
    <w:rsid w:val="00FC40DE"/>
    <w:rsid w:val="00FC500A"/>
    <w:rsid w:val="00FD271A"/>
    <w:rsid w:val="00FD3F2E"/>
    <w:rsid w:val="00FD4DD9"/>
    <w:rsid w:val="00FD7930"/>
    <w:rsid w:val="00FE0536"/>
    <w:rsid w:val="00FE159F"/>
    <w:rsid w:val="00FE45D2"/>
    <w:rsid w:val="00FF02F4"/>
    <w:rsid w:val="00FF22AF"/>
    <w:rsid w:val="00FF22DB"/>
    <w:rsid w:val="00FF690A"/>
    <w:rsid w:val="00FF7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67C8"/>
  <w15:chartTrackingRefBased/>
  <w15:docId w15:val="{27386C2E-3187-2442-940A-0E3F1CF4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yo"/>
    <w:qFormat/>
    <w:rsid w:val="00876C6C"/>
    <w:pPr>
      <w:spacing w:after="200" w:line="276" w:lineRule="auto"/>
      <w:jc w:val="both"/>
    </w:pPr>
    <w:rPr>
      <w:rFonts w:ascii="Times New Roman" w:eastAsiaTheme="majorEastAsia" w:hAnsi="Times New Roman" w:cs="Times New Roman"/>
      <w:szCs w:val="22"/>
      <w:lang w:val="en-US"/>
    </w:rPr>
  </w:style>
  <w:style w:type="paragraph" w:styleId="Titre1">
    <w:name w:val="heading 1"/>
    <w:basedOn w:val="Normal"/>
    <w:next w:val="Normal"/>
    <w:link w:val="Titre1Car"/>
    <w:uiPriority w:val="9"/>
    <w:qFormat/>
    <w:rsid w:val="0034638D"/>
    <w:pPr>
      <w:spacing w:before="300"/>
      <w:ind w:left="993" w:hanging="284"/>
      <w:jc w:val="left"/>
      <w:outlineLvl w:val="0"/>
    </w:pPr>
    <w:rPr>
      <w:rFonts w:ascii="Garamond" w:hAnsi="Garamond"/>
      <w:smallCaps/>
      <w:spacing w:val="5"/>
      <w:sz w:val="32"/>
      <w:szCs w:val="32"/>
      <w:lang w:bidi="en-US"/>
    </w:rPr>
  </w:style>
  <w:style w:type="paragraph" w:styleId="Titre2">
    <w:name w:val="heading 2"/>
    <w:basedOn w:val="Titre1"/>
    <w:next w:val="Normal"/>
    <w:link w:val="Titre2Car"/>
    <w:uiPriority w:val="9"/>
    <w:unhideWhenUsed/>
    <w:qFormat/>
    <w:rsid w:val="0034638D"/>
    <w:pPr>
      <w:outlineLvl w:val="1"/>
    </w:pPr>
    <w:rPr>
      <w:rFonts w:ascii="Times New Roman" w:hAnsi="Times New Roman"/>
      <w:sz w:val="24"/>
      <w:szCs w:val="24"/>
    </w:rPr>
  </w:style>
  <w:style w:type="paragraph" w:styleId="Titre3">
    <w:name w:val="heading 3"/>
    <w:basedOn w:val="Normal"/>
    <w:next w:val="Normal"/>
    <w:link w:val="Titre3Car"/>
    <w:uiPriority w:val="9"/>
    <w:unhideWhenUsed/>
    <w:qFormat/>
    <w:rsid w:val="00876C6C"/>
    <w:pPr>
      <w:spacing w:before="300"/>
      <w:ind w:left="709"/>
      <w:contextualSpacing/>
      <w:jc w:val="left"/>
      <w:outlineLvl w:val="2"/>
    </w:pPr>
    <w:rPr>
      <w:smallCaps/>
      <w:spacing w:val="5"/>
      <w:szCs w:val="24"/>
    </w:rPr>
  </w:style>
  <w:style w:type="paragraph" w:styleId="Titre4">
    <w:name w:val="heading 4"/>
    <w:basedOn w:val="Normal"/>
    <w:next w:val="Normal"/>
    <w:link w:val="Titre4Car"/>
    <w:uiPriority w:val="9"/>
    <w:semiHidden/>
    <w:unhideWhenUsed/>
    <w:qFormat/>
    <w:rsid w:val="00E02974"/>
    <w:pPr>
      <w:keepNext/>
      <w:keepLines/>
      <w:spacing w:before="40" w:after="0"/>
      <w:outlineLvl w:val="3"/>
    </w:pPr>
    <w:rPr>
      <w:rFonts w:asciiTheme="majorHAnsi"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38D"/>
    <w:rPr>
      <w:rFonts w:ascii="Garamond" w:eastAsiaTheme="majorEastAsia" w:hAnsi="Garamond" w:cs="Times New Roman"/>
      <w:smallCaps/>
      <w:spacing w:val="5"/>
      <w:sz w:val="32"/>
      <w:szCs w:val="32"/>
      <w:lang w:val="en-US" w:bidi="en-US"/>
    </w:rPr>
  </w:style>
  <w:style w:type="character" w:customStyle="1" w:styleId="Titre2Car">
    <w:name w:val="Titre 2 Car"/>
    <w:basedOn w:val="Policepardfaut"/>
    <w:link w:val="Titre2"/>
    <w:uiPriority w:val="9"/>
    <w:rsid w:val="0034638D"/>
    <w:rPr>
      <w:rFonts w:ascii="Times New Roman" w:eastAsiaTheme="majorEastAsia" w:hAnsi="Times New Roman" w:cs="Times New Roman"/>
      <w:smallCaps/>
      <w:spacing w:val="5"/>
      <w:lang w:val="en-US" w:bidi="en-US"/>
    </w:rPr>
  </w:style>
  <w:style w:type="character" w:customStyle="1" w:styleId="Titre3Car">
    <w:name w:val="Titre 3 Car"/>
    <w:basedOn w:val="Policepardfaut"/>
    <w:link w:val="Titre3"/>
    <w:uiPriority w:val="9"/>
    <w:rsid w:val="00876C6C"/>
    <w:rPr>
      <w:rFonts w:ascii="Times New Roman" w:eastAsiaTheme="majorEastAsia" w:hAnsi="Times New Roman" w:cs="Times New Roman"/>
      <w:smallCaps/>
      <w:spacing w:val="5"/>
      <w:lang w:val="en-US"/>
    </w:rPr>
  </w:style>
  <w:style w:type="paragraph" w:styleId="Notedebasdepage">
    <w:name w:val="footnote text"/>
    <w:basedOn w:val="Normal"/>
    <w:next w:val="Normal"/>
    <w:link w:val="NotedebasdepageCar"/>
    <w:uiPriority w:val="99"/>
    <w:unhideWhenUsed/>
    <w:qFormat/>
    <w:rsid w:val="00612FD0"/>
    <w:pPr>
      <w:spacing w:after="0" w:line="240" w:lineRule="auto"/>
    </w:pPr>
    <w:rPr>
      <w:sz w:val="20"/>
      <w:szCs w:val="24"/>
    </w:rPr>
  </w:style>
  <w:style w:type="character" w:customStyle="1" w:styleId="NotedebasdepageCar">
    <w:name w:val="Note de bas de page Car"/>
    <w:basedOn w:val="Policepardfaut"/>
    <w:link w:val="Notedebasdepage"/>
    <w:uiPriority w:val="99"/>
    <w:qFormat/>
    <w:rsid w:val="00612FD0"/>
    <w:rPr>
      <w:rFonts w:asciiTheme="majorHAnsi" w:eastAsiaTheme="majorEastAsia" w:hAnsiTheme="majorHAnsi" w:cstheme="majorBidi"/>
      <w:sz w:val="20"/>
      <w:lang w:val="en-US"/>
    </w:rPr>
  </w:style>
  <w:style w:type="paragraph" w:styleId="Titre">
    <w:name w:val="Title"/>
    <w:aliases w:val="Notice table/figure"/>
    <w:basedOn w:val="Normal"/>
    <w:next w:val="Normal"/>
    <w:link w:val="TitreCar"/>
    <w:uiPriority w:val="10"/>
    <w:qFormat/>
    <w:rsid w:val="00824200"/>
    <w:pPr>
      <w:spacing w:before="200" w:after="400" w:line="240" w:lineRule="auto"/>
      <w:jc w:val="center"/>
    </w:pPr>
    <w:rPr>
      <w:rFonts w:eastAsiaTheme="minorEastAsia"/>
      <w:sz w:val="20"/>
      <w:szCs w:val="48"/>
    </w:rPr>
  </w:style>
  <w:style w:type="character" w:customStyle="1" w:styleId="TitreCar">
    <w:name w:val="Titre Car"/>
    <w:aliases w:val="Notice table/figure Car"/>
    <w:basedOn w:val="Policepardfaut"/>
    <w:link w:val="Titre"/>
    <w:uiPriority w:val="10"/>
    <w:rsid w:val="00824200"/>
    <w:rPr>
      <w:rFonts w:ascii="Times New Roman" w:eastAsiaTheme="minorEastAsia" w:hAnsi="Times New Roman" w:cs="Times New Roman"/>
      <w:sz w:val="20"/>
      <w:szCs w:val="48"/>
      <w:lang w:val="en-US"/>
    </w:rPr>
  </w:style>
  <w:style w:type="paragraph" w:styleId="Sous-titre">
    <w:name w:val="Subtitle"/>
    <w:aliases w:val="Epigraph"/>
    <w:basedOn w:val="Normal"/>
    <w:next w:val="Normal"/>
    <w:link w:val="Sous-titreCar"/>
    <w:uiPriority w:val="11"/>
    <w:qFormat/>
    <w:rsid w:val="00612FD0"/>
    <w:pPr>
      <w:spacing w:after="0"/>
      <w:ind w:left="993"/>
      <w:jc w:val="right"/>
    </w:pPr>
    <w:rPr>
      <w:sz w:val="20"/>
    </w:rPr>
  </w:style>
  <w:style w:type="character" w:customStyle="1" w:styleId="Sous-titreCar">
    <w:name w:val="Sous-titre Car"/>
    <w:aliases w:val="Epigraph Car"/>
    <w:basedOn w:val="Policepardfaut"/>
    <w:link w:val="Sous-titre"/>
    <w:uiPriority w:val="11"/>
    <w:rsid w:val="00612FD0"/>
    <w:rPr>
      <w:rFonts w:asciiTheme="majorHAnsi" w:eastAsiaTheme="majorEastAsia" w:hAnsiTheme="majorHAnsi" w:cstheme="majorBidi"/>
      <w:sz w:val="20"/>
      <w:szCs w:val="22"/>
      <w:lang w:val="en-US"/>
    </w:rPr>
  </w:style>
  <w:style w:type="paragraph" w:styleId="Paragraphedeliste">
    <w:name w:val="List Paragraph"/>
    <w:basedOn w:val="Normal"/>
    <w:uiPriority w:val="34"/>
    <w:qFormat/>
    <w:rsid w:val="00612FD0"/>
    <w:pPr>
      <w:ind w:left="720"/>
      <w:contextualSpacing/>
    </w:pPr>
  </w:style>
  <w:style w:type="character" w:styleId="Appelnotedebasdep">
    <w:name w:val="footnote reference"/>
    <w:basedOn w:val="Policepardfaut"/>
    <w:uiPriority w:val="99"/>
    <w:unhideWhenUsed/>
    <w:rsid w:val="00612FD0"/>
    <w:rPr>
      <w:vertAlign w:val="superscript"/>
    </w:rPr>
  </w:style>
  <w:style w:type="character" w:customStyle="1" w:styleId="FootnoteCharacters">
    <w:name w:val="Footnote Characters"/>
    <w:basedOn w:val="Policepardfaut"/>
    <w:uiPriority w:val="99"/>
    <w:unhideWhenUsed/>
    <w:qFormat/>
    <w:rsid w:val="00612FD0"/>
    <w:rPr>
      <w:vertAlign w:val="superscript"/>
    </w:rPr>
  </w:style>
  <w:style w:type="character" w:customStyle="1" w:styleId="InternetLink">
    <w:name w:val="Internet Link"/>
    <w:basedOn w:val="Policepardfaut"/>
    <w:uiPriority w:val="99"/>
    <w:unhideWhenUsed/>
    <w:rsid w:val="00612FD0"/>
    <w:rPr>
      <w:color w:val="0563C1" w:themeColor="hyperlink"/>
      <w:u w:val="single"/>
    </w:rPr>
  </w:style>
  <w:style w:type="paragraph" w:styleId="En-ttedetabledesmatires">
    <w:name w:val="TOC Heading"/>
    <w:basedOn w:val="Titre1"/>
    <w:next w:val="Normal"/>
    <w:uiPriority w:val="39"/>
    <w:unhideWhenUsed/>
    <w:qFormat/>
    <w:rsid w:val="00612FD0"/>
    <w:pPr>
      <w:outlineLvl w:val="9"/>
    </w:pPr>
    <w:rPr>
      <w:color w:val="2F5496" w:themeColor="accent1" w:themeShade="BF"/>
    </w:rPr>
  </w:style>
  <w:style w:type="character" w:styleId="Appeldenotedefin">
    <w:name w:val="endnote reference"/>
    <w:basedOn w:val="Policepardfaut"/>
    <w:uiPriority w:val="99"/>
    <w:semiHidden/>
    <w:unhideWhenUsed/>
    <w:rsid w:val="00210B62"/>
    <w:rPr>
      <w:vertAlign w:val="superscript"/>
    </w:rPr>
  </w:style>
  <w:style w:type="paragraph" w:customStyle="1" w:styleId="Bibliographie1">
    <w:name w:val="Bibliographie1"/>
    <w:basedOn w:val="Normal"/>
    <w:link w:val="BibliographyCar"/>
    <w:rsid w:val="00D003A1"/>
    <w:pPr>
      <w:spacing w:after="0" w:line="480" w:lineRule="auto"/>
      <w:ind w:left="720" w:hanging="720"/>
    </w:pPr>
  </w:style>
  <w:style w:type="character" w:customStyle="1" w:styleId="BibliographyCar">
    <w:name w:val="Bibliography Car"/>
    <w:basedOn w:val="Policepardfaut"/>
    <w:link w:val="Bibliographie1"/>
    <w:rsid w:val="00D003A1"/>
    <w:rPr>
      <w:rFonts w:asciiTheme="majorHAnsi" w:eastAsiaTheme="majorEastAsia" w:hAnsiTheme="majorHAnsi" w:cstheme="majorBidi"/>
      <w:szCs w:val="22"/>
      <w:lang w:val="en-US"/>
    </w:rPr>
  </w:style>
  <w:style w:type="character" w:styleId="Marquedecommentaire">
    <w:name w:val="annotation reference"/>
    <w:basedOn w:val="Policepardfaut"/>
    <w:uiPriority w:val="99"/>
    <w:semiHidden/>
    <w:unhideWhenUsed/>
    <w:rsid w:val="00E32189"/>
    <w:rPr>
      <w:sz w:val="16"/>
      <w:szCs w:val="16"/>
    </w:rPr>
  </w:style>
  <w:style w:type="paragraph" w:styleId="Commentaire">
    <w:name w:val="annotation text"/>
    <w:basedOn w:val="Normal"/>
    <w:link w:val="CommentaireCar"/>
    <w:uiPriority w:val="99"/>
    <w:unhideWhenUsed/>
    <w:rsid w:val="00E32189"/>
    <w:pPr>
      <w:spacing w:line="240" w:lineRule="auto"/>
    </w:pPr>
    <w:rPr>
      <w:sz w:val="20"/>
      <w:szCs w:val="20"/>
    </w:rPr>
  </w:style>
  <w:style w:type="character" w:customStyle="1" w:styleId="CommentaireCar">
    <w:name w:val="Commentaire Car"/>
    <w:basedOn w:val="Policepardfaut"/>
    <w:link w:val="Commentaire"/>
    <w:uiPriority w:val="99"/>
    <w:rsid w:val="00E32189"/>
    <w:rPr>
      <w:rFonts w:asciiTheme="majorHAnsi" w:eastAsiaTheme="majorEastAsia" w:hAnsiTheme="majorHAnsi" w:cstheme="majorBidi"/>
      <w:sz w:val="20"/>
      <w:szCs w:val="20"/>
      <w:lang w:val="fr-FR"/>
    </w:rPr>
  </w:style>
  <w:style w:type="paragraph" w:styleId="Objetducommentaire">
    <w:name w:val="annotation subject"/>
    <w:basedOn w:val="Commentaire"/>
    <w:next w:val="Commentaire"/>
    <w:link w:val="ObjetducommentaireCar"/>
    <w:uiPriority w:val="99"/>
    <w:semiHidden/>
    <w:unhideWhenUsed/>
    <w:rsid w:val="00E32189"/>
    <w:rPr>
      <w:b/>
      <w:bCs/>
    </w:rPr>
  </w:style>
  <w:style w:type="character" w:customStyle="1" w:styleId="ObjetducommentaireCar">
    <w:name w:val="Objet du commentaire Car"/>
    <w:basedOn w:val="CommentaireCar"/>
    <w:link w:val="Objetducommentaire"/>
    <w:uiPriority w:val="99"/>
    <w:semiHidden/>
    <w:rsid w:val="00E32189"/>
    <w:rPr>
      <w:rFonts w:asciiTheme="majorHAnsi" w:eastAsiaTheme="majorEastAsia" w:hAnsiTheme="majorHAnsi" w:cstheme="majorBidi"/>
      <w:b/>
      <w:bCs/>
      <w:sz w:val="20"/>
      <w:szCs w:val="20"/>
      <w:lang w:val="fr-FR"/>
    </w:rPr>
  </w:style>
  <w:style w:type="paragraph" w:styleId="Textedebulles">
    <w:name w:val="Balloon Text"/>
    <w:basedOn w:val="Normal"/>
    <w:link w:val="TextedebullesCar"/>
    <w:uiPriority w:val="99"/>
    <w:semiHidden/>
    <w:unhideWhenUsed/>
    <w:rsid w:val="00E32189"/>
    <w:pPr>
      <w:spacing w:after="0" w:line="240" w:lineRule="auto"/>
    </w:pPr>
    <w:rPr>
      <w:sz w:val="18"/>
      <w:szCs w:val="18"/>
    </w:rPr>
  </w:style>
  <w:style w:type="character" w:customStyle="1" w:styleId="TextedebullesCar">
    <w:name w:val="Texte de bulles Car"/>
    <w:basedOn w:val="Policepardfaut"/>
    <w:link w:val="Textedebulles"/>
    <w:uiPriority w:val="99"/>
    <w:semiHidden/>
    <w:rsid w:val="00E32189"/>
    <w:rPr>
      <w:rFonts w:ascii="Times New Roman" w:eastAsiaTheme="majorEastAsia" w:hAnsi="Times New Roman" w:cs="Times New Roman"/>
      <w:sz w:val="18"/>
      <w:szCs w:val="18"/>
      <w:lang w:val="fr-FR"/>
    </w:rPr>
  </w:style>
  <w:style w:type="paragraph" w:styleId="En-tte">
    <w:name w:val="header"/>
    <w:basedOn w:val="Normal"/>
    <w:link w:val="En-tteCar"/>
    <w:uiPriority w:val="99"/>
    <w:unhideWhenUsed/>
    <w:rsid w:val="000858D8"/>
    <w:pPr>
      <w:tabs>
        <w:tab w:val="center" w:pos="4536"/>
        <w:tab w:val="right" w:pos="9072"/>
      </w:tabs>
      <w:spacing w:after="0" w:line="240" w:lineRule="auto"/>
    </w:pPr>
  </w:style>
  <w:style w:type="character" w:customStyle="1" w:styleId="En-tteCar">
    <w:name w:val="En-tête Car"/>
    <w:basedOn w:val="Policepardfaut"/>
    <w:link w:val="En-tte"/>
    <w:uiPriority w:val="99"/>
    <w:rsid w:val="000858D8"/>
    <w:rPr>
      <w:rFonts w:asciiTheme="majorHAnsi" w:eastAsiaTheme="majorEastAsia" w:hAnsiTheme="majorHAnsi" w:cstheme="majorBidi"/>
      <w:szCs w:val="22"/>
      <w:lang w:val="fr-FR"/>
    </w:rPr>
  </w:style>
  <w:style w:type="paragraph" w:styleId="Pieddepage">
    <w:name w:val="footer"/>
    <w:basedOn w:val="Normal"/>
    <w:link w:val="PieddepageCar"/>
    <w:uiPriority w:val="99"/>
    <w:unhideWhenUsed/>
    <w:rsid w:val="000858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8D8"/>
    <w:rPr>
      <w:rFonts w:asciiTheme="majorHAnsi" w:eastAsiaTheme="majorEastAsia" w:hAnsiTheme="majorHAnsi" w:cstheme="majorBidi"/>
      <w:szCs w:val="22"/>
      <w:lang w:val="fr-FR"/>
    </w:rPr>
  </w:style>
  <w:style w:type="character" w:styleId="Numrodepage">
    <w:name w:val="page number"/>
    <w:basedOn w:val="Policepardfaut"/>
    <w:uiPriority w:val="99"/>
    <w:semiHidden/>
    <w:unhideWhenUsed/>
    <w:rsid w:val="000858D8"/>
  </w:style>
  <w:style w:type="character" w:styleId="lev">
    <w:name w:val="Strong"/>
    <w:basedOn w:val="Policepardfaut"/>
    <w:uiPriority w:val="22"/>
    <w:qFormat/>
    <w:rsid w:val="00512AC2"/>
    <w:rPr>
      <w:b/>
      <w:bCs/>
    </w:rPr>
  </w:style>
  <w:style w:type="paragraph" w:styleId="NormalWeb">
    <w:name w:val="Normal (Web)"/>
    <w:basedOn w:val="Normal"/>
    <w:uiPriority w:val="99"/>
    <w:semiHidden/>
    <w:unhideWhenUsed/>
    <w:rsid w:val="00682EC9"/>
    <w:rPr>
      <w:szCs w:val="24"/>
    </w:rPr>
  </w:style>
  <w:style w:type="paragraph" w:styleId="Rvision">
    <w:name w:val="Revision"/>
    <w:hidden/>
    <w:uiPriority w:val="99"/>
    <w:semiHidden/>
    <w:rsid w:val="00DD39CE"/>
    <w:rPr>
      <w:rFonts w:ascii="Times New Roman" w:eastAsiaTheme="majorEastAsia" w:hAnsi="Times New Roman" w:cs="Times New Roman"/>
      <w:szCs w:val="22"/>
      <w:lang w:val="en-US"/>
    </w:rPr>
  </w:style>
  <w:style w:type="character" w:customStyle="1" w:styleId="Titre4Car">
    <w:name w:val="Titre 4 Car"/>
    <w:basedOn w:val="Policepardfaut"/>
    <w:link w:val="Titre4"/>
    <w:uiPriority w:val="9"/>
    <w:semiHidden/>
    <w:rsid w:val="00E02974"/>
    <w:rPr>
      <w:rFonts w:asciiTheme="majorHAnsi" w:eastAsiaTheme="majorEastAsia" w:hAnsiTheme="majorHAnsi" w:cstheme="majorBidi"/>
      <w:i/>
      <w:iCs/>
      <w:color w:val="2F5496" w:themeColor="accent1" w:themeShade="BF"/>
      <w:szCs w:val="22"/>
      <w:lang w:val="en-US"/>
    </w:rPr>
  </w:style>
  <w:style w:type="paragraph" w:styleId="TM1">
    <w:name w:val="toc 1"/>
    <w:basedOn w:val="Normal"/>
    <w:next w:val="Normal"/>
    <w:autoRedefine/>
    <w:uiPriority w:val="39"/>
    <w:unhideWhenUsed/>
    <w:rsid w:val="00BC6BEF"/>
    <w:pPr>
      <w:spacing w:before="120" w:after="0"/>
      <w:jc w:val="left"/>
    </w:pPr>
    <w:rPr>
      <w:rFonts w:asciiTheme="minorHAnsi" w:hAnsiTheme="minorHAnsi" w:cstheme="minorHAnsi"/>
      <w:b/>
      <w:bCs/>
      <w:i/>
      <w:iCs/>
      <w:szCs w:val="24"/>
    </w:rPr>
  </w:style>
  <w:style w:type="paragraph" w:styleId="TM3">
    <w:name w:val="toc 3"/>
    <w:basedOn w:val="Normal"/>
    <w:next w:val="Normal"/>
    <w:autoRedefine/>
    <w:uiPriority w:val="39"/>
    <w:unhideWhenUsed/>
    <w:rsid w:val="00BC6BEF"/>
    <w:pPr>
      <w:spacing w:after="0"/>
      <w:ind w:left="480"/>
      <w:jc w:val="left"/>
    </w:pPr>
    <w:rPr>
      <w:rFonts w:asciiTheme="minorHAnsi" w:hAnsiTheme="minorHAnsi" w:cstheme="minorHAnsi"/>
      <w:sz w:val="20"/>
      <w:szCs w:val="20"/>
    </w:rPr>
  </w:style>
  <w:style w:type="paragraph" w:styleId="TM2">
    <w:name w:val="toc 2"/>
    <w:basedOn w:val="Normal"/>
    <w:next w:val="Normal"/>
    <w:autoRedefine/>
    <w:uiPriority w:val="39"/>
    <w:unhideWhenUsed/>
    <w:rsid w:val="00BC6BEF"/>
    <w:pPr>
      <w:spacing w:before="120" w:after="0"/>
      <w:ind w:left="240"/>
      <w:jc w:val="left"/>
    </w:pPr>
    <w:rPr>
      <w:rFonts w:asciiTheme="minorHAnsi" w:hAnsiTheme="minorHAnsi" w:cstheme="minorHAnsi"/>
      <w:b/>
      <w:bCs/>
      <w:sz w:val="22"/>
    </w:rPr>
  </w:style>
  <w:style w:type="character" w:styleId="Lienhypertexte">
    <w:name w:val="Hyperlink"/>
    <w:basedOn w:val="Policepardfaut"/>
    <w:uiPriority w:val="99"/>
    <w:unhideWhenUsed/>
    <w:rsid w:val="00BC6BEF"/>
    <w:rPr>
      <w:color w:val="0563C1" w:themeColor="hyperlink"/>
      <w:u w:val="single"/>
    </w:rPr>
  </w:style>
  <w:style w:type="paragraph" w:styleId="TM4">
    <w:name w:val="toc 4"/>
    <w:basedOn w:val="Normal"/>
    <w:next w:val="Normal"/>
    <w:autoRedefine/>
    <w:uiPriority w:val="39"/>
    <w:semiHidden/>
    <w:unhideWhenUsed/>
    <w:rsid w:val="00BC6BEF"/>
    <w:pPr>
      <w:spacing w:after="0"/>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BC6BEF"/>
    <w:pPr>
      <w:spacing w:after="0"/>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BC6BEF"/>
    <w:pPr>
      <w:spacing w:after="0"/>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BC6BEF"/>
    <w:pPr>
      <w:spacing w:after="0"/>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BC6BEF"/>
    <w:pPr>
      <w:spacing w:after="0"/>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BC6BEF"/>
    <w:pPr>
      <w:spacing w:after="0"/>
      <w:ind w:left="1920"/>
      <w:jc w:val="left"/>
    </w:pPr>
    <w:rPr>
      <w:rFonts w:asciiTheme="minorHAnsi" w:hAnsiTheme="minorHAnsi" w:cstheme="minorHAnsi"/>
      <w:sz w:val="20"/>
      <w:szCs w:val="20"/>
    </w:rPr>
  </w:style>
  <w:style w:type="character" w:styleId="Mentionnonrsolue">
    <w:name w:val="Unresolved Mention"/>
    <w:basedOn w:val="Policepardfaut"/>
    <w:uiPriority w:val="99"/>
    <w:semiHidden/>
    <w:unhideWhenUsed/>
    <w:rsid w:val="00CE2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115">
      <w:bodyDiv w:val="1"/>
      <w:marLeft w:val="0"/>
      <w:marRight w:val="0"/>
      <w:marTop w:val="0"/>
      <w:marBottom w:val="0"/>
      <w:divBdr>
        <w:top w:val="none" w:sz="0" w:space="0" w:color="auto"/>
        <w:left w:val="none" w:sz="0" w:space="0" w:color="auto"/>
        <w:bottom w:val="none" w:sz="0" w:space="0" w:color="auto"/>
        <w:right w:val="none" w:sz="0" w:space="0" w:color="auto"/>
      </w:divBdr>
      <w:divsChild>
        <w:div w:id="1243415002">
          <w:marLeft w:val="0"/>
          <w:marRight w:val="0"/>
          <w:marTop w:val="0"/>
          <w:marBottom w:val="0"/>
          <w:divBdr>
            <w:top w:val="none" w:sz="0" w:space="0" w:color="auto"/>
            <w:left w:val="none" w:sz="0" w:space="0" w:color="auto"/>
            <w:bottom w:val="none" w:sz="0" w:space="0" w:color="auto"/>
            <w:right w:val="none" w:sz="0" w:space="0" w:color="auto"/>
          </w:divBdr>
          <w:divsChild>
            <w:div w:id="941456014">
              <w:marLeft w:val="0"/>
              <w:marRight w:val="0"/>
              <w:marTop w:val="0"/>
              <w:marBottom w:val="0"/>
              <w:divBdr>
                <w:top w:val="none" w:sz="0" w:space="0" w:color="auto"/>
                <w:left w:val="none" w:sz="0" w:space="0" w:color="auto"/>
                <w:bottom w:val="none" w:sz="0" w:space="0" w:color="auto"/>
                <w:right w:val="none" w:sz="0" w:space="0" w:color="auto"/>
              </w:divBdr>
              <w:divsChild>
                <w:div w:id="19016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002">
      <w:bodyDiv w:val="1"/>
      <w:marLeft w:val="0"/>
      <w:marRight w:val="0"/>
      <w:marTop w:val="0"/>
      <w:marBottom w:val="0"/>
      <w:divBdr>
        <w:top w:val="none" w:sz="0" w:space="0" w:color="auto"/>
        <w:left w:val="none" w:sz="0" w:space="0" w:color="auto"/>
        <w:bottom w:val="none" w:sz="0" w:space="0" w:color="auto"/>
        <w:right w:val="none" w:sz="0" w:space="0" w:color="auto"/>
      </w:divBdr>
      <w:divsChild>
        <w:div w:id="1849563115">
          <w:marLeft w:val="0"/>
          <w:marRight w:val="0"/>
          <w:marTop w:val="0"/>
          <w:marBottom w:val="0"/>
          <w:divBdr>
            <w:top w:val="none" w:sz="0" w:space="0" w:color="auto"/>
            <w:left w:val="none" w:sz="0" w:space="0" w:color="auto"/>
            <w:bottom w:val="none" w:sz="0" w:space="0" w:color="auto"/>
            <w:right w:val="none" w:sz="0" w:space="0" w:color="auto"/>
          </w:divBdr>
          <w:divsChild>
            <w:div w:id="589314151">
              <w:marLeft w:val="0"/>
              <w:marRight w:val="0"/>
              <w:marTop w:val="0"/>
              <w:marBottom w:val="0"/>
              <w:divBdr>
                <w:top w:val="none" w:sz="0" w:space="0" w:color="auto"/>
                <w:left w:val="none" w:sz="0" w:space="0" w:color="auto"/>
                <w:bottom w:val="none" w:sz="0" w:space="0" w:color="auto"/>
                <w:right w:val="none" w:sz="0" w:space="0" w:color="auto"/>
              </w:divBdr>
              <w:divsChild>
                <w:div w:id="17685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8295">
      <w:bodyDiv w:val="1"/>
      <w:marLeft w:val="0"/>
      <w:marRight w:val="0"/>
      <w:marTop w:val="0"/>
      <w:marBottom w:val="0"/>
      <w:divBdr>
        <w:top w:val="none" w:sz="0" w:space="0" w:color="auto"/>
        <w:left w:val="none" w:sz="0" w:space="0" w:color="auto"/>
        <w:bottom w:val="none" w:sz="0" w:space="0" w:color="auto"/>
        <w:right w:val="none" w:sz="0" w:space="0" w:color="auto"/>
      </w:divBdr>
      <w:divsChild>
        <w:div w:id="1314144332">
          <w:marLeft w:val="0"/>
          <w:marRight w:val="0"/>
          <w:marTop w:val="0"/>
          <w:marBottom w:val="0"/>
          <w:divBdr>
            <w:top w:val="none" w:sz="0" w:space="0" w:color="auto"/>
            <w:left w:val="none" w:sz="0" w:space="0" w:color="auto"/>
            <w:bottom w:val="none" w:sz="0" w:space="0" w:color="auto"/>
            <w:right w:val="none" w:sz="0" w:space="0" w:color="auto"/>
          </w:divBdr>
          <w:divsChild>
            <w:div w:id="1248539263">
              <w:marLeft w:val="0"/>
              <w:marRight w:val="0"/>
              <w:marTop w:val="0"/>
              <w:marBottom w:val="0"/>
              <w:divBdr>
                <w:top w:val="none" w:sz="0" w:space="0" w:color="auto"/>
                <w:left w:val="none" w:sz="0" w:space="0" w:color="auto"/>
                <w:bottom w:val="none" w:sz="0" w:space="0" w:color="auto"/>
                <w:right w:val="none" w:sz="0" w:space="0" w:color="auto"/>
              </w:divBdr>
              <w:divsChild>
                <w:div w:id="16754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9201">
      <w:bodyDiv w:val="1"/>
      <w:marLeft w:val="0"/>
      <w:marRight w:val="0"/>
      <w:marTop w:val="0"/>
      <w:marBottom w:val="0"/>
      <w:divBdr>
        <w:top w:val="none" w:sz="0" w:space="0" w:color="auto"/>
        <w:left w:val="none" w:sz="0" w:space="0" w:color="auto"/>
        <w:bottom w:val="none" w:sz="0" w:space="0" w:color="auto"/>
        <w:right w:val="none" w:sz="0" w:space="0" w:color="auto"/>
      </w:divBdr>
    </w:div>
    <w:div w:id="1250427166">
      <w:bodyDiv w:val="1"/>
      <w:marLeft w:val="0"/>
      <w:marRight w:val="0"/>
      <w:marTop w:val="0"/>
      <w:marBottom w:val="0"/>
      <w:divBdr>
        <w:top w:val="none" w:sz="0" w:space="0" w:color="auto"/>
        <w:left w:val="none" w:sz="0" w:space="0" w:color="auto"/>
        <w:bottom w:val="none" w:sz="0" w:space="0" w:color="auto"/>
        <w:right w:val="none" w:sz="0" w:space="0" w:color="auto"/>
      </w:divBdr>
      <w:divsChild>
        <w:div w:id="155002948">
          <w:marLeft w:val="0"/>
          <w:marRight w:val="0"/>
          <w:marTop w:val="0"/>
          <w:marBottom w:val="0"/>
          <w:divBdr>
            <w:top w:val="none" w:sz="0" w:space="0" w:color="auto"/>
            <w:left w:val="none" w:sz="0" w:space="0" w:color="auto"/>
            <w:bottom w:val="none" w:sz="0" w:space="0" w:color="auto"/>
            <w:right w:val="none" w:sz="0" w:space="0" w:color="auto"/>
          </w:divBdr>
          <w:divsChild>
            <w:div w:id="437332415">
              <w:marLeft w:val="0"/>
              <w:marRight w:val="0"/>
              <w:marTop w:val="0"/>
              <w:marBottom w:val="0"/>
              <w:divBdr>
                <w:top w:val="none" w:sz="0" w:space="0" w:color="auto"/>
                <w:left w:val="none" w:sz="0" w:space="0" w:color="auto"/>
                <w:bottom w:val="none" w:sz="0" w:space="0" w:color="auto"/>
                <w:right w:val="none" w:sz="0" w:space="0" w:color="auto"/>
              </w:divBdr>
              <w:divsChild>
                <w:div w:id="1829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5047">
      <w:bodyDiv w:val="1"/>
      <w:marLeft w:val="0"/>
      <w:marRight w:val="0"/>
      <w:marTop w:val="0"/>
      <w:marBottom w:val="0"/>
      <w:divBdr>
        <w:top w:val="none" w:sz="0" w:space="0" w:color="auto"/>
        <w:left w:val="none" w:sz="0" w:space="0" w:color="auto"/>
        <w:bottom w:val="none" w:sz="0" w:space="0" w:color="auto"/>
        <w:right w:val="none" w:sz="0" w:space="0" w:color="auto"/>
      </w:divBdr>
      <w:divsChild>
        <w:div w:id="1440759922">
          <w:marLeft w:val="0"/>
          <w:marRight w:val="0"/>
          <w:marTop w:val="0"/>
          <w:marBottom w:val="0"/>
          <w:divBdr>
            <w:top w:val="none" w:sz="0" w:space="0" w:color="auto"/>
            <w:left w:val="none" w:sz="0" w:space="0" w:color="auto"/>
            <w:bottom w:val="none" w:sz="0" w:space="0" w:color="auto"/>
            <w:right w:val="none" w:sz="0" w:space="0" w:color="auto"/>
          </w:divBdr>
          <w:divsChild>
            <w:div w:id="259219722">
              <w:marLeft w:val="0"/>
              <w:marRight w:val="0"/>
              <w:marTop w:val="0"/>
              <w:marBottom w:val="0"/>
              <w:divBdr>
                <w:top w:val="none" w:sz="0" w:space="0" w:color="auto"/>
                <w:left w:val="none" w:sz="0" w:space="0" w:color="auto"/>
                <w:bottom w:val="none" w:sz="0" w:space="0" w:color="auto"/>
                <w:right w:val="none" w:sz="0" w:space="0" w:color="auto"/>
              </w:divBdr>
              <w:divsChild>
                <w:div w:id="1002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9023">
      <w:bodyDiv w:val="1"/>
      <w:marLeft w:val="0"/>
      <w:marRight w:val="0"/>
      <w:marTop w:val="0"/>
      <w:marBottom w:val="0"/>
      <w:divBdr>
        <w:top w:val="none" w:sz="0" w:space="0" w:color="auto"/>
        <w:left w:val="none" w:sz="0" w:space="0" w:color="auto"/>
        <w:bottom w:val="none" w:sz="0" w:space="0" w:color="auto"/>
        <w:right w:val="none" w:sz="0" w:space="0" w:color="auto"/>
      </w:divBdr>
    </w:div>
    <w:div w:id="1909071450">
      <w:bodyDiv w:val="1"/>
      <w:marLeft w:val="0"/>
      <w:marRight w:val="0"/>
      <w:marTop w:val="0"/>
      <w:marBottom w:val="0"/>
      <w:divBdr>
        <w:top w:val="none" w:sz="0" w:space="0" w:color="auto"/>
        <w:left w:val="none" w:sz="0" w:space="0" w:color="auto"/>
        <w:bottom w:val="none" w:sz="0" w:space="0" w:color="auto"/>
        <w:right w:val="none" w:sz="0" w:space="0" w:color="auto"/>
      </w:divBdr>
      <w:divsChild>
        <w:div w:id="1820069855">
          <w:marLeft w:val="0"/>
          <w:marRight w:val="0"/>
          <w:marTop w:val="0"/>
          <w:marBottom w:val="0"/>
          <w:divBdr>
            <w:top w:val="none" w:sz="0" w:space="0" w:color="auto"/>
            <w:left w:val="none" w:sz="0" w:space="0" w:color="auto"/>
            <w:bottom w:val="none" w:sz="0" w:space="0" w:color="auto"/>
            <w:right w:val="none" w:sz="0" w:space="0" w:color="auto"/>
          </w:divBdr>
          <w:divsChild>
            <w:div w:id="678579702">
              <w:marLeft w:val="0"/>
              <w:marRight w:val="0"/>
              <w:marTop w:val="0"/>
              <w:marBottom w:val="0"/>
              <w:divBdr>
                <w:top w:val="none" w:sz="0" w:space="0" w:color="auto"/>
                <w:left w:val="none" w:sz="0" w:space="0" w:color="auto"/>
                <w:bottom w:val="none" w:sz="0" w:space="0" w:color="auto"/>
                <w:right w:val="none" w:sz="0" w:space="0" w:color="auto"/>
              </w:divBdr>
              <w:divsChild>
                <w:div w:id="10036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29-023-04144-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tylervigen.com/spurious-correlations" TargetMode="External"/></Relationships>
</file>

<file path=word/theme/theme1.xml><?xml version="1.0" encoding="utf-8"?>
<a:theme xmlns:a="http://schemas.openxmlformats.org/drawingml/2006/main" name="TN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00545-B387-D740-AA34-EA772117B59A}">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2D80-DC87-734A-A6F5-FA632960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21321</Words>
  <Characters>117271</Characters>
  <Application>Microsoft Office Word</Application>
  <DocSecurity>0</DocSecurity>
  <Lines>977</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Auteur</dc:creator>
  <cp:keywords/>
  <dc:description/>
  <cp:lastModifiedBy>Callan Howland</cp:lastModifiedBy>
  <cp:revision>2</cp:revision>
  <dcterms:created xsi:type="dcterms:W3CDTF">2024-01-15T12:33:00Z</dcterms:created>
  <dcterms:modified xsi:type="dcterms:W3CDTF">2024-01-15T12:33:00Z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id="yjq6lggK"/&gt;&lt;style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y fmtid="{D5CDD505-2E9C-101B-9397-08002B2CF9AE}" pid="4" name="grammarly_documentId">
    <vt:lpwstr>documentId_2586</vt:lpwstr>
  </property>
  <property fmtid="{D5CDD505-2E9C-101B-9397-08002B2CF9AE}" pid="5" name="grammarly_documentContext">
    <vt:lpwstr>{"goals":[],"domain":"general","emotions":[],"dialect":"american"}</vt:lpwstr>
  </property>
</Properties>
</file>