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7DAF" w14:textId="77777777" w:rsidR="00C1475C" w:rsidRDefault="00C1475C" w:rsidP="00C1475C">
      <w:pPr>
        <w:jc w:val="center"/>
        <w:rPr>
          <w:rFonts w:ascii="Times New Roman" w:hAnsi="Times New Roman" w:cs="Times New Roman"/>
          <w:sz w:val="24"/>
          <w:szCs w:val="24"/>
        </w:rPr>
      </w:pPr>
    </w:p>
    <w:p w14:paraId="20197885" w14:textId="77777777" w:rsidR="00C1475C" w:rsidRDefault="00C1475C" w:rsidP="00C1475C">
      <w:pPr>
        <w:jc w:val="center"/>
        <w:rPr>
          <w:rFonts w:ascii="Times New Roman" w:hAnsi="Times New Roman" w:cs="Times New Roman"/>
          <w:sz w:val="24"/>
          <w:szCs w:val="24"/>
        </w:rPr>
      </w:pPr>
    </w:p>
    <w:p w14:paraId="0C3146E8" w14:textId="77777777" w:rsidR="00C1475C" w:rsidRDefault="00C1475C" w:rsidP="00C1475C">
      <w:pPr>
        <w:jc w:val="center"/>
        <w:rPr>
          <w:rFonts w:ascii="Times New Roman" w:hAnsi="Times New Roman" w:cs="Times New Roman"/>
          <w:sz w:val="24"/>
          <w:szCs w:val="24"/>
        </w:rPr>
      </w:pPr>
    </w:p>
    <w:p w14:paraId="5979FBC9" w14:textId="77777777" w:rsidR="00C1475C" w:rsidRDefault="00C1475C" w:rsidP="00C1475C">
      <w:pPr>
        <w:jc w:val="center"/>
        <w:rPr>
          <w:rFonts w:ascii="Times New Roman" w:hAnsi="Times New Roman" w:cs="Times New Roman"/>
          <w:sz w:val="24"/>
          <w:szCs w:val="24"/>
        </w:rPr>
      </w:pPr>
    </w:p>
    <w:p w14:paraId="37BD2F21" w14:textId="77777777" w:rsidR="00C1475C" w:rsidRDefault="00C1475C" w:rsidP="00C1475C">
      <w:pPr>
        <w:jc w:val="center"/>
        <w:rPr>
          <w:rFonts w:ascii="Times New Roman" w:hAnsi="Times New Roman" w:cs="Times New Roman"/>
          <w:sz w:val="24"/>
          <w:szCs w:val="24"/>
        </w:rPr>
      </w:pPr>
    </w:p>
    <w:p w14:paraId="6FC5C80C" w14:textId="77777777" w:rsidR="00C1475C" w:rsidRPr="00193B43" w:rsidRDefault="00C1475C" w:rsidP="00193B43">
      <w:pPr>
        <w:spacing w:after="0" w:line="276" w:lineRule="auto"/>
        <w:jc w:val="center"/>
        <w:rPr>
          <w:rFonts w:ascii="Times New Roman" w:hAnsi="Times New Roman" w:cs="Times New Roman"/>
          <w:b/>
          <w:bCs/>
          <w:sz w:val="24"/>
          <w:szCs w:val="24"/>
        </w:rPr>
      </w:pPr>
    </w:p>
    <w:p w14:paraId="199A5622" w14:textId="77777777" w:rsidR="00086653" w:rsidRDefault="00C1475C" w:rsidP="00193B43">
      <w:pPr>
        <w:spacing w:after="0" w:line="276" w:lineRule="auto"/>
        <w:jc w:val="center"/>
        <w:rPr>
          <w:rFonts w:ascii="Times New Roman" w:hAnsi="Times New Roman" w:cs="Times New Roman"/>
          <w:b/>
          <w:bCs/>
          <w:sz w:val="24"/>
          <w:szCs w:val="24"/>
        </w:rPr>
      </w:pPr>
      <w:r w:rsidRPr="00193B43">
        <w:rPr>
          <w:rFonts w:ascii="Times New Roman" w:hAnsi="Times New Roman" w:cs="Times New Roman"/>
          <w:b/>
          <w:bCs/>
          <w:sz w:val="24"/>
          <w:szCs w:val="24"/>
        </w:rPr>
        <w:t>Exploring the Association Between Adult Male Circumcision and Hepatitis B &amp; C infection in the Tanzania Human Immunodeficiency Virus (HIV) Impact Survey 2016-2017</w:t>
      </w:r>
    </w:p>
    <w:p w14:paraId="11986401" w14:textId="4B04FE3D" w:rsidR="00C1475C" w:rsidRDefault="00C1475C" w:rsidP="00193B43">
      <w:pPr>
        <w:spacing w:after="0" w:line="276" w:lineRule="auto"/>
        <w:jc w:val="center"/>
        <w:rPr>
          <w:rFonts w:ascii="Times New Roman" w:hAnsi="Times New Roman" w:cs="Times New Roman"/>
          <w:b/>
          <w:bCs/>
          <w:sz w:val="24"/>
          <w:szCs w:val="24"/>
        </w:rPr>
      </w:pPr>
      <w:r w:rsidRPr="00193B43">
        <w:rPr>
          <w:rFonts w:ascii="Times New Roman" w:hAnsi="Times New Roman" w:cs="Times New Roman"/>
          <w:b/>
          <w:bCs/>
          <w:sz w:val="24"/>
          <w:szCs w:val="24"/>
        </w:rPr>
        <w:t xml:space="preserve"> (THIS</w:t>
      </w:r>
      <w:r w:rsidR="00086653">
        <w:rPr>
          <w:rFonts w:ascii="Times New Roman" w:hAnsi="Times New Roman" w:cs="Times New Roman"/>
          <w:b/>
          <w:bCs/>
          <w:sz w:val="24"/>
          <w:szCs w:val="24"/>
        </w:rPr>
        <w:t xml:space="preserve"> </w:t>
      </w:r>
      <w:r w:rsidRPr="00193B43">
        <w:rPr>
          <w:rFonts w:ascii="Times New Roman" w:hAnsi="Times New Roman" w:cs="Times New Roman"/>
          <w:b/>
          <w:bCs/>
          <w:sz w:val="24"/>
          <w:szCs w:val="24"/>
        </w:rPr>
        <w:t>2016-17)</w:t>
      </w:r>
    </w:p>
    <w:p w14:paraId="07802194" w14:textId="77777777" w:rsidR="00193B43" w:rsidRPr="00193B43" w:rsidRDefault="00193B43" w:rsidP="00193B43">
      <w:pPr>
        <w:spacing w:after="0" w:line="276" w:lineRule="auto"/>
        <w:jc w:val="center"/>
        <w:rPr>
          <w:rFonts w:ascii="Times New Roman" w:hAnsi="Times New Roman" w:cs="Times New Roman"/>
          <w:b/>
          <w:bCs/>
          <w:sz w:val="24"/>
          <w:szCs w:val="24"/>
        </w:rPr>
      </w:pPr>
    </w:p>
    <w:p w14:paraId="1F939963" w14:textId="6426F6FD" w:rsidR="00C1475C" w:rsidRDefault="00193B43" w:rsidP="00193B4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Spring 202</w:t>
      </w:r>
      <w:r w:rsidR="007D26FE">
        <w:rPr>
          <w:rFonts w:ascii="Times New Roman" w:hAnsi="Times New Roman" w:cs="Times New Roman"/>
          <w:sz w:val="24"/>
          <w:szCs w:val="24"/>
        </w:rPr>
        <w:t>3</w:t>
      </w:r>
    </w:p>
    <w:p w14:paraId="3EFF239E" w14:textId="77777777" w:rsidR="00193B43" w:rsidRDefault="00193B43" w:rsidP="00193B43">
      <w:pPr>
        <w:spacing w:after="0"/>
        <w:rPr>
          <w:rFonts w:ascii="Times New Roman" w:hAnsi="Times New Roman" w:cs="Times New Roman"/>
          <w:sz w:val="24"/>
          <w:szCs w:val="24"/>
        </w:rPr>
      </w:pPr>
    </w:p>
    <w:p w14:paraId="7C701C1D" w14:textId="203D60C8" w:rsidR="00C1475C" w:rsidRDefault="00193B43" w:rsidP="00193B43">
      <w:pPr>
        <w:spacing w:after="0"/>
        <w:ind w:left="2880" w:firstLine="720"/>
        <w:rPr>
          <w:rFonts w:ascii="Times New Roman" w:hAnsi="Times New Roman" w:cs="Times New Roman"/>
          <w:sz w:val="24"/>
          <w:szCs w:val="24"/>
          <w:vertAlign w:val="superscript"/>
        </w:rPr>
      </w:pPr>
      <w:r>
        <w:rPr>
          <w:rFonts w:ascii="Times New Roman" w:hAnsi="Times New Roman" w:cs="Times New Roman"/>
          <w:sz w:val="24"/>
          <w:szCs w:val="24"/>
        </w:rPr>
        <w:t xml:space="preserve">    </w:t>
      </w:r>
      <w:r w:rsidR="00C1475C">
        <w:rPr>
          <w:rFonts w:ascii="Times New Roman" w:hAnsi="Times New Roman" w:cs="Times New Roman"/>
          <w:sz w:val="24"/>
          <w:szCs w:val="24"/>
        </w:rPr>
        <w:t>Melvin Coleman</w:t>
      </w:r>
      <w:r>
        <w:rPr>
          <w:rFonts w:ascii="Times New Roman" w:hAnsi="Times New Roman" w:cs="Times New Roman"/>
          <w:sz w:val="24"/>
          <w:szCs w:val="24"/>
          <w:vertAlign w:val="superscript"/>
        </w:rPr>
        <w:t>1</w:t>
      </w:r>
    </w:p>
    <w:p w14:paraId="25623FBD" w14:textId="77777777" w:rsidR="00193B43" w:rsidRPr="00193B43" w:rsidRDefault="00193B43" w:rsidP="00193B43">
      <w:pPr>
        <w:spacing w:after="0"/>
        <w:ind w:left="2880" w:firstLine="720"/>
        <w:rPr>
          <w:rFonts w:ascii="Times New Roman" w:hAnsi="Times New Roman" w:cs="Times New Roman"/>
          <w:sz w:val="24"/>
          <w:szCs w:val="24"/>
          <w:vertAlign w:val="superscript"/>
        </w:rPr>
      </w:pPr>
    </w:p>
    <w:p w14:paraId="73F38ABB" w14:textId="7B20B4EF" w:rsidR="00C1475C" w:rsidRDefault="00C1475C" w:rsidP="00C1475C">
      <w:pPr>
        <w:spacing w:after="0"/>
        <w:jc w:val="center"/>
        <w:rPr>
          <w:rFonts w:ascii="Times New Roman" w:hAnsi="Times New Roman" w:cs="Times New Roman"/>
          <w:sz w:val="24"/>
          <w:szCs w:val="24"/>
          <w:vertAlign w:val="superscript"/>
        </w:rPr>
      </w:pPr>
      <w:r>
        <w:rPr>
          <w:rFonts w:ascii="Times New Roman" w:hAnsi="Times New Roman" w:cs="Times New Roman"/>
          <w:sz w:val="24"/>
          <w:szCs w:val="24"/>
        </w:rPr>
        <w:t>First Reader: Jessica Justman</w:t>
      </w:r>
      <w:r w:rsidR="00086653">
        <w:rPr>
          <w:rFonts w:ascii="Times New Roman" w:hAnsi="Times New Roman" w:cs="Times New Roman"/>
          <w:sz w:val="24"/>
          <w:szCs w:val="24"/>
        </w:rPr>
        <w:t>, MD</w:t>
      </w:r>
      <w:r w:rsidR="00193B43">
        <w:rPr>
          <w:rFonts w:ascii="Times New Roman" w:hAnsi="Times New Roman" w:cs="Times New Roman"/>
          <w:sz w:val="24"/>
          <w:szCs w:val="24"/>
          <w:vertAlign w:val="superscript"/>
        </w:rPr>
        <w:t>1, 2</w:t>
      </w:r>
    </w:p>
    <w:p w14:paraId="3CC8CF8C" w14:textId="77777777" w:rsidR="00193B43" w:rsidRPr="00193B43" w:rsidRDefault="00193B43" w:rsidP="00C1475C">
      <w:pPr>
        <w:spacing w:after="0"/>
        <w:jc w:val="center"/>
        <w:rPr>
          <w:rFonts w:ascii="Times New Roman" w:hAnsi="Times New Roman" w:cs="Times New Roman"/>
          <w:sz w:val="24"/>
          <w:szCs w:val="24"/>
          <w:vertAlign w:val="superscript"/>
        </w:rPr>
      </w:pPr>
    </w:p>
    <w:p w14:paraId="611E0E0F" w14:textId="1B34E5BF" w:rsidR="00C1475C" w:rsidRPr="00193B43" w:rsidRDefault="00C1475C" w:rsidP="00340014">
      <w:pPr>
        <w:spacing w:after="0"/>
        <w:ind w:left="720" w:firstLine="720"/>
        <w:rPr>
          <w:rFonts w:ascii="Times New Roman" w:hAnsi="Times New Roman" w:cs="Times New Roman"/>
          <w:sz w:val="24"/>
          <w:szCs w:val="24"/>
          <w:vertAlign w:val="superscript"/>
        </w:rPr>
      </w:pPr>
      <w:r>
        <w:rPr>
          <w:rFonts w:ascii="Times New Roman" w:hAnsi="Times New Roman" w:cs="Times New Roman"/>
          <w:sz w:val="24"/>
          <w:szCs w:val="24"/>
        </w:rPr>
        <w:t>Second Readers: Shannon Farley</w:t>
      </w:r>
      <w:r w:rsidR="00086653">
        <w:rPr>
          <w:rFonts w:ascii="Times New Roman" w:hAnsi="Times New Roman" w:cs="Times New Roman"/>
          <w:sz w:val="24"/>
          <w:szCs w:val="24"/>
        </w:rPr>
        <w:t>, PhD</w:t>
      </w:r>
      <w:r w:rsidR="0092121D">
        <w:rPr>
          <w:rFonts w:ascii="Times New Roman" w:hAnsi="Times New Roman" w:cs="Times New Roman"/>
          <w:sz w:val="24"/>
          <w:szCs w:val="24"/>
          <w:vertAlign w:val="superscript"/>
        </w:rPr>
        <w:t>2</w:t>
      </w:r>
      <w:r w:rsidR="00340014">
        <w:rPr>
          <w:rFonts w:ascii="Times New Roman" w:hAnsi="Times New Roman" w:cs="Times New Roman"/>
          <w:sz w:val="24"/>
          <w:szCs w:val="24"/>
        </w:rPr>
        <w:t xml:space="preserve"> </w:t>
      </w:r>
      <w:r>
        <w:rPr>
          <w:rFonts w:ascii="Times New Roman" w:hAnsi="Times New Roman" w:cs="Times New Roman"/>
          <w:sz w:val="24"/>
          <w:szCs w:val="24"/>
        </w:rPr>
        <w:t>&amp; Melissa Metz</w:t>
      </w:r>
      <w:r w:rsidR="00193B43">
        <w:rPr>
          <w:rFonts w:ascii="Times New Roman" w:hAnsi="Times New Roman" w:cs="Times New Roman"/>
          <w:sz w:val="24"/>
          <w:szCs w:val="24"/>
          <w:vertAlign w:val="superscript"/>
        </w:rPr>
        <w:t>2</w:t>
      </w:r>
    </w:p>
    <w:p w14:paraId="590E4577" w14:textId="77777777" w:rsidR="00C1475C" w:rsidRDefault="00C1475C" w:rsidP="00C1475C">
      <w:pPr>
        <w:spacing w:after="0"/>
        <w:jc w:val="center"/>
        <w:rPr>
          <w:rFonts w:ascii="Times New Roman" w:hAnsi="Times New Roman" w:cs="Times New Roman"/>
          <w:sz w:val="24"/>
          <w:szCs w:val="24"/>
        </w:rPr>
      </w:pPr>
    </w:p>
    <w:p w14:paraId="1F9A95EA" w14:textId="77777777" w:rsidR="00086653" w:rsidRDefault="00193B43" w:rsidP="00086653">
      <w:pPr>
        <w:spacing w:after="0"/>
        <w:ind w:left="480"/>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Department of Epidemiology, Mailman School of Public Health, </w:t>
      </w:r>
      <w:r w:rsidR="00086653">
        <w:rPr>
          <w:rFonts w:ascii="Times New Roman" w:hAnsi="Times New Roman" w:cs="Times New Roman"/>
          <w:sz w:val="24"/>
          <w:szCs w:val="24"/>
        </w:rPr>
        <w:t xml:space="preserve">Columbia University    </w:t>
      </w:r>
    </w:p>
    <w:p w14:paraId="4BD8DD81" w14:textId="77777777" w:rsidR="00086653" w:rsidRDefault="00086653" w:rsidP="00086653">
      <w:pPr>
        <w:spacing w:after="0"/>
        <w:ind w:left="480"/>
        <w:rPr>
          <w:rFonts w:ascii="Times New Roman" w:hAnsi="Times New Roman" w:cs="Times New Roman"/>
          <w:sz w:val="24"/>
          <w:szCs w:val="24"/>
        </w:rPr>
      </w:pPr>
      <w:r>
        <w:rPr>
          <w:rFonts w:ascii="Times New Roman" w:hAnsi="Times New Roman" w:cs="Times New Roman"/>
          <w:sz w:val="24"/>
          <w:szCs w:val="24"/>
        </w:rPr>
        <w:t xml:space="preserve">  Irving Medical Center, New York, NY </w:t>
      </w:r>
      <w:r w:rsidR="00C1475C">
        <w:rPr>
          <w:rFonts w:ascii="Times New Roman" w:hAnsi="Times New Roman" w:cs="Times New Roman"/>
          <w:sz w:val="24"/>
          <w:szCs w:val="24"/>
        </w:rPr>
        <w:t xml:space="preserve">       </w:t>
      </w:r>
    </w:p>
    <w:p w14:paraId="4B2BC2C2" w14:textId="77777777" w:rsidR="00086653" w:rsidRDefault="00086653" w:rsidP="00086653">
      <w:pPr>
        <w:spacing w:after="0"/>
        <w:ind w:left="480"/>
        <w:rPr>
          <w:rFonts w:ascii="Times New Roman" w:hAnsi="Times New Roman" w:cs="Times New Roman"/>
          <w:sz w:val="24"/>
          <w:szCs w:val="24"/>
        </w:rPr>
      </w:pPr>
    </w:p>
    <w:p w14:paraId="73DCB0E8" w14:textId="77777777" w:rsidR="00086653" w:rsidRDefault="00086653" w:rsidP="00086653">
      <w:pPr>
        <w:spacing w:after="0"/>
        <w:ind w:left="480"/>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 ICAP at Columbia University, Columbia University Irving Medical Center, New York, </w:t>
      </w:r>
    </w:p>
    <w:p w14:paraId="138BD547" w14:textId="265287A1" w:rsidR="00C1475C" w:rsidRDefault="00086653" w:rsidP="00086653">
      <w:pPr>
        <w:spacing w:after="0"/>
        <w:ind w:left="480"/>
        <w:rPr>
          <w:rFonts w:ascii="Times New Roman" w:hAnsi="Times New Roman" w:cs="Times New Roman"/>
          <w:sz w:val="24"/>
          <w:szCs w:val="24"/>
        </w:rPr>
      </w:pPr>
      <w:r>
        <w:rPr>
          <w:rFonts w:ascii="Times New Roman" w:hAnsi="Times New Roman" w:cs="Times New Roman"/>
          <w:sz w:val="24"/>
          <w:szCs w:val="24"/>
        </w:rPr>
        <w:t xml:space="preserve">   NY</w:t>
      </w:r>
      <w:r w:rsidR="00C1475C">
        <w:rPr>
          <w:rFonts w:ascii="Times New Roman" w:hAnsi="Times New Roman" w:cs="Times New Roman"/>
          <w:sz w:val="24"/>
          <w:szCs w:val="24"/>
        </w:rPr>
        <w:t xml:space="preserve">                                 </w:t>
      </w:r>
      <w:r w:rsidR="00193B43">
        <w:rPr>
          <w:rFonts w:ascii="Times New Roman" w:hAnsi="Times New Roman" w:cs="Times New Roman"/>
          <w:sz w:val="24"/>
          <w:szCs w:val="24"/>
        </w:rPr>
        <w:tab/>
      </w:r>
      <w:r w:rsidR="00193B43">
        <w:rPr>
          <w:rFonts w:ascii="Times New Roman" w:hAnsi="Times New Roman" w:cs="Times New Roman"/>
          <w:sz w:val="24"/>
          <w:szCs w:val="24"/>
        </w:rPr>
        <w:tab/>
      </w:r>
    </w:p>
    <w:p w14:paraId="7681BF9C" w14:textId="77777777" w:rsidR="00C1475C" w:rsidRDefault="00C1475C" w:rsidP="00C1475C">
      <w:pPr>
        <w:spacing w:after="0"/>
        <w:jc w:val="center"/>
        <w:rPr>
          <w:rFonts w:ascii="Times New Roman" w:hAnsi="Times New Roman" w:cs="Times New Roman"/>
          <w:sz w:val="24"/>
          <w:szCs w:val="24"/>
        </w:rPr>
      </w:pPr>
    </w:p>
    <w:p w14:paraId="6AA0B410" w14:textId="77777777" w:rsidR="00C1475C" w:rsidRDefault="00C1475C" w:rsidP="00C1475C">
      <w:pPr>
        <w:spacing w:after="0"/>
        <w:jc w:val="center"/>
        <w:rPr>
          <w:rFonts w:ascii="Times New Roman" w:hAnsi="Times New Roman" w:cs="Times New Roman"/>
          <w:sz w:val="24"/>
          <w:szCs w:val="24"/>
        </w:rPr>
      </w:pPr>
    </w:p>
    <w:p w14:paraId="3228B556" w14:textId="77777777" w:rsidR="00C1475C" w:rsidRDefault="00C1475C" w:rsidP="00C1475C">
      <w:pPr>
        <w:spacing w:after="0"/>
        <w:jc w:val="center"/>
        <w:rPr>
          <w:rFonts w:ascii="Times New Roman" w:hAnsi="Times New Roman" w:cs="Times New Roman"/>
          <w:sz w:val="24"/>
          <w:szCs w:val="24"/>
        </w:rPr>
      </w:pPr>
    </w:p>
    <w:p w14:paraId="5EC170D1" w14:textId="77777777" w:rsidR="00C1475C" w:rsidRDefault="00C1475C" w:rsidP="00C1475C">
      <w:pPr>
        <w:spacing w:after="0"/>
        <w:jc w:val="center"/>
        <w:rPr>
          <w:rFonts w:ascii="Times New Roman" w:hAnsi="Times New Roman" w:cs="Times New Roman"/>
          <w:sz w:val="24"/>
          <w:szCs w:val="24"/>
        </w:rPr>
      </w:pPr>
    </w:p>
    <w:p w14:paraId="3E11F431" w14:textId="77777777" w:rsidR="00C1475C" w:rsidRDefault="00C1475C" w:rsidP="00C1475C">
      <w:pPr>
        <w:spacing w:after="0"/>
        <w:jc w:val="center"/>
        <w:rPr>
          <w:rFonts w:ascii="Times New Roman" w:hAnsi="Times New Roman" w:cs="Times New Roman"/>
          <w:sz w:val="24"/>
          <w:szCs w:val="24"/>
        </w:rPr>
      </w:pPr>
    </w:p>
    <w:p w14:paraId="51D1D5B7" w14:textId="77777777" w:rsidR="00C1475C" w:rsidRDefault="00C1475C" w:rsidP="00C1475C">
      <w:pPr>
        <w:spacing w:after="0"/>
        <w:jc w:val="center"/>
        <w:rPr>
          <w:rFonts w:ascii="Times New Roman" w:hAnsi="Times New Roman" w:cs="Times New Roman"/>
          <w:sz w:val="24"/>
          <w:szCs w:val="24"/>
        </w:rPr>
      </w:pPr>
    </w:p>
    <w:p w14:paraId="7A00A61E" w14:textId="77777777" w:rsidR="00C1475C" w:rsidRDefault="00C1475C" w:rsidP="00C1475C">
      <w:pPr>
        <w:spacing w:after="0"/>
        <w:jc w:val="center"/>
        <w:rPr>
          <w:rFonts w:ascii="Times New Roman" w:hAnsi="Times New Roman" w:cs="Times New Roman"/>
          <w:sz w:val="24"/>
          <w:szCs w:val="24"/>
        </w:rPr>
      </w:pPr>
    </w:p>
    <w:p w14:paraId="05F1C889" w14:textId="77777777" w:rsidR="00C1475C" w:rsidRDefault="00C1475C" w:rsidP="00C1475C">
      <w:pPr>
        <w:spacing w:after="0"/>
        <w:jc w:val="center"/>
        <w:rPr>
          <w:rFonts w:ascii="Times New Roman" w:hAnsi="Times New Roman" w:cs="Times New Roman"/>
          <w:sz w:val="24"/>
          <w:szCs w:val="24"/>
        </w:rPr>
      </w:pPr>
    </w:p>
    <w:p w14:paraId="27A6D828" w14:textId="77777777" w:rsidR="00C1475C" w:rsidRDefault="00C1475C" w:rsidP="00C1475C">
      <w:pPr>
        <w:spacing w:after="0"/>
        <w:jc w:val="center"/>
        <w:rPr>
          <w:rFonts w:ascii="Times New Roman" w:hAnsi="Times New Roman" w:cs="Times New Roman"/>
          <w:sz w:val="24"/>
          <w:szCs w:val="24"/>
        </w:rPr>
      </w:pPr>
    </w:p>
    <w:p w14:paraId="46BF4CB3" w14:textId="77777777" w:rsidR="00C1475C" w:rsidRDefault="00C1475C" w:rsidP="00C1475C">
      <w:pPr>
        <w:spacing w:after="0"/>
        <w:jc w:val="center"/>
        <w:rPr>
          <w:rFonts w:ascii="Times New Roman" w:hAnsi="Times New Roman" w:cs="Times New Roman"/>
          <w:sz w:val="24"/>
          <w:szCs w:val="24"/>
        </w:rPr>
      </w:pPr>
    </w:p>
    <w:p w14:paraId="33EE4486" w14:textId="77777777" w:rsidR="00C1475C" w:rsidRDefault="00C1475C" w:rsidP="00C1475C">
      <w:pPr>
        <w:spacing w:after="0"/>
        <w:jc w:val="center"/>
        <w:rPr>
          <w:rFonts w:ascii="Times New Roman" w:hAnsi="Times New Roman" w:cs="Times New Roman"/>
          <w:sz w:val="24"/>
          <w:szCs w:val="24"/>
        </w:rPr>
      </w:pPr>
    </w:p>
    <w:p w14:paraId="56C785D2" w14:textId="77777777" w:rsidR="00C1475C" w:rsidRDefault="00C1475C" w:rsidP="00C1475C">
      <w:pPr>
        <w:spacing w:after="0"/>
        <w:jc w:val="center"/>
        <w:rPr>
          <w:rFonts w:ascii="Times New Roman" w:hAnsi="Times New Roman" w:cs="Times New Roman"/>
          <w:sz w:val="24"/>
          <w:szCs w:val="24"/>
        </w:rPr>
      </w:pPr>
    </w:p>
    <w:p w14:paraId="3F65AB85" w14:textId="77777777" w:rsidR="00C1475C" w:rsidRDefault="00C1475C" w:rsidP="00C1475C">
      <w:pPr>
        <w:spacing w:after="0"/>
        <w:jc w:val="center"/>
        <w:rPr>
          <w:rFonts w:ascii="Times New Roman" w:hAnsi="Times New Roman" w:cs="Times New Roman"/>
          <w:sz w:val="24"/>
          <w:szCs w:val="24"/>
        </w:rPr>
      </w:pPr>
    </w:p>
    <w:p w14:paraId="3A71EC2D" w14:textId="77777777" w:rsidR="00C1475C" w:rsidRDefault="00C1475C" w:rsidP="00C1475C">
      <w:pPr>
        <w:spacing w:after="0"/>
        <w:jc w:val="center"/>
        <w:rPr>
          <w:rFonts w:ascii="Times New Roman" w:hAnsi="Times New Roman" w:cs="Times New Roman"/>
          <w:sz w:val="24"/>
          <w:szCs w:val="24"/>
        </w:rPr>
      </w:pPr>
    </w:p>
    <w:p w14:paraId="3F7E528A" w14:textId="77777777" w:rsidR="00C1475C" w:rsidRDefault="00C1475C" w:rsidP="00C1475C">
      <w:pPr>
        <w:spacing w:after="0"/>
        <w:jc w:val="center"/>
        <w:rPr>
          <w:rFonts w:ascii="Times New Roman" w:hAnsi="Times New Roman" w:cs="Times New Roman"/>
          <w:sz w:val="24"/>
          <w:szCs w:val="24"/>
        </w:rPr>
      </w:pPr>
    </w:p>
    <w:p w14:paraId="6C3149F4" w14:textId="77777777" w:rsidR="00C1475C" w:rsidRDefault="00C1475C" w:rsidP="00C1475C">
      <w:pPr>
        <w:spacing w:after="0"/>
        <w:jc w:val="center"/>
        <w:rPr>
          <w:rFonts w:ascii="Times New Roman" w:hAnsi="Times New Roman" w:cs="Times New Roman"/>
          <w:sz w:val="24"/>
          <w:szCs w:val="24"/>
        </w:rPr>
      </w:pPr>
    </w:p>
    <w:p w14:paraId="090DFDAF" w14:textId="2D3BB151" w:rsidR="00C1475C" w:rsidRPr="00086653" w:rsidRDefault="00C1475C" w:rsidP="00086653">
      <w:pPr>
        <w:spacing w:after="0"/>
        <w:rPr>
          <w:rFonts w:ascii="Times New Roman" w:hAnsi="Times New Roman" w:cs="Times New Roman"/>
          <w:sz w:val="24"/>
          <w:szCs w:val="24"/>
        </w:rPr>
      </w:pPr>
    </w:p>
    <w:p w14:paraId="78C9D333" w14:textId="77777777" w:rsidR="00C1475C" w:rsidRDefault="00C1475C" w:rsidP="00C1475C">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w:t>
      </w:r>
    </w:p>
    <w:p w14:paraId="2240F9B1" w14:textId="77777777" w:rsidR="00390A70" w:rsidRDefault="00390A70" w:rsidP="00C1475C">
      <w:pPr>
        <w:spacing w:after="0"/>
        <w:rPr>
          <w:rFonts w:ascii="Times New Roman" w:hAnsi="Times New Roman" w:cs="Times New Roman"/>
          <w:b/>
          <w:bCs/>
          <w:sz w:val="24"/>
          <w:szCs w:val="24"/>
        </w:rPr>
      </w:pPr>
    </w:p>
    <w:p w14:paraId="0A04843C" w14:textId="73F7E339" w:rsidR="00C12B9A" w:rsidRPr="00C12B9A" w:rsidRDefault="00390A70" w:rsidP="006A2176">
      <w:pPr>
        <w:spacing w:line="360" w:lineRule="auto"/>
        <w:rPr>
          <w:rFonts w:asciiTheme="majorBidi" w:hAnsiTheme="majorBidi" w:cstheme="majorBidi"/>
          <w:color w:val="000000" w:themeColor="text1"/>
          <w:sz w:val="24"/>
          <w:szCs w:val="24"/>
        </w:rPr>
      </w:pPr>
      <w:r w:rsidRPr="00C12B9A">
        <w:rPr>
          <w:rFonts w:asciiTheme="majorBidi" w:hAnsiTheme="majorBidi" w:cstheme="majorBidi"/>
          <w:color w:val="000000" w:themeColor="text1"/>
          <w:sz w:val="24"/>
          <w:szCs w:val="24"/>
        </w:rPr>
        <w:t xml:space="preserve">Viral Hepatitis </w:t>
      </w:r>
      <w:r w:rsidR="00C12B9A" w:rsidRPr="00C12B9A">
        <w:rPr>
          <w:rFonts w:asciiTheme="majorBidi" w:hAnsiTheme="majorBidi" w:cstheme="majorBidi"/>
          <w:color w:val="000000" w:themeColor="text1"/>
          <w:sz w:val="24"/>
          <w:szCs w:val="24"/>
        </w:rPr>
        <w:t xml:space="preserve">infection </w:t>
      </w:r>
      <w:r w:rsidRPr="00C12B9A">
        <w:rPr>
          <w:rFonts w:asciiTheme="majorBidi" w:hAnsiTheme="majorBidi" w:cstheme="majorBidi"/>
          <w:color w:val="000000" w:themeColor="text1"/>
          <w:sz w:val="24"/>
          <w:szCs w:val="24"/>
        </w:rPr>
        <w:t>is a major public health concern in Sub-Saharan Africa leading to</w:t>
      </w:r>
      <w:r w:rsidR="006A2176">
        <w:rPr>
          <w:rFonts w:asciiTheme="majorBidi" w:hAnsiTheme="majorBidi" w:cstheme="majorBidi"/>
          <w:color w:val="000000" w:themeColor="text1"/>
          <w:sz w:val="24"/>
          <w:szCs w:val="24"/>
        </w:rPr>
        <w:t xml:space="preserve"> a</w:t>
      </w:r>
      <w:r w:rsidRPr="00C12B9A">
        <w:rPr>
          <w:rFonts w:asciiTheme="majorBidi" w:hAnsiTheme="majorBidi" w:cstheme="majorBidi"/>
          <w:color w:val="000000" w:themeColor="text1"/>
          <w:sz w:val="24"/>
          <w:szCs w:val="24"/>
        </w:rPr>
        <w:t xml:space="preserve"> high mortality from hepatitis B and C infection a</w:t>
      </w:r>
      <w:r w:rsidR="006A2176">
        <w:rPr>
          <w:rFonts w:asciiTheme="majorBidi" w:hAnsiTheme="majorBidi" w:cstheme="majorBidi"/>
          <w:color w:val="000000" w:themeColor="text1"/>
          <w:sz w:val="24"/>
          <w:szCs w:val="24"/>
        </w:rPr>
        <w:t>s well as</w:t>
      </w:r>
      <w:r w:rsidRPr="00C12B9A">
        <w:rPr>
          <w:rFonts w:asciiTheme="majorBidi" w:hAnsiTheme="majorBidi" w:cstheme="majorBidi"/>
          <w:color w:val="000000" w:themeColor="text1"/>
          <w:sz w:val="24"/>
          <w:szCs w:val="24"/>
        </w:rPr>
        <w:t xml:space="preserve"> associated cancers. In Sub-Saharan Africa, male circumcision has been advocated as an important intervention</w:t>
      </w:r>
      <w:r w:rsidR="00C12B9A" w:rsidRPr="00C12B9A">
        <w:rPr>
          <w:rFonts w:asciiTheme="majorBidi" w:hAnsiTheme="majorBidi" w:cstheme="majorBidi"/>
          <w:color w:val="000000" w:themeColor="text1"/>
          <w:sz w:val="24"/>
          <w:szCs w:val="24"/>
        </w:rPr>
        <w:t xml:space="preserve"> tool</w:t>
      </w:r>
      <w:r w:rsidRPr="00C12B9A">
        <w:rPr>
          <w:rFonts w:asciiTheme="majorBidi" w:hAnsiTheme="majorBidi" w:cstheme="majorBidi"/>
          <w:color w:val="000000" w:themeColor="text1"/>
          <w:sz w:val="24"/>
          <w:szCs w:val="24"/>
        </w:rPr>
        <w:t xml:space="preserve"> for reducing the risk of HIV infection. </w:t>
      </w:r>
      <w:r w:rsidR="00C12B9A" w:rsidRPr="00C12B9A">
        <w:rPr>
          <w:rFonts w:asciiTheme="majorBidi" w:hAnsiTheme="majorBidi" w:cstheme="majorBidi"/>
          <w:color w:val="000000" w:themeColor="text1"/>
          <w:sz w:val="24"/>
          <w:szCs w:val="24"/>
        </w:rPr>
        <w:t>Both hepatitis B and C are known to spread via sexual transmission</w:t>
      </w:r>
      <w:r w:rsidR="00D22EBF">
        <w:rPr>
          <w:rFonts w:asciiTheme="majorBidi" w:hAnsiTheme="majorBidi" w:cstheme="majorBidi"/>
          <w:color w:val="000000" w:themeColor="text1"/>
          <w:sz w:val="24"/>
          <w:szCs w:val="24"/>
        </w:rPr>
        <w:t>, blood and bodily fluids amongst others</w:t>
      </w:r>
      <w:r w:rsidR="00C12B9A" w:rsidRPr="00C12B9A">
        <w:rPr>
          <w:rFonts w:asciiTheme="majorBidi" w:hAnsiTheme="majorBidi" w:cstheme="majorBidi"/>
          <w:color w:val="000000" w:themeColor="text1"/>
          <w:sz w:val="24"/>
          <w:szCs w:val="24"/>
        </w:rPr>
        <w:t xml:space="preserve"> and </w:t>
      </w:r>
      <w:r w:rsidR="00D22EBF">
        <w:rPr>
          <w:rFonts w:asciiTheme="majorBidi" w:hAnsiTheme="majorBidi" w:cstheme="majorBidi"/>
          <w:color w:val="000000" w:themeColor="text1"/>
          <w:sz w:val="24"/>
          <w:szCs w:val="24"/>
        </w:rPr>
        <w:t xml:space="preserve">male </w:t>
      </w:r>
      <w:r w:rsidR="00C12B9A" w:rsidRPr="00C12B9A">
        <w:rPr>
          <w:rFonts w:asciiTheme="majorBidi" w:hAnsiTheme="majorBidi" w:cstheme="majorBidi"/>
          <w:color w:val="000000" w:themeColor="text1"/>
          <w:sz w:val="24"/>
          <w:szCs w:val="24"/>
        </w:rPr>
        <w:t xml:space="preserve">circumcision has been explored as an intervention to help stop their transmission. </w:t>
      </w:r>
      <w:commentRangeStart w:id="0"/>
      <w:r w:rsidR="00D22EBF">
        <w:rPr>
          <w:rFonts w:asciiTheme="majorBidi" w:hAnsiTheme="majorBidi" w:cstheme="majorBidi"/>
          <w:color w:val="000000" w:themeColor="text1"/>
          <w:sz w:val="24"/>
          <w:szCs w:val="24"/>
        </w:rPr>
        <w:t>In</w:t>
      </w:r>
      <w:r w:rsidR="00C12B9A" w:rsidRPr="00C12B9A">
        <w:rPr>
          <w:rFonts w:asciiTheme="majorBidi" w:hAnsiTheme="majorBidi" w:cstheme="majorBidi"/>
          <w:color w:val="000000" w:themeColor="text1"/>
          <w:sz w:val="24"/>
          <w:szCs w:val="24"/>
        </w:rPr>
        <w:t xml:space="preserve"> this study</w:t>
      </w:r>
      <w:r w:rsidR="00D22EBF">
        <w:rPr>
          <w:rFonts w:asciiTheme="majorBidi" w:hAnsiTheme="majorBidi" w:cstheme="majorBidi"/>
          <w:color w:val="000000" w:themeColor="text1"/>
          <w:sz w:val="24"/>
          <w:szCs w:val="24"/>
        </w:rPr>
        <w:t>, we</w:t>
      </w:r>
      <w:r w:rsidR="00C12B9A" w:rsidRPr="00C12B9A">
        <w:rPr>
          <w:rFonts w:asciiTheme="majorBidi" w:hAnsiTheme="majorBidi" w:cstheme="majorBidi"/>
          <w:color w:val="000000" w:themeColor="text1"/>
          <w:sz w:val="24"/>
          <w:szCs w:val="24"/>
        </w:rPr>
        <w:t xml:space="preserve"> examine the associations between male circumcision and hepatitis B</w:t>
      </w:r>
      <w:r w:rsidR="008F5158">
        <w:rPr>
          <w:rFonts w:asciiTheme="majorBidi" w:hAnsiTheme="majorBidi" w:cstheme="majorBidi"/>
          <w:color w:val="000000" w:themeColor="text1"/>
          <w:sz w:val="24"/>
          <w:szCs w:val="24"/>
        </w:rPr>
        <w:t xml:space="preserve"> and hepatitis C infection, </w:t>
      </w:r>
      <w:r w:rsidR="00AB3C2C">
        <w:rPr>
          <w:rFonts w:asciiTheme="majorBidi" w:hAnsiTheme="majorBidi" w:cstheme="majorBidi"/>
          <w:color w:val="000000" w:themeColor="text1"/>
          <w:sz w:val="24"/>
          <w:szCs w:val="24"/>
        </w:rPr>
        <w:t xml:space="preserve">based on </w:t>
      </w:r>
      <w:r w:rsidR="00CF0319">
        <w:rPr>
          <w:rFonts w:asciiTheme="majorBidi" w:hAnsiTheme="majorBidi" w:cstheme="majorBidi"/>
          <w:color w:val="000000" w:themeColor="text1"/>
          <w:sz w:val="24"/>
          <w:szCs w:val="24"/>
        </w:rPr>
        <w:t xml:space="preserve">hepatitis B </w:t>
      </w:r>
      <w:r w:rsidR="00C12B9A" w:rsidRPr="00C12B9A">
        <w:rPr>
          <w:rFonts w:asciiTheme="majorBidi" w:hAnsiTheme="majorBidi" w:cstheme="majorBidi"/>
          <w:color w:val="000000" w:themeColor="text1"/>
          <w:sz w:val="24"/>
          <w:szCs w:val="24"/>
        </w:rPr>
        <w:t>surface antigen</w:t>
      </w:r>
      <w:r w:rsidR="00C40F6D">
        <w:rPr>
          <w:rFonts w:asciiTheme="majorBidi" w:hAnsiTheme="majorBidi" w:cstheme="majorBidi"/>
          <w:color w:val="000000" w:themeColor="text1"/>
          <w:sz w:val="24"/>
          <w:szCs w:val="24"/>
        </w:rPr>
        <w:t xml:space="preserve"> (HBsAg)</w:t>
      </w:r>
      <w:r w:rsidR="00C12B9A" w:rsidRPr="00C12B9A">
        <w:rPr>
          <w:rFonts w:asciiTheme="majorBidi" w:hAnsiTheme="majorBidi" w:cstheme="majorBidi"/>
          <w:color w:val="000000" w:themeColor="text1"/>
          <w:sz w:val="24"/>
          <w:szCs w:val="24"/>
        </w:rPr>
        <w:t xml:space="preserve"> and hepatitis C antibody</w:t>
      </w:r>
      <w:r w:rsidR="00C40F6D">
        <w:rPr>
          <w:rFonts w:asciiTheme="majorBidi" w:hAnsiTheme="majorBidi" w:cstheme="majorBidi"/>
          <w:color w:val="000000" w:themeColor="text1"/>
          <w:sz w:val="24"/>
          <w:szCs w:val="24"/>
        </w:rPr>
        <w:t xml:space="preserve"> (anti-HCV)</w:t>
      </w:r>
      <w:r w:rsidR="00C12B9A" w:rsidRPr="00C12B9A">
        <w:rPr>
          <w:rFonts w:asciiTheme="majorBidi" w:hAnsiTheme="majorBidi" w:cstheme="majorBidi"/>
          <w:color w:val="000000" w:themeColor="text1"/>
          <w:sz w:val="24"/>
          <w:szCs w:val="24"/>
        </w:rPr>
        <w:t xml:space="preserve"> respectively</w:t>
      </w:r>
      <w:r w:rsidR="00D22EBF">
        <w:rPr>
          <w:rFonts w:asciiTheme="majorBidi" w:hAnsiTheme="majorBidi" w:cstheme="majorBidi"/>
          <w:color w:val="000000" w:themeColor="text1"/>
          <w:sz w:val="24"/>
          <w:szCs w:val="24"/>
        </w:rPr>
        <w:t xml:space="preserve"> </w:t>
      </w:r>
      <w:commentRangeEnd w:id="0"/>
      <w:r w:rsidR="00F75A9C">
        <w:rPr>
          <w:rStyle w:val="CommentReference"/>
          <w:rFonts w:eastAsiaTheme="minorEastAsia"/>
          <w:lang w:eastAsia="zh-CN"/>
        </w:rPr>
        <w:commentReference w:id="0"/>
      </w:r>
      <w:r w:rsidR="00C40F6D">
        <w:rPr>
          <w:rFonts w:asciiTheme="majorBidi" w:hAnsiTheme="majorBidi" w:cstheme="majorBidi"/>
          <w:color w:val="000000" w:themeColor="text1"/>
          <w:sz w:val="24"/>
          <w:szCs w:val="24"/>
        </w:rPr>
        <w:t xml:space="preserve">among adult males 15 years and older </w:t>
      </w:r>
      <w:r w:rsidR="00D22EBF">
        <w:rPr>
          <w:rFonts w:asciiTheme="majorBidi" w:hAnsiTheme="majorBidi" w:cstheme="majorBidi"/>
          <w:color w:val="000000" w:themeColor="text1"/>
          <w:sz w:val="24"/>
          <w:szCs w:val="24"/>
        </w:rPr>
        <w:t xml:space="preserve">using data from the Tanzania HIV Impact Survey 2016-2017. </w:t>
      </w:r>
      <w:r w:rsidR="00C40F6D">
        <w:rPr>
          <w:rFonts w:asciiTheme="majorBidi" w:hAnsiTheme="majorBidi" w:cstheme="majorBidi"/>
          <w:color w:val="000000" w:themeColor="text1"/>
          <w:sz w:val="24"/>
          <w:szCs w:val="24"/>
        </w:rPr>
        <w:t>Among individuals tested for HBsAg, circumcision status was significantly associated with age group, urban vs rural, region, sexual intercourse history, and education status, respectively. Among individuals tested for anti-HCV, circumcision status was significantly associated with age group, urban vs rural, region, education status, and HIV status respectively. Univariate analys</w:t>
      </w:r>
      <w:r w:rsidR="004061DB">
        <w:rPr>
          <w:rFonts w:asciiTheme="majorBidi" w:hAnsiTheme="majorBidi" w:cstheme="majorBidi"/>
          <w:color w:val="000000" w:themeColor="text1"/>
          <w:sz w:val="24"/>
          <w:szCs w:val="24"/>
        </w:rPr>
        <w:t>i</w:t>
      </w:r>
      <w:r w:rsidR="00C40F6D">
        <w:rPr>
          <w:rFonts w:asciiTheme="majorBidi" w:hAnsiTheme="majorBidi" w:cstheme="majorBidi"/>
          <w:color w:val="000000" w:themeColor="text1"/>
          <w:sz w:val="24"/>
          <w:szCs w:val="24"/>
        </w:rPr>
        <w:t xml:space="preserve">s between HBsAg </w:t>
      </w:r>
      <w:r w:rsidR="004061DB">
        <w:rPr>
          <w:rFonts w:asciiTheme="majorBidi" w:hAnsiTheme="majorBidi" w:cstheme="majorBidi"/>
          <w:color w:val="000000" w:themeColor="text1"/>
          <w:sz w:val="24"/>
          <w:szCs w:val="24"/>
        </w:rPr>
        <w:t>and HIV status revealed a higher likelihood of HBsAg among HIV positive males compared to HIV negative males. There was no significant relationship between HBsAg and circumcision status. Univariate analysis between anti-HCV and circumcision status found that males in polygynous relationships had a higher likelihood of anti-HCV compared to males in other relationships. There was no significant relationship between anti-HCV and circumcision status. A main limitation of this study is the constraint of statistical power</w:t>
      </w:r>
      <w:r w:rsidR="006A2176">
        <w:rPr>
          <w:rFonts w:asciiTheme="majorBidi" w:hAnsiTheme="majorBidi" w:cstheme="majorBidi"/>
          <w:color w:val="000000" w:themeColor="text1"/>
          <w:sz w:val="24"/>
          <w:szCs w:val="24"/>
        </w:rPr>
        <w:t xml:space="preserve">. As such, these results provide a push for further research into the effect of male circumcision on HBsAg and anti-HCV, respectively. </w:t>
      </w:r>
    </w:p>
    <w:p w14:paraId="767E3228" w14:textId="77777777" w:rsidR="00C1475C" w:rsidRPr="00390A70" w:rsidRDefault="00C1475C" w:rsidP="006A2176">
      <w:pPr>
        <w:spacing w:after="0" w:line="360" w:lineRule="auto"/>
        <w:rPr>
          <w:rFonts w:asciiTheme="majorBidi" w:hAnsiTheme="majorBidi" w:cstheme="majorBidi"/>
          <w:b/>
          <w:bCs/>
          <w:sz w:val="24"/>
          <w:szCs w:val="24"/>
        </w:rPr>
      </w:pPr>
    </w:p>
    <w:p w14:paraId="625726A2" w14:textId="77777777" w:rsidR="00C1475C" w:rsidRDefault="00C1475C" w:rsidP="00C1475C">
      <w:pPr>
        <w:spacing w:after="0"/>
        <w:rPr>
          <w:rFonts w:ascii="Times New Roman" w:hAnsi="Times New Roman" w:cs="Times New Roman"/>
          <w:b/>
          <w:bCs/>
          <w:sz w:val="24"/>
          <w:szCs w:val="24"/>
        </w:rPr>
      </w:pPr>
    </w:p>
    <w:p w14:paraId="447209AA" w14:textId="77777777" w:rsidR="00C1475C" w:rsidRDefault="00C1475C" w:rsidP="00C1475C">
      <w:pPr>
        <w:spacing w:after="0"/>
        <w:rPr>
          <w:rFonts w:ascii="Times New Roman" w:hAnsi="Times New Roman" w:cs="Times New Roman"/>
          <w:b/>
          <w:bCs/>
          <w:sz w:val="24"/>
          <w:szCs w:val="24"/>
        </w:rPr>
      </w:pPr>
    </w:p>
    <w:p w14:paraId="65E99F6A" w14:textId="77777777" w:rsidR="00C1475C" w:rsidRDefault="00C1475C" w:rsidP="00C1475C">
      <w:pPr>
        <w:spacing w:after="0"/>
        <w:rPr>
          <w:rFonts w:ascii="Times New Roman" w:hAnsi="Times New Roman" w:cs="Times New Roman"/>
          <w:b/>
          <w:bCs/>
          <w:sz w:val="24"/>
          <w:szCs w:val="24"/>
        </w:rPr>
      </w:pPr>
    </w:p>
    <w:p w14:paraId="4E958B7C" w14:textId="77777777" w:rsidR="00C1475C" w:rsidRDefault="00C1475C" w:rsidP="00C1475C">
      <w:pPr>
        <w:spacing w:after="0"/>
        <w:rPr>
          <w:rFonts w:ascii="Times New Roman" w:hAnsi="Times New Roman" w:cs="Times New Roman"/>
          <w:b/>
          <w:bCs/>
          <w:sz w:val="24"/>
          <w:szCs w:val="24"/>
        </w:rPr>
      </w:pPr>
    </w:p>
    <w:p w14:paraId="5A14F60D" w14:textId="77777777" w:rsidR="00C1475C" w:rsidRDefault="00C1475C" w:rsidP="00C1475C">
      <w:pPr>
        <w:spacing w:after="0"/>
        <w:rPr>
          <w:rFonts w:ascii="Times New Roman" w:hAnsi="Times New Roman" w:cs="Times New Roman"/>
          <w:b/>
          <w:bCs/>
          <w:sz w:val="24"/>
          <w:szCs w:val="24"/>
        </w:rPr>
      </w:pPr>
    </w:p>
    <w:p w14:paraId="7130410A" w14:textId="77777777" w:rsidR="00C1475C" w:rsidRDefault="00C1475C" w:rsidP="00C1475C">
      <w:pPr>
        <w:spacing w:after="0"/>
        <w:rPr>
          <w:rFonts w:ascii="Times New Roman" w:hAnsi="Times New Roman" w:cs="Times New Roman"/>
          <w:b/>
          <w:bCs/>
          <w:sz w:val="24"/>
          <w:szCs w:val="24"/>
        </w:rPr>
      </w:pPr>
    </w:p>
    <w:p w14:paraId="633C012F" w14:textId="77777777" w:rsidR="00C1475C" w:rsidRDefault="00C1475C" w:rsidP="00C1475C">
      <w:pPr>
        <w:spacing w:after="0"/>
        <w:rPr>
          <w:rFonts w:ascii="Times New Roman" w:hAnsi="Times New Roman" w:cs="Times New Roman"/>
          <w:b/>
          <w:bCs/>
          <w:sz w:val="24"/>
          <w:szCs w:val="24"/>
        </w:rPr>
      </w:pPr>
    </w:p>
    <w:p w14:paraId="10065F4A" w14:textId="77777777" w:rsidR="00C1475C" w:rsidRDefault="00C1475C" w:rsidP="00C1475C">
      <w:pPr>
        <w:spacing w:after="0"/>
        <w:rPr>
          <w:rFonts w:ascii="Times New Roman" w:hAnsi="Times New Roman" w:cs="Times New Roman"/>
          <w:b/>
          <w:bCs/>
          <w:sz w:val="24"/>
          <w:szCs w:val="24"/>
        </w:rPr>
      </w:pPr>
    </w:p>
    <w:p w14:paraId="5F824CFB" w14:textId="77777777" w:rsidR="00C1475C" w:rsidRDefault="00C1475C" w:rsidP="00C1475C">
      <w:pPr>
        <w:spacing w:after="0"/>
        <w:rPr>
          <w:rFonts w:ascii="Times New Roman" w:hAnsi="Times New Roman" w:cs="Times New Roman"/>
          <w:b/>
          <w:bCs/>
          <w:sz w:val="24"/>
          <w:szCs w:val="24"/>
        </w:rPr>
      </w:pPr>
    </w:p>
    <w:p w14:paraId="0390F7ED" w14:textId="77777777" w:rsidR="00193B43" w:rsidRDefault="00193B43" w:rsidP="00C1475C">
      <w:pPr>
        <w:spacing w:after="0"/>
        <w:rPr>
          <w:rFonts w:ascii="Times New Roman" w:hAnsi="Times New Roman" w:cs="Times New Roman"/>
          <w:b/>
          <w:bCs/>
          <w:sz w:val="24"/>
          <w:szCs w:val="24"/>
        </w:rPr>
      </w:pPr>
    </w:p>
    <w:p w14:paraId="3C06F58C" w14:textId="77777777" w:rsidR="00193B43" w:rsidRDefault="00193B43" w:rsidP="00C1475C">
      <w:pPr>
        <w:spacing w:after="0"/>
        <w:rPr>
          <w:rFonts w:ascii="Times New Roman" w:hAnsi="Times New Roman" w:cs="Times New Roman"/>
          <w:b/>
          <w:bCs/>
          <w:sz w:val="24"/>
          <w:szCs w:val="24"/>
        </w:rPr>
      </w:pPr>
    </w:p>
    <w:p w14:paraId="1D2E276F" w14:textId="41D24DFF" w:rsidR="00C1475C" w:rsidRDefault="00C1475C" w:rsidP="00C1475C">
      <w:pPr>
        <w:spacing w:after="0"/>
        <w:rPr>
          <w:rFonts w:ascii="Times New Roman" w:hAnsi="Times New Roman" w:cs="Times New Roman"/>
          <w:b/>
          <w:bCs/>
          <w:sz w:val="24"/>
          <w:szCs w:val="24"/>
        </w:rPr>
      </w:pPr>
      <w:r w:rsidRPr="00BC6299">
        <w:rPr>
          <w:rFonts w:ascii="Times New Roman" w:hAnsi="Times New Roman" w:cs="Times New Roman"/>
          <w:b/>
          <w:bCs/>
          <w:sz w:val="24"/>
          <w:szCs w:val="24"/>
        </w:rPr>
        <w:lastRenderedPageBreak/>
        <w:t xml:space="preserve">1. Introduction </w:t>
      </w:r>
    </w:p>
    <w:p w14:paraId="0EAB8A52" w14:textId="77777777" w:rsidR="00C1475C" w:rsidRDefault="00C1475C" w:rsidP="00C1475C">
      <w:pPr>
        <w:spacing w:after="0"/>
        <w:rPr>
          <w:rFonts w:ascii="Times New Roman" w:hAnsi="Times New Roman" w:cs="Times New Roman"/>
          <w:b/>
          <w:bCs/>
          <w:sz w:val="24"/>
          <w:szCs w:val="24"/>
        </w:rPr>
      </w:pPr>
    </w:p>
    <w:p w14:paraId="65E619B8" w14:textId="64216C47" w:rsidR="00C1475C" w:rsidRDefault="00C1475C" w:rsidP="00193B43">
      <w:pPr>
        <w:spacing w:line="360" w:lineRule="auto"/>
        <w:rPr>
          <w:rFonts w:ascii="Times New Roman" w:hAnsi="Times New Roman" w:cs="Times New Roman"/>
          <w:sz w:val="24"/>
          <w:szCs w:val="24"/>
        </w:rPr>
      </w:pPr>
      <w:r>
        <w:rPr>
          <w:rFonts w:ascii="Times New Roman" w:hAnsi="Times New Roman" w:cs="Times New Roman"/>
          <w:sz w:val="24"/>
          <w:szCs w:val="24"/>
        </w:rPr>
        <w:t>Viral hepatitis is a major public health concern in sub-Saharan Africa and other parts of the world. According to the “</w:t>
      </w:r>
      <w:r>
        <w:rPr>
          <w:rFonts w:ascii="Times New Roman" w:hAnsi="Times New Roman" w:cs="Times New Roman"/>
          <w:i/>
          <w:iCs/>
          <w:sz w:val="24"/>
          <w:szCs w:val="24"/>
        </w:rPr>
        <w:t xml:space="preserve">Global Hepatitis Report, 2017” </w:t>
      </w:r>
      <w:r>
        <w:rPr>
          <w:rFonts w:ascii="Times New Roman" w:hAnsi="Times New Roman" w:cs="Times New Roman"/>
          <w:sz w:val="24"/>
          <w:szCs w:val="24"/>
        </w:rPr>
        <w:t>released by the World Health Organization (WH0) in 2017, viral hepatitis accounted for a staggering 1.34 million deaths in 2015 alone, a number that was higher than deaths caused by HIV in that year</w:t>
      </w:r>
      <w:r w:rsidR="00144695">
        <w:rPr>
          <w:rFonts w:ascii="Times New Roman" w:hAnsi="Times New Roman" w:cs="Times New Roman"/>
          <w:sz w:val="24"/>
          <w:szCs w:val="24"/>
        </w:rPr>
        <w:t>.</w:t>
      </w:r>
      <w:r>
        <w:rPr>
          <w:rFonts w:ascii="Times New Roman" w:hAnsi="Times New Roman" w:cs="Times New Roman"/>
          <w:sz w:val="24"/>
          <w:szCs w:val="24"/>
          <w:vertAlign w:val="superscript"/>
        </w:rPr>
        <w:t>1</w:t>
      </w:r>
      <w:r>
        <w:rPr>
          <w:rFonts w:ascii="Times New Roman" w:hAnsi="Times New Roman" w:cs="Times New Roman"/>
          <w:sz w:val="24"/>
          <w:szCs w:val="24"/>
        </w:rPr>
        <w:t xml:space="preserve"> Furthermore, recent data from 2021 suggests that hepatitis B and C account for 1.1 million deaths and 3 million new infections every year.</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14:paraId="47758EF2" w14:textId="16908D91" w:rsidR="00C1475C" w:rsidRDefault="00C1475C" w:rsidP="00193B43">
      <w:pPr>
        <w:spacing w:line="360" w:lineRule="auto"/>
        <w:rPr>
          <w:rFonts w:ascii="Times New Roman" w:hAnsi="Times New Roman" w:cs="Times New Roman"/>
          <w:sz w:val="24"/>
          <w:szCs w:val="24"/>
        </w:rPr>
      </w:pPr>
      <w:r>
        <w:rPr>
          <w:rFonts w:ascii="Times New Roman" w:hAnsi="Times New Roman" w:cs="Times New Roman"/>
          <w:sz w:val="24"/>
          <w:szCs w:val="24"/>
        </w:rPr>
        <w:t>Africa faces one of the highest burdens of viral hepatitis with a high mortality rate (13.7 per 100,000) compared to the Americas (11.2 per 100,000) with deaths at a median age of 38.9 years among adults resulting from hepatitis B Virus (HBV) associated cancers</w:t>
      </w:r>
      <w:r w:rsidR="00D41B84">
        <w:rPr>
          <w:rFonts w:ascii="Times New Roman" w:hAnsi="Times New Roman" w:cs="Times New Roman"/>
          <w:sz w:val="24"/>
          <w:szCs w:val="24"/>
        </w:rPr>
        <w:t>,</w:t>
      </w:r>
      <w:r>
        <w:rPr>
          <w:rFonts w:ascii="Times New Roman" w:hAnsi="Times New Roman" w:cs="Times New Roman"/>
          <w:sz w:val="24"/>
          <w:szCs w:val="24"/>
        </w:rPr>
        <w:t xml:space="preserve"> hepatitis C virus (HCV) chronic infection and other cancers.</w:t>
      </w:r>
      <w:r>
        <w:rPr>
          <w:rFonts w:ascii="Times New Roman" w:hAnsi="Times New Roman" w:cs="Times New Roman"/>
          <w:sz w:val="24"/>
          <w:szCs w:val="24"/>
          <w:vertAlign w:val="superscript"/>
        </w:rPr>
        <w:t>1</w:t>
      </w:r>
      <w:r>
        <w:rPr>
          <w:rFonts w:ascii="Times New Roman" w:hAnsi="Times New Roman" w:cs="Times New Roman"/>
          <w:sz w:val="24"/>
          <w:szCs w:val="24"/>
        </w:rPr>
        <w:t xml:space="preserve"> The </w:t>
      </w:r>
      <w:r>
        <w:rPr>
          <w:rFonts w:ascii="Times New Roman" w:hAnsi="Times New Roman" w:cs="Times New Roman"/>
          <w:i/>
          <w:iCs/>
          <w:sz w:val="24"/>
          <w:szCs w:val="24"/>
        </w:rPr>
        <w:t xml:space="preserve">“Global Hepatitis Report, 2017” </w:t>
      </w:r>
      <w:r>
        <w:rPr>
          <w:rFonts w:ascii="Times New Roman" w:hAnsi="Times New Roman" w:cs="Times New Roman"/>
          <w:sz w:val="24"/>
          <w:szCs w:val="24"/>
        </w:rPr>
        <w:t>estimated that HBV prevalence in Africa (6.1%) was one of the highest in the world with 71% of all HIV-HBV co-infected persons living in Sub- Saharan Africa (1.96 million) .</w:t>
      </w:r>
      <w:r>
        <w:rPr>
          <w:rFonts w:ascii="Times New Roman" w:hAnsi="Times New Roman" w:cs="Times New Roman"/>
          <w:sz w:val="24"/>
          <w:szCs w:val="24"/>
          <w:vertAlign w:val="superscript"/>
        </w:rPr>
        <w:t>1</w:t>
      </w:r>
      <w:r>
        <w:rPr>
          <w:rFonts w:ascii="Times New Roman" w:hAnsi="Times New Roman" w:cs="Times New Roman"/>
          <w:sz w:val="24"/>
          <w:szCs w:val="24"/>
        </w:rPr>
        <w:t xml:space="preserve"> Unlike HBV, HCV is heterogeneously distributed across the world. Prevalence of anti-HCV is more commonly found among individuals who inject drugs (8.0%) and HIV-infected persons (6.2%); among HIV infected individuals, the prevalence of anti-HCV was highest in individuals who inject drugs (82.4%) and men who have sex with men (6.4%)</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1</w:t>
      </w:r>
      <w:proofErr w:type="gramEnd"/>
      <w:r>
        <w:rPr>
          <w:rFonts w:ascii="Times New Roman" w:hAnsi="Times New Roman" w:cs="Times New Roman"/>
          <w:sz w:val="24"/>
          <w:szCs w:val="24"/>
        </w:rPr>
        <w:t xml:space="preserve"> </w:t>
      </w:r>
    </w:p>
    <w:p w14:paraId="1D15C8ED" w14:textId="74571FF9" w:rsidR="00C1475C" w:rsidRDefault="00C1475C" w:rsidP="00193B43">
      <w:pPr>
        <w:spacing w:line="360" w:lineRule="auto"/>
        <w:rPr>
          <w:rFonts w:ascii="Times New Roman" w:hAnsi="Times New Roman" w:cs="Times New Roman"/>
          <w:sz w:val="24"/>
          <w:szCs w:val="24"/>
        </w:rPr>
      </w:pPr>
      <w:r>
        <w:rPr>
          <w:rFonts w:ascii="Times New Roman" w:hAnsi="Times New Roman" w:cs="Times New Roman"/>
          <w:sz w:val="24"/>
          <w:szCs w:val="24"/>
        </w:rPr>
        <w:t>In Tanzania, recent data from the Tanzania HIV Impact Survey (THIS) 2016 – 2017 found that the prevalence of hepatitis B surface antigen (HBsAg) and hepatitis C antibod</w:t>
      </w:r>
      <w:r w:rsidR="00D41B84">
        <w:rPr>
          <w:rFonts w:ascii="Times New Roman" w:hAnsi="Times New Roman" w:cs="Times New Roman"/>
          <w:sz w:val="24"/>
          <w:szCs w:val="24"/>
        </w:rPr>
        <w:t>y</w:t>
      </w:r>
      <w:r>
        <w:rPr>
          <w:rFonts w:ascii="Times New Roman" w:hAnsi="Times New Roman" w:cs="Times New Roman"/>
          <w:sz w:val="24"/>
          <w:szCs w:val="24"/>
        </w:rPr>
        <w:t xml:space="preserve"> (anti-HCV)  was 3.4% among adults 15 years and older, and 1%  among adults 15 – 64 years, respectively.</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 prevalence of HIV in this survey was 5% among adults.</w:t>
      </w:r>
      <w:r>
        <w:rPr>
          <w:rFonts w:ascii="Times New Roman" w:hAnsi="Times New Roman" w:cs="Times New Roman"/>
          <w:sz w:val="24"/>
          <w:szCs w:val="24"/>
          <w:vertAlign w:val="superscript"/>
        </w:rPr>
        <w:t xml:space="preserve">3 </w:t>
      </w:r>
      <w:r>
        <w:rPr>
          <w:rFonts w:ascii="Times New Roman" w:hAnsi="Times New Roman" w:cs="Times New Roman"/>
          <w:sz w:val="24"/>
          <w:szCs w:val="24"/>
        </w:rPr>
        <w:t>Both HBV and HCV are known to be transmitted via perinatal transmission, exposure to infected blood and body fluids (sharing needles and syringes) and sexual contact, though this mode of transmission is less common for HCV infection.</w:t>
      </w:r>
      <w:r>
        <w:rPr>
          <w:rFonts w:ascii="Times New Roman" w:hAnsi="Times New Roman" w:cs="Times New Roman"/>
          <w:sz w:val="24"/>
          <w:szCs w:val="24"/>
          <w:vertAlign w:val="superscript"/>
        </w:rPr>
        <w:t>4,5</w:t>
      </w:r>
      <w:r>
        <w:rPr>
          <w:rFonts w:ascii="Times New Roman" w:hAnsi="Times New Roman" w:cs="Times New Roman"/>
          <w:sz w:val="24"/>
          <w:szCs w:val="24"/>
        </w:rPr>
        <w:t>. While other types of hepatitis viruses exist, there is a greater focus on HBV and HCV due to the enduring lifelong health consequences that result from their infection. The WHO estimates that 96% of all mortality from viral hepatitis are associated with HBV and HCV infection.</w:t>
      </w:r>
      <w:r>
        <w:rPr>
          <w:rFonts w:ascii="Times New Roman" w:hAnsi="Times New Roman" w:cs="Times New Roman"/>
          <w:sz w:val="24"/>
          <w:szCs w:val="24"/>
          <w:vertAlign w:val="superscript"/>
        </w:rPr>
        <w:t>1</w:t>
      </w:r>
    </w:p>
    <w:p w14:paraId="49057FE2" w14:textId="2A246999" w:rsidR="00C1475C" w:rsidRPr="00A575E7" w:rsidRDefault="00C1475C" w:rsidP="006A2176">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In Sub-Saharan Africa and Tanzania, circumcision has been used as an effective tool to combat sexually transmitted diseases. </w:t>
      </w:r>
      <w:r w:rsidR="00A61A07">
        <w:rPr>
          <w:rFonts w:ascii="Times New Roman" w:hAnsi="Times New Roman" w:cs="Times New Roman"/>
          <w:sz w:val="24"/>
          <w:szCs w:val="24"/>
        </w:rPr>
        <w:t>Circumcision procedures involve</w:t>
      </w:r>
      <w:r w:rsidR="00144695">
        <w:rPr>
          <w:rFonts w:ascii="Times New Roman" w:hAnsi="Times New Roman" w:cs="Times New Roman"/>
          <w:sz w:val="24"/>
          <w:szCs w:val="24"/>
        </w:rPr>
        <w:t xml:space="preserve"> the</w:t>
      </w:r>
      <w:r w:rsidR="00A61A07">
        <w:rPr>
          <w:rFonts w:ascii="Times New Roman" w:hAnsi="Times New Roman" w:cs="Times New Roman"/>
          <w:sz w:val="24"/>
          <w:szCs w:val="24"/>
        </w:rPr>
        <w:t xml:space="preserve"> remov</w:t>
      </w:r>
      <w:r w:rsidR="00162350">
        <w:rPr>
          <w:rFonts w:ascii="Times New Roman" w:hAnsi="Times New Roman" w:cs="Times New Roman"/>
          <w:sz w:val="24"/>
          <w:szCs w:val="24"/>
        </w:rPr>
        <w:t xml:space="preserve">al of </w:t>
      </w:r>
      <w:r w:rsidR="00CE141F">
        <w:rPr>
          <w:rFonts w:ascii="Times New Roman" w:hAnsi="Times New Roman" w:cs="Times New Roman"/>
          <w:sz w:val="24"/>
          <w:szCs w:val="24"/>
        </w:rPr>
        <w:t>“inner and outer foreskin tissues”</w:t>
      </w:r>
      <w:r w:rsidR="00B967B7">
        <w:rPr>
          <w:rFonts w:ascii="Times New Roman" w:hAnsi="Times New Roman" w:cs="Times New Roman"/>
          <w:sz w:val="24"/>
          <w:szCs w:val="24"/>
        </w:rPr>
        <w:t xml:space="preserve"> of the penis</w:t>
      </w:r>
      <w:r w:rsidR="005B5A6C">
        <w:rPr>
          <w:rFonts w:ascii="Times New Roman" w:hAnsi="Times New Roman" w:cs="Times New Roman"/>
          <w:sz w:val="24"/>
          <w:szCs w:val="24"/>
        </w:rPr>
        <w:t>, which</w:t>
      </w:r>
      <w:r w:rsidR="00CE141F">
        <w:rPr>
          <w:rFonts w:ascii="Times New Roman" w:hAnsi="Times New Roman" w:cs="Times New Roman"/>
          <w:sz w:val="24"/>
          <w:szCs w:val="24"/>
        </w:rPr>
        <w:t xml:space="preserve"> contain CD4</w:t>
      </w:r>
      <w:r w:rsidR="00C02F23">
        <w:rPr>
          <w:rFonts w:ascii="Times New Roman" w:hAnsi="Times New Roman" w:cs="Times New Roman"/>
          <w:sz w:val="24"/>
          <w:szCs w:val="24"/>
        </w:rPr>
        <w:t>, T cell and dendritic ce</w:t>
      </w:r>
      <w:r w:rsidR="00B967B7">
        <w:rPr>
          <w:rFonts w:ascii="Times New Roman" w:hAnsi="Times New Roman" w:cs="Times New Roman"/>
          <w:sz w:val="24"/>
          <w:szCs w:val="24"/>
        </w:rPr>
        <w:t xml:space="preserve">lls susceptible to HIV </w:t>
      </w:r>
      <w:r w:rsidR="00B967B7">
        <w:rPr>
          <w:rFonts w:ascii="Times New Roman" w:hAnsi="Times New Roman" w:cs="Times New Roman"/>
          <w:sz w:val="24"/>
          <w:szCs w:val="24"/>
        </w:rPr>
        <w:lastRenderedPageBreak/>
        <w:t>infection.</w:t>
      </w:r>
      <w:r w:rsidR="00B967B7">
        <w:rPr>
          <w:rFonts w:ascii="Times New Roman" w:hAnsi="Times New Roman" w:cs="Times New Roman"/>
          <w:sz w:val="24"/>
          <w:szCs w:val="24"/>
          <w:vertAlign w:val="superscript"/>
        </w:rPr>
        <w:t>2</w:t>
      </w:r>
      <w:r w:rsidR="009C21E9">
        <w:rPr>
          <w:rFonts w:ascii="Times New Roman" w:hAnsi="Times New Roman" w:cs="Times New Roman"/>
          <w:sz w:val="24"/>
          <w:szCs w:val="24"/>
          <w:vertAlign w:val="superscript"/>
        </w:rPr>
        <w:t>2</w:t>
      </w:r>
      <w:r>
        <w:rPr>
          <w:rFonts w:ascii="Times New Roman" w:hAnsi="Times New Roman" w:cs="Times New Roman"/>
          <w:sz w:val="24"/>
          <w:szCs w:val="24"/>
        </w:rPr>
        <w:t xml:space="preserve"> Among males aged 15 – 64 years old in Tanzania, approximately 7</w:t>
      </w:r>
      <w:r w:rsidR="00BB6B90">
        <w:rPr>
          <w:rFonts w:ascii="Times New Roman" w:hAnsi="Times New Roman" w:cs="Times New Roman"/>
          <w:sz w:val="24"/>
          <w:szCs w:val="24"/>
        </w:rPr>
        <w:t>8</w:t>
      </w:r>
      <w:r>
        <w:rPr>
          <w:rFonts w:ascii="Times New Roman" w:hAnsi="Times New Roman" w:cs="Times New Roman"/>
          <w:sz w:val="24"/>
          <w:szCs w:val="24"/>
        </w:rPr>
        <w:t>% self-reported being circumcised in the THIS 2016-17, although prevalence varied when stratified by regions, age, education, and wealth quintile.</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 evidence base for this intervention comes from numerous studies that were conducted to examine the relationship between male circumcision and sexually transmitted diseases (STDs). For example, evidence from three randomized controlled studies in Africa found that male circumcision greatly reduced the risk of acquiring HIV among heterosexual men and prompted the WHO and UNAIDs in 2007 to recommend voluntary medical male circumcision as an intervention to help end the HIV epidemic.</w:t>
      </w:r>
      <w:r>
        <w:rPr>
          <w:rFonts w:ascii="Times New Roman" w:hAnsi="Times New Roman" w:cs="Times New Roman"/>
          <w:sz w:val="24"/>
          <w:szCs w:val="24"/>
          <w:vertAlign w:val="superscript"/>
        </w:rPr>
        <w:t>6</w:t>
      </w:r>
      <w:r>
        <w:rPr>
          <w:rFonts w:ascii="Times New Roman" w:hAnsi="Times New Roman" w:cs="Times New Roman"/>
          <w:sz w:val="24"/>
          <w:szCs w:val="24"/>
        </w:rPr>
        <w:t xml:space="preserve"> Other studies have examined the relationship between male circumcision and other sexually transmitted diseases including hepatitis B and C, syphilis, gonorrhea, and HPV, albeit with mixed results</w:t>
      </w:r>
      <w:r w:rsidR="00193B43">
        <w:rPr>
          <w:rFonts w:ascii="Times New Roman" w:hAnsi="Times New Roman" w:cs="Times New Roman"/>
          <w:sz w:val="24"/>
          <w:szCs w:val="24"/>
        </w:rPr>
        <w:t>.</w:t>
      </w:r>
      <w:r>
        <w:rPr>
          <w:rFonts w:ascii="Times New Roman" w:hAnsi="Times New Roman" w:cs="Times New Roman"/>
          <w:sz w:val="24"/>
          <w:szCs w:val="24"/>
          <w:vertAlign w:val="superscript"/>
        </w:rPr>
        <w:t>7,8</w:t>
      </w:r>
      <w:r>
        <w:rPr>
          <w:rFonts w:ascii="Times New Roman" w:hAnsi="Times New Roman" w:cs="Times New Roman"/>
          <w:sz w:val="24"/>
          <w:szCs w:val="24"/>
        </w:rPr>
        <w:t xml:space="preserve"> In Sub-Saharan Africa, studies conducted in Kenya and South Africa suggested that male circumcision was protective of hepatitis B surface antigen status</w:t>
      </w:r>
      <w:r w:rsidRPr="00715420">
        <w:rPr>
          <w:rFonts w:ascii="Times New Roman" w:hAnsi="Times New Roman" w:cs="Times New Roman"/>
          <w:color w:val="000000" w:themeColor="text1"/>
          <w:sz w:val="24"/>
          <w:szCs w:val="24"/>
        </w:rPr>
        <w:t>, while another study conducted in Buenos A</w:t>
      </w:r>
      <w:r>
        <w:rPr>
          <w:rFonts w:ascii="Times New Roman" w:hAnsi="Times New Roman" w:cs="Times New Roman"/>
          <w:color w:val="000000" w:themeColor="text1"/>
          <w:sz w:val="24"/>
          <w:szCs w:val="24"/>
        </w:rPr>
        <w:t>i</w:t>
      </w:r>
      <w:r w:rsidRPr="00715420">
        <w:rPr>
          <w:rFonts w:ascii="Times New Roman" w:hAnsi="Times New Roman" w:cs="Times New Roman"/>
          <w:color w:val="000000" w:themeColor="text1"/>
          <w:sz w:val="24"/>
          <w:szCs w:val="24"/>
        </w:rPr>
        <w:t>res among men who have sex with men found no significant association between HBV, HCV and male circumcision respectively</w:t>
      </w:r>
      <w:r>
        <w:rPr>
          <w:rFonts w:ascii="Times New Roman" w:hAnsi="Times New Roman" w:cs="Times New Roman"/>
          <w:color w:val="000000" w:themeColor="text1"/>
          <w:sz w:val="24"/>
          <w:szCs w:val="24"/>
        </w:rPr>
        <w:t>.</w:t>
      </w:r>
      <w:r w:rsidRPr="00715420">
        <w:rPr>
          <w:rFonts w:ascii="Times New Roman" w:hAnsi="Times New Roman" w:cs="Times New Roman"/>
          <w:color w:val="000000" w:themeColor="text1"/>
          <w:sz w:val="24"/>
          <w:szCs w:val="24"/>
          <w:vertAlign w:val="superscript"/>
        </w:rPr>
        <w:t>9,10, 11</w:t>
      </w:r>
      <w:r w:rsidRPr="00715420">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Nevertheless, to the best of our knowledge not many studies have specifically examined the association between male circumcision and hepatitis B or hepatitis C </w:t>
      </w:r>
      <w:r w:rsidR="00924EA3">
        <w:rPr>
          <w:rFonts w:ascii="Times New Roman" w:hAnsi="Times New Roman" w:cs="Times New Roman"/>
          <w:sz w:val="24"/>
          <w:szCs w:val="24"/>
        </w:rPr>
        <w:t xml:space="preserve">infection </w:t>
      </w:r>
      <w:r>
        <w:rPr>
          <w:rFonts w:ascii="Times New Roman" w:hAnsi="Times New Roman" w:cs="Times New Roman"/>
          <w:sz w:val="24"/>
          <w:szCs w:val="24"/>
        </w:rPr>
        <w:t>in the Sub-Saharan context. I propose to examine how male circumcision may be related to the prevalence of sexually transmitted diseases other than HIV, specifically, HBV and HCV</w:t>
      </w:r>
      <w:r w:rsidR="00924EA3">
        <w:rPr>
          <w:rFonts w:ascii="Times New Roman" w:hAnsi="Times New Roman" w:cs="Times New Roman"/>
          <w:sz w:val="24"/>
          <w:szCs w:val="24"/>
        </w:rPr>
        <w:t xml:space="preserve"> infection</w:t>
      </w:r>
      <w:r w:rsidR="00CE6E6F" w:rsidRPr="00CE6E6F">
        <w:rPr>
          <w:rFonts w:asciiTheme="majorBidi" w:hAnsiTheme="majorBidi" w:cstheme="majorBidi"/>
          <w:color w:val="000000" w:themeColor="text1"/>
          <w:sz w:val="24"/>
          <w:szCs w:val="24"/>
        </w:rPr>
        <w:t xml:space="preserve"> </w:t>
      </w:r>
      <w:r w:rsidR="00CE6E6F">
        <w:rPr>
          <w:rFonts w:asciiTheme="majorBidi" w:hAnsiTheme="majorBidi" w:cstheme="majorBidi"/>
          <w:color w:val="000000" w:themeColor="text1"/>
          <w:sz w:val="24"/>
          <w:szCs w:val="24"/>
        </w:rPr>
        <w:t xml:space="preserve">based on hepatitis B </w:t>
      </w:r>
      <w:r w:rsidR="00CE6E6F" w:rsidRPr="00C12B9A">
        <w:rPr>
          <w:rFonts w:asciiTheme="majorBidi" w:hAnsiTheme="majorBidi" w:cstheme="majorBidi"/>
          <w:color w:val="000000" w:themeColor="text1"/>
          <w:sz w:val="24"/>
          <w:szCs w:val="24"/>
        </w:rPr>
        <w:t>surface antigen</w:t>
      </w:r>
      <w:r w:rsidR="00CE6E6F">
        <w:rPr>
          <w:rFonts w:asciiTheme="majorBidi" w:hAnsiTheme="majorBidi" w:cstheme="majorBidi"/>
          <w:color w:val="000000" w:themeColor="text1"/>
          <w:sz w:val="24"/>
          <w:szCs w:val="24"/>
        </w:rPr>
        <w:t xml:space="preserve"> (HBsAg)</w:t>
      </w:r>
      <w:r w:rsidR="00CE6E6F" w:rsidRPr="00C12B9A">
        <w:rPr>
          <w:rFonts w:asciiTheme="majorBidi" w:hAnsiTheme="majorBidi" w:cstheme="majorBidi"/>
          <w:color w:val="000000" w:themeColor="text1"/>
          <w:sz w:val="24"/>
          <w:szCs w:val="24"/>
        </w:rPr>
        <w:t xml:space="preserve"> and hepatitis C antibody</w:t>
      </w:r>
      <w:r w:rsidR="00CE6E6F">
        <w:rPr>
          <w:rFonts w:asciiTheme="majorBidi" w:hAnsiTheme="majorBidi" w:cstheme="majorBidi"/>
          <w:color w:val="000000" w:themeColor="text1"/>
          <w:sz w:val="24"/>
          <w:szCs w:val="24"/>
        </w:rPr>
        <w:t xml:space="preserve"> (anti-HCV)</w:t>
      </w:r>
      <w:r w:rsidR="00CE6E6F" w:rsidRPr="00C12B9A">
        <w:rPr>
          <w:rFonts w:asciiTheme="majorBidi" w:hAnsiTheme="majorBidi" w:cstheme="majorBidi"/>
          <w:color w:val="000000" w:themeColor="text1"/>
          <w:sz w:val="24"/>
          <w:szCs w:val="24"/>
        </w:rPr>
        <w:t xml:space="preserve"> respectively</w:t>
      </w:r>
      <w:r w:rsidR="00CE6E6F">
        <w:rPr>
          <w:rStyle w:val="CommentReference"/>
          <w:rFonts w:eastAsiaTheme="minorEastAsia"/>
          <w:lang w:eastAsia="zh-CN"/>
        </w:rPr>
        <w:t xml:space="preserve"> </w:t>
      </w:r>
      <w:r>
        <w:rPr>
          <w:rFonts w:ascii="Times New Roman" w:hAnsi="Times New Roman" w:cs="Times New Roman"/>
          <w:sz w:val="24"/>
          <w:szCs w:val="24"/>
        </w:rPr>
        <w:t>in adult males in Tanzania. Although this cross-sectional study will only examine associations instead of a causal relationship, results generated could spur further research.</w:t>
      </w:r>
    </w:p>
    <w:p w14:paraId="7307CA74" w14:textId="77777777" w:rsidR="00C1475C" w:rsidRPr="00CE5BE3" w:rsidRDefault="00C1475C" w:rsidP="00C1475C">
      <w:pPr>
        <w:pStyle w:val="ListParagraph"/>
        <w:numPr>
          <w:ilvl w:val="1"/>
          <w:numId w:val="4"/>
        </w:numPr>
        <w:spacing w:line="360" w:lineRule="auto"/>
        <w:rPr>
          <w:rFonts w:ascii="Times New Roman" w:hAnsi="Times New Roman" w:cs="Times New Roman"/>
          <w:i/>
          <w:iCs/>
        </w:rPr>
      </w:pPr>
      <w:r w:rsidRPr="00CE5BE3">
        <w:rPr>
          <w:rFonts w:ascii="Times New Roman" w:hAnsi="Times New Roman" w:cs="Times New Roman"/>
          <w:i/>
          <w:iCs/>
        </w:rPr>
        <w:t xml:space="preserve">Study Aims </w:t>
      </w:r>
    </w:p>
    <w:p w14:paraId="0CEEBDAE" w14:textId="397DE04A" w:rsidR="00C1475C" w:rsidRDefault="00C1475C" w:rsidP="00C1475C">
      <w:pPr>
        <w:spacing w:line="360" w:lineRule="auto"/>
        <w:rPr>
          <w:rFonts w:ascii="Times New Roman" w:hAnsi="Times New Roman" w:cs="Times New Roman"/>
          <w:sz w:val="24"/>
          <w:szCs w:val="24"/>
        </w:rPr>
      </w:pPr>
      <w:r w:rsidRPr="00910B5A">
        <w:rPr>
          <w:rFonts w:ascii="Times New Roman" w:hAnsi="Times New Roman" w:cs="Times New Roman"/>
          <w:sz w:val="24"/>
          <w:szCs w:val="24"/>
        </w:rPr>
        <w:t xml:space="preserve">The aims of this study are to examine whether </w:t>
      </w:r>
      <w:r>
        <w:rPr>
          <w:rFonts w:ascii="Times New Roman" w:hAnsi="Times New Roman" w:cs="Times New Roman"/>
          <w:sz w:val="24"/>
          <w:szCs w:val="24"/>
        </w:rPr>
        <w:t xml:space="preserve">in 2016 </w:t>
      </w:r>
      <w:r w:rsidR="00F22309">
        <w:rPr>
          <w:rFonts w:ascii="Times New Roman" w:hAnsi="Times New Roman" w:cs="Times New Roman"/>
          <w:sz w:val="24"/>
          <w:szCs w:val="24"/>
        </w:rPr>
        <w:t>–</w:t>
      </w:r>
      <w:r>
        <w:rPr>
          <w:rFonts w:ascii="Times New Roman" w:hAnsi="Times New Roman" w:cs="Times New Roman"/>
          <w:sz w:val="24"/>
          <w:szCs w:val="24"/>
        </w:rPr>
        <w:t xml:space="preserve"> 2017 there was an association between circumcision status and HBV and HCV infection among adult males aged 15 years and older in Tanzania. </w:t>
      </w:r>
    </w:p>
    <w:p w14:paraId="3DEF614D" w14:textId="77777777" w:rsidR="00C1475C" w:rsidRPr="00F955A1" w:rsidRDefault="00C1475C" w:rsidP="00C1475C">
      <w:pPr>
        <w:pStyle w:val="ListParagraph"/>
        <w:numPr>
          <w:ilvl w:val="1"/>
          <w:numId w:val="4"/>
        </w:numPr>
        <w:spacing w:line="360" w:lineRule="auto"/>
        <w:rPr>
          <w:rFonts w:ascii="Times New Roman" w:hAnsi="Times New Roman" w:cs="Times New Roman"/>
          <w:i/>
          <w:iCs/>
        </w:rPr>
      </w:pPr>
      <w:r w:rsidRPr="00F955A1">
        <w:rPr>
          <w:rFonts w:ascii="Times New Roman" w:hAnsi="Times New Roman" w:cs="Times New Roman"/>
          <w:i/>
          <w:iCs/>
        </w:rPr>
        <w:t>Hypotheses</w:t>
      </w:r>
    </w:p>
    <w:p w14:paraId="23749D71" w14:textId="3E81449D" w:rsidR="00C1475C" w:rsidRDefault="00C1475C" w:rsidP="00C1475C">
      <w:pPr>
        <w:pStyle w:val="ListParagraph"/>
        <w:numPr>
          <w:ilvl w:val="0"/>
          <w:numId w:val="6"/>
        </w:numPr>
        <w:spacing w:line="276" w:lineRule="auto"/>
        <w:rPr>
          <w:rFonts w:ascii="Times New Roman" w:hAnsi="Times New Roman" w:cs="Times New Roman"/>
        </w:rPr>
      </w:pPr>
      <w:r>
        <w:rPr>
          <w:rFonts w:ascii="Times New Roman" w:hAnsi="Times New Roman" w:cs="Times New Roman"/>
        </w:rPr>
        <w:t xml:space="preserve">There is no </w:t>
      </w:r>
      <w:r w:rsidR="004061DB">
        <w:rPr>
          <w:rFonts w:ascii="Times New Roman" w:hAnsi="Times New Roman" w:cs="Times New Roman"/>
        </w:rPr>
        <w:t xml:space="preserve">significant </w:t>
      </w:r>
      <w:r>
        <w:rPr>
          <w:rFonts w:ascii="Times New Roman" w:hAnsi="Times New Roman" w:cs="Times New Roman"/>
        </w:rPr>
        <w:t xml:space="preserve">association between circumcision status and HBV infection among adult males. </w:t>
      </w:r>
    </w:p>
    <w:p w14:paraId="45CE27B9" w14:textId="2FD4530B" w:rsidR="004061DB" w:rsidRDefault="00C1475C" w:rsidP="004061DB">
      <w:pPr>
        <w:pStyle w:val="ListParagraph"/>
        <w:numPr>
          <w:ilvl w:val="0"/>
          <w:numId w:val="6"/>
        </w:numPr>
        <w:spacing w:line="276" w:lineRule="auto"/>
        <w:rPr>
          <w:rFonts w:ascii="Times New Roman" w:hAnsi="Times New Roman" w:cs="Times New Roman"/>
        </w:rPr>
      </w:pPr>
      <w:r>
        <w:rPr>
          <w:rFonts w:ascii="Times New Roman" w:hAnsi="Times New Roman" w:cs="Times New Roman"/>
        </w:rPr>
        <w:t>There is no</w:t>
      </w:r>
      <w:r w:rsidR="004061DB">
        <w:rPr>
          <w:rFonts w:ascii="Times New Roman" w:hAnsi="Times New Roman" w:cs="Times New Roman"/>
        </w:rPr>
        <w:t xml:space="preserve"> significant</w:t>
      </w:r>
      <w:r>
        <w:rPr>
          <w:rFonts w:ascii="Times New Roman" w:hAnsi="Times New Roman" w:cs="Times New Roman"/>
        </w:rPr>
        <w:t xml:space="preserve"> association between circumcision status and HCV infection among adult males. </w:t>
      </w:r>
    </w:p>
    <w:p w14:paraId="35611406" w14:textId="5A5F238E" w:rsidR="004061DB" w:rsidRPr="004061DB" w:rsidRDefault="004061DB" w:rsidP="004061DB">
      <w:pPr>
        <w:pStyle w:val="ListParagraph"/>
        <w:spacing w:line="276" w:lineRule="auto"/>
        <w:rPr>
          <w:rFonts w:ascii="Times New Roman" w:hAnsi="Times New Roman" w:cs="Times New Roman"/>
        </w:rPr>
      </w:pPr>
    </w:p>
    <w:p w14:paraId="0EE3D954" w14:textId="77777777" w:rsidR="00EB6181" w:rsidRPr="004061DB" w:rsidRDefault="00EB6181" w:rsidP="004061DB">
      <w:pPr>
        <w:pStyle w:val="ListParagraph"/>
        <w:spacing w:line="276" w:lineRule="auto"/>
        <w:rPr>
          <w:rFonts w:ascii="Times New Roman" w:hAnsi="Times New Roman" w:cs="Times New Roman"/>
        </w:rPr>
      </w:pPr>
    </w:p>
    <w:p w14:paraId="7C905F7F" w14:textId="77777777" w:rsidR="00C1475C" w:rsidRDefault="00C1475C" w:rsidP="00C1475C">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2. Methods</w:t>
      </w:r>
    </w:p>
    <w:p w14:paraId="49AC7922" w14:textId="77777777" w:rsidR="00C1475C" w:rsidRDefault="00C1475C" w:rsidP="00C1475C">
      <w:pPr>
        <w:spacing w:after="0"/>
        <w:rPr>
          <w:rFonts w:ascii="Times New Roman" w:hAnsi="Times New Roman" w:cs="Times New Roman"/>
          <w:b/>
          <w:bCs/>
          <w:sz w:val="24"/>
          <w:szCs w:val="24"/>
        </w:rPr>
      </w:pPr>
    </w:p>
    <w:p w14:paraId="78AFD9B3" w14:textId="77777777" w:rsidR="00C1475C" w:rsidRDefault="00C1475C" w:rsidP="00C1475C">
      <w:pPr>
        <w:spacing w:after="0"/>
        <w:rPr>
          <w:rFonts w:ascii="Times New Roman" w:hAnsi="Times New Roman" w:cs="Times New Roman"/>
          <w:i/>
          <w:iCs/>
          <w:sz w:val="24"/>
          <w:szCs w:val="24"/>
        </w:rPr>
      </w:pPr>
      <w:r w:rsidRPr="001B103B">
        <w:rPr>
          <w:rFonts w:ascii="Times New Roman" w:hAnsi="Times New Roman" w:cs="Times New Roman"/>
          <w:i/>
          <w:iCs/>
          <w:sz w:val="24"/>
          <w:szCs w:val="24"/>
        </w:rPr>
        <w:t>2.1 Data Source</w:t>
      </w:r>
      <w:r>
        <w:rPr>
          <w:rFonts w:ascii="Times New Roman" w:hAnsi="Times New Roman" w:cs="Times New Roman"/>
          <w:i/>
          <w:iCs/>
          <w:sz w:val="24"/>
          <w:szCs w:val="24"/>
        </w:rPr>
        <w:t xml:space="preserve"> and Study Population </w:t>
      </w:r>
    </w:p>
    <w:p w14:paraId="0D3FABC1" w14:textId="77777777" w:rsidR="00C1475C" w:rsidRDefault="00C1475C" w:rsidP="00C1475C">
      <w:pPr>
        <w:spacing w:after="0"/>
        <w:rPr>
          <w:rFonts w:ascii="Times New Roman" w:hAnsi="Times New Roman" w:cs="Times New Roman"/>
          <w:i/>
          <w:iCs/>
          <w:sz w:val="24"/>
          <w:szCs w:val="24"/>
        </w:rPr>
      </w:pPr>
    </w:p>
    <w:p w14:paraId="25FB62CD" w14:textId="0B7C8420" w:rsidR="00C1475C" w:rsidRPr="004061DB" w:rsidRDefault="00C1475C" w:rsidP="004061DB">
      <w:pPr>
        <w:spacing w:line="360" w:lineRule="auto"/>
        <w:rPr>
          <w:rFonts w:asciiTheme="majorBidi" w:hAnsiTheme="majorBidi" w:cstheme="majorBidi"/>
          <w:sz w:val="24"/>
          <w:szCs w:val="24"/>
        </w:rPr>
      </w:pPr>
      <w:r>
        <w:rPr>
          <w:rFonts w:ascii="Times New Roman" w:hAnsi="Times New Roman" w:cs="Times New Roman"/>
          <w:sz w:val="24"/>
          <w:szCs w:val="24"/>
        </w:rPr>
        <w:t>As previously described,</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THIS 2016-2017 was a national, cross-sectional population-based survey of children and adults conducted between October 2016 and August 2017 to measure the national HIV incidence, prevalence of viral load suppression, progress towards UNAIDS 90-90-90 targets, collect information about health behaviors associated with HIV acquisition and transmission, syphilis, </w:t>
      </w:r>
      <w:r w:rsidR="004061DB">
        <w:rPr>
          <w:rFonts w:ascii="Times New Roman" w:hAnsi="Times New Roman" w:cs="Times New Roman"/>
          <w:sz w:val="24"/>
          <w:szCs w:val="24"/>
        </w:rPr>
        <w:t>HBV,</w:t>
      </w:r>
      <w:r>
        <w:rPr>
          <w:rFonts w:ascii="Times New Roman" w:hAnsi="Times New Roman" w:cs="Times New Roman"/>
          <w:sz w:val="24"/>
          <w:szCs w:val="24"/>
        </w:rPr>
        <w:t xml:space="preserve"> and HCV. The sampling frame consisted of all enumeration areas based on the 2012 Tanzania Population and Housing Census. Enumeration areas (</w:t>
      </w:r>
      <w:proofErr w:type="spellStart"/>
      <w:r>
        <w:rPr>
          <w:rFonts w:ascii="Times New Roman" w:hAnsi="Times New Roman" w:cs="Times New Roman"/>
          <w:sz w:val="24"/>
          <w:szCs w:val="24"/>
        </w:rPr>
        <w:t>E</w:t>
      </w:r>
      <w:r w:rsidR="00F22309">
        <w:rPr>
          <w:rFonts w:ascii="Times New Roman" w:hAnsi="Times New Roman" w:cs="Times New Roman"/>
          <w:sz w:val="24"/>
          <w:szCs w:val="24"/>
        </w:rPr>
        <w:t>a</w:t>
      </w:r>
      <w:r>
        <w:rPr>
          <w:rFonts w:ascii="Times New Roman" w:hAnsi="Times New Roman" w:cs="Times New Roman"/>
          <w:sz w:val="24"/>
          <w:szCs w:val="24"/>
        </w:rPr>
        <w:t>s</w:t>
      </w:r>
      <w:proofErr w:type="spellEnd"/>
      <w:r>
        <w:rPr>
          <w:rFonts w:ascii="Times New Roman" w:hAnsi="Times New Roman" w:cs="Times New Roman"/>
          <w:sz w:val="24"/>
          <w:szCs w:val="24"/>
        </w:rPr>
        <w:t>) are the smallest geographical units defined for a census.</w:t>
      </w:r>
      <w:r>
        <w:rPr>
          <w:rFonts w:ascii="Times New Roman" w:hAnsi="Times New Roman" w:cs="Times New Roman"/>
          <w:sz w:val="24"/>
          <w:szCs w:val="24"/>
          <w:vertAlign w:val="superscript"/>
        </w:rPr>
        <w:t>21</w:t>
      </w:r>
      <w:r>
        <w:rPr>
          <w:rFonts w:ascii="Times New Roman" w:hAnsi="Times New Roman" w:cs="Times New Roman"/>
          <w:sz w:val="24"/>
          <w:szCs w:val="24"/>
        </w:rPr>
        <w:t xml:space="preserve"> The survey used a two-stage stratified cluster sample design. In the first stage, 526 census </w:t>
      </w:r>
      <w:proofErr w:type="spellStart"/>
      <w:r w:rsidR="003054EF">
        <w:rPr>
          <w:rFonts w:ascii="Times New Roman" w:hAnsi="Times New Roman" w:cs="Times New Roman"/>
          <w:sz w:val="24"/>
          <w:szCs w:val="24"/>
        </w:rPr>
        <w:t>Eas</w:t>
      </w:r>
      <w:proofErr w:type="spellEnd"/>
      <w:r>
        <w:rPr>
          <w:rFonts w:ascii="Times New Roman" w:hAnsi="Times New Roman" w:cs="Times New Roman"/>
          <w:sz w:val="24"/>
          <w:szCs w:val="24"/>
        </w:rPr>
        <w:t xml:space="preserve"> were selected using a Probability Proportional to Size (PPS) method and stratified by the 31 geographical regions in Tanzania. In the second stage, an average of 30 households were randomly selected within each EA, using the PPS method. The survey population consisted of children aged 0 – 14 and adults aged 15 years and older. In households, the head of the household completed a household questionnaire form, including a roster of all individuals residing in the household. A total of 14,811 households were interviewed. Among 36,087 eligible survey participants in the surveyed households, 33,004 (91.5%) were interviewed and 31,579 (95.7%) of those interviewed provided blood for biomarker testing to determine HIV, syphilis, hepatitis B and hepatitis C status. Of those blood samples, 1,310 randomly selected adults aged 15 and older were tested for hepatitis B surface antigen (H</w:t>
      </w:r>
      <w:r w:rsidR="00303114">
        <w:rPr>
          <w:rFonts w:ascii="Times New Roman" w:hAnsi="Times New Roman" w:cs="Times New Roman"/>
          <w:sz w:val="24"/>
          <w:szCs w:val="24"/>
        </w:rPr>
        <w:t>B</w:t>
      </w:r>
      <w:r>
        <w:rPr>
          <w:rFonts w:ascii="Times New Roman" w:hAnsi="Times New Roman" w:cs="Times New Roman"/>
          <w:sz w:val="24"/>
          <w:szCs w:val="24"/>
        </w:rPr>
        <w:t xml:space="preserve">sAg) with positive results indicating current acute or chronic hepatitis B infection. Blood samples from a different subgroup of 5,300 adults, were tested for hepatitis C antibody (anti-HCV), with positive results indicating past infection that may have resolved on its own or through treatment, or current acute or chronic hepatitis C.  </w:t>
      </w:r>
      <w:r w:rsidRPr="00951F97">
        <w:rPr>
          <w:rFonts w:ascii="Times New Roman" w:eastAsia="DengXian" w:hAnsi="Times New Roman" w:cs="Times New Roman"/>
          <w:sz w:val="24"/>
          <w:szCs w:val="24"/>
          <w:lang w:eastAsia="zh-CN"/>
        </w:rPr>
        <w:t xml:space="preserve">Participants were provided the opportunity for active linkage to care and have their results returned to a health facility of their choice. Household and individual </w:t>
      </w:r>
      <w:r w:rsidRPr="001E7E79">
        <w:rPr>
          <w:rFonts w:ascii="Times New Roman" w:eastAsia="DengXian" w:hAnsi="Times New Roman" w:cs="Times New Roman"/>
          <w:sz w:val="24"/>
          <w:szCs w:val="24"/>
          <w:lang w:eastAsia="zh-CN"/>
        </w:rPr>
        <w:t xml:space="preserve">questionnaires were administered by staff via face-to-face interviews in confidential locations near each household. In this analysis, we included data from </w:t>
      </w:r>
      <w:r w:rsidRPr="001E7E79">
        <w:rPr>
          <w:rFonts w:asciiTheme="majorBidi" w:hAnsiTheme="majorBidi" w:cstheme="majorBidi"/>
          <w:sz w:val="24"/>
          <w:szCs w:val="24"/>
        </w:rPr>
        <w:t>556 adult males aged 15+ tested for H</w:t>
      </w:r>
      <w:r w:rsidR="00303114">
        <w:rPr>
          <w:rFonts w:asciiTheme="majorBidi" w:hAnsiTheme="majorBidi" w:cstheme="majorBidi"/>
          <w:sz w:val="24"/>
          <w:szCs w:val="24"/>
        </w:rPr>
        <w:t>B</w:t>
      </w:r>
      <w:r w:rsidRPr="001E7E79">
        <w:rPr>
          <w:rFonts w:asciiTheme="majorBidi" w:hAnsiTheme="majorBidi" w:cstheme="majorBidi"/>
          <w:sz w:val="24"/>
          <w:szCs w:val="24"/>
        </w:rPr>
        <w:t xml:space="preserve">sAg and with complete data on circumcision status, and 2,274 adult males aged 15+ tested for anti-HCV with complete data for circumcision status. Please refer to </w:t>
      </w:r>
      <w:r w:rsidRPr="001E7E79">
        <w:rPr>
          <w:rFonts w:asciiTheme="majorBidi" w:hAnsiTheme="majorBidi" w:cstheme="majorBidi"/>
          <w:b/>
          <w:bCs/>
          <w:sz w:val="24"/>
          <w:szCs w:val="24"/>
        </w:rPr>
        <w:t xml:space="preserve">Figure 1 </w:t>
      </w:r>
      <w:r w:rsidRPr="001E7E79">
        <w:rPr>
          <w:rFonts w:asciiTheme="majorBidi" w:hAnsiTheme="majorBidi" w:cstheme="majorBidi"/>
          <w:sz w:val="24"/>
          <w:szCs w:val="24"/>
        </w:rPr>
        <w:t xml:space="preserve">for further details. </w:t>
      </w:r>
    </w:p>
    <w:p w14:paraId="42E567F0" w14:textId="77777777" w:rsidR="003054EF" w:rsidRPr="004061DB" w:rsidRDefault="003054EF" w:rsidP="004061DB">
      <w:pPr>
        <w:spacing w:line="360" w:lineRule="auto"/>
        <w:rPr>
          <w:rFonts w:asciiTheme="majorBidi" w:hAnsiTheme="majorBidi" w:cstheme="majorBidi"/>
          <w:sz w:val="24"/>
          <w:szCs w:val="24"/>
        </w:rPr>
      </w:pPr>
    </w:p>
    <w:p w14:paraId="380A2A11" w14:textId="77777777"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2.2 Variables </w:t>
      </w:r>
    </w:p>
    <w:p w14:paraId="4EC43F39" w14:textId="77777777" w:rsidR="004061DB" w:rsidRDefault="004061DB" w:rsidP="004061DB">
      <w:pPr>
        <w:spacing w:after="0" w:line="276" w:lineRule="auto"/>
        <w:rPr>
          <w:rFonts w:ascii="Times New Roman" w:hAnsi="Times New Roman" w:cs="Times New Roman"/>
          <w:i/>
          <w:iCs/>
          <w:sz w:val="24"/>
          <w:szCs w:val="24"/>
        </w:rPr>
      </w:pPr>
    </w:p>
    <w:p w14:paraId="78FC8E9C" w14:textId="56F9CA4B" w:rsidR="00C1475C" w:rsidRDefault="00C1475C" w:rsidP="00C1475C">
      <w:pPr>
        <w:spacing w:after="0" w:line="360" w:lineRule="auto"/>
        <w:rPr>
          <w:rFonts w:ascii="Times New Roman" w:hAnsi="Times New Roman" w:cs="Times New Roman"/>
          <w:i/>
          <w:iCs/>
          <w:sz w:val="24"/>
          <w:szCs w:val="24"/>
        </w:rPr>
      </w:pPr>
      <w:r w:rsidRPr="00C96DF0">
        <w:rPr>
          <w:rFonts w:ascii="Times New Roman" w:hAnsi="Times New Roman" w:cs="Times New Roman"/>
          <w:i/>
          <w:iCs/>
          <w:sz w:val="24"/>
          <w:szCs w:val="24"/>
        </w:rPr>
        <w:t>2.2.1 HBsAg</w:t>
      </w:r>
      <w:r w:rsidR="00193B43">
        <w:rPr>
          <w:rFonts w:ascii="Times New Roman" w:hAnsi="Times New Roman" w:cs="Times New Roman"/>
          <w:i/>
          <w:iCs/>
          <w:sz w:val="24"/>
          <w:szCs w:val="24"/>
        </w:rPr>
        <w:t xml:space="preserve"> status</w:t>
      </w:r>
    </w:p>
    <w:p w14:paraId="0BF7FEF8" w14:textId="7E03344D" w:rsidR="00C1475C"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 described above, a subset of the THIS survey participants provided blood samples that were tested for hepatitis B </w:t>
      </w:r>
      <w:commentRangeStart w:id="1"/>
      <w:r>
        <w:rPr>
          <w:rFonts w:ascii="Times New Roman" w:hAnsi="Times New Roman" w:cs="Times New Roman"/>
          <w:sz w:val="24"/>
          <w:szCs w:val="24"/>
        </w:rPr>
        <w:t>surface</w:t>
      </w:r>
      <w:commentRangeEnd w:id="1"/>
      <w:r w:rsidR="001125E2">
        <w:rPr>
          <w:rStyle w:val="CommentReference"/>
          <w:rFonts w:eastAsiaTheme="minorEastAsia"/>
          <w:lang w:eastAsia="zh-CN"/>
        </w:rPr>
        <w:commentReference w:id="1"/>
      </w:r>
      <w:r>
        <w:rPr>
          <w:rFonts w:ascii="Times New Roman" w:hAnsi="Times New Roman" w:cs="Times New Roman"/>
          <w:sz w:val="24"/>
          <w:szCs w:val="24"/>
        </w:rPr>
        <w:t xml:space="preserve"> antigen (HBsAg) and the result of this test was recorded as a dichotomous outcome (positive for HBsAg or negative for HBsAg).</w:t>
      </w:r>
      <w:r w:rsidR="0049010E">
        <w:rPr>
          <w:rFonts w:ascii="Times New Roman" w:hAnsi="Times New Roman" w:cs="Times New Roman"/>
          <w:sz w:val="24"/>
          <w:szCs w:val="24"/>
        </w:rPr>
        <w:t xml:space="preserve"> </w:t>
      </w:r>
      <w:r w:rsidR="00EF4711">
        <w:rPr>
          <w:rFonts w:ascii="Times New Roman" w:hAnsi="Times New Roman" w:cs="Times New Roman"/>
          <w:sz w:val="24"/>
          <w:szCs w:val="24"/>
        </w:rPr>
        <w:t>Al</w:t>
      </w:r>
      <w:r w:rsidR="00D601CE">
        <w:rPr>
          <w:rFonts w:ascii="Times New Roman" w:hAnsi="Times New Roman" w:cs="Times New Roman"/>
          <w:sz w:val="24"/>
          <w:szCs w:val="24"/>
        </w:rPr>
        <w:t>ere Determine (Abbott Molecular Inc., Chicago, Illinois, U.S., formerly Alere)</w:t>
      </w:r>
      <w:r w:rsidR="00DE498B">
        <w:rPr>
          <w:rFonts w:ascii="Times New Roman" w:hAnsi="Times New Roman" w:cs="Times New Roman"/>
          <w:sz w:val="24"/>
          <w:szCs w:val="24"/>
        </w:rPr>
        <w:t xml:space="preserve"> was used to detect </w:t>
      </w:r>
      <w:r w:rsidR="00A8688A">
        <w:rPr>
          <w:rFonts w:ascii="Times New Roman" w:hAnsi="Times New Roman" w:cs="Times New Roman"/>
          <w:sz w:val="24"/>
          <w:szCs w:val="24"/>
        </w:rPr>
        <w:t>HBsAg</w:t>
      </w:r>
      <w:r w:rsidR="00D601CE">
        <w:rPr>
          <w:rFonts w:ascii="Times New Roman" w:hAnsi="Times New Roman" w:cs="Times New Roman"/>
          <w:sz w:val="24"/>
          <w:szCs w:val="24"/>
        </w:rPr>
        <w:t xml:space="preserve"> </w:t>
      </w:r>
      <w:r w:rsidR="005B6C0A">
        <w:rPr>
          <w:rFonts w:ascii="Times New Roman" w:hAnsi="Times New Roman" w:cs="Times New Roman"/>
          <w:sz w:val="24"/>
          <w:szCs w:val="24"/>
        </w:rPr>
        <w:t>i</w:t>
      </w:r>
      <w:r w:rsidR="00265884">
        <w:rPr>
          <w:rFonts w:ascii="Times New Roman" w:hAnsi="Times New Roman" w:cs="Times New Roman"/>
          <w:sz w:val="24"/>
          <w:szCs w:val="24"/>
        </w:rPr>
        <w:t>n plasma</w:t>
      </w:r>
      <w:r w:rsidR="001921E9">
        <w:rPr>
          <w:rFonts w:ascii="Times New Roman" w:hAnsi="Times New Roman" w:cs="Times New Roman"/>
          <w:sz w:val="24"/>
          <w:szCs w:val="24"/>
        </w:rPr>
        <w:t xml:space="preserve"> specimens at th</w:t>
      </w:r>
      <w:r w:rsidR="00D94294">
        <w:rPr>
          <w:rFonts w:ascii="Times New Roman" w:hAnsi="Times New Roman" w:cs="Times New Roman"/>
          <w:sz w:val="24"/>
          <w:szCs w:val="24"/>
        </w:rPr>
        <w:t xml:space="preserve">e </w:t>
      </w:r>
      <w:r w:rsidR="00820738">
        <w:rPr>
          <w:rFonts w:ascii="Times New Roman" w:hAnsi="Times New Roman" w:cs="Times New Roman"/>
          <w:sz w:val="24"/>
          <w:szCs w:val="24"/>
        </w:rPr>
        <w:t xml:space="preserve">THIS </w:t>
      </w:r>
      <w:r w:rsidR="00D94294">
        <w:rPr>
          <w:rFonts w:ascii="Times New Roman" w:hAnsi="Times New Roman" w:cs="Times New Roman"/>
          <w:sz w:val="24"/>
          <w:szCs w:val="24"/>
        </w:rPr>
        <w:t>central lab</w:t>
      </w:r>
      <w:r w:rsidR="00820738">
        <w:rPr>
          <w:rFonts w:ascii="Times New Roman" w:hAnsi="Times New Roman" w:cs="Times New Roman"/>
          <w:sz w:val="24"/>
          <w:szCs w:val="24"/>
        </w:rPr>
        <w:t>.</w:t>
      </w:r>
      <w:r w:rsidR="00D94294">
        <w:rPr>
          <w:rFonts w:ascii="Times New Roman" w:hAnsi="Times New Roman" w:cs="Times New Roman"/>
          <w:sz w:val="24"/>
          <w:szCs w:val="24"/>
        </w:rPr>
        <w:t xml:space="preserve"> </w:t>
      </w:r>
    </w:p>
    <w:p w14:paraId="43FD3328" w14:textId="77777777" w:rsidR="00C1475C" w:rsidRDefault="00C1475C" w:rsidP="004061DB">
      <w:pPr>
        <w:spacing w:after="0" w:line="276" w:lineRule="auto"/>
        <w:rPr>
          <w:rFonts w:ascii="Times New Roman" w:hAnsi="Times New Roman" w:cs="Times New Roman"/>
          <w:sz w:val="24"/>
          <w:szCs w:val="24"/>
        </w:rPr>
      </w:pPr>
    </w:p>
    <w:p w14:paraId="63A04ECF" w14:textId="1C672818"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2.2.2 anti-HCV</w:t>
      </w:r>
      <w:r w:rsidR="00193B43">
        <w:rPr>
          <w:rFonts w:ascii="Times New Roman" w:hAnsi="Times New Roman" w:cs="Times New Roman"/>
          <w:i/>
          <w:iCs/>
          <w:sz w:val="24"/>
          <w:szCs w:val="24"/>
        </w:rPr>
        <w:t xml:space="preserve"> status</w:t>
      </w:r>
    </w:p>
    <w:p w14:paraId="454027A1" w14:textId="5D316720" w:rsidR="00C1475C" w:rsidRDefault="00C1475C" w:rsidP="004061DB">
      <w:pPr>
        <w:spacing w:after="0" w:line="360" w:lineRule="auto"/>
        <w:rPr>
          <w:rFonts w:ascii="Times New Roman" w:hAnsi="Times New Roman" w:cs="Times New Roman"/>
          <w:sz w:val="24"/>
          <w:szCs w:val="24"/>
        </w:rPr>
      </w:pPr>
      <w:r>
        <w:rPr>
          <w:rFonts w:ascii="Times New Roman" w:hAnsi="Times New Roman" w:cs="Times New Roman"/>
          <w:sz w:val="24"/>
          <w:szCs w:val="24"/>
        </w:rPr>
        <w:t>As described above, a different subset of the THIS survey participants provided blood samples that were tested for hepatitis C (</w:t>
      </w:r>
      <w:bookmarkStart w:id="2" w:name="_Hlk132389445"/>
      <w:r>
        <w:rPr>
          <w:rFonts w:ascii="Times New Roman" w:hAnsi="Times New Roman" w:cs="Times New Roman"/>
          <w:sz w:val="24"/>
          <w:szCs w:val="24"/>
        </w:rPr>
        <w:t>anti-HCV antibody</w:t>
      </w:r>
      <w:bookmarkEnd w:id="2"/>
      <w:r>
        <w:rPr>
          <w:rFonts w:ascii="Times New Roman" w:hAnsi="Times New Roman" w:cs="Times New Roman"/>
          <w:sz w:val="24"/>
          <w:szCs w:val="24"/>
        </w:rPr>
        <w:t xml:space="preserve">) and the result of this test was recorded as a dichotomous outcome (positive for anti-HCV or negative for anti-HCV antibody). </w:t>
      </w:r>
      <w:r w:rsidR="00927B6F">
        <w:rPr>
          <w:rFonts w:ascii="Times New Roman" w:hAnsi="Times New Roman" w:cs="Times New Roman"/>
          <w:sz w:val="24"/>
          <w:szCs w:val="24"/>
        </w:rPr>
        <w:t xml:space="preserve">Murex HCV Antigen/Antibody (Ab) Combination EIA (DiaSorin, Saluggia, Italy) was used to detect anti-HCV </w:t>
      </w:r>
      <w:r w:rsidR="005B6C0A">
        <w:rPr>
          <w:rFonts w:ascii="Times New Roman" w:hAnsi="Times New Roman" w:cs="Times New Roman"/>
          <w:sz w:val="24"/>
          <w:szCs w:val="24"/>
        </w:rPr>
        <w:t xml:space="preserve">in plasma specimens </w:t>
      </w:r>
      <w:r w:rsidR="00630285">
        <w:rPr>
          <w:rFonts w:ascii="Times New Roman" w:hAnsi="Times New Roman" w:cs="Times New Roman"/>
          <w:sz w:val="24"/>
          <w:szCs w:val="24"/>
        </w:rPr>
        <w:t>at the THIS central lab</w:t>
      </w:r>
      <w:r w:rsidR="00BF36FE">
        <w:rPr>
          <w:rFonts w:ascii="Times New Roman" w:hAnsi="Times New Roman" w:cs="Times New Roman"/>
          <w:sz w:val="24"/>
          <w:szCs w:val="24"/>
        </w:rPr>
        <w:t>.</w:t>
      </w:r>
    </w:p>
    <w:p w14:paraId="4E844E16" w14:textId="77777777" w:rsidR="004061DB" w:rsidRDefault="004061DB" w:rsidP="004061DB">
      <w:pPr>
        <w:spacing w:after="0" w:line="276" w:lineRule="auto"/>
        <w:rPr>
          <w:rFonts w:ascii="Times New Roman" w:hAnsi="Times New Roman" w:cs="Times New Roman"/>
          <w:sz w:val="24"/>
          <w:szCs w:val="24"/>
        </w:rPr>
      </w:pPr>
    </w:p>
    <w:p w14:paraId="493D13A5" w14:textId="77777777" w:rsidR="00C1475C" w:rsidRPr="003766A8" w:rsidRDefault="00C1475C" w:rsidP="00C1475C">
      <w:pPr>
        <w:spacing w:after="0" w:line="360" w:lineRule="auto"/>
        <w:rPr>
          <w:rFonts w:ascii="Times New Roman" w:hAnsi="Times New Roman" w:cs="Times New Roman"/>
          <w:i/>
          <w:iCs/>
          <w:sz w:val="24"/>
          <w:szCs w:val="24"/>
        </w:rPr>
      </w:pPr>
      <w:r w:rsidRPr="003766A8">
        <w:rPr>
          <w:rFonts w:ascii="Times New Roman" w:hAnsi="Times New Roman" w:cs="Times New Roman"/>
          <w:i/>
          <w:iCs/>
          <w:sz w:val="24"/>
          <w:szCs w:val="24"/>
        </w:rPr>
        <w:t xml:space="preserve">2.2.3 </w:t>
      </w:r>
      <w:r>
        <w:rPr>
          <w:rFonts w:ascii="Times New Roman" w:hAnsi="Times New Roman" w:cs="Times New Roman"/>
          <w:i/>
          <w:iCs/>
          <w:sz w:val="24"/>
          <w:szCs w:val="24"/>
        </w:rPr>
        <w:t xml:space="preserve">Circumcision status </w:t>
      </w:r>
    </w:p>
    <w:p w14:paraId="472777B5" w14:textId="2B9EC7B7" w:rsidR="00C1475C"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Male participants responded to the question about their circumcision status, “Are you circumcised?</w:t>
      </w:r>
      <w:r w:rsidR="00A3280F">
        <w:rPr>
          <w:rFonts w:ascii="Times New Roman" w:hAnsi="Times New Roman" w:cs="Times New Roman"/>
          <w:sz w:val="24"/>
          <w:szCs w:val="24"/>
        </w:rPr>
        <w:t>”</w:t>
      </w:r>
      <w:r w:rsidR="00A3280F" w:rsidRPr="00A3280F">
        <w:rPr>
          <w:rFonts w:ascii="Times New Roman" w:hAnsi="Times New Roman" w:cs="Times New Roman"/>
          <w:sz w:val="24"/>
          <w:szCs w:val="24"/>
        </w:rPr>
        <w:t xml:space="preserve"> </w:t>
      </w:r>
      <w:r w:rsidR="00A3280F">
        <w:rPr>
          <w:rFonts w:ascii="Times New Roman" w:hAnsi="Times New Roman" w:cs="Times New Roman"/>
          <w:sz w:val="24"/>
          <w:szCs w:val="24"/>
        </w:rPr>
        <w:t>after being shown a picture of a completely circumcised penis,</w:t>
      </w:r>
      <w:r>
        <w:rPr>
          <w:rFonts w:ascii="Times New Roman" w:hAnsi="Times New Roman" w:cs="Times New Roman"/>
          <w:sz w:val="24"/>
          <w:szCs w:val="24"/>
        </w:rPr>
        <w:t xml:space="preserve"> by answering “</w:t>
      </w:r>
      <w:commentRangeStart w:id="3"/>
      <w:commentRangeStart w:id="4"/>
      <w:r>
        <w:rPr>
          <w:rFonts w:ascii="Times New Roman" w:hAnsi="Times New Roman" w:cs="Times New Roman"/>
          <w:sz w:val="24"/>
          <w:szCs w:val="24"/>
        </w:rPr>
        <w:t>Yes</w:t>
      </w:r>
      <w:commentRangeEnd w:id="3"/>
      <w:r w:rsidR="001125E2">
        <w:rPr>
          <w:rStyle w:val="CommentReference"/>
          <w:rFonts w:eastAsiaTheme="minorEastAsia"/>
          <w:lang w:eastAsia="zh-CN"/>
        </w:rPr>
        <w:commentReference w:id="3"/>
      </w:r>
      <w:commentRangeEnd w:id="4"/>
      <w:r w:rsidR="00AA21C2">
        <w:rPr>
          <w:rStyle w:val="CommentReference"/>
          <w:rFonts w:eastAsiaTheme="minorEastAsia"/>
          <w:lang w:eastAsia="zh-CN"/>
        </w:rPr>
        <w:commentReference w:id="4"/>
      </w:r>
      <w:r>
        <w:rPr>
          <w:rFonts w:ascii="Times New Roman" w:hAnsi="Times New Roman" w:cs="Times New Roman"/>
          <w:sz w:val="24"/>
          <w:szCs w:val="24"/>
        </w:rPr>
        <w:t xml:space="preserve">”, “No”, “Don’t Know”, or “Refused”. Circumcision status was recorded as circumcised for individuals who answered, “Yes and as uncircumcised for individuals who answered “No”. The inclusion criteria for circumcision status included any circumcision method such as medical, traditional, midwife and other methods. Individuals who answered “Don’t Know” or “Refused” were excluded from the </w:t>
      </w:r>
      <w:commentRangeStart w:id="5"/>
      <w:r>
        <w:rPr>
          <w:rFonts w:ascii="Times New Roman" w:hAnsi="Times New Roman" w:cs="Times New Roman"/>
          <w:sz w:val="24"/>
          <w:szCs w:val="24"/>
        </w:rPr>
        <w:t>study</w:t>
      </w:r>
      <w:commentRangeEnd w:id="5"/>
      <w:r w:rsidR="001125E2">
        <w:rPr>
          <w:rStyle w:val="CommentReference"/>
          <w:rFonts w:eastAsiaTheme="minorEastAsia"/>
          <w:lang w:eastAsia="zh-CN"/>
        </w:rPr>
        <w:commentReference w:id="5"/>
      </w:r>
      <w:r>
        <w:rPr>
          <w:rFonts w:ascii="Times New Roman" w:hAnsi="Times New Roman" w:cs="Times New Roman"/>
          <w:sz w:val="24"/>
          <w:szCs w:val="24"/>
        </w:rPr>
        <w:t xml:space="preserve">. </w:t>
      </w:r>
      <w:r w:rsidR="0086290F">
        <w:rPr>
          <w:rFonts w:ascii="Times New Roman" w:hAnsi="Times New Roman" w:cs="Times New Roman"/>
          <w:sz w:val="24"/>
          <w:szCs w:val="24"/>
        </w:rPr>
        <w:t>Th</w:t>
      </w:r>
      <w:r w:rsidR="000D6692">
        <w:rPr>
          <w:rFonts w:ascii="Times New Roman" w:hAnsi="Times New Roman" w:cs="Times New Roman"/>
          <w:sz w:val="24"/>
          <w:szCs w:val="24"/>
        </w:rPr>
        <w:t xml:space="preserve">ose excluded </w:t>
      </w:r>
      <w:r w:rsidR="00CB1C2A">
        <w:rPr>
          <w:rFonts w:ascii="Times New Roman" w:hAnsi="Times New Roman" w:cs="Times New Roman"/>
          <w:sz w:val="24"/>
          <w:szCs w:val="24"/>
        </w:rPr>
        <w:t>were</w:t>
      </w:r>
      <w:r w:rsidR="001E14FE">
        <w:rPr>
          <w:rFonts w:ascii="Times New Roman" w:hAnsi="Times New Roman" w:cs="Times New Roman"/>
          <w:sz w:val="24"/>
          <w:szCs w:val="24"/>
        </w:rPr>
        <w:t xml:space="preserve"> more likely to</w:t>
      </w:r>
      <w:r w:rsidR="00E1236B">
        <w:rPr>
          <w:rFonts w:ascii="Times New Roman" w:hAnsi="Times New Roman" w:cs="Times New Roman"/>
          <w:sz w:val="24"/>
          <w:szCs w:val="24"/>
        </w:rPr>
        <w:t xml:space="preserve"> be </w:t>
      </w:r>
      <w:r w:rsidR="00AD4B10">
        <w:rPr>
          <w:rFonts w:ascii="Times New Roman" w:hAnsi="Times New Roman" w:cs="Times New Roman"/>
          <w:sz w:val="24"/>
          <w:szCs w:val="24"/>
        </w:rPr>
        <w:t>between 15 – 34 years and</w:t>
      </w:r>
      <w:r w:rsidR="001E14FE">
        <w:rPr>
          <w:rFonts w:ascii="Times New Roman" w:hAnsi="Times New Roman" w:cs="Times New Roman"/>
          <w:sz w:val="24"/>
          <w:szCs w:val="24"/>
        </w:rPr>
        <w:t xml:space="preserve"> have missing data for other</w:t>
      </w:r>
      <w:r w:rsidR="00F90004">
        <w:rPr>
          <w:rFonts w:ascii="Times New Roman" w:hAnsi="Times New Roman" w:cs="Times New Roman"/>
          <w:sz w:val="24"/>
          <w:szCs w:val="24"/>
        </w:rPr>
        <w:t xml:space="preserve"> </w:t>
      </w:r>
      <w:r w:rsidR="00D310C9">
        <w:rPr>
          <w:rFonts w:ascii="Times New Roman" w:hAnsi="Times New Roman" w:cs="Times New Roman"/>
          <w:sz w:val="24"/>
          <w:szCs w:val="24"/>
        </w:rPr>
        <w:t>survey questions</w:t>
      </w:r>
      <w:r w:rsidR="00AD4B10">
        <w:rPr>
          <w:rFonts w:ascii="Times New Roman" w:hAnsi="Times New Roman" w:cs="Times New Roman"/>
          <w:sz w:val="24"/>
          <w:szCs w:val="24"/>
        </w:rPr>
        <w:t>.</w:t>
      </w:r>
      <w:r w:rsidR="00F90004">
        <w:rPr>
          <w:rFonts w:ascii="Times New Roman" w:hAnsi="Times New Roman" w:cs="Times New Roman"/>
          <w:sz w:val="24"/>
          <w:szCs w:val="24"/>
        </w:rPr>
        <w:t xml:space="preserve"> </w:t>
      </w:r>
    </w:p>
    <w:p w14:paraId="502841A1" w14:textId="77777777" w:rsidR="00C1475C" w:rsidRDefault="00C1475C" w:rsidP="00C1475C">
      <w:pPr>
        <w:spacing w:after="0" w:line="276" w:lineRule="auto"/>
        <w:rPr>
          <w:rFonts w:ascii="Times New Roman" w:hAnsi="Times New Roman" w:cs="Times New Roman"/>
          <w:sz w:val="24"/>
          <w:szCs w:val="24"/>
        </w:rPr>
      </w:pPr>
    </w:p>
    <w:p w14:paraId="336AA664" w14:textId="77777777"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2.2.4 HIV status</w:t>
      </w:r>
    </w:p>
    <w:p w14:paraId="1D7E0932" w14:textId="66751BA3" w:rsidR="00C1475C" w:rsidRPr="00D735FB"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 HIV status was determined from a combination of lab </w:t>
      </w:r>
      <w:r w:rsidR="00202341">
        <w:rPr>
          <w:rFonts w:ascii="Times New Roman" w:hAnsi="Times New Roman" w:cs="Times New Roman"/>
          <w:sz w:val="24"/>
          <w:szCs w:val="24"/>
        </w:rPr>
        <w:t>test</w:t>
      </w:r>
      <w:r w:rsidR="00EB125B">
        <w:rPr>
          <w:rFonts w:ascii="Times New Roman" w:hAnsi="Times New Roman" w:cs="Times New Roman"/>
          <w:sz w:val="24"/>
          <w:szCs w:val="24"/>
        </w:rPr>
        <w:t xml:space="preserve"> </w:t>
      </w:r>
      <w:r>
        <w:rPr>
          <w:rFonts w:ascii="Times New Roman" w:hAnsi="Times New Roman" w:cs="Times New Roman"/>
          <w:sz w:val="24"/>
          <w:szCs w:val="24"/>
        </w:rPr>
        <w:t xml:space="preserve">results from </w:t>
      </w:r>
      <w:r w:rsidR="00D00288">
        <w:rPr>
          <w:rFonts w:ascii="Times New Roman" w:hAnsi="Times New Roman" w:cs="Times New Roman"/>
          <w:sz w:val="24"/>
          <w:szCs w:val="24"/>
        </w:rPr>
        <w:t xml:space="preserve">the national </w:t>
      </w:r>
      <w:r>
        <w:rPr>
          <w:rFonts w:ascii="Times New Roman" w:hAnsi="Times New Roman" w:cs="Times New Roman"/>
          <w:sz w:val="24"/>
          <w:szCs w:val="24"/>
        </w:rPr>
        <w:t xml:space="preserve">HIV rapid </w:t>
      </w:r>
      <w:r w:rsidR="002151B6">
        <w:rPr>
          <w:rFonts w:ascii="Times New Roman" w:hAnsi="Times New Roman" w:cs="Times New Roman"/>
          <w:sz w:val="24"/>
          <w:szCs w:val="24"/>
        </w:rPr>
        <w:t>test algorithm-</w:t>
      </w:r>
      <w:r w:rsidR="00D00288">
        <w:rPr>
          <w:rFonts w:ascii="Times New Roman" w:hAnsi="Times New Roman" w:cs="Times New Roman"/>
          <w:sz w:val="24"/>
          <w:szCs w:val="24"/>
        </w:rPr>
        <w:t xml:space="preserve"> </w:t>
      </w:r>
      <w:r w:rsidR="002151B6">
        <w:rPr>
          <w:rFonts w:ascii="Times New Roman" w:hAnsi="Times New Roman" w:cs="Times New Roman"/>
          <w:sz w:val="24"/>
          <w:szCs w:val="24"/>
        </w:rPr>
        <w:t>SD Bioline</w:t>
      </w:r>
      <w:r w:rsidR="008F0FCE">
        <w:rPr>
          <w:rFonts w:ascii="Times New Roman" w:hAnsi="Times New Roman" w:cs="Times New Roman"/>
          <w:sz w:val="24"/>
          <w:szCs w:val="24"/>
        </w:rPr>
        <w:t xml:space="preserve"> (Abbott Molecular Inc., Chicago, Illinois, U.S., formerly Alere)</w:t>
      </w:r>
      <w:r w:rsidR="007A4C58">
        <w:rPr>
          <w:rFonts w:ascii="Times New Roman" w:hAnsi="Times New Roman" w:cs="Times New Roman"/>
          <w:sz w:val="24"/>
          <w:szCs w:val="24"/>
        </w:rPr>
        <w:t>,</w:t>
      </w:r>
      <w:r w:rsidR="00D00288">
        <w:rPr>
          <w:rFonts w:ascii="Times New Roman" w:hAnsi="Times New Roman" w:cs="Times New Roman"/>
          <w:sz w:val="24"/>
          <w:szCs w:val="24"/>
        </w:rPr>
        <w:t xml:space="preserve"> Uni-Gold </w:t>
      </w:r>
      <w:r w:rsidR="00EB125B">
        <w:rPr>
          <w:rFonts w:ascii="Times New Roman" w:hAnsi="Times New Roman" w:cs="Times New Roman"/>
          <w:sz w:val="24"/>
          <w:szCs w:val="24"/>
        </w:rPr>
        <w:t>(</w:t>
      </w:r>
      <w:r w:rsidR="00D00288">
        <w:rPr>
          <w:rFonts w:ascii="Times New Roman" w:hAnsi="Times New Roman" w:cs="Times New Roman"/>
          <w:sz w:val="24"/>
          <w:szCs w:val="24"/>
        </w:rPr>
        <w:t>Trinity Biotech Manufac</w:t>
      </w:r>
      <w:r w:rsidR="00AC0343">
        <w:rPr>
          <w:rFonts w:ascii="Times New Roman" w:hAnsi="Times New Roman" w:cs="Times New Roman"/>
          <w:sz w:val="24"/>
          <w:szCs w:val="24"/>
        </w:rPr>
        <w:t xml:space="preserve">turing, Ltd., County Wicklow, Ireland), </w:t>
      </w:r>
      <w:r>
        <w:rPr>
          <w:rFonts w:ascii="Times New Roman" w:hAnsi="Times New Roman" w:cs="Times New Roman"/>
          <w:sz w:val="24"/>
          <w:szCs w:val="24"/>
        </w:rPr>
        <w:t xml:space="preserve"> </w:t>
      </w:r>
      <w:commentRangeStart w:id="6"/>
      <w:r>
        <w:rPr>
          <w:rFonts w:ascii="Times New Roman" w:hAnsi="Times New Roman" w:cs="Times New Roman"/>
          <w:sz w:val="24"/>
          <w:szCs w:val="24"/>
        </w:rPr>
        <w:t>Geenius</w:t>
      </w:r>
      <w:commentRangeEnd w:id="6"/>
      <w:r w:rsidR="00AC0343">
        <w:rPr>
          <w:rFonts w:ascii="Times New Roman" w:hAnsi="Times New Roman" w:cs="Times New Roman"/>
          <w:sz w:val="24"/>
          <w:szCs w:val="24"/>
        </w:rPr>
        <w:t xml:space="preserve"> HIV ½ Supplemental </w:t>
      </w:r>
      <w:r w:rsidR="00617866">
        <w:rPr>
          <w:rFonts w:ascii="Times New Roman" w:hAnsi="Times New Roman" w:cs="Times New Roman"/>
          <w:sz w:val="24"/>
          <w:szCs w:val="24"/>
        </w:rPr>
        <w:t>Assay (Bio-Rad Laboratories, Hercules, CA, U.S.)</w:t>
      </w:r>
      <w:r w:rsidR="00364EAA">
        <w:rPr>
          <w:rStyle w:val="CommentReference"/>
          <w:rFonts w:eastAsiaTheme="minorEastAsia"/>
          <w:lang w:eastAsia="zh-CN"/>
        </w:rPr>
        <w:commentReference w:id="6"/>
      </w:r>
      <w:r>
        <w:rPr>
          <w:rFonts w:ascii="Times New Roman" w:hAnsi="Times New Roman" w:cs="Times New Roman"/>
          <w:sz w:val="24"/>
          <w:szCs w:val="24"/>
        </w:rPr>
        <w:t xml:space="preserve"> , and HIV polymerase chain </w:t>
      </w:r>
      <w:r>
        <w:rPr>
          <w:rFonts w:ascii="Times New Roman" w:hAnsi="Times New Roman" w:cs="Times New Roman"/>
          <w:sz w:val="24"/>
          <w:szCs w:val="24"/>
        </w:rPr>
        <w:lastRenderedPageBreak/>
        <w:t xml:space="preserve">reaction (TNA PCR) </w:t>
      </w:r>
      <w:r w:rsidR="003A4AC4">
        <w:rPr>
          <w:rFonts w:ascii="Times New Roman" w:hAnsi="Times New Roman" w:cs="Times New Roman"/>
          <w:sz w:val="24"/>
          <w:szCs w:val="24"/>
        </w:rPr>
        <w:t>.</w:t>
      </w:r>
      <w:r w:rsidR="003A4AC4" w:rsidRPr="003A4AC4">
        <w:rPr>
          <w:rFonts w:ascii="Times New Roman" w:hAnsi="Times New Roman" w:cs="Times New Roman"/>
          <w:sz w:val="24"/>
          <w:szCs w:val="24"/>
          <w:vertAlign w:val="superscript"/>
        </w:rPr>
        <w:t>3</w:t>
      </w:r>
      <w:r>
        <w:rPr>
          <w:rFonts w:ascii="Times New Roman" w:hAnsi="Times New Roman" w:cs="Times New Roman"/>
          <w:sz w:val="24"/>
          <w:szCs w:val="24"/>
        </w:rPr>
        <w:t xml:space="preserve"> The</w:t>
      </w:r>
      <w:r w:rsidR="00854693">
        <w:rPr>
          <w:rFonts w:ascii="Times New Roman" w:hAnsi="Times New Roman" w:cs="Times New Roman"/>
          <w:sz w:val="24"/>
          <w:szCs w:val="24"/>
        </w:rPr>
        <w:t xml:space="preserve"> final</w:t>
      </w:r>
      <w:r>
        <w:rPr>
          <w:rFonts w:ascii="Times New Roman" w:hAnsi="Times New Roman" w:cs="Times New Roman"/>
          <w:sz w:val="24"/>
          <w:szCs w:val="24"/>
        </w:rPr>
        <w:t xml:space="preserve"> result of their test was recorded as a dichotomous outcome (positive for HIV and negative for HIV). </w:t>
      </w:r>
    </w:p>
    <w:p w14:paraId="073385DB" w14:textId="77777777" w:rsidR="00C1475C" w:rsidRDefault="00C1475C" w:rsidP="004061DB">
      <w:pPr>
        <w:spacing w:after="0" w:line="276" w:lineRule="auto"/>
        <w:rPr>
          <w:rFonts w:ascii="Times New Roman" w:hAnsi="Times New Roman" w:cs="Times New Roman"/>
          <w:i/>
          <w:iCs/>
          <w:sz w:val="24"/>
          <w:szCs w:val="24"/>
        </w:rPr>
      </w:pPr>
    </w:p>
    <w:p w14:paraId="5EA2C8FF" w14:textId="77777777"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2.2.5 Sexual intercourse history</w:t>
      </w:r>
    </w:p>
    <w:p w14:paraId="2605BF72" w14:textId="77777777" w:rsidR="00C1475C"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Participants were questioned about their sexual history, “Have you ever had sexual intercourse?”, by answering “Yes”, “No”</w:t>
      </w:r>
      <w:r w:rsidRPr="00E03566">
        <w:rPr>
          <w:rFonts w:ascii="Times New Roman" w:hAnsi="Times New Roman" w:cs="Times New Roman"/>
          <w:sz w:val="24"/>
          <w:szCs w:val="24"/>
        </w:rPr>
        <w:t>,</w:t>
      </w:r>
      <w:r>
        <w:rPr>
          <w:rFonts w:ascii="Times New Roman" w:hAnsi="Times New Roman" w:cs="Times New Roman"/>
          <w:sz w:val="24"/>
          <w:szCs w:val="24"/>
        </w:rPr>
        <w:t xml:space="preserve"> “Don’t Know”, or “Refused”. Sexual intercourse history was recorded as “Yes” for individuals who reported ever having sexual intercourse and recorded as “No” for individuals who reported never having sexual intercourse.</w:t>
      </w:r>
    </w:p>
    <w:p w14:paraId="458E45F7" w14:textId="77777777" w:rsidR="00C1475C" w:rsidRPr="00214FB9" w:rsidRDefault="00C1475C" w:rsidP="00C1475C">
      <w:pPr>
        <w:spacing w:after="0" w:line="360" w:lineRule="auto"/>
        <w:rPr>
          <w:rFonts w:ascii="Times New Roman" w:hAnsi="Times New Roman" w:cs="Times New Roman"/>
          <w:sz w:val="24"/>
          <w:szCs w:val="24"/>
        </w:rPr>
      </w:pPr>
    </w:p>
    <w:p w14:paraId="7E1EEE7E" w14:textId="77777777"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2.2.6 Anal sex intercourse history </w:t>
      </w:r>
    </w:p>
    <w:p w14:paraId="03B048D8" w14:textId="58AFE096" w:rsidR="00C1475C"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Participants were questioned about anal sex intercourse history with the question “Have you ever had anal sex?”, by answering “Yes”, “No”, “Don’t Know”, or “Refused”. Anal sex intercourse history was recorded as e</w:t>
      </w:r>
      <w:r w:rsidRPr="00F14DB3">
        <w:rPr>
          <w:rFonts w:ascii="Times New Roman" w:hAnsi="Times New Roman" w:cs="Times New Roman"/>
          <w:sz w:val="24"/>
          <w:szCs w:val="24"/>
        </w:rPr>
        <w:t xml:space="preserve">ver </w:t>
      </w:r>
      <w:r>
        <w:rPr>
          <w:rFonts w:ascii="Times New Roman" w:hAnsi="Times New Roman" w:cs="Times New Roman"/>
          <w:sz w:val="24"/>
          <w:szCs w:val="24"/>
        </w:rPr>
        <w:t>h</w:t>
      </w:r>
      <w:r w:rsidRPr="00F14DB3">
        <w:rPr>
          <w:rFonts w:ascii="Times New Roman" w:hAnsi="Times New Roman" w:cs="Times New Roman"/>
          <w:sz w:val="24"/>
          <w:szCs w:val="24"/>
        </w:rPr>
        <w:t xml:space="preserve">ad </w:t>
      </w:r>
      <w:r>
        <w:rPr>
          <w:rFonts w:ascii="Times New Roman" w:hAnsi="Times New Roman" w:cs="Times New Roman"/>
          <w:sz w:val="24"/>
          <w:szCs w:val="24"/>
        </w:rPr>
        <w:t>a</w:t>
      </w:r>
      <w:r w:rsidRPr="00F14DB3">
        <w:rPr>
          <w:rFonts w:ascii="Times New Roman" w:hAnsi="Times New Roman" w:cs="Times New Roman"/>
          <w:sz w:val="24"/>
          <w:szCs w:val="24"/>
        </w:rPr>
        <w:t xml:space="preserve">nal </w:t>
      </w:r>
      <w:r>
        <w:rPr>
          <w:rFonts w:ascii="Times New Roman" w:hAnsi="Times New Roman" w:cs="Times New Roman"/>
          <w:sz w:val="24"/>
          <w:szCs w:val="24"/>
        </w:rPr>
        <w:t>s</w:t>
      </w:r>
      <w:r w:rsidRPr="00F14DB3">
        <w:rPr>
          <w:rFonts w:ascii="Times New Roman" w:hAnsi="Times New Roman" w:cs="Times New Roman"/>
          <w:sz w:val="24"/>
          <w:szCs w:val="24"/>
        </w:rPr>
        <w:t>ex</w:t>
      </w:r>
      <w:r>
        <w:rPr>
          <w:rFonts w:ascii="Times New Roman" w:hAnsi="Times New Roman" w:cs="Times New Roman"/>
          <w:sz w:val="24"/>
          <w:szCs w:val="24"/>
        </w:rPr>
        <w:t xml:space="preserve"> for individuals who answered “Yes”, as n</w:t>
      </w:r>
      <w:r w:rsidRPr="00F14DB3">
        <w:rPr>
          <w:rFonts w:ascii="Times New Roman" w:hAnsi="Times New Roman" w:cs="Times New Roman"/>
          <w:sz w:val="24"/>
          <w:szCs w:val="24"/>
        </w:rPr>
        <w:t xml:space="preserve">ever Had </w:t>
      </w:r>
      <w:r>
        <w:rPr>
          <w:rFonts w:ascii="Times New Roman" w:hAnsi="Times New Roman" w:cs="Times New Roman"/>
          <w:sz w:val="24"/>
          <w:szCs w:val="24"/>
        </w:rPr>
        <w:t>a</w:t>
      </w:r>
      <w:r w:rsidRPr="00F14DB3">
        <w:rPr>
          <w:rFonts w:ascii="Times New Roman" w:hAnsi="Times New Roman" w:cs="Times New Roman"/>
          <w:sz w:val="24"/>
          <w:szCs w:val="24"/>
        </w:rPr>
        <w:t xml:space="preserve">nal </w:t>
      </w:r>
      <w:r>
        <w:rPr>
          <w:rFonts w:ascii="Times New Roman" w:hAnsi="Times New Roman" w:cs="Times New Roman"/>
          <w:sz w:val="24"/>
          <w:szCs w:val="24"/>
        </w:rPr>
        <w:t>s</w:t>
      </w:r>
      <w:r w:rsidRPr="00F14DB3">
        <w:rPr>
          <w:rFonts w:ascii="Times New Roman" w:hAnsi="Times New Roman" w:cs="Times New Roman"/>
          <w:sz w:val="24"/>
          <w:szCs w:val="24"/>
        </w:rPr>
        <w:t>ex for individuals</w:t>
      </w:r>
      <w:r>
        <w:rPr>
          <w:rFonts w:ascii="Times New Roman" w:hAnsi="Times New Roman" w:cs="Times New Roman"/>
          <w:sz w:val="24"/>
          <w:szCs w:val="24"/>
        </w:rPr>
        <w:t xml:space="preserve"> who answered “No” and u</w:t>
      </w:r>
      <w:r w:rsidRPr="00F14DB3">
        <w:rPr>
          <w:rFonts w:ascii="Times New Roman" w:hAnsi="Times New Roman" w:cs="Times New Roman"/>
          <w:sz w:val="24"/>
          <w:szCs w:val="24"/>
        </w:rPr>
        <w:t>nknown</w:t>
      </w:r>
      <w:r>
        <w:rPr>
          <w:rFonts w:ascii="Times New Roman" w:hAnsi="Times New Roman" w:cs="Times New Roman"/>
          <w:sz w:val="24"/>
          <w:szCs w:val="24"/>
        </w:rPr>
        <w:t xml:space="preserve"> for individuals who </w:t>
      </w:r>
      <w:r w:rsidR="004061DB">
        <w:rPr>
          <w:rFonts w:ascii="Times New Roman" w:hAnsi="Times New Roman" w:cs="Times New Roman"/>
          <w:sz w:val="24"/>
          <w:szCs w:val="24"/>
        </w:rPr>
        <w:t>answered,</w:t>
      </w:r>
      <w:r>
        <w:rPr>
          <w:rFonts w:ascii="Times New Roman" w:hAnsi="Times New Roman" w:cs="Times New Roman"/>
          <w:sz w:val="24"/>
          <w:szCs w:val="24"/>
        </w:rPr>
        <w:t xml:space="preserve"> “Don’t Know” or “Refused”. </w:t>
      </w:r>
    </w:p>
    <w:p w14:paraId="1CE73DB2" w14:textId="77777777" w:rsidR="00C1475C" w:rsidRPr="00B05E49" w:rsidRDefault="00C1475C" w:rsidP="00C1475C">
      <w:pPr>
        <w:spacing w:after="0" w:line="360" w:lineRule="auto"/>
        <w:rPr>
          <w:rFonts w:ascii="Times New Roman" w:hAnsi="Times New Roman" w:cs="Times New Roman"/>
          <w:sz w:val="24"/>
          <w:szCs w:val="24"/>
        </w:rPr>
      </w:pPr>
    </w:p>
    <w:p w14:paraId="6E36841E" w14:textId="77777777"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2.2.7 Demographic variables </w:t>
      </w:r>
    </w:p>
    <w:p w14:paraId="54E5E26F" w14:textId="75B52308" w:rsidR="00511B96" w:rsidRPr="00511B96"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Participants self-reported their age. Because of the small number of outcomes, age was categorized into 2 </w:t>
      </w:r>
      <w:commentRangeStart w:id="7"/>
      <w:r>
        <w:rPr>
          <w:rFonts w:ascii="Times New Roman" w:hAnsi="Times New Roman" w:cs="Times New Roman"/>
          <w:sz w:val="24"/>
          <w:szCs w:val="24"/>
        </w:rPr>
        <w:t>categories</w:t>
      </w:r>
      <w:commentRangeEnd w:id="7"/>
      <w:r w:rsidR="00F75A9C">
        <w:rPr>
          <w:rStyle w:val="CommentReference"/>
          <w:rFonts w:eastAsiaTheme="minorEastAsia"/>
          <w:lang w:eastAsia="zh-CN"/>
        </w:rPr>
        <w:commentReference w:id="7"/>
      </w:r>
      <w:r>
        <w:rPr>
          <w:rFonts w:ascii="Times New Roman" w:hAnsi="Times New Roman" w:cs="Times New Roman"/>
          <w:sz w:val="24"/>
          <w:szCs w:val="24"/>
        </w:rPr>
        <w:t xml:space="preserve">: </w:t>
      </w:r>
      <w:r>
        <w:rPr>
          <w:rFonts w:ascii="Times New Roman" w:hAnsi="Times New Roman" w:cs="Times New Roman"/>
          <w:i/>
          <w:iCs/>
          <w:sz w:val="24"/>
          <w:szCs w:val="24"/>
        </w:rPr>
        <w:t>15 to 34 years old and 35+ years.</w:t>
      </w:r>
      <w:r w:rsidR="005A6E64">
        <w:rPr>
          <w:rFonts w:ascii="Times New Roman" w:hAnsi="Times New Roman" w:cs="Times New Roman"/>
          <w:i/>
          <w:iCs/>
          <w:sz w:val="24"/>
          <w:szCs w:val="24"/>
        </w:rPr>
        <w:t xml:space="preserve"> </w:t>
      </w:r>
      <w:r w:rsidR="00511B96">
        <w:rPr>
          <w:rFonts w:ascii="Times New Roman" w:hAnsi="Times New Roman" w:cs="Times New Roman"/>
          <w:sz w:val="24"/>
          <w:szCs w:val="24"/>
        </w:rPr>
        <w:t>T</w:t>
      </w:r>
      <w:r w:rsidR="00B01DD5">
        <w:rPr>
          <w:rFonts w:ascii="Times New Roman" w:hAnsi="Times New Roman" w:cs="Times New Roman"/>
          <w:sz w:val="24"/>
          <w:szCs w:val="24"/>
        </w:rPr>
        <w:t>o obtain</w:t>
      </w:r>
      <w:r w:rsidR="00511B96">
        <w:rPr>
          <w:rFonts w:ascii="Times New Roman" w:hAnsi="Times New Roman" w:cs="Times New Roman"/>
          <w:sz w:val="24"/>
          <w:szCs w:val="24"/>
        </w:rPr>
        <w:t xml:space="preserve"> a balance in the age distrib</w:t>
      </w:r>
      <w:r w:rsidR="0055425E">
        <w:rPr>
          <w:rFonts w:ascii="Times New Roman" w:hAnsi="Times New Roman" w:cs="Times New Roman"/>
          <w:sz w:val="24"/>
          <w:szCs w:val="24"/>
        </w:rPr>
        <w:t xml:space="preserve">ution of participants, a cutoff of </w:t>
      </w:r>
      <w:r w:rsidR="00B01DD5">
        <w:rPr>
          <w:rFonts w:ascii="Times New Roman" w:hAnsi="Times New Roman" w:cs="Times New Roman"/>
          <w:sz w:val="24"/>
          <w:szCs w:val="24"/>
        </w:rPr>
        <w:t>34 years was used despite the median age of the population being 32 years.</w:t>
      </w:r>
    </w:p>
    <w:p w14:paraId="4B54178A" w14:textId="77777777" w:rsidR="00C1475C" w:rsidRDefault="00C1475C" w:rsidP="00C1475C">
      <w:pPr>
        <w:spacing w:after="0" w:line="240" w:lineRule="auto"/>
        <w:rPr>
          <w:rFonts w:ascii="Times New Roman" w:hAnsi="Times New Roman" w:cs="Times New Roman"/>
          <w:i/>
          <w:iCs/>
          <w:sz w:val="24"/>
          <w:szCs w:val="24"/>
        </w:rPr>
      </w:pPr>
    </w:p>
    <w:p w14:paraId="7417EB96" w14:textId="33CBDC25" w:rsidR="00C1475C"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Participants were questioned about their relationship status defined as “union type” in the survey with the questions “What is your marital status now: are you married, living together with someone as if married, widowed, divorced or separated?”, “How many wives or live-in partners does your husband or partner have?”,  and “Does your husband or partner have other wives or does he live with other women as if married?”. </w:t>
      </w:r>
      <w:r w:rsidR="001018BA">
        <w:rPr>
          <w:rFonts w:ascii="Times New Roman" w:hAnsi="Times New Roman" w:cs="Times New Roman"/>
          <w:sz w:val="24"/>
          <w:szCs w:val="24"/>
        </w:rPr>
        <w:t>Due to the small number of outcomes</w:t>
      </w:r>
      <w:r w:rsidR="007B1C09">
        <w:rPr>
          <w:rFonts w:ascii="Times New Roman" w:hAnsi="Times New Roman" w:cs="Times New Roman"/>
          <w:sz w:val="24"/>
          <w:szCs w:val="24"/>
        </w:rPr>
        <w:t xml:space="preserve"> and to obtain a balance in</w:t>
      </w:r>
      <w:r w:rsidR="00C36F03">
        <w:rPr>
          <w:rFonts w:ascii="Times New Roman" w:hAnsi="Times New Roman" w:cs="Times New Roman"/>
          <w:sz w:val="24"/>
          <w:szCs w:val="24"/>
        </w:rPr>
        <w:t xml:space="preserve"> the marital status d</w:t>
      </w:r>
      <w:r w:rsidR="007B1C09">
        <w:rPr>
          <w:rFonts w:ascii="Times New Roman" w:hAnsi="Times New Roman" w:cs="Times New Roman"/>
          <w:sz w:val="24"/>
          <w:szCs w:val="24"/>
        </w:rPr>
        <w:t>istribution of</w:t>
      </w:r>
      <w:r w:rsidR="00C36F03">
        <w:rPr>
          <w:rFonts w:ascii="Times New Roman" w:hAnsi="Times New Roman" w:cs="Times New Roman"/>
          <w:sz w:val="24"/>
          <w:szCs w:val="24"/>
        </w:rPr>
        <w:t xml:space="preserve"> participants</w:t>
      </w:r>
      <w:r w:rsidR="001018BA">
        <w:rPr>
          <w:rFonts w:ascii="Times New Roman" w:hAnsi="Times New Roman" w:cs="Times New Roman"/>
          <w:sz w:val="24"/>
          <w:szCs w:val="24"/>
        </w:rPr>
        <w:t>, m</w:t>
      </w:r>
      <w:r>
        <w:rPr>
          <w:rFonts w:ascii="Times New Roman" w:hAnsi="Times New Roman" w:cs="Times New Roman"/>
          <w:sz w:val="24"/>
          <w:szCs w:val="24"/>
        </w:rPr>
        <w:t xml:space="preserve">arital status was categorized into 2 categories: </w:t>
      </w:r>
      <w:r>
        <w:rPr>
          <w:rFonts w:ascii="Times New Roman" w:hAnsi="Times New Roman" w:cs="Times New Roman"/>
          <w:i/>
          <w:iCs/>
          <w:sz w:val="24"/>
          <w:szCs w:val="24"/>
        </w:rPr>
        <w:t xml:space="preserve">In polygynous union </w:t>
      </w:r>
      <w:r>
        <w:rPr>
          <w:rFonts w:ascii="Times New Roman" w:hAnsi="Times New Roman" w:cs="Times New Roman"/>
          <w:sz w:val="24"/>
          <w:szCs w:val="24"/>
        </w:rPr>
        <w:t xml:space="preserve">for participants in polygynous unions (participants with more than wife) </w:t>
      </w:r>
      <w:r>
        <w:rPr>
          <w:rFonts w:ascii="Times New Roman" w:hAnsi="Times New Roman" w:cs="Times New Roman"/>
          <w:i/>
          <w:iCs/>
          <w:sz w:val="24"/>
          <w:szCs w:val="24"/>
        </w:rPr>
        <w:t xml:space="preserve">and Other </w:t>
      </w:r>
      <w:r>
        <w:rPr>
          <w:rFonts w:ascii="Times New Roman" w:hAnsi="Times New Roman" w:cs="Times New Roman"/>
          <w:sz w:val="24"/>
          <w:szCs w:val="24"/>
        </w:rPr>
        <w:t>for individuals not in polygynous union, not currently in union and don’t know or missing.</w:t>
      </w:r>
      <w:r w:rsidR="00B01DD5">
        <w:rPr>
          <w:rFonts w:ascii="Times New Roman" w:hAnsi="Times New Roman" w:cs="Times New Roman"/>
          <w:sz w:val="24"/>
          <w:szCs w:val="24"/>
        </w:rPr>
        <w:t xml:space="preserve"> </w:t>
      </w:r>
    </w:p>
    <w:p w14:paraId="54B5CD41" w14:textId="77777777" w:rsidR="00C1475C" w:rsidRDefault="00C1475C" w:rsidP="00C1475C">
      <w:pPr>
        <w:spacing w:after="0" w:line="240" w:lineRule="auto"/>
        <w:rPr>
          <w:rFonts w:ascii="Times New Roman" w:hAnsi="Times New Roman" w:cs="Times New Roman"/>
          <w:i/>
          <w:iCs/>
          <w:sz w:val="24"/>
          <w:szCs w:val="24"/>
        </w:rPr>
      </w:pPr>
    </w:p>
    <w:p w14:paraId="5D9028E1" w14:textId="0DCB0368" w:rsidR="00C1475C"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Participants reported their education level attainment by stating whether they had no education, pre-primary, primary, post-primary training, secondary, post-secondary, university and missing for individuals with no data. </w:t>
      </w:r>
      <w:r w:rsidR="00013963">
        <w:rPr>
          <w:rFonts w:ascii="Times New Roman" w:hAnsi="Times New Roman" w:cs="Times New Roman"/>
          <w:sz w:val="24"/>
          <w:szCs w:val="24"/>
        </w:rPr>
        <w:t>Due to the small number of outcomes,</w:t>
      </w:r>
      <w:r w:rsidR="004421D0">
        <w:rPr>
          <w:rFonts w:ascii="Times New Roman" w:hAnsi="Times New Roman" w:cs="Times New Roman"/>
          <w:sz w:val="24"/>
          <w:szCs w:val="24"/>
        </w:rPr>
        <w:t xml:space="preserve"> e</w:t>
      </w:r>
      <w:r>
        <w:rPr>
          <w:rFonts w:ascii="Times New Roman" w:hAnsi="Times New Roman" w:cs="Times New Roman"/>
          <w:sz w:val="24"/>
          <w:szCs w:val="24"/>
        </w:rPr>
        <w:t xml:space="preserve">ducation was categorized into 2 categories: </w:t>
      </w:r>
      <w:r>
        <w:rPr>
          <w:rFonts w:ascii="Times New Roman" w:hAnsi="Times New Roman" w:cs="Times New Roman"/>
          <w:i/>
          <w:iCs/>
          <w:sz w:val="24"/>
          <w:szCs w:val="24"/>
        </w:rPr>
        <w:t xml:space="preserve">attained some level of education </w:t>
      </w:r>
      <w:r>
        <w:rPr>
          <w:rFonts w:ascii="Times New Roman" w:hAnsi="Times New Roman" w:cs="Times New Roman"/>
          <w:sz w:val="24"/>
          <w:szCs w:val="24"/>
        </w:rPr>
        <w:t xml:space="preserve">for participants with pre-primary, primary, post primary, secondary, post-secondary, and university education and </w:t>
      </w:r>
      <w:r>
        <w:rPr>
          <w:rFonts w:ascii="Times New Roman" w:hAnsi="Times New Roman" w:cs="Times New Roman"/>
          <w:i/>
          <w:iCs/>
          <w:sz w:val="24"/>
          <w:szCs w:val="24"/>
        </w:rPr>
        <w:t xml:space="preserve">Limited education </w:t>
      </w:r>
      <w:r>
        <w:rPr>
          <w:rFonts w:ascii="Times New Roman" w:hAnsi="Times New Roman" w:cs="Times New Roman"/>
          <w:sz w:val="24"/>
          <w:szCs w:val="24"/>
        </w:rPr>
        <w:t xml:space="preserve">for participants with no education and missing data. </w:t>
      </w:r>
      <w:r>
        <w:rPr>
          <w:rFonts w:ascii="Times New Roman" w:hAnsi="Times New Roman" w:cs="Times New Roman"/>
          <w:i/>
          <w:iCs/>
          <w:sz w:val="24"/>
          <w:szCs w:val="24"/>
        </w:rPr>
        <w:t xml:space="preserve"> </w:t>
      </w:r>
    </w:p>
    <w:p w14:paraId="7E7D19A6" w14:textId="77777777" w:rsidR="00C1475C" w:rsidRDefault="00C1475C" w:rsidP="00C1475C">
      <w:pPr>
        <w:spacing w:after="0" w:line="240" w:lineRule="auto"/>
        <w:rPr>
          <w:rFonts w:ascii="Times New Roman" w:hAnsi="Times New Roman" w:cs="Times New Roman"/>
          <w:i/>
          <w:iCs/>
          <w:sz w:val="24"/>
          <w:szCs w:val="24"/>
        </w:rPr>
      </w:pPr>
    </w:p>
    <w:p w14:paraId="204DF44F" w14:textId="0CAF4B18" w:rsidR="00C1475C" w:rsidRPr="00F1305F" w:rsidRDefault="00C1475C" w:rsidP="00C1475C">
      <w:pPr>
        <w:spacing w:after="0" w:line="360" w:lineRule="auto"/>
        <w:rPr>
          <w:rFonts w:ascii="Times New Roman" w:hAnsi="Times New Roman" w:cs="Times New Roman"/>
          <w:i/>
          <w:iCs/>
          <w:sz w:val="24"/>
          <w:szCs w:val="24"/>
        </w:rPr>
      </w:pPr>
      <w:r>
        <w:rPr>
          <w:rFonts w:ascii="Times New Roman" w:hAnsi="Times New Roman" w:cs="Times New Roman"/>
          <w:sz w:val="24"/>
          <w:szCs w:val="24"/>
        </w:rPr>
        <w:t xml:space="preserve">Participants were grouped into geographic locations if they lived in urban areas on Mainland Tanzania or Zanzibar and rural if they lived in rural areas on Mainland Tanzania or Zanzibar. </w:t>
      </w:r>
      <w:r>
        <w:rPr>
          <w:rFonts w:ascii="Times New Roman" w:hAnsi="Times New Roman" w:cs="Times New Roman"/>
          <w:i/>
          <w:iCs/>
          <w:sz w:val="24"/>
          <w:szCs w:val="24"/>
        </w:rPr>
        <w:t xml:space="preserve"> </w:t>
      </w:r>
      <w:r>
        <w:rPr>
          <w:rFonts w:ascii="Times New Roman" w:hAnsi="Times New Roman" w:cs="Times New Roman"/>
          <w:sz w:val="24"/>
          <w:szCs w:val="24"/>
        </w:rPr>
        <w:t xml:space="preserve">Rural vs Urban was categorized as </w:t>
      </w:r>
      <w:r>
        <w:rPr>
          <w:rFonts w:ascii="Times New Roman" w:hAnsi="Times New Roman" w:cs="Times New Roman"/>
          <w:i/>
          <w:iCs/>
          <w:sz w:val="24"/>
          <w:szCs w:val="24"/>
        </w:rPr>
        <w:t>Rural vs Urban</w:t>
      </w:r>
      <w:r>
        <w:rPr>
          <w:rFonts w:ascii="Times New Roman" w:hAnsi="Times New Roman" w:cs="Times New Roman"/>
          <w:sz w:val="24"/>
          <w:szCs w:val="24"/>
        </w:rPr>
        <w:t xml:space="preserve">. From the 31 regions in Tanzania, region was categorized </w:t>
      </w:r>
      <w:r w:rsidR="00BA6A0D">
        <w:rPr>
          <w:rFonts w:ascii="Times New Roman" w:hAnsi="Times New Roman" w:cs="Times New Roman"/>
          <w:sz w:val="24"/>
          <w:szCs w:val="24"/>
        </w:rPr>
        <w:t>into</w:t>
      </w:r>
      <w:r>
        <w:rPr>
          <w:rFonts w:ascii="Times New Roman" w:hAnsi="Times New Roman" w:cs="Times New Roman"/>
          <w:sz w:val="24"/>
          <w:szCs w:val="24"/>
        </w:rPr>
        <w:t xml:space="preserve"> 7 categories</w:t>
      </w:r>
      <w:r w:rsidR="00F16FE9">
        <w:rPr>
          <w:rFonts w:ascii="Times New Roman" w:hAnsi="Times New Roman" w:cs="Times New Roman"/>
          <w:sz w:val="24"/>
          <w:szCs w:val="24"/>
        </w:rPr>
        <w:t xml:space="preserve"> based on</w:t>
      </w:r>
      <w:r w:rsidR="00E31713">
        <w:rPr>
          <w:rFonts w:ascii="Times New Roman" w:hAnsi="Times New Roman" w:cs="Times New Roman"/>
          <w:sz w:val="24"/>
          <w:szCs w:val="24"/>
        </w:rPr>
        <w:t xml:space="preserve"> geographic</w:t>
      </w:r>
      <w:r w:rsidR="00F16FE9">
        <w:rPr>
          <w:rFonts w:ascii="Times New Roman" w:hAnsi="Times New Roman" w:cs="Times New Roman"/>
          <w:sz w:val="24"/>
          <w:szCs w:val="24"/>
        </w:rPr>
        <w:t xml:space="preserve"> </w:t>
      </w:r>
      <w:r w:rsidR="00E31713">
        <w:rPr>
          <w:rFonts w:ascii="Times New Roman" w:hAnsi="Times New Roman" w:cs="Times New Roman"/>
          <w:sz w:val="24"/>
          <w:szCs w:val="24"/>
        </w:rPr>
        <w:t>zones</w:t>
      </w:r>
      <w:r>
        <w:rPr>
          <w:rFonts w:ascii="Times New Roman" w:hAnsi="Times New Roman" w:cs="Times New Roman"/>
          <w:sz w:val="24"/>
          <w:szCs w:val="24"/>
        </w:rPr>
        <w:t xml:space="preserve">: </w:t>
      </w:r>
      <w:r>
        <w:rPr>
          <w:rFonts w:ascii="Times New Roman" w:hAnsi="Times New Roman" w:cs="Times New Roman"/>
          <w:i/>
          <w:iCs/>
          <w:sz w:val="24"/>
          <w:szCs w:val="24"/>
        </w:rPr>
        <w:t xml:space="preserve">Central zone; Coastal zone; Lake zone; Northern Highlands; Southern Highlands; Western; and Zanzibar. </w:t>
      </w:r>
    </w:p>
    <w:p w14:paraId="69A2500A" w14:textId="77777777" w:rsidR="00C1475C" w:rsidRDefault="00C1475C" w:rsidP="00C1475C">
      <w:pPr>
        <w:spacing w:after="0" w:line="360" w:lineRule="auto"/>
        <w:rPr>
          <w:rFonts w:ascii="Times New Roman" w:hAnsi="Times New Roman" w:cs="Times New Roman"/>
          <w:sz w:val="24"/>
          <w:szCs w:val="24"/>
        </w:rPr>
      </w:pPr>
    </w:p>
    <w:p w14:paraId="12E58B91" w14:textId="77777777" w:rsidR="00C1475C" w:rsidRPr="00881513" w:rsidRDefault="00C1475C" w:rsidP="00C1475C">
      <w:pPr>
        <w:spacing w:after="0" w:line="360" w:lineRule="auto"/>
        <w:rPr>
          <w:rFonts w:ascii="Times New Roman" w:hAnsi="Times New Roman" w:cs="Times New Roman"/>
          <w:i/>
          <w:iCs/>
          <w:sz w:val="24"/>
          <w:szCs w:val="24"/>
        </w:rPr>
      </w:pPr>
      <w:r w:rsidRPr="00F14DB3">
        <w:rPr>
          <w:rFonts w:ascii="Times New Roman" w:hAnsi="Times New Roman" w:cs="Times New Roman"/>
          <w:i/>
          <w:iCs/>
          <w:sz w:val="24"/>
          <w:szCs w:val="24"/>
        </w:rPr>
        <w:t>2.3 Statistical Analysis</w:t>
      </w:r>
      <w:r>
        <w:rPr>
          <w:rFonts w:ascii="Times New Roman" w:hAnsi="Times New Roman" w:cs="Times New Roman"/>
          <w:i/>
          <w:iCs/>
          <w:sz w:val="24"/>
          <w:szCs w:val="24"/>
        </w:rPr>
        <w:t xml:space="preserve"> </w:t>
      </w:r>
    </w:p>
    <w:p w14:paraId="0B27FDCA" w14:textId="77777777" w:rsidR="00C1475C" w:rsidRPr="00881513" w:rsidRDefault="00C1475C" w:rsidP="00C1475C">
      <w:pPr>
        <w:spacing w:after="0" w:line="240" w:lineRule="auto"/>
        <w:rPr>
          <w:rFonts w:ascii="Times New Roman" w:hAnsi="Times New Roman" w:cs="Times New Roman"/>
          <w:i/>
          <w:iCs/>
          <w:sz w:val="24"/>
          <w:szCs w:val="24"/>
        </w:rPr>
      </w:pPr>
    </w:p>
    <w:p w14:paraId="183FE622" w14:textId="77777777" w:rsidR="00C1475C" w:rsidRPr="00575E6B" w:rsidRDefault="00C1475C" w:rsidP="00C1475C">
      <w:pPr>
        <w:spacing w:after="0" w:line="360" w:lineRule="auto"/>
        <w:rPr>
          <w:rFonts w:ascii="Times New Roman" w:hAnsi="Times New Roman" w:cs="Times New Roman"/>
          <w:sz w:val="24"/>
          <w:szCs w:val="24"/>
        </w:rPr>
      </w:pPr>
      <w:r>
        <w:rPr>
          <w:rFonts w:ascii="Times New Roman" w:hAnsi="Times New Roman" w:cs="Times New Roman"/>
          <w:sz w:val="24"/>
          <w:szCs w:val="24"/>
        </w:rPr>
        <w:t>All statistical analyses were conducted using SAS version 9.4. Participants were excluded from specific analyses if data was missing for either the covariates of interest and/or outcomes of interest. We performed a chi-square test of independence and Fisher’s exact test where appropriate to examine the association between covariates and male circumcision status for each study population, respectively. A p-value of &lt; 0.05 was considered statistically significant. We performed univariate analyses to assess the association between covariates and the outcomes of interest, HBsAg and anti-HCV, separately. Anal sex intercourse history and marital status were excluded from the univariate analysis with HBsAg status due to lack of model convergence. HIV status was also excluded from the univariate analysis with hepatitis C antibody status due to the same reason. The odds ratios (OR) and corresponding 95% confidence intervals (CI) were calculated to estimate the direction and strength of the association between our outcomes of interest and independent variables.</w:t>
      </w:r>
    </w:p>
    <w:p w14:paraId="666C5F38" w14:textId="032D5D62" w:rsidR="00C1475C" w:rsidRDefault="00C1475C" w:rsidP="00C1475C">
      <w:pPr>
        <w:spacing w:after="0"/>
        <w:rPr>
          <w:rFonts w:ascii="Times New Roman" w:hAnsi="Times New Roman" w:cs="Times New Roman"/>
          <w:b/>
          <w:bCs/>
          <w:sz w:val="24"/>
          <w:szCs w:val="24"/>
          <w:highlight w:val="yellow"/>
        </w:rPr>
      </w:pPr>
    </w:p>
    <w:p w14:paraId="7E6426E7" w14:textId="633575DD" w:rsidR="00BC1183" w:rsidRDefault="00BC1183" w:rsidP="00C1475C">
      <w:pPr>
        <w:spacing w:after="0"/>
        <w:rPr>
          <w:rFonts w:ascii="Times New Roman" w:hAnsi="Times New Roman" w:cs="Times New Roman"/>
          <w:b/>
          <w:bCs/>
          <w:sz w:val="24"/>
          <w:szCs w:val="24"/>
          <w:highlight w:val="yellow"/>
        </w:rPr>
      </w:pPr>
    </w:p>
    <w:p w14:paraId="14F77921" w14:textId="74EE924B" w:rsidR="00BC1183" w:rsidRDefault="00BC1183" w:rsidP="00C1475C">
      <w:pPr>
        <w:spacing w:after="0"/>
        <w:rPr>
          <w:rFonts w:ascii="Times New Roman" w:hAnsi="Times New Roman" w:cs="Times New Roman"/>
          <w:b/>
          <w:bCs/>
          <w:sz w:val="24"/>
          <w:szCs w:val="24"/>
          <w:highlight w:val="yellow"/>
        </w:rPr>
      </w:pPr>
    </w:p>
    <w:p w14:paraId="7F6F46FF" w14:textId="6B03994C" w:rsidR="00BC1183" w:rsidRDefault="00BC1183" w:rsidP="00C1475C">
      <w:pPr>
        <w:spacing w:after="0"/>
        <w:rPr>
          <w:rFonts w:ascii="Times New Roman" w:hAnsi="Times New Roman" w:cs="Times New Roman"/>
          <w:b/>
          <w:bCs/>
          <w:sz w:val="24"/>
          <w:szCs w:val="24"/>
          <w:highlight w:val="yellow"/>
        </w:rPr>
      </w:pPr>
    </w:p>
    <w:p w14:paraId="041CF1C6" w14:textId="6573E177" w:rsidR="00BC1183" w:rsidRDefault="00BC1183" w:rsidP="00C1475C">
      <w:pPr>
        <w:spacing w:after="0"/>
        <w:rPr>
          <w:rFonts w:ascii="Times New Roman" w:hAnsi="Times New Roman" w:cs="Times New Roman"/>
          <w:b/>
          <w:bCs/>
          <w:sz w:val="24"/>
          <w:szCs w:val="24"/>
          <w:highlight w:val="yellow"/>
        </w:rPr>
      </w:pPr>
    </w:p>
    <w:p w14:paraId="299D7656" w14:textId="77777777" w:rsidR="00BC1183" w:rsidRDefault="00BC1183" w:rsidP="00C1475C">
      <w:pPr>
        <w:spacing w:after="0"/>
        <w:rPr>
          <w:rFonts w:ascii="Times New Roman" w:hAnsi="Times New Roman" w:cs="Times New Roman"/>
          <w:b/>
          <w:bCs/>
          <w:sz w:val="24"/>
          <w:szCs w:val="24"/>
          <w:highlight w:val="yellow"/>
        </w:rPr>
      </w:pPr>
    </w:p>
    <w:p w14:paraId="668DE260" w14:textId="77777777" w:rsidR="00C1475C" w:rsidRDefault="00C1475C" w:rsidP="00C1475C">
      <w:pPr>
        <w:spacing w:after="0"/>
        <w:rPr>
          <w:rFonts w:ascii="Times New Roman" w:hAnsi="Times New Roman" w:cs="Times New Roman"/>
          <w:b/>
          <w:bCs/>
          <w:sz w:val="24"/>
          <w:szCs w:val="24"/>
        </w:rPr>
      </w:pPr>
      <w:r w:rsidRPr="00701D1D">
        <w:rPr>
          <w:rFonts w:ascii="Times New Roman" w:hAnsi="Times New Roman" w:cs="Times New Roman"/>
          <w:b/>
          <w:bCs/>
          <w:sz w:val="24"/>
          <w:szCs w:val="24"/>
        </w:rPr>
        <w:lastRenderedPageBreak/>
        <w:t>3. Results</w:t>
      </w:r>
      <w:r>
        <w:rPr>
          <w:rFonts w:ascii="Times New Roman" w:hAnsi="Times New Roman" w:cs="Times New Roman"/>
          <w:b/>
          <w:bCs/>
          <w:sz w:val="24"/>
          <w:szCs w:val="24"/>
        </w:rPr>
        <w:t xml:space="preserve"> </w:t>
      </w:r>
    </w:p>
    <w:p w14:paraId="6C326074" w14:textId="77777777" w:rsidR="00C1475C" w:rsidRDefault="00C1475C" w:rsidP="00C1475C">
      <w:pPr>
        <w:spacing w:after="0"/>
        <w:rPr>
          <w:rFonts w:ascii="Times New Roman" w:hAnsi="Times New Roman" w:cs="Times New Roman"/>
          <w:b/>
          <w:bCs/>
          <w:sz w:val="24"/>
          <w:szCs w:val="24"/>
        </w:rPr>
      </w:pPr>
    </w:p>
    <w:p w14:paraId="63AB2B57" w14:textId="77777777" w:rsidR="00C1475C" w:rsidRDefault="00C1475C" w:rsidP="00C1475C">
      <w:pPr>
        <w:spacing w:after="0"/>
        <w:rPr>
          <w:rFonts w:ascii="Times New Roman" w:hAnsi="Times New Roman" w:cs="Times New Roman"/>
          <w:i/>
          <w:iCs/>
          <w:sz w:val="24"/>
          <w:szCs w:val="24"/>
        </w:rPr>
      </w:pPr>
      <w:r>
        <w:rPr>
          <w:rFonts w:ascii="Times New Roman" w:hAnsi="Times New Roman" w:cs="Times New Roman"/>
          <w:i/>
          <w:iCs/>
          <w:sz w:val="24"/>
          <w:szCs w:val="24"/>
        </w:rPr>
        <w:t>3.1 Study Population</w:t>
      </w:r>
    </w:p>
    <w:p w14:paraId="38AA8358" w14:textId="77777777" w:rsidR="00C1475C" w:rsidRDefault="00C1475C" w:rsidP="00C1475C">
      <w:pPr>
        <w:spacing w:after="0"/>
        <w:rPr>
          <w:rFonts w:ascii="Times New Roman" w:hAnsi="Times New Roman" w:cs="Times New Roman"/>
          <w:i/>
          <w:iCs/>
          <w:sz w:val="24"/>
          <w:szCs w:val="24"/>
        </w:rPr>
      </w:pPr>
    </w:p>
    <w:p w14:paraId="007D9F8A" w14:textId="77777777" w:rsidR="00C1475C" w:rsidRDefault="00C1475C" w:rsidP="00C1475C">
      <w:pPr>
        <w:spacing w:after="0"/>
        <w:rPr>
          <w:rFonts w:ascii="Times New Roman" w:hAnsi="Times New Roman" w:cs="Times New Roman"/>
          <w:i/>
          <w:iCs/>
          <w:sz w:val="24"/>
          <w:szCs w:val="24"/>
        </w:rPr>
      </w:pPr>
      <w:r>
        <w:rPr>
          <w:rFonts w:ascii="Times New Roman" w:hAnsi="Times New Roman" w:cs="Times New Roman"/>
          <w:i/>
          <w:iCs/>
          <w:sz w:val="24"/>
          <w:szCs w:val="24"/>
        </w:rPr>
        <w:t>3.1.1 Hepatitis BsAg Study Population</w:t>
      </w:r>
    </w:p>
    <w:p w14:paraId="6E5E1911" w14:textId="77777777" w:rsidR="00C1475C" w:rsidRDefault="00C1475C" w:rsidP="00C1475C">
      <w:pPr>
        <w:spacing w:after="0"/>
        <w:rPr>
          <w:rFonts w:ascii="Times New Roman" w:hAnsi="Times New Roman" w:cs="Times New Roman"/>
          <w:i/>
          <w:iCs/>
          <w:sz w:val="24"/>
          <w:szCs w:val="24"/>
        </w:rPr>
      </w:pPr>
    </w:p>
    <w:p w14:paraId="2AF49A43" w14:textId="1AE12FCF" w:rsidR="00C1475C" w:rsidRDefault="00C1475C" w:rsidP="00C1475C">
      <w:pPr>
        <w:spacing w:after="0" w:line="276" w:lineRule="auto"/>
        <w:rPr>
          <w:rFonts w:ascii="Times New Roman" w:hAnsi="Times New Roman" w:cs="Times New Roman"/>
          <w:sz w:val="24"/>
          <w:szCs w:val="24"/>
        </w:rPr>
      </w:pPr>
      <w:r w:rsidRPr="00465C48">
        <w:rPr>
          <w:rFonts w:ascii="Times New Roman" w:hAnsi="Times New Roman" w:cs="Times New Roman"/>
          <w:b/>
          <w:bCs/>
          <w:sz w:val="24"/>
          <w:szCs w:val="24"/>
        </w:rPr>
        <w:t xml:space="preserve">Table 1 </w:t>
      </w:r>
      <w:r>
        <w:rPr>
          <w:rFonts w:ascii="Times New Roman" w:hAnsi="Times New Roman" w:cs="Times New Roman"/>
          <w:sz w:val="24"/>
          <w:szCs w:val="24"/>
        </w:rPr>
        <w:t xml:space="preserve">shows the descriptive statistics of the study population of individuals </w:t>
      </w:r>
      <w:r w:rsidR="006D2CC6">
        <w:rPr>
          <w:rFonts w:ascii="Times New Roman" w:hAnsi="Times New Roman" w:cs="Times New Roman"/>
          <w:sz w:val="24"/>
          <w:szCs w:val="24"/>
        </w:rPr>
        <w:t>with complete data on male circumcision</w:t>
      </w:r>
      <w:r>
        <w:rPr>
          <w:rFonts w:ascii="Times New Roman" w:hAnsi="Times New Roman" w:cs="Times New Roman"/>
          <w:sz w:val="24"/>
          <w:szCs w:val="24"/>
        </w:rPr>
        <w:t xml:space="preserve"> </w:t>
      </w:r>
      <w:r w:rsidR="006D2CC6">
        <w:rPr>
          <w:rFonts w:ascii="Times New Roman" w:hAnsi="Times New Roman" w:cs="Times New Roman"/>
          <w:sz w:val="24"/>
          <w:szCs w:val="24"/>
        </w:rPr>
        <w:t>and</w:t>
      </w:r>
      <w:r>
        <w:rPr>
          <w:rFonts w:ascii="Times New Roman" w:hAnsi="Times New Roman" w:cs="Times New Roman"/>
          <w:sz w:val="24"/>
          <w:szCs w:val="24"/>
        </w:rPr>
        <w:t xml:space="preserve"> HBsAg. </w:t>
      </w:r>
      <w:r w:rsidR="00554A4D">
        <w:rPr>
          <w:rFonts w:ascii="Times New Roman" w:hAnsi="Times New Roman" w:cs="Times New Roman"/>
          <w:sz w:val="24"/>
          <w:szCs w:val="24"/>
        </w:rPr>
        <w:t>The prevalence of circumcision among males in</w:t>
      </w:r>
      <w:r>
        <w:rPr>
          <w:rFonts w:ascii="Times New Roman" w:hAnsi="Times New Roman" w:cs="Times New Roman"/>
          <w:sz w:val="24"/>
          <w:szCs w:val="24"/>
        </w:rPr>
        <w:t xml:space="preserve"> this population</w:t>
      </w:r>
      <w:r w:rsidR="00554A4D">
        <w:rPr>
          <w:rFonts w:ascii="Times New Roman" w:hAnsi="Times New Roman" w:cs="Times New Roman"/>
          <w:sz w:val="24"/>
          <w:szCs w:val="24"/>
        </w:rPr>
        <w:t xml:space="preserve"> was </w:t>
      </w:r>
      <w:r>
        <w:rPr>
          <w:rFonts w:ascii="Times New Roman" w:hAnsi="Times New Roman" w:cs="Times New Roman"/>
          <w:sz w:val="24"/>
          <w:szCs w:val="24"/>
        </w:rPr>
        <w:t>73</w:t>
      </w:r>
      <w:r w:rsidR="00811985">
        <w:rPr>
          <w:rFonts w:ascii="Times New Roman" w:hAnsi="Times New Roman" w:cs="Times New Roman"/>
          <w:sz w:val="24"/>
          <w:szCs w:val="24"/>
        </w:rPr>
        <w:t>%, which was slightly lower than the reported overall circumcision prevalence in THIS, where approximately 78% of males self-reported being</w:t>
      </w:r>
      <w:r>
        <w:rPr>
          <w:rFonts w:ascii="Times New Roman" w:hAnsi="Times New Roman" w:cs="Times New Roman"/>
          <w:sz w:val="24"/>
          <w:szCs w:val="24"/>
        </w:rPr>
        <w:t xml:space="preserve"> circumcised.</w:t>
      </w:r>
      <w:r w:rsidR="00811985">
        <w:rPr>
          <w:rFonts w:ascii="Times New Roman" w:hAnsi="Times New Roman" w:cs="Times New Roman"/>
          <w:sz w:val="24"/>
          <w:szCs w:val="24"/>
          <w:vertAlign w:val="superscript"/>
        </w:rPr>
        <w:t>3</w:t>
      </w:r>
      <w:r>
        <w:rPr>
          <w:rFonts w:ascii="Times New Roman" w:hAnsi="Times New Roman" w:cs="Times New Roman"/>
          <w:sz w:val="24"/>
          <w:szCs w:val="24"/>
        </w:rPr>
        <w:t xml:space="preserve"> Circumcision was more prevalent among males aged 15 to 34 years compared to males aged 35 years and above (55% vs 45%), statistical analysis using the chi-squared test showed a significant relationship between age group and circumcision status (p = 0.026).</w:t>
      </w:r>
    </w:p>
    <w:p w14:paraId="04CECFBD" w14:textId="77777777" w:rsidR="00C1475C" w:rsidRDefault="00C1475C" w:rsidP="00C1475C">
      <w:pPr>
        <w:spacing w:after="0" w:line="276" w:lineRule="auto"/>
        <w:rPr>
          <w:rFonts w:ascii="Times New Roman" w:hAnsi="Times New Roman" w:cs="Times New Roman"/>
          <w:sz w:val="24"/>
          <w:szCs w:val="24"/>
        </w:rPr>
      </w:pPr>
    </w:p>
    <w:p w14:paraId="0D043F82" w14:textId="77777777"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Among circumcised males, most (44%) commonly reported being circumcised between 8-16 years old. Medical circumcision was the most prevalent method of circumcision (62%). Majority of uncircumcised males lived in rural Tanzania compared to urban Tanzania (91% vs 9%). Overall, most men in this population lived in rural Tanzania (73% vs 27%) and statistical analysis using the chi-squared test revealed a significant relationship between circumcision status and urban vs rural (p &lt; 0.001). Furthermore, region was also significantly associated with circumcision status (p &lt; 0.001). </w:t>
      </w:r>
    </w:p>
    <w:p w14:paraId="77051A64" w14:textId="77777777" w:rsidR="00C1475C" w:rsidRDefault="00C1475C" w:rsidP="00C1475C">
      <w:pPr>
        <w:spacing w:after="0" w:line="276" w:lineRule="auto"/>
        <w:rPr>
          <w:rFonts w:ascii="Times New Roman" w:hAnsi="Times New Roman" w:cs="Times New Roman"/>
          <w:sz w:val="24"/>
          <w:szCs w:val="24"/>
        </w:rPr>
      </w:pPr>
    </w:p>
    <w:p w14:paraId="06AF8C5E" w14:textId="77777777" w:rsidR="00C03A01" w:rsidRPr="00C03A01" w:rsidRDefault="00136E76" w:rsidP="00C1475C">
      <w:pPr>
        <w:spacing w:after="0" w:line="276" w:lineRule="auto"/>
        <w:rPr>
          <w:rFonts w:ascii="Times New Roman" w:hAnsi="Times New Roman" w:cs="Times New Roman"/>
          <w:color w:val="000000"/>
          <w:sz w:val="24"/>
          <w:szCs w:val="24"/>
        </w:rPr>
      </w:pPr>
      <w:r w:rsidRPr="00C03A01">
        <w:rPr>
          <w:rFonts w:ascii="Times New Roman" w:hAnsi="Times New Roman" w:cs="Times New Roman"/>
          <w:color w:val="000000"/>
          <w:sz w:val="24"/>
          <w:szCs w:val="24"/>
        </w:rPr>
        <w:t>Most reported having ever had sexual intercourse compared to never (83% versus 17%), and sexual intercourse history was significantly associated with circumcision status (p = 0.038).</w:t>
      </w:r>
    </w:p>
    <w:p w14:paraId="381552AB" w14:textId="77777777" w:rsidR="00C1475C" w:rsidRDefault="00C1475C" w:rsidP="00C1475C">
      <w:pPr>
        <w:spacing w:after="0" w:line="276" w:lineRule="auto"/>
        <w:rPr>
          <w:rFonts w:ascii="Times New Roman" w:hAnsi="Times New Roman" w:cs="Times New Roman"/>
          <w:sz w:val="24"/>
          <w:szCs w:val="24"/>
        </w:rPr>
      </w:pPr>
    </w:p>
    <w:p w14:paraId="25114B61" w14:textId="14CD00CB" w:rsidR="00C1475C" w:rsidRPr="00C1798B"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Majority of the males in this population reported to have attainment of some level of education (89% vs 11%) and statistical analysis using the chi-squared test showed a significant association between education status and circumcision status (p-value = 0.0008).</w:t>
      </w:r>
    </w:p>
    <w:p w14:paraId="17A4230C" w14:textId="0F825ED0" w:rsidR="00C03A01" w:rsidRDefault="00C03A01" w:rsidP="00C1475C">
      <w:pPr>
        <w:spacing w:after="0" w:line="276" w:lineRule="auto"/>
        <w:rPr>
          <w:rFonts w:ascii="Times New Roman" w:hAnsi="Times New Roman" w:cs="Times New Roman"/>
          <w:sz w:val="24"/>
          <w:szCs w:val="24"/>
        </w:rPr>
      </w:pPr>
    </w:p>
    <w:p w14:paraId="181A5C87" w14:textId="67A8A09A" w:rsidR="00817054" w:rsidRDefault="003F0B40"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In this population, t</w:t>
      </w:r>
      <w:r w:rsidR="004503D1">
        <w:rPr>
          <w:rFonts w:ascii="Times New Roman" w:hAnsi="Times New Roman" w:cs="Times New Roman"/>
          <w:sz w:val="24"/>
          <w:szCs w:val="24"/>
        </w:rPr>
        <w:t xml:space="preserve">he prevalence of </w:t>
      </w:r>
      <w:r w:rsidR="00922043">
        <w:rPr>
          <w:rFonts w:ascii="Times New Roman" w:hAnsi="Times New Roman" w:cs="Times New Roman"/>
          <w:sz w:val="24"/>
          <w:szCs w:val="24"/>
        </w:rPr>
        <w:t xml:space="preserve">HBsAg was </w:t>
      </w:r>
      <w:r w:rsidR="002147F0">
        <w:rPr>
          <w:rFonts w:ascii="Times New Roman" w:hAnsi="Times New Roman" w:cs="Times New Roman"/>
          <w:sz w:val="24"/>
          <w:szCs w:val="24"/>
        </w:rPr>
        <w:t>3%. There was no significant association between HBsAg and circumcision status (p = 0.5</w:t>
      </w:r>
      <w:r w:rsidR="00817054">
        <w:rPr>
          <w:rFonts w:ascii="Times New Roman" w:hAnsi="Times New Roman" w:cs="Times New Roman"/>
          <w:sz w:val="24"/>
          <w:szCs w:val="24"/>
        </w:rPr>
        <w:t>7).</w:t>
      </w:r>
      <w:r w:rsidR="00423088">
        <w:rPr>
          <w:rFonts w:ascii="Times New Roman" w:hAnsi="Times New Roman" w:cs="Times New Roman"/>
          <w:sz w:val="24"/>
          <w:szCs w:val="24"/>
        </w:rPr>
        <w:t xml:space="preserve"> </w:t>
      </w:r>
      <w:r>
        <w:rPr>
          <w:rFonts w:ascii="Times New Roman" w:hAnsi="Times New Roman" w:cs="Times New Roman"/>
          <w:sz w:val="24"/>
          <w:szCs w:val="24"/>
        </w:rPr>
        <w:t>Similarly, t</w:t>
      </w:r>
      <w:r w:rsidR="00817054">
        <w:rPr>
          <w:rFonts w:ascii="Times New Roman" w:hAnsi="Times New Roman" w:cs="Times New Roman"/>
          <w:sz w:val="24"/>
          <w:szCs w:val="24"/>
        </w:rPr>
        <w:t xml:space="preserve">he prevalence of HIV in this population was </w:t>
      </w:r>
      <w:r w:rsidR="00423088">
        <w:rPr>
          <w:rFonts w:ascii="Times New Roman" w:hAnsi="Times New Roman" w:cs="Times New Roman"/>
          <w:sz w:val="24"/>
          <w:szCs w:val="24"/>
        </w:rPr>
        <w:t>3%</w:t>
      </w:r>
      <w:r>
        <w:rPr>
          <w:rFonts w:ascii="Times New Roman" w:hAnsi="Times New Roman" w:cs="Times New Roman"/>
          <w:sz w:val="24"/>
          <w:szCs w:val="24"/>
        </w:rPr>
        <w:t xml:space="preserve"> and </w:t>
      </w:r>
      <w:r w:rsidR="00423088">
        <w:rPr>
          <w:rFonts w:ascii="Times New Roman" w:hAnsi="Times New Roman" w:cs="Times New Roman"/>
          <w:sz w:val="24"/>
          <w:szCs w:val="24"/>
        </w:rPr>
        <w:t xml:space="preserve">no significant association </w:t>
      </w:r>
      <w:r>
        <w:rPr>
          <w:rFonts w:ascii="Times New Roman" w:hAnsi="Times New Roman" w:cs="Times New Roman"/>
          <w:sz w:val="24"/>
          <w:szCs w:val="24"/>
        </w:rPr>
        <w:t xml:space="preserve">was found </w:t>
      </w:r>
      <w:r w:rsidR="00423088">
        <w:rPr>
          <w:rFonts w:ascii="Times New Roman" w:hAnsi="Times New Roman" w:cs="Times New Roman"/>
          <w:sz w:val="24"/>
          <w:szCs w:val="24"/>
        </w:rPr>
        <w:t xml:space="preserve">between HIV and circumcision status (p = 1.00). </w:t>
      </w:r>
    </w:p>
    <w:p w14:paraId="238CA321" w14:textId="77777777" w:rsidR="00C03A01" w:rsidRPr="00C1798B" w:rsidRDefault="00C03A01" w:rsidP="00C1475C">
      <w:pPr>
        <w:spacing w:after="0" w:line="276" w:lineRule="auto"/>
        <w:rPr>
          <w:rFonts w:ascii="Times New Roman" w:hAnsi="Times New Roman" w:cs="Times New Roman"/>
          <w:sz w:val="24"/>
          <w:szCs w:val="24"/>
        </w:rPr>
      </w:pPr>
    </w:p>
    <w:p w14:paraId="2385993D" w14:textId="77777777" w:rsidR="00C1475C" w:rsidRDefault="00C1475C" w:rsidP="00C1475C">
      <w:pPr>
        <w:spacing w:after="0"/>
        <w:rPr>
          <w:rFonts w:ascii="Times New Roman" w:hAnsi="Times New Roman" w:cs="Times New Roman"/>
          <w:i/>
          <w:iCs/>
          <w:sz w:val="24"/>
          <w:szCs w:val="24"/>
        </w:rPr>
      </w:pPr>
    </w:p>
    <w:p w14:paraId="57547A32" w14:textId="77777777" w:rsidR="00C1475C" w:rsidRDefault="00C1475C" w:rsidP="00C1475C">
      <w:pPr>
        <w:spacing w:after="0"/>
        <w:rPr>
          <w:rFonts w:ascii="Times New Roman" w:hAnsi="Times New Roman" w:cs="Times New Roman"/>
          <w:i/>
          <w:iCs/>
          <w:sz w:val="24"/>
          <w:szCs w:val="24"/>
        </w:rPr>
      </w:pPr>
      <w:r>
        <w:rPr>
          <w:rFonts w:ascii="Times New Roman" w:hAnsi="Times New Roman" w:cs="Times New Roman"/>
          <w:i/>
          <w:iCs/>
          <w:sz w:val="24"/>
          <w:szCs w:val="24"/>
        </w:rPr>
        <w:t>3.1.2 Anti-HCV Study Population</w:t>
      </w:r>
    </w:p>
    <w:p w14:paraId="5EE0C37A" w14:textId="77777777" w:rsidR="00C1475C" w:rsidRDefault="00C1475C" w:rsidP="00C1475C">
      <w:pPr>
        <w:spacing w:after="0"/>
        <w:rPr>
          <w:rFonts w:ascii="Times New Roman" w:hAnsi="Times New Roman" w:cs="Times New Roman"/>
          <w:sz w:val="24"/>
          <w:szCs w:val="24"/>
        </w:rPr>
      </w:pPr>
    </w:p>
    <w:p w14:paraId="6FB80E10" w14:textId="5F807ECD" w:rsidR="00C1475C" w:rsidRDefault="00C1475C" w:rsidP="00C1475C">
      <w:pPr>
        <w:spacing w:after="0" w:line="276" w:lineRule="auto"/>
        <w:rPr>
          <w:rFonts w:ascii="Times New Roman" w:hAnsi="Times New Roman" w:cs="Times New Roman"/>
          <w:sz w:val="24"/>
          <w:szCs w:val="24"/>
        </w:rPr>
      </w:pPr>
      <w:r w:rsidRPr="003B6825">
        <w:rPr>
          <w:rFonts w:ascii="Times New Roman" w:hAnsi="Times New Roman" w:cs="Times New Roman"/>
          <w:b/>
          <w:bCs/>
          <w:sz w:val="24"/>
          <w:szCs w:val="24"/>
        </w:rPr>
        <w:t>Table 2</w:t>
      </w:r>
      <w:r>
        <w:rPr>
          <w:rFonts w:ascii="Times New Roman" w:hAnsi="Times New Roman" w:cs="Times New Roman"/>
          <w:sz w:val="24"/>
          <w:szCs w:val="24"/>
        </w:rPr>
        <w:t xml:space="preserve"> shows the descriptive statistics of the study population </w:t>
      </w:r>
      <w:r w:rsidR="00A3640F">
        <w:rPr>
          <w:rFonts w:ascii="Times New Roman" w:hAnsi="Times New Roman" w:cs="Times New Roman"/>
          <w:sz w:val="24"/>
          <w:szCs w:val="24"/>
        </w:rPr>
        <w:t>of</w:t>
      </w:r>
      <w:r>
        <w:rPr>
          <w:rFonts w:ascii="Times New Roman" w:hAnsi="Times New Roman" w:cs="Times New Roman"/>
          <w:sz w:val="24"/>
          <w:szCs w:val="24"/>
        </w:rPr>
        <w:t xml:space="preserve"> individuals </w:t>
      </w:r>
      <w:r w:rsidR="00811985">
        <w:rPr>
          <w:rFonts w:ascii="Times New Roman" w:hAnsi="Times New Roman" w:cs="Times New Roman"/>
          <w:sz w:val="24"/>
          <w:szCs w:val="24"/>
        </w:rPr>
        <w:t xml:space="preserve">with complete data on male circumcision and </w:t>
      </w:r>
      <w:r>
        <w:rPr>
          <w:rFonts w:ascii="Times New Roman" w:hAnsi="Times New Roman" w:cs="Times New Roman"/>
          <w:sz w:val="24"/>
          <w:szCs w:val="24"/>
        </w:rPr>
        <w:t xml:space="preserve">anti-HCV. </w:t>
      </w:r>
      <w:r w:rsidR="00811985">
        <w:rPr>
          <w:rFonts w:ascii="Times New Roman" w:hAnsi="Times New Roman" w:cs="Times New Roman"/>
          <w:sz w:val="24"/>
          <w:szCs w:val="24"/>
        </w:rPr>
        <w:t>The prevalence of circumcision among males in</w:t>
      </w:r>
      <w:r>
        <w:rPr>
          <w:rFonts w:ascii="Times New Roman" w:hAnsi="Times New Roman" w:cs="Times New Roman"/>
          <w:sz w:val="24"/>
          <w:szCs w:val="24"/>
        </w:rPr>
        <w:t xml:space="preserve"> this population</w:t>
      </w:r>
      <w:r w:rsidR="00811985">
        <w:rPr>
          <w:rFonts w:ascii="Times New Roman" w:hAnsi="Times New Roman" w:cs="Times New Roman"/>
          <w:sz w:val="24"/>
          <w:szCs w:val="24"/>
        </w:rPr>
        <w:t xml:space="preserve"> was </w:t>
      </w:r>
      <w:r>
        <w:rPr>
          <w:rFonts w:ascii="Times New Roman" w:hAnsi="Times New Roman" w:cs="Times New Roman"/>
          <w:sz w:val="24"/>
          <w:szCs w:val="24"/>
        </w:rPr>
        <w:t>79</w:t>
      </w:r>
      <w:r w:rsidR="00811985">
        <w:rPr>
          <w:rFonts w:ascii="Times New Roman" w:hAnsi="Times New Roman" w:cs="Times New Roman"/>
          <w:sz w:val="24"/>
          <w:szCs w:val="24"/>
        </w:rPr>
        <w:t xml:space="preserve">%, which was </w:t>
      </w:r>
      <w:r w:rsidR="00A3640F">
        <w:rPr>
          <w:rFonts w:ascii="Times New Roman" w:hAnsi="Times New Roman" w:cs="Times New Roman"/>
          <w:sz w:val="24"/>
          <w:szCs w:val="24"/>
        </w:rPr>
        <w:t>very similar to</w:t>
      </w:r>
      <w:r w:rsidR="00811985">
        <w:rPr>
          <w:rFonts w:ascii="Times New Roman" w:hAnsi="Times New Roman" w:cs="Times New Roman"/>
          <w:sz w:val="24"/>
          <w:szCs w:val="24"/>
        </w:rPr>
        <w:t xml:space="preserve"> the reported overall circumcision prevalence in THIS, where approximately 78% of males self-reported being circumcised</w:t>
      </w:r>
      <w:r>
        <w:rPr>
          <w:rFonts w:ascii="Times New Roman" w:hAnsi="Times New Roman" w:cs="Times New Roman"/>
          <w:sz w:val="24"/>
          <w:szCs w:val="24"/>
        </w:rPr>
        <w:t>.</w:t>
      </w:r>
      <w:r w:rsidR="00811985">
        <w:rPr>
          <w:rFonts w:ascii="Times New Roman" w:hAnsi="Times New Roman" w:cs="Times New Roman"/>
          <w:sz w:val="24"/>
          <w:szCs w:val="24"/>
          <w:vertAlign w:val="superscript"/>
        </w:rPr>
        <w:t>3</w:t>
      </w:r>
      <w:r>
        <w:rPr>
          <w:rFonts w:ascii="Times New Roman" w:hAnsi="Times New Roman" w:cs="Times New Roman"/>
          <w:sz w:val="24"/>
          <w:szCs w:val="24"/>
        </w:rPr>
        <w:t xml:space="preserve"> Circumcision was </w:t>
      </w:r>
      <w:r>
        <w:rPr>
          <w:rFonts w:ascii="Times New Roman" w:hAnsi="Times New Roman" w:cs="Times New Roman"/>
          <w:sz w:val="24"/>
          <w:szCs w:val="24"/>
        </w:rPr>
        <w:lastRenderedPageBreak/>
        <w:t xml:space="preserve">more prevalent among males aged 15-24 years compared to males aged 35 years and above (54% vs 46%) and statistical analysis using the chi-squared test showed a significant relationship between age group and circumcision status (p &lt; 0.001). Among circumcised males, most (41%) commonly reported being circumcised between 8 -16 years old. Medical circumcision was the most prevalent method of circumcision (61%). </w:t>
      </w:r>
    </w:p>
    <w:p w14:paraId="0300677D" w14:textId="77777777" w:rsidR="00C1475C" w:rsidRDefault="00C1475C" w:rsidP="00C1475C">
      <w:pPr>
        <w:spacing w:after="0" w:line="276" w:lineRule="auto"/>
        <w:rPr>
          <w:rFonts w:ascii="Times New Roman" w:hAnsi="Times New Roman" w:cs="Times New Roman"/>
          <w:sz w:val="24"/>
          <w:szCs w:val="24"/>
        </w:rPr>
      </w:pPr>
    </w:p>
    <w:p w14:paraId="418EDAA3" w14:textId="77777777"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 greater proportion of the males in this population reported to have attained some level of education (88% vs 12%), and statistical analysis using the chi-squared test showed a significant association between education status and circumcision status (p &lt; 0.0001). </w:t>
      </w:r>
    </w:p>
    <w:p w14:paraId="206669D9" w14:textId="77777777" w:rsidR="00C1475C" w:rsidRDefault="00C1475C" w:rsidP="00C1475C">
      <w:pPr>
        <w:spacing w:after="0" w:line="276" w:lineRule="auto"/>
        <w:rPr>
          <w:rFonts w:ascii="Times New Roman" w:hAnsi="Times New Roman" w:cs="Times New Roman"/>
          <w:sz w:val="24"/>
          <w:szCs w:val="24"/>
        </w:rPr>
      </w:pPr>
    </w:p>
    <w:p w14:paraId="13F77104" w14:textId="51A90D65"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Majority of uncircumcised males lived in rural Tanzania compared to urban Tanzania (89% vs 11%). Overall, most men in this population lived in rural Tanzania (73% vs 27%) and statistical analysis using the chi-squared test revealed a significant relationship between circumcision status and urban vs rural (p &lt; 0.0001). In addition, region was also significantly associated with circumcision status (p-value &lt; 0.0001). </w:t>
      </w:r>
    </w:p>
    <w:p w14:paraId="16B76F5C" w14:textId="31349C84" w:rsidR="00C1475C" w:rsidRDefault="00C1475C" w:rsidP="00C1475C">
      <w:pPr>
        <w:spacing w:after="0" w:line="276" w:lineRule="auto"/>
        <w:rPr>
          <w:rFonts w:ascii="Times New Roman" w:hAnsi="Times New Roman" w:cs="Times New Roman"/>
          <w:sz w:val="24"/>
          <w:szCs w:val="24"/>
        </w:rPr>
      </w:pPr>
    </w:p>
    <w:p w14:paraId="1637EC26" w14:textId="1C541A47" w:rsidR="00C1475C" w:rsidRDefault="00113F4D"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Among males i</w:t>
      </w:r>
      <w:r w:rsidR="00B71935">
        <w:rPr>
          <w:rFonts w:ascii="Times New Roman" w:hAnsi="Times New Roman" w:cs="Times New Roman"/>
          <w:sz w:val="24"/>
          <w:szCs w:val="24"/>
        </w:rPr>
        <w:t>n this population, the prevalence of anti-HCV was</w:t>
      </w:r>
      <w:r>
        <w:rPr>
          <w:rFonts w:ascii="Times New Roman" w:hAnsi="Times New Roman" w:cs="Times New Roman"/>
          <w:sz w:val="24"/>
          <w:szCs w:val="24"/>
        </w:rPr>
        <w:t xml:space="preserve"> found to be</w:t>
      </w:r>
      <w:r w:rsidR="00B71935">
        <w:rPr>
          <w:rFonts w:ascii="Times New Roman" w:hAnsi="Times New Roman" w:cs="Times New Roman"/>
          <w:sz w:val="24"/>
          <w:szCs w:val="24"/>
        </w:rPr>
        <w:t xml:space="preserve"> </w:t>
      </w:r>
      <w:r w:rsidR="00856C9E">
        <w:rPr>
          <w:rFonts w:ascii="Times New Roman" w:hAnsi="Times New Roman" w:cs="Times New Roman"/>
          <w:sz w:val="24"/>
          <w:szCs w:val="24"/>
        </w:rPr>
        <w:t>1</w:t>
      </w:r>
      <w:r w:rsidR="00A50887">
        <w:rPr>
          <w:rFonts w:ascii="Times New Roman" w:hAnsi="Times New Roman" w:cs="Times New Roman"/>
          <w:sz w:val="24"/>
          <w:szCs w:val="24"/>
        </w:rPr>
        <w:t>%.</w:t>
      </w:r>
      <w:r>
        <w:rPr>
          <w:rFonts w:ascii="Times New Roman" w:hAnsi="Times New Roman" w:cs="Times New Roman"/>
          <w:sz w:val="24"/>
          <w:szCs w:val="24"/>
        </w:rPr>
        <w:t xml:space="preserve"> N</w:t>
      </w:r>
      <w:r w:rsidR="00856C9E">
        <w:rPr>
          <w:rFonts w:ascii="Times New Roman" w:hAnsi="Times New Roman" w:cs="Times New Roman"/>
          <w:sz w:val="24"/>
          <w:szCs w:val="24"/>
        </w:rPr>
        <w:t>o significant association was found between anti-HCV and circumcision status (p = 1.00).</w:t>
      </w:r>
      <w:r w:rsidR="00A332BB">
        <w:rPr>
          <w:rFonts w:ascii="Times New Roman" w:hAnsi="Times New Roman" w:cs="Times New Roman"/>
          <w:sz w:val="24"/>
          <w:szCs w:val="24"/>
        </w:rPr>
        <w:t xml:space="preserve"> </w:t>
      </w:r>
      <w:r>
        <w:rPr>
          <w:rFonts w:ascii="Times New Roman" w:hAnsi="Times New Roman" w:cs="Times New Roman"/>
          <w:sz w:val="24"/>
          <w:szCs w:val="24"/>
        </w:rPr>
        <w:t>However, t</w:t>
      </w:r>
      <w:r w:rsidR="00C1475C">
        <w:rPr>
          <w:rFonts w:ascii="Times New Roman" w:hAnsi="Times New Roman" w:cs="Times New Roman"/>
          <w:sz w:val="24"/>
          <w:szCs w:val="24"/>
        </w:rPr>
        <w:t xml:space="preserve">he prevalence of HIV was 3% among circumcised males and 5% among uncircumcised males in this population. Statistical analysis using the chi-squared test revealed a significant association between HIV status and circumcision status </w:t>
      </w:r>
      <w:r w:rsidR="00A50887">
        <w:rPr>
          <w:rFonts w:ascii="Times New Roman" w:hAnsi="Times New Roman" w:cs="Times New Roman"/>
          <w:sz w:val="24"/>
          <w:szCs w:val="24"/>
        </w:rPr>
        <w:t>indicating</w:t>
      </w:r>
      <w:r w:rsidR="00C1475C">
        <w:rPr>
          <w:rFonts w:ascii="Times New Roman" w:hAnsi="Times New Roman" w:cs="Times New Roman"/>
          <w:sz w:val="24"/>
          <w:szCs w:val="24"/>
        </w:rPr>
        <w:t xml:space="preserve"> that circumcision </w:t>
      </w:r>
      <w:r w:rsidR="00A50887">
        <w:rPr>
          <w:rFonts w:ascii="Times New Roman" w:hAnsi="Times New Roman" w:cs="Times New Roman"/>
          <w:sz w:val="24"/>
          <w:szCs w:val="24"/>
        </w:rPr>
        <w:t>was</w:t>
      </w:r>
      <w:r w:rsidR="00C1475C">
        <w:rPr>
          <w:rFonts w:ascii="Times New Roman" w:hAnsi="Times New Roman" w:cs="Times New Roman"/>
          <w:sz w:val="24"/>
          <w:szCs w:val="24"/>
        </w:rPr>
        <w:t xml:space="preserve"> associated with HIV prevalence (p = 0.0026). </w:t>
      </w:r>
    </w:p>
    <w:p w14:paraId="7A6B2B78" w14:textId="77777777" w:rsidR="00C1475C" w:rsidRDefault="00C1475C" w:rsidP="00C1475C">
      <w:pPr>
        <w:spacing w:after="0"/>
        <w:rPr>
          <w:rFonts w:ascii="Times New Roman" w:hAnsi="Times New Roman" w:cs="Times New Roman"/>
          <w:i/>
          <w:iCs/>
          <w:sz w:val="24"/>
          <w:szCs w:val="24"/>
        </w:rPr>
      </w:pPr>
    </w:p>
    <w:p w14:paraId="7C6F873D" w14:textId="77777777" w:rsidR="00C1475C" w:rsidRDefault="00C1475C" w:rsidP="00C1475C">
      <w:pPr>
        <w:spacing w:after="0"/>
        <w:rPr>
          <w:rFonts w:ascii="Times New Roman" w:hAnsi="Times New Roman" w:cs="Times New Roman"/>
          <w:i/>
          <w:iCs/>
          <w:sz w:val="24"/>
          <w:szCs w:val="24"/>
        </w:rPr>
      </w:pPr>
      <w:r>
        <w:rPr>
          <w:rFonts w:ascii="Times New Roman" w:hAnsi="Times New Roman" w:cs="Times New Roman"/>
          <w:i/>
          <w:iCs/>
          <w:sz w:val="24"/>
          <w:szCs w:val="24"/>
        </w:rPr>
        <w:t>3.2 Univariate analysis</w:t>
      </w:r>
    </w:p>
    <w:p w14:paraId="5DA417AF" w14:textId="77777777" w:rsidR="00C1475C" w:rsidRDefault="00C1475C" w:rsidP="00C1475C">
      <w:pPr>
        <w:spacing w:after="0"/>
        <w:rPr>
          <w:rFonts w:ascii="Times New Roman" w:hAnsi="Times New Roman" w:cs="Times New Roman"/>
          <w:i/>
          <w:iCs/>
          <w:sz w:val="24"/>
          <w:szCs w:val="24"/>
        </w:rPr>
      </w:pPr>
    </w:p>
    <w:p w14:paraId="7B2D7D65" w14:textId="6AF28C76" w:rsidR="00C1475C" w:rsidRDefault="001313E4"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Based on univariate analysis,</w:t>
      </w:r>
      <w:r w:rsidR="00C1475C">
        <w:rPr>
          <w:rFonts w:ascii="Times New Roman" w:hAnsi="Times New Roman" w:cs="Times New Roman"/>
          <w:sz w:val="24"/>
          <w:szCs w:val="24"/>
        </w:rPr>
        <w:t xml:space="preserve"> HIV positive males had 8.8 times the odds of having a positive Hepatitis BsAg test compared to HIV negative males (95% CI: 2.2, 34.3</w:t>
      </w:r>
      <w:r w:rsidR="005D29B0">
        <w:rPr>
          <w:rFonts w:ascii="Times New Roman" w:hAnsi="Times New Roman" w:cs="Times New Roman"/>
          <w:sz w:val="24"/>
          <w:szCs w:val="24"/>
        </w:rPr>
        <w:t xml:space="preserve">; see Table </w:t>
      </w:r>
      <w:r w:rsidR="004F53D4">
        <w:rPr>
          <w:rFonts w:ascii="Times New Roman" w:hAnsi="Times New Roman" w:cs="Times New Roman"/>
          <w:sz w:val="24"/>
          <w:szCs w:val="24"/>
        </w:rPr>
        <w:t>3</w:t>
      </w:r>
      <w:r w:rsidR="00C1475C">
        <w:rPr>
          <w:rFonts w:ascii="Times New Roman" w:hAnsi="Times New Roman" w:cs="Times New Roman"/>
          <w:sz w:val="24"/>
          <w:szCs w:val="24"/>
        </w:rPr>
        <w:t>). In addition, males in polygynous unions were 4 times more likely to test positive for anti-HCV compared to males in other types of marital unions (95% CI: 1.4, 11.2</w:t>
      </w:r>
      <w:r w:rsidR="004F53D4">
        <w:rPr>
          <w:rFonts w:ascii="Times New Roman" w:hAnsi="Times New Roman" w:cs="Times New Roman"/>
          <w:sz w:val="24"/>
          <w:szCs w:val="24"/>
        </w:rPr>
        <w:t>, see Table 4</w:t>
      </w:r>
      <w:r w:rsidR="00C1475C">
        <w:rPr>
          <w:rFonts w:ascii="Times New Roman" w:hAnsi="Times New Roman" w:cs="Times New Roman"/>
          <w:sz w:val="24"/>
          <w:szCs w:val="24"/>
        </w:rPr>
        <w:t xml:space="preserve">). These results were statistically significant at a 5% level of significance. </w:t>
      </w:r>
    </w:p>
    <w:p w14:paraId="1B309051" w14:textId="77777777" w:rsidR="00C1475C" w:rsidRDefault="00C1475C" w:rsidP="00C1475C">
      <w:pPr>
        <w:spacing w:after="0"/>
        <w:rPr>
          <w:rFonts w:ascii="Times New Roman" w:hAnsi="Times New Roman" w:cs="Times New Roman"/>
          <w:b/>
          <w:bCs/>
          <w:sz w:val="24"/>
          <w:szCs w:val="24"/>
        </w:rPr>
      </w:pPr>
    </w:p>
    <w:p w14:paraId="311D3A62" w14:textId="77777777" w:rsidR="00C1475C" w:rsidRDefault="00C1475C" w:rsidP="00C1475C">
      <w:pPr>
        <w:spacing w:after="0"/>
        <w:rPr>
          <w:rFonts w:ascii="Times New Roman" w:hAnsi="Times New Roman" w:cs="Times New Roman"/>
          <w:b/>
          <w:bCs/>
          <w:sz w:val="24"/>
          <w:szCs w:val="24"/>
        </w:rPr>
      </w:pPr>
      <w:r>
        <w:rPr>
          <w:rFonts w:ascii="Times New Roman" w:hAnsi="Times New Roman" w:cs="Times New Roman"/>
          <w:b/>
          <w:bCs/>
          <w:sz w:val="24"/>
          <w:szCs w:val="24"/>
        </w:rPr>
        <w:t>4. Discussion</w:t>
      </w:r>
    </w:p>
    <w:p w14:paraId="49559BF7" w14:textId="77777777" w:rsidR="00C1475C" w:rsidRDefault="00C1475C" w:rsidP="00C1475C">
      <w:pPr>
        <w:spacing w:after="0"/>
        <w:rPr>
          <w:rFonts w:ascii="Times New Roman" w:hAnsi="Times New Roman" w:cs="Times New Roman"/>
          <w:b/>
          <w:bCs/>
          <w:sz w:val="24"/>
          <w:szCs w:val="24"/>
        </w:rPr>
      </w:pPr>
    </w:p>
    <w:p w14:paraId="744D2ED1" w14:textId="77777777"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Male circumcision has been advocated as an effective tool for reducing the transmission of HIV and other sexually transmitted diseases in Sub-Saharan Africa.</w:t>
      </w:r>
      <w:r>
        <w:rPr>
          <w:rFonts w:ascii="Times New Roman" w:hAnsi="Times New Roman" w:cs="Times New Roman"/>
          <w:sz w:val="24"/>
          <w:szCs w:val="24"/>
          <w:vertAlign w:val="superscript"/>
        </w:rPr>
        <w:t>17</w:t>
      </w:r>
      <w:r>
        <w:rPr>
          <w:rFonts w:ascii="Times New Roman" w:hAnsi="Times New Roman" w:cs="Times New Roman"/>
          <w:sz w:val="24"/>
          <w:szCs w:val="24"/>
        </w:rPr>
        <w:t xml:space="preserve"> In this study, while there was no significant relationship between hepatitis B surface antigen and circumcision status, the findings suggested that circumcised males had a lower likelihood of hepatitis B surface antigen compared to uncircumcised males. This was consistent with our hypothesis of observing no significant association between hepatitis B surface antigen and circumcision status. However, previous studies examining this relationship do not align with the results obtained in this study.</w:t>
      </w:r>
    </w:p>
    <w:p w14:paraId="5009EAD5" w14:textId="77777777" w:rsidR="00C1475C" w:rsidRDefault="00C1475C" w:rsidP="00C1475C">
      <w:pPr>
        <w:spacing w:after="0" w:line="276" w:lineRule="auto"/>
        <w:rPr>
          <w:rFonts w:ascii="Times New Roman" w:hAnsi="Times New Roman" w:cs="Times New Roman"/>
          <w:sz w:val="24"/>
          <w:szCs w:val="24"/>
        </w:rPr>
      </w:pPr>
    </w:p>
    <w:p w14:paraId="2782BE3A" w14:textId="1C7F490A"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 cross-sectional study conducted among </w:t>
      </w:r>
      <w:r w:rsidR="0097529D">
        <w:rPr>
          <w:rFonts w:ascii="Times New Roman" w:hAnsi="Times New Roman" w:cs="Times New Roman"/>
          <w:sz w:val="24"/>
          <w:szCs w:val="24"/>
        </w:rPr>
        <w:t>2,850</w:t>
      </w:r>
      <w:r>
        <w:rPr>
          <w:rFonts w:ascii="Times New Roman" w:hAnsi="Times New Roman" w:cs="Times New Roman"/>
          <w:sz w:val="24"/>
          <w:szCs w:val="24"/>
        </w:rPr>
        <w:t xml:space="preserve"> males in the HIV Incidence Provincial Surveillance System (HIPSS) in the Kwa-Zulu-Natal province in South Africa found evidence that “medical male circumcision” was protective against Hepatitis B surface antigen (OR 0.53, 95% CI: 0.30 to 0.95)</w:t>
      </w:r>
      <w:r>
        <w:rPr>
          <w:rFonts w:ascii="Times New Roman" w:hAnsi="Times New Roman" w:cs="Times New Roman"/>
          <w:sz w:val="24"/>
          <w:szCs w:val="24"/>
          <w:vertAlign w:val="superscript"/>
        </w:rPr>
        <w:t>9</w:t>
      </w:r>
      <w:r>
        <w:rPr>
          <w:rFonts w:ascii="Times New Roman" w:hAnsi="Times New Roman" w:cs="Times New Roman"/>
          <w:sz w:val="24"/>
          <w:szCs w:val="24"/>
        </w:rPr>
        <w:t>. Even after adjusting for age alone and adjusting for age, education, income, relationship status, in addition to other covariates in that study, the association remained significant (aOR 0.49, 95% CI: 0.29 to 0.85; aOR 0.53, 95% CI: 0.30 to 0.95).</w:t>
      </w:r>
      <w:r>
        <w:rPr>
          <w:rFonts w:ascii="Times New Roman" w:hAnsi="Times New Roman" w:cs="Times New Roman"/>
          <w:sz w:val="24"/>
          <w:szCs w:val="24"/>
          <w:vertAlign w:val="superscript"/>
        </w:rPr>
        <w:t>9</w:t>
      </w:r>
      <w:r>
        <w:rPr>
          <w:rFonts w:ascii="Times New Roman" w:hAnsi="Times New Roman" w:cs="Times New Roman"/>
          <w:sz w:val="24"/>
          <w:szCs w:val="24"/>
        </w:rPr>
        <w:t xml:space="preserve"> That study provided some evidence that circumcision could be used as an effective tool to prevent Hepatitis B infection in the Sub-Saharan context, albeit only voluntary medical male circumcision was examined. To the best of our knowledge, this is one of very few studies conducted in Sub-Saharan Africa to examine the association between circumcision status and hepatitis B.</w:t>
      </w:r>
    </w:p>
    <w:p w14:paraId="5DC89088" w14:textId="77777777" w:rsidR="00C1475C" w:rsidRDefault="00C1475C" w:rsidP="00C1475C">
      <w:pPr>
        <w:spacing w:after="0" w:line="276" w:lineRule="auto"/>
        <w:rPr>
          <w:rFonts w:ascii="Times New Roman" w:hAnsi="Times New Roman" w:cs="Times New Roman"/>
          <w:sz w:val="24"/>
          <w:szCs w:val="24"/>
        </w:rPr>
      </w:pPr>
    </w:p>
    <w:p w14:paraId="725DACF6" w14:textId="77777777"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Notably, in this current study, HIV positive males were more likely than HIV negative males to test positive for hepatitis B surface antigen. Both HIV and HBV are known to be transmitted sexually and via percutaneous routes so it’s not uncommon to observe co-infections.</w:t>
      </w:r>
      <w:r>
        <w:rPr>
          <w:rFonts w:ascii="Times New Roman" w:hAnsi="Times New Roman" w:cs="Times New Roman"/>
          <w:sz w:val="24"/>
          <w:szCs w:val="24"/>
          <w:vertAlign w:val="superscript"/>
        </w:rPr>
        <w:t>12</w:t>
      </w:r>
      <w:r>
        <w:rPr>
          <w:rFonts w:ascii="Times New Roman" w:hAnsi="Times New Roman" w:cs="Times New Roman"/>
          <w:sz w:val="24"/>
          <w:szCs w:val="24"/>
        </w:rPr>
        <w:t xml:space="preserve"> These findings suggest that males with HIV-HBV co-infections may exhibit more similarities in terms of behavior and characteristics; this population may be worth exploring in subsequent studies.</w:t>
      </w:r>
    </w:p>
    <w:p w14:paraId="0EC1475E" w14:textId="77777777" w:rsidR="00C1475C" w:rsidRDefault="00C1475C" w:rsidP="00C1475C">
      <w:pPr>
        <w:spacing w:after="0" w:line="276" w:lineRule="auto"/>
        <w:rPr>
          <w:rFonts w:ascii="Times New Roman" w:hAnsi="Times New Roman" w:cs="Times New Roman"/>
          <w:sz w:val="24"/>
          <w:szCs w:val="24"/>
        </w:rPr>
      </w:pPr>
    </w:p>
    <w:p w14:paraId="27DB8724" w14:textId="238EA9DD"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study found no significant association between male circumcision and anti-HCV infection. This conclusion further supports our hypothesis of not observing a significant association, although previous studies revealed otherwise. A few studies have suggested that sexual transmission of HCV may not be the most efficient mode of transmission as </w:t>
      </w:r>
      <w:r w:rsidR="00806EAA">
        <w:rPr>
          <w:rFonts w:ascii="Times New Roman" w:hAnsi="Times New Roman" w:cs="Times New Roman"/>
          <w:sz w:val="24"/>
          <w:szCs w:val="24"/>
        </w:rPr>
        <w:t xml:space="preserve">the </w:t>
      </w:r>
      <w:r>
        <w:rPr>
          <w:rFonts w:ascii="Times New Roman" w:hAnsi="Times New Roman" w:cs="Times New Roman"/>
          <w:sz w:val="24"/>
          <w:szCs w:val="24"/>
        </w:rPr>
        <w:t>most</w:t>
      </w:r>
      <w:r w:rsidR="00806EAA">
        <w:rPr>
          <w:rFonts w:ascii="Times New Roman" w:hAnsi="Times New Roman" w:cs="Times New Roman"/>
          <w:sz w:val="24"/>
          <w:szCs w:val="24"/>
        </w:rPr>
        <w:t xml:space="preserve"> </w:t>
      </w:r>
      <w:r w:rsidR="005A4459">
        <w:rPr>
          <w:rFonts w:ascii="Times New Roman" w:hAnsi="Times New Roman" w:cs="Times New Roman"/>
          <w:sz w:val="24"/>
          <w:szCs w:val="24"/>
        </w:rPr>
        <w:t xml:space="preserve">prominent routes of transmission </w:t>
      </w:r>
      <w:r w:rsidR="00316999">
        <w:rPr>
          <w:rFonts w:ascii="Times New Roman" w:hAnsi="Times New Roman" w:cs="Times New Roman"/>
          <w:sz w:val="24"/>
          <w:szCs w:val="24"/>
        </w:rPr>
        <w:t>are</w:t>
      </w:r>
      <w:r w:rsidR="005A4459">
        <w:rPr>
          <w:rFonts w:ascii="Times New Roman" w:hAnsi="Times New Roman" w:cs="Times New Roman"/>
          <w:sz w:val="24"/>
          <w:szCs w:val="24"/>
        </w:rPr>
        <w:t xml:space="preserve"> via injection dru</w:t>
      </w:r>
      <w:r w:rsidR="000937ED">
        <w:rPr>
          <w:rFonts w:ascii="Times New Roman" w:hAnsi="Times New Roman" w:cs="Times New Roman"/>
          <w:sz w:val="24"/>
          <w:szCs w:val="24"/>
        </w:rPr>
        <w:t xml:space="preserve">g use, </w:t>
      </w:r>
      <w:r w:rsidR="00316999">
        <w:rPr>
          <w:rFonts w:ascii="Times New Roman" w:hAnsi="Times New Roman" w:cs="Times New Roman"/>
          <w:sz w:val="24"/>
          <w:szCs w:val="24"/>
        </w:rPr>
        <w:t xml:space="preserve">body piercings, </w:t>
      </w:r>
      <w:r w:rsidR="000937ED">
        <w:rPr>
          <w:rFonts w:ascii="Times New Roman" w:hAnsi="Times New Roman" w:cs="Times New Roman"/>
          <w:sz w:val="24"/>
          <w:szCs w:val="24"/>
        </w:rPr>
        <w:t>organ transplants and unsafe medical p</w:t>
      </w:r>
      <w:r w:rsidR="00316999">
        <w:rPr>
          <w:rFonts w:ascii="Times New Roman" w:hAnsi="Times New Roman" w:cs="Times New Roman"/>
          <w:sz w:val="24"/>
          <w:szCs w:val="24"/>
        </w:rPr>
        <w:t>rocedures</w:t>
      </w:r>
      <w:r>
        <w:rPr>
          <w:rFonts w:ascii="Times New Roman" w:hAnsi="Times New Roman" w:cs="Times New Roman"/>
          <w:sz w:val="24"/>
          <w:szCs w:val="24"/>
        </w:rPr>
        <w:t xml:space="preserve"> and </w:t>
      </w:r>
      <w:r w:rsidR="00316999">
        <w:rPr>
          <w:rFonts w:ascii="Times New Roman" w:hAnsi="Times New Roman" w:cs="Times New Roman"/>
          <w:sz w:val="24"/>
          <w:szCs w:val="24"/>
        </w:rPr>
        <w:t>practices especially among health care workers.</w:t>
      </w:r>
      <w:r w:rsidR="00316999" w:rsidRPr="00316999">
        <w:rPr>
          <w:rFonts w:ascii="Times New Roman" w:hAnsi="Times New Roman" w:cs="Times New Roman"/>
          <w:sz w:val="24"/>
          <w:szCs w:val="24"/>
          <w:vertAlign w:val="superscript"/>
        </w:rPr>
        <w:t xml:space="preserve"> </w:t>
      </w:r>
      <w:r w:rsidR="00316999">
        <w:rPr>
          <w:rFonts w:ascii="Times New Roman" w:hAnsi="Times New Roman" w:cs="Times New Roman"/>
          <w:sz w:val="24"/>
          <w:szCs w:val="24"/>
          <w:vertAlign w:val="superscript"/>
        </w:rPr>
        <w:t>15</w:t>
      </w:r>
      <w:r>
        <w:rPr>
          <w:rFonts w:ascii="Times New Roman" w:hAnsi="Times New Roman" w:cs="Times New Roman"/>
          <w:sz w:val="24"/>
          <w:szCs w:val="24"/>
        </w:rPr>
        <w:t xml:space="preserve"> Nevertheless, </w:t>
      </w:r>
      <w:r w:rsidR="00880AED">
        <w:rPr>
          <w:rFonts w:ascii="Times New Roman" w:hAnsi="Times New Roman" w:cs="Times New Roman"/>
          <w:sz w:val="24"/>
          <w:szCs w:val="24"/>
        </w:rPr>
        <w:t>it is</w:t>
      </w:r>
      <w:r>
        <w:rPr>
          <w:rFonts w:ascii="Times New Roman" w:hAnsi="Times New Roman" w:cs="Times New Roman"/>
          <w:sz w:val="24"/>
          <w:szCs w:val="24"/>
        </w:rPr>
        <w:t xml:space="preserve"> important to recognize that although the risk of sexual transmission is low, transmission </w:t>
      </w:r>
      <w:r w:rsidR="00E14D6A">
        <w:rPr>
          <w:rFonts w:ascii="Times New Roman" w:hAnsi="Times New Roman" w:cs="Times New Roman"/>
          <w:sz w:val="24"/>
          <w:szCs w:val="24"/>
        </w:rPr>
        <w:t xml:space="preserve">through this route </w:t>
      </w:r>
      <w:r>
        <w:rPr>
          <w:rFonts w:ascii="Times New Roman" w:hAnsi="Times New Roman" w:cs="Times New Roman"/>
          <w:sz w:val="24"/>
          <w:szCs w:val="24"/>
        </w:rPr>
        <w:t>is still possible</w:t>
      </w:r>
      <w:r w:rsidR="00E14D6A">
        <w:rPr>
          <w:rFonts w:ascii="Times New Roman" w:hAnsi="Times New Roman" w:cs="Times New Roman"/>
          <w:sz w:val="24"/>
          <w:szCs w:val="24"/>
        </w:rPr>
        <w:t>, particularly</w:t>
      </w:r>
      <w:r w:rsidR="00316999">
        <w:rPr>
          <w:rFonts w:ascii="Times New Roman" w:hAnsi="Times New Roman" w:cs="Times New Roman"/>
          <w:sz w:val="24"/>
          <w:szCs w:val="24"/>
        </w:rPr>
        <w:t xml:space="preserve"> among </w:t>
      </w:r>
      <w:r w:rsidR="00E14D6A">
        <w:rPr>
          <w:rFonts w:ascii="Times New Roman" w:hAnsi="Times New Roman" w:cs="Times New Roman"/>
          <w:sz w:val="24"/>
          <w:szCs w:val="24"/>
        </w:rPr>
        <w:t>high-risk</w:t>
      </w:r>
      <w:r w:rsidR="00316999">
        <w:rPr>
          <w:rFonts w:ascii="Times New Roman" w:hAnsi="Times New Roman" w:cs="Times New Roman"/>
          <w:sz w:val="24"/>
          <w:szCs w:val="24"/>
        </w:rPr>
        <w:t xml:space="preserve"> groups such as men who have sex with men</w:t>
      </w:r>
      <w:r>
        <w:rPr>
          <w:rFonts w:ascii="Times New Roman" w:hAnsi="Times New Roman" w:cs="Times New Roman"/>
          <w:sz w:val="24"/>
          <w:szCs w:val="24"/>
        </w:rPr>
        <w:t>.</w:t>
      </w:r>
      <w:r w:rsidR="00E14D6A">
        <w:rPr>
          <w:rFonts w:ascii="Times New Roman" w:hAnsi="Times New Roman" w:cs="Times New Roman"/>
          <w:sz w:val="24"/>
          <w:szCs w:val="24"/>
          <w:vertAlign w:val="superscript"/>
        </w:rPr>
        <w:t>15</w:t>
      </w:r>
    </w:p>
    <w:p w14:paraId="37D3EA2E" w14:textId="77777777" w:rsidR="00C1475C" w:rsidRDefault="00C1475C" w:rsidP="00C1475C">
      <w:pPr>
        <w:spacing w:after="0" w:line="276" w:lineRule="auto"/>
        <w:rPr>
          <w:rFonts w:ascii="Times New Roman" w:hAnsi="Times New Roman" w:cs="Times New Roman"/>
          <w:sz w:val="24"/>
          <w:szCs w:val="24"/>
        </w:rPr>
      </w:pPr>
    </w:p>
    <w:p w14:paraId="57CBBE3A" w14:textId="77777777" w:rsidR="00C1475C" w:rsidRPr="00057269"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Furthermore, the circumcision method performed could play a pivotal role in how HCV and HBV infection occurs. A cross-sectional study in Southern Cameroon among circumcised males 60 years and older found that males who underwent traditional circumcision were more likely than males who underwent medical circumcision to have anti-HCV antibodies (OR 2.05, 95% CI: 1.09 – 3.84).</w:t>
      </w:r>
      <w:r>
        <w:rPr>
          <w:rFonts w:ascii="Times New Roman" w:hAnsi="Times New Roman" w:cs="Times New Roman"/>
          <w:sz w:val="24"/>
          <w:szCs w:val="24"/>
          <w:vertAlign w:val="superscript"/>
        </w:rPr>
        <w:t>18</w:t>
      </w:r>
      <w:r>
        <w:rPr>
          <w:rFonts w:ascii="Times New Roman" w:hAnsi="Times New Roman" w:cs="Times New Roman"/>
          <w:sz w:val="24"/>
          <w:szCs w:val="24"/>
        </w:rPr>
        <w:t xml:space="preserve"> But after adjusting for age, and past intravenous treatment history, the results were not significant (aOR 1.83, 95% CI: 0.95 -3.54).</w:t>
      </w:r>
      <w:r>
        <w:rPr>
          <w:rFonts w:ascii="Times New Roman" w:hAnsi="Times New Roman" w:cs="Times New Roman"/>
          <w:sz w:val="24"/>
          <w:szCs w:val="24"/>
          <w:vertAlign w:val="superscript"/>
        </w:rPr>
        <w:t>18</w:t>
      </w:r>
      <w:r>
        <w:rPr>
          <w:rFonts w:ascii="Times New Roman" w:hAnsi="Times New Roman" w:cs="Times New Roman"/>
          <w:sz w:val="24"/>
          <w:szCs w:val="24"/>
        </w:rPr>
        <w:t xml:space="preserve"> Another cross-sectional study conducted in Egypt found that among males 30 years or younger, those circumcised by an informal heath care provider had a higher likelihood of anti-HCV compared to those who had been circumcised by a formal health care provider or had not been circumcised at all (OR 2.0, 95% CI: 1.1 – 3.6).</w:t>
      </w:r>
      <w:r>
        <w:rPr>
          <w:rFonts w:ascii="Times New Roman" w:hAnsi="Times New Roman" w:cs="Times New Roman"/>
          <w:sz w:val="24"/>
          <w:szCs w:val="24"/>
          <w:vertAlign w:val="superscript"/>
        </w:rPr>
        <w:t>13</w:t>
      </w:r>
      <w:r>
        <w:rPr>
          <w:rFonts w:ascii="Times New Roman" w:hAnsi="Times New Roman" w:cs="Times New Roman"/>
          <w:sz w:val="24"/>
          <w:szCs w:val="24"/>
        </w:rPr>
        <w:t xml:space="preserve"> An additional cross-sectional study, also conducted in Egypt, found that circumcision by informal health care personnel was significantly associated with HCV infection (OR 2.6 95% CI: 1.0 - 6.73).</w:t>
      </w:r>
      <w:r>
        <w:rPr>
          <w:rFonts w:ascii="Times New Roman" w:hAnsi="Times New Roman" w:cs="Times New Roman"/>
          <w:sz w:val="24"/>
          <w:szCs w:val="24"/>
          <w:vertAlign w:val="superscript"/>
        </w:rPr>
        <w:t>14</w:t>
      </w:r>
      <w:r>
        <w:rPr>
          <w:rFonts w:ascii="Times New Roman" w:hAnsi="Times New Roman" w:cs="Times New Roman"/>
          <w:sz w:val="24"/>
          <w:szCs w:val="24"/>
        </w:rPr>
        <w:t xml:space="preserve"> These findings suggest that examining a specific circumcision method could influence the relationship we observe. </w:t>
      </w:r>
    </w:p>
    <w:p w14:paraId="3E4D96E7" w14:textId="77777777" w:rsidR="00C1475C" w:rsidRDefault="00C1475C" w:rsidP="00C1475C">
      <w:pPr>
        <w:spacing w:after="0" w:line="276" w:lineRule="auto"/>
        <w:rPr>
          <w:rFonts w:ascii="Times New Roman" w:hAnsi="Times New Roman" w:cs="Times New Roman"/>
          <w:sz w:val="24"/>
          <w:szCs w:val="24"/>
        </w:rPr>
      </w:pPr>
    </w:p>
    <w:p w14:paraId="41A301F8" w14:textId="5AA037D8" w:rsidR="00C1475C" w:rsidRPr="00C05E14" w:rsidRDefault="00C1475C" w:rsidP="00C1475C">
      <w:pPr>
        <w:rPr>
          <w:rFonts w:asciiTheme="majorBidi" w:hAnsiTheme="majorBidi" w:cstheme="majorBidi"/>
          <w:sz w:val="24"/>
          <w:szCs w:val="24"/>
        </w:rPr>
      </w:pPr>
      <w:r>
        <w:rPr>
          <w:rFonts w:ascii="Times New Roman" w:hAnsi="Times New Roman" w:cs="Times New Roman"/>
          <w:sz w:val="24"/>
          <w:szCs w:val="24"/>
        </w:rPr>
        <w:t>Univariate analyses between anti-HCV and marital status suggested that males in polygynous relationships were more likely to test positive for anti-HCV compared to those in other types of relationships. This may be explained by the fact that males in this type of relationship may engage in sexual activities with multiple sexual partners, which is a risk factor for HCV transmission.</w:t>
      </w:r>
      <w:r>
        <w:rPr>
          <w:rFonts w:ascii="Times New Roman" w:hAnsi="Times New Roman" w:cs="Times New Roman"/>
          <w:sz w:val="24"/>
          <w:szCs w:val="24"/>
          <w:vertAlign w:val="superscript"/>
        </w:rPr>
        <w:t>16</w:t>
      </w:r>
      <w:r>
        <w:rPr>
          <w:rFonts w:ascii="Times New Roman" w:hAnsi="Times New Roman" w:cs="Times New Roman"/>
          <w:sz w:val="24"/>
          <w:szCs w:val="24"/>
        </w:rPr>
        <w:t xml:space="preserve"> Furthermore, </w:t>
      </w:r>
      <w:r>
        <w:rPr>
          <w:rFonts w:asciiTheme="majorBidi" w:hAnsiTheme="majorBidi" w:cstheme="majorBidi"/>
          <w:sz w:val="24"/>
          <w:szCs w:val="24"/>
        </w:rPr>
        <w:t>n</w:t>
      </w:r>
      <w:r w:rsidRPr="00F96344">
        <w:rPr>
          <w:rFonts w:asciiTheme="majorBidi" w:hAnsiTheme="majorBidi" w:cstheme="majorBidi"/>
          <w:sz w:val="24"/>
          <w:szCs w:val="24"/>
        </w:rPr>
        <w:t>umerous studies have linked acute HCV transmission to sexual risk behaviors, HIV positive status and unprotected anal sex.</w:t>
      </w:r>
      <w:r>
        <w:rPr>
          <w:rFonts w:asciiTheme="majorBidi" w:hAnsiTheme="majorBidi" w:cstheme="majorBidi"/>
          <w:sz w:val="24"/>
          <w:szCs w:val="24"/>
          <w:vertAlign w:val="superscript"/>
        </w:rPr>
        <w:t>19</w:t>
      </w:r>
      <w:r w:rsidRPr="00F96344">
        <w:rPr>
          <w:rFonts w:asciiTheme="majorBidi" w:hAnsiTheme="majorBidi" w:cstheme="majorBidi"/>
          <w:sz w:val="24"/>
          <w:szCs w:val="24"/>
        </w:rPr>
        <w:t xml:space="preserve"> </w:t>
      </w:r>
      <w:r>
        <w:rPr>
          <w:rFonts w:ascii="Times New Roman" w:hAnsi="Times New Roman" w:cs="Times New Roman"/>
          <w:sz w:val="24"/>
          <w:szCs w:val="24"/>
        </w:rPr>
        <w:t xml:space="preserve">Behavioral characteristics among various high-risk subgroups and potential associations with anti-HCV could be worth </w:t>
      </w:r>
      <w:r w:rsidR="00A82102">
        <w:rPr>
          <w:rFonts w:ascii="Times New Roman" w:hAnsi="Times New Roman" w:cs="Times New Roman"/>
          <w:sz w:val="24"/>
          <w:szCs w:val="24"/>
        </w:rPr>
        <w:t xml:space="preserve">further </w:t>
      </w:r>
      <w:r>
        <w:rPr>
          <w:rFonts w:ascii="Times New Roman" w:hAnsi="Times New Roman" w:cs="Times New Roman"/>
          <w:sz w:val="24"/>
          <w:szCs w:val="24"/>
        </w:rPr>
        <w:t>explor</w:t>
      </w:r>
      <w:r w:rsidR="00A82102">
        <w:rPr>
          <w:rFonts w:ascii="Times New Roman" w:hAnsi="Times New Roman" w:cs="Times New Roman"/>
          <w:sz w:val="24"/>
          <w:szCs w:val="24"/>
        </w:rPr>
        <w:t>ation</w:t>
      </w:r>
      <w:r>
        <w:rPr>
          <w:rFonts w:ascii="Times New Roman" w:hAnsi="Times New Roman" w:cs="Times New Roman"/>
          <w:sz w:val="24"/>
          <w:szCs w:val="24"/>
        </w:rPr>
        <w:t xml:space="preserve"> in the Sub-Saharan context. </w:t>
      </w:r>
    </w:p>
    <w:p w14:paraId="258F7012" w14:textId="6A03FFCD"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This study has several limitations. A main limitation is the relatively small sample size of both hepatitis BsAg and anti-HCV populations. This limitation reduced our statistical power and ability to ascertain meaningful relationships. Moreover, the Tanzania HIV Impact Survey was primarily designed to determine HIV incidence, HIV viral load suppression and other HIV related indicators within the Tanzanian population. As a result, performing secondary data analysis with the sample of individuals tested for our targeted proved to be challenging. The Tanzania HIV Impact Survey 2022-2023 may provide a better opportunity to explore this topic further with a larger sample when the data becomes available because all survey participants will be tested for HBsAg and anti-HCV.</w:t>
      </w:r>
      <w:r>
        <w:rPr>
          <w:rFonts w:ascii="Times New Roman" w:hAnsi="Times New Roman" w:cs="Times New Roman"/>
          <w:sz w:val="24"/>
          <w:szCs w:val="24"/>
          <w:vertAlign w:val="superscript"/>
        </w:rPr>
        <w:t>20</w:t>
      </w:r>
      <w:r>
        <w:rPr>
          <w:rFonts w:ascii="Times New Roman" w:hAnsi="Times New Roman" w:cs="Times New Roman"/>
          <w:sz w:val="24"/>
          <w:szCs w:val="24"/>
        </w:rPr>
        <w:t xml:space="preserve"> </w:t>
      </w:r>
    </w:p>
    <w:p w14:paraId="0ACB2860" w14:textId="77777777" w:rsidR="00C1475C" w:rsidRDefault="00C1475C" w:rsidP="00C1475C">
      <w:pPr>
        <w:spacing w:after="0" w:line="276" w:lineRule="auto"/>
        <w:rPr>
          <w:rFonts w:ascii="Times New Roman" w:hAnsi="Times New Roman" w:cs="Times New Roman"/>
          <w:sz w:val="24"/>
          <w:szCs w:val="24"/>
        </w:rPr>
      </w:pPr>
    </w:p>
    <w:p w14:paraId="2ED8A971" w14:textId="77777777" w:rsidR="00C1475C" w:rsidRDefault="00C1475C" w:rsidP="00C1475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Another significant limitation in this study was the inability to control for potential confounders and create multivariate models. The limited number of events of our targeted outcomes of interest contributed to this constraint. Variables were collapsed into smaller categories and circumcision was analyzed as a whole, instead of specific methods. Considering that data was self-reported, recall bias posed an additional concern that must be considered in this study. </w:t>
      </w:r>
    </w:p>
    <w:p w14:paraId="32AC8B5B" w14:textId="77777777" w:rsidR="00C1475C" w:rsidRDefault="00C1475C" w:rsidP="00C1475C">
      <w:pPr>
        <w:spacing w:after="0" w:line="276" w:lineRule="auto"/>
        <w:rPr>
          <w:rFonts w:ascii="Times New Roman" w:hAnsi="Times New Roman" w:cs="Times New Roman"/>
          <w:sz w:val="24"/>
          <w:szCs w:val="24"/>
        </w:rPr>
      </w:pPr>
    </w:p>
    <w:p w14:paraId="5BD9D2D2" w14:textId="0BB383BA" w:rsidR="00C1475C" w:rsidRPr="006A2176" w:rsidRDefault="00C1475C" w:rsidP="006A217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conclusion, although no statistically significant associations were observed between male circumcision and hepatitis B surface antigen and anti-HCV respectively, this study provides an impetus for further research. In addition, the associations observed in this study could be further explored in future studies for validation. In Sub-Saharan Africa, circumcision is widely implemented as a tool for preventing HIV and could prove to be useful in combating hepatitis infection along with other interventions. </w:t>
      </w:r>
    </w:p>
    <w:p w14:paraId="5F6D5D67" w14:textId="12387590" w:rsidR="00E5795C" w:rsidRDefault="00E5795C" w:rsidP="006A2176">
      <w:pPr>
        <w:spacing w:after="0" w:line="276" w:lineRule="auto"/>
        <w:rPr>
          <w:rFonts w:ascii="Times New Roman" w:hAnsi="Times New Roman" w:cs="Times New Roman"/>
          <w:sz w:val="24"/>
          <w:szCs w:val="24"/>
        </w:rPr>
      </w:pPr>
    </w:p>
    <w:p w14:paraId="1B02C289" w14:textId="53EDB9DA" w:rsidR="009C21E9" w:rsidRDefault="009C21E9" w:rsidP="006A2176">
      <w:pPr>
        <w:spacing w:after="0" w:line="276" w:lineRule="auto"/>
        <w:rPr>
          <w:rFonts w:ascii="Times New Roman" w:hAnsi="Times New Roman" w:cs="Times New Roman"/>
          <w:sz w:val="24"/>
          <w:szCs w:val="24"/>
        </w:rPr>
      </w:pPr>
    </w:p>
    <w:p w14:paraId="61FFCB9A" w14:textId="2D32CE94" w:rsidR="009C21E9" w:rsidRDefault="009C21E9" w:rsidP="006A2176">
      <w:pPr>
        <w:spacing w:after="0" w:line="276" w:lineRule="auto"/>
        <w:rPr>
          <w:rFonts w:ascii="Times New Roman" w:hAnsi="Times New Roman" w:cs="Times New Roman"/>
          <w:sz w:val="24"/>
          <w:szCs w:val="24"/>
        </w:rPr>
      </w:pPr>
    </w:p>
    <w:p w14:paraId="112BD25E" w14:textId="59322861" w:rsidR="009C21E9" w:rsidRDefault="009C21E9" w:rsidP="006A2176">
      <w:pPr>
        <w:spacing w:after="0" w:line="276" w:lineRule="auto"/>
        <w:rPr>
          <w:rFonts w:ascii="Times New Roman" w:hAnsi="Times New Roman" w:cs="Times New Roman"/>
          <w:sz w:val="24"/>
          <w:szCs w:val="24"/>
        </w:rPr>
      </w:pPr>
    </w:p>
    <w:p w14:paraId="7443EEF9" w14:textId="6D33A936" w:rsidR="009C21E9" w:rsidRDefault="009C21E9" w:rsidP="006A2176">
      <w:pPr>
        <w:spacing w:after="0" w:line="276" w:lineRule="auto"/>
        <w:rPr>
          <w:rFonts w:ascii="Times New Roman" w:hAnsi="Times New Roman" w:cs="Times New Roman"/>
          <w:sz w:val="24"/>
          <w:szCs w:val="24"/>
        </w:rPr>
      </w:pPr>
    </w:p>
    <w:p w14:paraId="71EF660A" w14:textId="082A7D5B" w:rsidR="009C21E9" w:rsidRDefault="009C21E9" w:rsidP="006A2176">
      <w:pPr>
        <w:spacing w:after="0" w:line="276" w:lineRule="auto"/>
        <w:rPr>
          <w:rFonts w:ascii="Times New Roman" w:hAnsi="Times New Roman" w:cs="Times New Roman"/>
          <w:sz w:val="24"/>
          <w:szCs w:val="24"/>
        </w:rPr>
      </w:pPr>
    </w:p>
    <w:p w14:paraId="6117B8F0" w14:textId="661EC7D2" w:rsidR="009C21E9" w:rsidRDefault="009C21E9" w:rsidP="006A2176">
      <w:pPr>
        <w:spacing w:after="0" w:line="276" w:lineRule="auto"/>
        <w:rPr>
          <w:rFonts w:ascii="Times New Roman" w:hAnsi="Times New Roman" w:cs="Times New Roman"/>
          <w:sz w:val="24"/>
          <w:szCs w:val="24"/>
        </w:rPr>
      </w:pPr>
    </w:p>
    <w:p w14:paraId="45E4AE10" w14:textId="70F66F6E" w:rsidR="009C21E9" w:rsidRDefault="009C21E9" w:rsidP="006A2176">
      <w:pPr>
        <w:spacing w:after="0" w:line="276" w:lineRule="auto"/>
        <w:rPr>
          <w:rFonts w:ascii="Times New Roman" w:hAnsi="Times New Roman" w:cs="Times New Roman"/>
          <w:sz w:val="24"/>
          <w:szCs w:val="24"/>
        </w:rPr>
      </w:pPr>
    </w:p>
    <w:p w14:paraId="391DC413" w14:textId="77777777" w:rsidR="009C21E9" w:rsidRPr="006A2176" w:rsidRDefault="009C21E9" w:rsidP="006A2176">
      <w:pPr>
        <w:spacing w:after="0" w:line="276" w:lineRule="auto"/>
        <w:rPr>
          <w:rFonts w:ascii="Times New Roman" w:hAnsi="Times New Roman" w:cs="Times New Roman"/>
          <w:sz w:val="24"/>
          <w:szCs w:val="24"/>
        </w:rPr>
      </w:pPr>
    </w:p>
    <w:p w14:paraId="4E799F33" w14:textId="77777777" w:rsidR="00C1475C" w:rsidRDefault="00C1475C" w:rsidP="00C1475C">
      <w:pPr>
        <w:spacing w:after="0"/>
        <w:ind w:left="3600"/>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References </w:t>
      </w:r>
    </w:p>
    <w:p w14:paraId="2ADD4A5C" w14:textId="77777777" w:rsidR="00C1475C" w:rsidRDefault="00C1475C" w:rsidP="00C1475C">
      <w:pPr>
        <w:spacing w:after="0"/>
        <w:rPr>
          <w:rFonts w:ascii="Times New Roman" w:hAnsi="Times New Roman" w:cs="Times New Roman"/>
          <w:b/>
          <w:bCs/>
          <w:sz w:val="24"/>
          <w:szCs w:val="24"/>
        </w:rPr>
      </w:pPr>
    </w:p>
    <w:p w14:paraId="067A754E" w14:textId="77777777" w:rsidR="00C1475C" w:rsidRPr="009C21E9" w:rsidRDefault="00C1475C" w:rsidP="00C1475C">
      <w:pPr>
        <w:pStyle w:val="ListParagraph"/>
        <w:numPr>
          <w:ilvl w:val="0"/>
          <w:numId w:val="9"/>
        </w:numPr>
        <w:rPr>
          <w:rFonts w:ascii="Times New Roman" w:hAnsi="Times New Roman" w:cs="Times New Roman"/>
          <w:color w:val="212121"/>
          <w:shd w:val="clear" w:color="auto" w:fill="FFFFFF"/>
        </w:rPr>
      </w:pPr>
      <w:r w:rsidRPr="009C21E9">
        <w:rPr>
          <w:rFonts w:ascii="Times New Roman" w:hAnsi="Times New Roman" w:cs="Times New Roman"/>
          <w:i/>
          <w:iCs/>
          <w:color w:val="212121"/>
          <w:shd w:val="clear" w:color="auto" w:fill="FFFFFF"/>
        </w:rPr>
        <w:t xml:space="preserve">Global Hepatitis Report, 2017. </w:t>
      </w:r>
      <w:r w:rsidRPr="009C21E9">
        <w:rPr>
          <w:rFonts w:ascii="Times New Roman" w:hAnsi="Times New Roman" w:cs="Times New Roman"/>
          <w:color w:val="212121"/>
          <w:shd w:val="clear" w:color="auto" w:fill="FFFFFF"/>
        </w:rPr>
        <w:t xml:space="preserve">(2017). World Health Organization. </w:t>
      </w:r>
    </w:p>
    <w:p w14:paraId="22F2E88F" w14:textId="77777777" w:rsidR="00C1475C" w:rsidRPr="009C21E9" w:rsidRDefault="00C1475C" w:rsidP="00C1475C">
      <w:pPr>
        <w:pStyle w:val="ListParagraph"/>
        <w:rPr>
          <w:rFonts w:ascii="Times New Roman" w:hAnsi="Times New Roman" w:cs="Times New Roman"/>
          <w:color w:val="212121"/>
          <w:shd w:val="clear" w:color="auto" w:fill="FFFFFF"/>
        </w:rPr>
      </w:pPr>
    </w:p>
    <w:p w14:paraId="5BD08AC4" w14:textId="77777777" w:rsidR="00C1475C" w:rsidRDefault="00C1475C" w:rsidP="00C1475C">
      <w:pPr>
        <w:pStyle w:val="NormalWeb"/>
        <w:numPr>
          <w:ilvl w:val="0"/>
          <w:numId w:val="9"/>
        </w:numPr>
        <w:spacing w:before="0" w:beforeAutospacing="0" w:after="0" w:afterAutospacing="0"/>
      </w:pPr>
      <w:r>
        <w:rPr>
          <w:i/>
          <w:iCs/>
        </w:rPr>
        <w:t xml:space="preserve">Global progress report on HIV, viral </w:t>
      </w:r>
      <w:proofErr w:type="gramStart"/>
      <w:r>
        <w:rPr>
          <w:i/>
          <w:iCs/>
        </w:rPr>
        <w:t>hepatitis</w:t>
      </w:r>
      <w:proofErr w:type="gramEnd"/>
      <w:r>
        <w:rPr>
          <w:i/>
          <w:iCs/>
        </w:rPr>
        <w:t xml:space="preserve"> and sexually transmitted infections, 2021. Accountability for the global health sector strategies 2016–2021: actions for impact</w:t>
      </w:r>
      <w:r>
        <w:t>. (2021). World Health Organization.</w:t>
      </w:r>
    </w:p>
    <w:p w14:paraId="6A6872B8" w14:textId="77777777" w:rsidR="00C1475C" w:rsidRPr="009C21E9" w:rsidRDefault="00C1475C" w:rsidP="00C1475C">
      <w:pPr>
        <w:pStyle w:val="ListParagraph"/>
        <w:rPr>
          <w:rFonts w:ascii="Times New Roman" w:hAnsi="Times New Roman" w:cs="Times New Roman"/>
        </w:rPr>
      </w:pPr>
    </w:p>
    <w:p w14:paraId="4405DDCD" w14:textId="77777777" w:rsidR="00C1475C" w:rsidRDefault="00C1475C" w:rsidP="00C1475C">
      <w:pPr>
        <w:pStyle w:val="NormalWeb"/>
        <w:numPr>
          <w:ilvl w:val="0"/>
          <w:numId w:val="9"/>
        </w:numPr>
        <w:spacing w:before="0" w:beforeAutospacing="0" w:after="0" w:afterAutospacing="0"/>
      </w:pPr>
      <w:r w:rsidRPr="00ED5564">
        <w:rPr>
          <w:i/>
          <w:iCs/>
        </w:rPr>
        <w:t>Tanzania Commission for AIDS (TACAIDS), Zanzibar AIDS Commission (ZAC). Tanzania HIV Impact Survey (THIS) 2016 – 2017: Final Report</w:t>
      </w:r>
      <w:r>
        <w:t xml:space="preserve">. Dar es Salaam, Tanzania. December 2018. </w:t>
      </w:r>
    </w:p>
    <w:p w14:paraId="301ADCF6" w14:textId="77777777" w:rsidR="00C1475C" w:rsidRPr="009C21E9" w:rsidRDefault="00C1475C" w:rsidP="00C1475C">
      <w:pPr>
        <w:pStyle w:val="ListParagraph"/>
        <w:rPr>
          <w:rFonts w:ascii="Times New Roman" w:hAnsi="Times New Roman" w:cs="Times New Roman"/>
        </w:rPr>
      </w:pPr>
    </w:p>
    <w:p w14:paraId="119B9AE4" w14:textId="77777777" w:rsidR="00C1475C" w:rsidRDefault="00C1475C" w:rsidP="00C1475C">
      <w:pPr>
        <w:pStyle w:val="NormalWeb"/>
        <w:numPr>
          <w:ilvl w:val="0"/>
          <w:numId w:val="9"/>
        </w:numPr>
        <w:spacing w:before="0" w:beforeAutospacing="0" w:after="0" w:afterAutospacing="0"/>
      </w:pPr>
      <w:r>
        <w:rPr>
          <w:i/>
          <w:iCs/>
        </w:rPr>
        <w:t>Hepatitis B | CDC</w:t>
      </w:r>
      <w:r>
        <w:t xml:space="preserve">. (2023, March 9). Centers for Disease Control and Prevention. </w:t>
      </w:r>
      <w:hyperlink r:id="rId11" w:history="1">
        <w:r w:rsidRPr="00CB4DF7">
          <w:rPr>
            <w:rStyle w:val="Hyperlink"/>
          </w:rPr>
          <w:t>https://www.cdc.gov/hepatitis/hbv/index.htm</w:t>
        </w:r>
      </w:hyperlink>
    </w:p>
    <w:p w14:paraId="1991E849" w14:textId="77777777" w:rsidR="00C1475C" w:rsidRPr="009C21E9" w:rsidRDefault="00C1475C" w:rsidP="00C1475C">
      <w:pPr>
        <w:pStyle w:val="ListParagraph"/>
        <w:rPr>
          <w:rFonts w:ascii="Times New Roman" w:hAnsi="Times New Roman" w:cs="Times New Roman"/>
        </w:rPr>
      </w:pPr>
    </w:p>
    <w:p w14:paraId="0D88E8A0" w14:textId="77777777" w:rsidR="00C1475C" w:rsidRDefault="00C1475C" w:rsidP="00C1475C">
      <w:pPr>
        <w:pStyle w:val="NormalWeb"/>
        <w:numPr>
          <w:ilvl w:val="0"/>
          <w:numId w:val="9"/>
        </w:numPr>
        <w:spacing w:before="0" w:beforeAutospacing="0" w:after="0" w:afterAutospacing="0"/>
      </w:pPr>
      <w:r>
        <w:rPr>
          <w:i/>
          <w:iCs/>
        </w:rPr>
        <w:t>Hepatitis C | CDC</w:t>
      </w:r>
      <w:r>
        <w:t xml:space="preserve">. (2021, June 14). Centers for Disease Control and Prevention. </w:t>
      </w:r>
      <w:hyperlink r:id="rId12" w:history="1">
        <w:r w:rsidRPr="00CB4DF7">
          <w:rPr>
            <w:rStyle w:val="Hyperlink"/>
          </w:rPr>
          <w:t>https://www.cdc.gov/hepatitis/hcv/index.htm</w:t>
        </w:r>
      </w:hyperlink>
    </w:p>
    <w:p w14:paraId="58510D21" w14:textId="77777777" w:rsidR="00C1475C" w:rsidRPr="009C21E9" w:rsidRDefault="00C1475C" w:rsidP="00C1475C">
      <w:pPr>
        <w:pStyle w:val="ListParagraph"/>
        <w:rPr>
          <w:rFonts w:ascii="Times New Roman" w:hAnsi="Times New Roman" w:cs="Times New Roman"/>
        </w:rPr>
      </w:pPr>
    </w:p>
    <w:p w14:paraId="38717E02" w14:textId="77777777" w:rsidR="00C1475C" w:rsidRPr="00595D24" w:rsidRDefault="00C1475C" w:rsidP="00C1475C">
      <w:pPr>
        <w:pStyle w:val="ListParagraph"/>
        <w:numPr>
          <w:ilvl w:val="0"/>
          <w:numId w:val="9"/>
        </w:numPr>
        <w:rPr>
          <w:rFonts w:ascii="Times New Roman" w:eastAsia="Times New Roman" w:hAnsi="Times New Roman" w:cs="Times New Roman"/>
        </w:rPr>
      </w:pPr>
      <w:r w:rsidRPr="00595D24">
        <w:rPr>
          <w:rFonts w:ascii="Times New Roman" w:eastAsia="Times New Roman" w:hAnsi="Times New Roman" w:cs="Times New Roman"/>
        </w:rPr>
        <w:t xml:space="preserve">Farley, Timothy Mm, Julia Samuelson, M. Kate Grabowski, Wole </w:t>
      </w:r>
      <w:proofErr w:type="spellStart"/>
      <w:r w:rsidRPr="00595D24">
        <w:rPr>
          <w:rFonts w:ascii="Times New Roman" w:eastAsia="Times New Roman" w:hAnsi="Times New Roman" w:cs="Times New Roman"/>
        </w:rPr>
        <w:t>Ameyan</w:t>
      </w:r>
      <w:proofErr w:type="spellEnd"/>
      <w:r w:rsidRPr="00595D24">
        <w:rPr>
          <w:rFonts w:ascii="Times New Roman" w:eastAsia="Times New Roman" w:hAnsi="Times New Roman" w:cs="Times New Roman"/>
        </w:rPr>
        <w:t xml:space="preserve">, Ronald H. </w:t>
      </w:r>
    </w:p>
    <w:p w14:paraId="74FBF674" w14:textId="77777777" w:rsidR="00C1475C" w:rsidRPr="00595D24" w:rsidRDefault="00C1475C" w:rsidP="00C1475C">
      <w:pPr>
        <w:ind w:left="720"/>
        <w:rPr>
          <w:rFonts w:ascii="Times New Roman" w:eastAsia="Times New Roman" w:hAnsi="Times New Roman" w:cs="Times New Roman"/>
          <w:sz w:val="24"/>
          <w:szCs w:val="24"/>
        </w:rPr>
      </w:pPr>
      <w:r w:rsidRPr="00595D24">
        <w:rPr>
          <w:rFonts w:ascii="Times New Roman" w:eastAsia="Times New Roman" w:hAnsi="Times New Roman" w:cs="Times New Roman"/>
          <w:sz w:val="24"/>
          <w:szCs w:val="24"/>
        </w:rPr>
        <w:t xml:space="preserve">Gray, and Rachel </w:t>
      </w:r>
      <w:proofErr w:type="spellStart"/>
      <w:r w:rsidRPr="00595D24">
        <w:rPr>
          <w:rFonts w:ascii="Times New Roman" w:eastAsia="Times New Roman" w:hAnsi="Times New Roman" w:cs="Times New Roman"/>
          <w:sz w:val="24"/>
          <w:szCs w:val="24"/>
        </w:rPr>
        <w:t>Baggaley</w:t>
      </w:r>
      <w:proofErr w:type="spellEnd"/>
      <w:r w:rsidRPr="00595D24">
        <w:rPr>
          <w:rFonts w:ascii="Times New Roman" w:eastAsia="Times New Roman" w:hAnsi="Times New Roman" w:cs="Times New Roman"/>
          <w:sz w:val="24"/>
          <w:szCs w:val="24"/>
        </w:rPr>
        <w:t xml:space="preserve">. “Impact of Male Circumcision on Risk of HIV Infection in Men in a Changing Epidemic Context - Systematic Review and Meta-Analysis.” </w:t>
      </w:r>
      <w:r w:rsidRPr="00595D24">
        <w:rPr>
          <w:rFonts w:ascii="Times New Roman" w:eastAsia="Times New Roman" w:hAnsi="Times New Roman" w:cs="Times New Roman"/>
          <w:i/>
          <w:iCs/>
          <w:sz w:val="24"/>
          <w:szCs w:val="24"/>
        </w:rPr>
        <w:t>Journal of the International AIDS Society</w:t>
      </w:r>
      <w:r w:rsidRPr="00595D24">
        <w:rPr>
          <w:rFonts w:ascii="Times New Roman" w:eastAsia="Times New Roman" w:hAnsi="Times New Roman" w:cs="Times New Roman"/>
          <w:sz w:val="24"/>
          <w:szCs w:val="24"/>
        </w:rPr>
        <w:t xml:space="preserve"> 23, no. 6 (June 2020): e25490. </w:t>
      </w:r>
      <w:hyperlink r:id="rId13" w:history="1">
        <w:r w:rsidRPr="00595D24">
          <w:rPr>
            <w:rStyle w:val="Hyperlink"/>
            <w:rFonts w:ascii="Times New Roman" w:eastAsia="Times New Roman" w:hAnsi="Times New Roman" w:cs="Times New Roman"/>
            <w:color w:val="0000FF"/>
            <w:sz w:val="24"/>
            <w:szCs w:val="24"/>
          </w:rPr>
          <w:t>https://doi.org/10.1002/jia2.25490</w:t>
        </w:r>
      </w:hyperlink>
      <w:r w:rsidRPr="00595D24">
        <w:rPr>
          <w:rFonts w:ascii="Times New Roman" w:eastAsia="Times New Roman" w:hAnsi="Times New Roman" w:cs="Times New Roman"/>
          <w:sz w:val="24"/>
          <w:szCs w:val="24"/>
        </w:rPr>
        <w:t>.</w:t>
      </w:r>
    </w:p>
    <w:p w14:paraId="012AB748" w14:textId="77777777" w:rsidR="00C1475C" w:rsidRDefault="00C1475C" w:rsidP="00C1475C">
      <w:pPr>
        <w:pStyle w:val="ListParagraph"/>
        <w:ind w:left="1440"/>
        <w:rPr>
          <w:rFonts w:ascii="Times New Roman" w:eastAsia="Times New Roman" w:hAnsi="Times New Roman" w:cs="Times New Roman"/>
        </w:rPr>
      </w:pPr>
    </w:p>
    <w:p w14:paraId="5EC5F170" w14:textId="77777777" w:rsidR="00C1475C" w:rsidRPr="009C21E9" w:rsidRDefault="00C1475C" w:rsidP="00C1475C">
      <w:pPr>
        <w:pStyle w:val="NormalWeb"/>
        <w:numPr>
          <w:ilvl w:val="0"/>
          <w:numId w:val="9"/>
        </w:numPr>
        <w:spacing w:before="0" w:beforeAutospacing="0" w:after="0" w:afterAutospacing="0"/>
      </w:pPr>
      <w:r w:rsidRPr="00030505">
        <w:rPr>
          <w:rFonts w:eastAsiaTheme="minorHAnsi"/>
          <w:color w:val="242424"/>
          <w:shd w:val="clear" w:color="auto" w:fill="FFFFFF"/>
        </w:rPr>
        <w:t>Van Howe, R. S. (2013). Sexually Transmitted Infections and Male Circumcision: A Systematic Review and Meta-Analysis. </w:t>
      </w:r>
      <w:r w:rsidRPr="00030505">
        <w:rPr>
          <w:rFonts w:eastAsiaTheme="minorHAnsi"/>
          <w:i/>
          <w:iCs/>
          <w:color w:val="242424"/>
          <w:shd w:val="clear" w:color="auto" w:fill="FFFFFF"/>
        </w:rPr>
        <w:t>ISRN Urology</w:t>
      </w:r>
      <w:r w:rsidRPr="00030505">
        <w:rPr>
          <w:rFonts w:eastAsiaTheme="minorHAnsi"/>
          <w:color w:val="242424"/>
          <w:shd w:val="clear" w:color="auto" w:fill="FFFFFF"/>
        </w:rPr>
        <w:t>, </w:t>
      </w:r>
      <w:r w:rsidRPr="00030505">
        <w:rPr>
          <w:rFonts w:eastAsiaTheme="minorHAnsi"/>
          <w:i/>
          <w:iCs/>
          <w:color w:val="242424"/>
          <w:shd w:val="clear" w:color="auto" w:fill="FFFFFF"/>
        </w:rPr>
        <w:t>2013</w:t>
      </w:r>
      <w:r w:rsidRPr="00030505">
        <w:rPr>
          <w:rFonts w:eastAsiaTheme="minorHAnsi"/>
          <w:color w:val="242424"/>
          <w:shd w:val="clear" w:color="auto" w:fill="FFFFFF"/>
        </w:rPr>
        <w:t>, 1–42. </w:t>
      </w:r>
      <w:hyperlink r:id="rId14" w:tgtFrame="_blank" w:tooltip="Original URL: https://doi.org/10.1155/2013/109846. Click or tap if you trust this link." w:history="1">
        <w:r w:rsidRPr="00030505">
          <w:rPr>
            <w:rFonts w:eastAsiaTheme="minorHAnsi"/>
            <w:color w:val="0563C1"/>
            <w:u w:val="single"/>
            <w:bdr w:val="none" w:sz="0" w:space="0" w:color="auto" w:frame="1"/>
            <w:shd w:val="clear" w:color="auto" w:fill="FFFFFF"/>
          </w:rPr>
          <w:t>https://doi.org/10.1155/2013/109846</w:t>
        </w:r>
      </w:hyperlink>
    </w:p>
    <w:p w14:paraId="6ACC3CF0" w14:textId="77777777" w:rsidR="00C1475C" w:rsidRPr="009C21E9" w:rsidRDefault="00C1475C" w:rsidP="00C1475C">
      <w:pPr>
        <w:pStyle w:val="NormalWeb"/>
        <w:spacing w:before="0" w:beforeAutospacing="0" w:after="0" w:afterAutospacing="0"/>
      </w:pPr>
    </w:p>
    <w:p w14:paraId="384AB408" w14:textId="77777777" w:rsidR="00C1475C" w:rsidRDefault="00C1475C" w:rsidP="00C1475C">
      <w:pPr>
        <w:pStyle w:val="xmsonormal"/>
        <w:numPr>
          <w:ilvl w:val="0"/>
          <w:numId w:val="9"/>
        </w:numPr>
        <w:shd w:val="clear" w:color="auto" w:fill="FFFFFF"/>
        <w:spacing w:before="0" w:beforeAutospacing="0" w:after="0" w:afterAutospacing="0"/>
        <w:rPr>
          <w:color w:val="242424"/>
        </w:rPr>
      </w:pPr>
      <w:r w:rsidRPr="00030505">
        <w:rPr>
          <w:color w:val="242424"/>
        </w:rPr>
        <w:t xml:space="preserve">Ye, J., </w:t>
      </w:r>
      <w:proofErr w:type="spellStart"/>
      <w:r w:rsidRPr="00030505">
        <w:rPr>
          <w:color w:val="242424"/>
        </w:rPr>
        <w:t>Baeten</w:t>
      </w:r>
      <w:proofErr w:type="spellEnd"/>
      <w:r w:rsidRPr="00030505">
        <w:rPr>
          <w:color w:val="242424"/>
        </w:rPr>
        <w:t xml:space="preserve">, J. M., Manhart, L. E., </w:t>
      </w:r>
      <w:proofErr w:type="spellStart"/>
      <w:r w:rsidRPr="00030505">
        <w:rPr>
          <w:color w:val="242424"/>
        </w:rPr>
        <w:t>Celum</w:t>
      </w:r>
      <w:proofErr w:type="spellEnd"/>
      <w:r w:rsidRPr="00030505">
        <w:rPr>
          <w:color w:val="242424"/>
        </w:rPr>
        <w:t xml:space="preserve">, C., Ronald, A., </w:t>
      </w:r>
      <w:proofErr w:type="spellStart"/>
      <w:r w:rsidRPr="00030505">
        <w:rPr>
          <w:color w:val="242424"/>
        </w:rPr>
        <w:t>Mugo</w:t>
      </w:r>
      <w:proofErr w:type="spellEnd"/>
      <w:r w:rsidRPr="00030505">
        <w:rPr>
          <w:color w:val="242424"/>
        </w:rPr>
        <w:t xml:space="preserve">, N., </w:t>
      </w:r>
      <w:proofErr w:type="spellStart"/>
      <w:r w:rsidRPr="00030505">
        <w:rPr>
          <w:color w:val="242424"/>
        </w:rPr>
        <w:t>Mujugira</w:t>
      </w:r>
      <w:proofErr w:type="spellEnd"/>
      <w:r w:rsidRPr="00030505">
        <w:rPr>
          <w:color w:val="242424"/>
        </w:rPr>
        <w:t xml:space="preserve">, A., Cohen, C., Were, E., </w:t>
      </w:r>
      <w:proofErr w:type="spellStart"/>
      <w:r w:rsidRPr="00030505">
        <w:rPr>
          <w:color w:val="242424"/>
        </w:rPr>
        <w:t>Bukusi</w:t>
      </w:r>
      <w:proofErr w:type="spellEnd"/>
      <w:r w:rsidRPr="00030505">
        <w:rPr>
          <w:color w:val="242424"/>
        </w:rPr>
        <w:t xml:space="preserve">, E., </w:t>
      </w:r>
      <w:proofErr w:type="spellStart"/>
      <w:r w:rsidRPr="00030505">
        <w:rPr>
          <w:color w:val="242424"/>
        </w:rPr>
        <w:t>Kiarie</w:t>
      </w:r>
      <w:proofErr w:type="spellEnd"/>
      <w:r w:rsidRPr="00030505">
        <w:rPr>
          <w:color w:val="242424"/>
        </w:rPr>
        <w:t xml:space="preserve">, J., &amp; Heffron, R. (2014). Association between male circumcision and incidence of syphilis in men and women: A prospective study in HIV-1 </w:t>
      </w:r>
      <w:proofErr w:type="spellStart"/>
      <w:r w:rsidRPr="00030505">
        <w:rPr>
          <w:color w:val="242424"/>
        </w:rPr>
        <w:t>serodiscordant</w:t>
      </w:r>
      <w:proofErr w:type="spellEnd"/>
      <w:r w:rsidRPr="00030505">
        <w:rPr>
          <w:color w:val="242424"/>
        </w:rPr>
        <w:t xml:space="preserve"> heterosexual African couples. </w:t>
      </w:r>
      <w:r w:rsidRPr="00030505">
        <w:rPr>
          <w:i/>
          <w:iCs/>
          <w:color w:val="242424"/>
        </w:rPr>
        <w:t>The Lancet Global Health</w:t>
      </w:r>
      <w:r w:rsidRPr="00030505">
        <w:rPr>
          <w:color w:val="242424"/>
        </w:rPr>
        <w:t>, </w:t>
      </w:r>
      <w:r w:rsidRPr="00030505">
        <w:rPr>
          <w:i/>
          <w:iCs/>
          <w:color w:val="242424"/>
        </w:rPr>
        <w:t>2</w:t>
      </w:r>
      <w:r w:rsidRPr="00030505">
        <w:rPr>
          <w:color w:val="242424"/>
        </w:rPr>
        <w:t>(11), e664e671. </w:t>
      </w:r>
      <w:hyperlink r:id="rId15" w:tgtFrame="_blank" w:tooltip="Original URL: https://doi.org/10.1016/S2214-109X(14)70315-8. Click or tap if you trust this link." w:history="1">
        <w:r w:rsidRPr="00030505">
          <w:rPr>
            <w:rStyle w:val="Hyperlink"/>
            <w:color w:val="0563C1"/>
            <w:bdr w:val="none" w:sz="0" w:space="0" w:color="auto" w:frame="1"/>
          </w:rPr>
          <w:t>https://doi.org/10.1016/S2214-109X(14)70315-8</w:t>
        </w:r>
      </w:hyperlink>
    </w:p>
    <w:p w14:paraId="24E95FAA" w14:textId="77777777" w:rsidR="00C1475C" w:rsidRPr="00030505" w:rsidRDefault="00C1475C" w:rsidP="00C1475C">
      <w:pPr>
        <w:pStyle w:val="xmsonormal"/>
        <w:shd w:val="clear" w:color="auto" w:fill="FFFFFF"/>
        <w:spacing w:before="0" w:beforeAutospacing="0" w:after="0" w:afterAutospacing="0"/>
        <w:rPr>
          <w:color w:val="242424"/>
        </w:rPr>
      </w:pPr>
    </w:p>
    <w:p w14:paraId="2807BE8C" w14:textId="77777777" w:rsidR="00C1475C" w:rsidRPr="008A7903" w:rsidRDefault="00C1475C" w:rsidP="00C1475C">
      <w:pPr>
        <w:pStyle w:val="NormalWeb"/>
        <w:numPr>
          <w:ilvl w:val="0"/>
          <w:numId w:val="9"/>
        </w:numPr>
        <w:shd w:val="clear" w:color="auto" w:fill="FFFFFF"/>
        <w:spacing w:before="0" w:beforeAutospacing="0" w:after="0" w:afterAutospacing="0"/>
        <w:rPr>
          <w:color w:val="242424"/>
        </w:rPr>
      </w:pPr>
      <w:r w:rsidRPr="008A7903">
        <w:rPr>
          <w:color w:val="242424"/>
        </w:rPr>
        <w:t> </w:t>
      </w:r>
      <w:r w:rsidRPr="008A7903">
        <w:rPr>
          <w:color w:val="242424"/>
          <w:bdr w:val="none" w:sz="0" w:space="0" w:color="auto" w:frame="1"/>
        </w:rPr>
        <w:t xml:space="preserve">Davis, S., Toledo, C., Lewis, L., Maughan-Brown, B., </w:t>
      </w:r>
      <w:proofErr w:type="spellStart"/>
      <w:r w:rsidRPr="008A7903">
        <w:rPr>
          <w:color w:val="242424"/>
          <w:bdr w:val="none" w:sz="0" w:space="0" w:color="auto" w:frame="1"/>
        </w:rPr>
        <w:t>Ayalew</w:t>
      </w:r>
      <w:proofErr w:type="spellEnd"/>
      <w:r w:rsidRPr="008A7903">
        <w:rPr>
          <w:color w:val="242424"/>
          <w:bdr w:val="none" w:sz="0" w:space="0" w:color="auto" w:frame="1"/>
        </w:rPr>
        <w:t xml:space="preserve">, K., &amp; </w:t>
      </w:r>
      <w:proofErr w:type="spellStart"/>
      <w:r w:rsidRPr="008A7903">
        <w:rPr>
          <w:color w:val="242424"/>
          <w:bdr w:val="none" w:sz="0" w:space="0" w:color="auto" w:frame="1"/>
        </w:rPr>
        <w:t>Kharsany</w:t>
      </w:r>
      <w:proofErr w:type="spellEnd"/>
      <w:r w:rsidRPr="008A7903">
        <w:rPr>
          <w:color w:val="242424"/>
          <w:bdr w:val="none" w:sz="0" w:space="0" w:color="auto" w:frame="1"/>
        </w:rPr>
        <w:t>, A. B. M. (2019). Does voluntary medical male circumcision protect against sexually transmitted infections among men and women in real-world scale-up settings? Findings of a household survey in KwaZulu-Natal, South Africa. </w:t>
      </w:r>
      <w:r w:rsidRPr="008A7903">
        <w:rPr>
          <w:i/>
          <w:iCs/>
          <w:color w:val="242424"/>
          <w:bdr w:val="none" w:sz="0" w:space="0" w:color="auto" w:frame="1"/>
        </w:rPr>
        <w:t>BMJ Global Health</w:t>
      </w:r>
      <w:r w:rsidRPr="008A7903">
        <w:rPr>
          <w:color w:val="242424"/>
          <w:bdr w:val="none" w:sz="0" w:space="0" w:color="auto" w:frame="1"/>
        </w:rPr>
        <w:t>, </w:t>
      </w:r>
      <w:r w:rsidRPr="008A7903">
        <w:rPr>
          <w:i/>
          <w:iCs/>
          <w:color w:val="242424"/>
          <w:bdr w:val="none" w:sz="0" w:space="0" w:color="auto" w:frame="1"/>
        </w:rPr>
        <w:t>4</w:t>
      </w:r>
      <w:r w:rsidRPr="008A7903">
        <w:rPr>
          <w:color w:val="242424"/>
          <w:bdr w:val="none" w:sz="0" w:space="0" w:color="auto" w:frame="1"/>
        </w:rPr>
        <w:t>(3), e001389. </w:t>
      </w:r>
      <w:hyperlink r:id="rId16" w:tgtFrame="_blank" w:tooltip="Original URL: https://doi.org/10.1136/bmjgh-2019-001389. Click or tap if you trust this link." w:history="1">
        <w:r w:rsidRPr="008A7903">
          <w:rPr>
            <w:color w:val="0000FF"/>
            <w:u w:val="single"/>
            <w:bdr w:val="none" w:sz="0" w:space="0" w:color="auto" w:frame="1"/>
          </w:rPr>
          <w:t>https://doi.org/10.1136/bmjgh-2019-001389</w:t>
        </w:r>
      </w:hyperlink>
    </w:p>
    <w:p w14:paraId="4C25C6C4" w14:textId="77777777" w:rsidR="00C1475C" w:rsidRPr="008A7903" w:rsidRDefault="00C1475C" w:rsidP="00C1475C">
      <w:pPr>
        <w:pStyle w:val="NormalWeb"/>
        <w:shd w:val="clear" w:color="auto" w:fill="FFFFFF"/>
        <w:spacing w:before="0" w:beforeAutospacing="0" w:after="0" w:afterAutospacing="0" w:line="400" w:lineRule="atLeast"/>
        <w:rPr>
          <w:color w:val="242424"/>
        </w:rPr>
      </w:pPr>
    </w:p>
    <w:p w14:paraId="60473919" w14:textId="77777777" w:rsidR="00C1475C" w:rsidRPr="00595D24" w:rsidRDefault="00C1475C" w:rsidP="00C1475C">
      <w:pPr>
        <w:pStyle w:val="xmsonormal"/>
        <w:numPr>
          <w:ilvl w:val="0"/>
          <w:numId w:val="9"/>
        </w:numPr>
        <w:shd w:val="clear" w:color="auto" w:fill="FFFFFF"/>
        <w:spacing w:before="0" w:beforeAutospacing="0" w:after="0" w:afterAutospacing="0"/>
        <w:rPr>
          <w:color w:val="242424"/>
        </w:rPr>
      </w:pPr>
      <w:proofErr w:type="spellStart"/>
      <w:r w:rsidRPr="00595D24">
        <w:rPr>
          <w:color w:val="212121"/>
          <w:shd w:val="clear" w:color="auto" w:fill="FFFFFF"/>
        </w:rPr>
        <w:t>Wahome</w:t>
      </w:r>
      <w:proofErr w:type="spellEnd"/>
      <w:r w:rsidRPr="00595D24">
        <w:rPr>
          <w:color w:val="212121"/>
          <w:shd w:val="clear" w:color="auto" w:fill="FFFFFF"/>
        </w:rPr>
        <w:t xml:space="preserve"> E, </w:t>
      </w:r>
      <w:proofErr w:type="spellStart"/>
      <w:r w:rsidRPr="00595D24">
        <w:rPr>
          <w:color w:val="212121"/>
          <w:shd w:val="clear" w:color="auto" w:fill="FFFFFF"/>
        </w:rPr>
        <w:t>Ngetsa</w:t>
      </w:r>
      <w:proofErr w:type="spellEnd"/>
      <w:r w:rsidRPr="00595D24">
        <w:rPr>
          <w:color w:val="212121"/>
          <w:shd w:val="clear" w:color="auto" w:fill="FFFFFF"/>
        </w:rPr>
        <w:t xml:space="preserve"> C, </w:t>
      </w:r>
      <w:proofErr w:type="spellStart"/>
      <w:r w:rsidRPr="00595D24">
        <w:rPr>
          <w:color w:val="212121"/>
          <w:shd w:val="clear" w:color="auto" w:fill="FFFFFF"/>
        </w:rPr>
        <w:t>Mwambi</w:t>
      </w:r>
      <w:proofErr w:type="spellEnd"/>
      <w:r w:rsidRPr="00595D24">
        <w:rPr>
          <w:color w:val="212121"/>
          <w:shd w:val="clear" w:color="auto" w:fill="FFFFFF"/>
        </w:rPr>
        <w:t xml:space="preserve"> J, </w:t>
      </w:r>
      <w:proofErr w:type="spellStart"/>
      <w:r w:rsidRPr="00595D24">
        <w:rPr>
          <w:color w:val="212121"/>
          <w:shd w:val="clear" w:color="auto" w:fill="FFFFFF"/>
        </w:rPr>
        <w:t>Gelderblom</w:t>
      </w:r>
      <w:proofErr w:type="spellEnd"/>
      <w:r w:rsidRPr="00595D24">
        <w:rPr>
          <w:color w:val="212121"/>
          <w:shd w:val="clear" w:color="auto" w:fill="FFFFFF"/>
        </w:rPr>
        <w:t xml:space="preserve"> HC, </w:t>
      </w:r>
      <w:proofErr w:type="spellStart"/>
      <w:r w:rsidRPr="00595D24">
        <w:rPr>
          <w:color w:val="212121"/>
          <w:shd w:val="clear" w:color="auto" w:fill="FFFFFF"/>
        </w:rPr>
        <w:t>Manyonyi</w:t>
      </w:r>
      <w:proofErr w:type="spellEnd"/>
      <w:r w:rsidRPr="00595D24">
        <w:rPr>
          <w:color w:val="212121"/>
          <w:shd w:val="clear" w:color="auto" w:fill="FFFFFF"/>
        </w:rPr>
        <w:t xml:space="preserve"> GO, </w:t>
      </w:r>
      <w:proofErr w:type="spellStart"/>
      <w:r w:rsidRPr="00595D24">
        <w:rPr>
          <w:color w:val="212121"/>
          <w:shd w:val="clear" w:color="auto" w:fill="FFFFFF"/>
        </w:rPr>
        <w:t>Micheni</w:t>
      </w:r>
      <w:proofErr w:type="spellEnd"/>
      <w:r w:rsidRPr="00595D24">
        <w:rPr>
          <w:color w:val="212121"/>
          <w:shd w:val="clear" w:color="auto" w:fill="FFFFFF"/>
        </w:rPr>
        <w:t xml:space="preserve"> M, Hassan A, Price MA, Graham SM, Sanders EJ. Hepatitis B Virus Incidence and Risk Factors Among Human Immunodeficiency Virus-1 Negative Men Who Have Sex </w:t>
      </w:r>
      <w:proofErr w:type="gramStart"/>
      <w:r w:rsidRPr="00595D24">
        <w:rPr>
          <w:color w:val="212121"/>
          <w:shd w:val="clear" w:color="auto" w:fill="FFFFFF"/>
        </w:rPr>
        <w:t>With</w:t>
      </w:r>
      <w:proofErr w:type="gramEnd"/>
      <w:r w:rsidRPr="00595D24">
        <w:rPr>
          <w:color w:val="212121"/>
          <w:shd w:val="clear" w:color="auto" w:fill="FFFFFF"/>
        </w:rPr>
        <w:t xml:space="preserve"> Men in Kenya. Open Forum Infect Dis. 2016 Dec 7;4(1</w:t>
      </w:r>
      <w:proofErr w:type="gramStart"/>
      <w:r w:rsidRPr="00595D24">
        <w:rPr>
          <w:color w:val="212121"/>
          <w:shd w:val="clear" w:color="auto" w:fill="FFFFFF"/>
        </w:rPr>
        <w:t>):ofw</w:t>
      </w:r>
      <w:proofErr w:type="gramEnd"/>
      <w:r w:rsidRPr="00595D24">
        <w:rPr>
          <w:color w:val="212121"/>
          <w:shd w:val="clear" w:color="auto" w:fill="FFFFFF"/>
        </w:rPr>
        <w:t xml:space="preserve">253. </w:t>
      </w:r>
      <w:proofErr w:type="spellStart"/>
      <w:r w:rsidRPr="00595D24">
        <w:rPr>
          <w:color w:val="212121"/>
          <w:shd w:val="clear" w:color="auto" w:fill="FFFFFF"/>
        </w:rPr>
        <w:t>doi</w:t>
      </w:r>
      <w:proofErr w:type="spellEnd"/>
      <w:r w:rsidRPr="00595D24">
        <w:rPr>
          <w:color w:val="212121"/>
          <w:shd w:val="clear" w:color="auto" w:fill="FFFFFF"/>
        </w:rPr>
        <w:t>: 10.1093/</w:t>
      </w:r>
      <w:proofErr w:type="spellStart"/>
      <w:r w:rsidRPr="00595D24">
        <w:rPr>
          <w:color w:val="212121"/>
          <w:shd w:val="clear" w:color="auto" w:fill="FFFFFF"/>
        </w:rPr>
        <w:t>ofid</w:t>
      </w:r>
      <w:proofErr w:type="spellEnd"/>
      <w:r w:rsidRPr="00595D24">
        <w:rPr>
          <w:color w:val="212121"/>
          <w:shd w:val="clear" w:color="auto" w:fill="FFFFFF"/>
        </w:rPr>
        <w:t>/ofw253. PMID: 28695141; PMCID: PMC5499746.</w:t>
      </w:r>
    </w:p>
    <w:p w14:paraId="27666381" w14:textId="77777777" w:rsidR="00C1475C" w:rsidRPr="009C21E9" w:rsidRDefault="00C1475C" w:rsidP="00C1475C">
      <w:pPr>
        <w:pStyle w:val="NormalWeb"/>
        <w:spacing w:before="0" w:beforeAutospacing="0" w:after="0" w:afterAutospacing="0"/>
      </w:pPr>
    </w:p>
    <w:p w14:paraId="1E04032A" w14:textId="77777777" w:rsidR="00C1475C" w:rsidRPr="009C21E9" w:rsidRDefault="00C1475C" w:rsidP="00C1475C">
      <w:pPr>
        <w:pStyle w:val="NormalWeb"/>
        <w:numPr>
          <w:ilvl w:val="0"/>
          <w:numId w:val="9"/>
        </w:numPr>
        <w:spacing w:before="0" w:beforeAutospacing="0" w:after="0" w:afterAutospacing="0"/>
        <w:rPr>
          <w:rStyle w:val="Hyperlink"/>
          <w:color w:val="auto"/>
          <w:u w:val="none"/>
        </w:rPr>
      </w:pPr>
      <w:r w:rsidRPr="009C21E9">
        <w:t xml:space="preserve"> </w:t>
      </w:r>
      <w:r w:rsidRPr="009C21E9">
        <w:rPr>
          <w:color w:val="212121"/>
          <w:shd w:val="clear" w:color="auto" w:fill="FFFFFF"/>
        </w:rPr>
        <w:t xml:space="preserve">Pando, M. A., Balan, I. C., Dolezal, C., </w:t>
      </w:r>
      <w:proofErr w:type="spellStart"/>
      <w:r w:rsidRPr="009C21E9">
        <w:rPr>
          <w:color w:val="212121"/>
          <w:shd w:val="clear" w:color="auto" w:fill="FFFFFF"/>
        </w:rPr>
        <w:t>Marone</w:t>
      </w:r>
      <w:proofErr w:type="spellEnd"/>
      <w:r w:rsidRPr="009C21E9">
        <w:rPr>
          <w:color w:val="212121"/>
          <w:shd w:val="clear" w:color="auto" w:fill="FFFFFF"/>
        </w:rPr>
        <w:t xml:space="preserve">, R., </w:t>
      </w:r>
      <w:proofErr w:type="spellStart"/>
      <w:r w:rsidRPr="009C21E9">
        <w:rPr>
          <w:color w:val="212121"/>
          <w:shd w:val="clear" w:color="auto" w:fill="FFFFFF"/>
        </w:rPr>
        <w:t>Barreda</w:t>
      </w:r>
      <w:proofErr w:type="spellEnd"/>
      <w:r w:rsidRPr="009C21E9">
        <w:rPr>
          <w:color w:val="212121"/>
          <w:shd w:val="clear" w:color="auto" w:fill="FFFFFF"/>
        </w:rPr>
        <w:t>, V., Carballo-</w:t>
      </w:r>
      <w:proofErr w:type="spellStart"/>
      <w:r w:rsidRPr="009C21E9">
        <w:rPr>
          <w:color w:val="212121"/>
          <w:shd w:val="clear" w:color="auto" w:fill="FFFFFF"/>
        </w:rPr>
        <w:t>Dieguez</w:t>
      </w:r>
      <w:proofErr w:type="spellEnd"/>
      <w:r w:rsidRPr="009C21E9">
        <w:rPr>
          <w:color w:val="212121"/>
          <w:shd w:val="clear" w:color="auto" w:fill="FFFFFF"/>
        </w:rPr>
        <w:t>, A., &amp; Avila, M. M. (2013). Low frequency of male circumcision and unwillingness to be circumcised among MSM in Buenos Aires, Argentina: association with sexually transmitted infections. </w:t>
      </w:r>
      <w:r w:rsidRPr="009C21E9">
        <w:rPr>
          <w:i/>
          <w:iCs/>
          <w:color w:val="212121"/>
          <w:shd w:val="clear" w:color="auto" w:fill="FFFFFF"/>
        </w:rPr>
        <w:t>Journal of the International AIDS Society</w:t>
      </w:r>
      <w:r w:rsidRPr="009C21E9">
        <w:rPr>
          <w:color w:val="212121"/>
          <w:shd w:val="clear" w:color="auto" w:fill="FFFFFF"/>
        </w:rPr>
        <w:t>, </w:t>
      </w:r>
      <w:r w:rsidRPr="009C21E9">
        <w:rPr>
          <w:i/>
          <w:iCs/>
          <w:color w:val="212121"/>
          <w:shd w:val="clear" w:color="auto" w:fill="FFFFFF"/>
        </w:rPr>
        <w:t>16</w:t>
      </w:r>
      <w:r w:rsidRPr="009C21E9">
        <w:rPr>
          <w:color w:val="212121"/>
          <w:shd w:val="clear" w:color="auto" w:fill="FFFFFF"/>
        </w:rPr>
        <w:t xml:space="preserve">(1), 18500. </w:t>
      </w:r>
      <w:hyperlink r:id="rId17" w:history="1">
        <w:r w:rsidRPr="009C21E9">
          <w:rPr>
            <w:rStyle w:val="Hyperlink"/>
            <w:shd w:val="clear" w:color="auto" w:fill="FFFFFF"/>
          </w:rPr>
          <w:t>https://doi.org/10.7448/IAS.16.1.18500</w:t>
        </w:r>
      </w:hyperlink>
    </w:p>
    <w:p w14:paraId="1AFA17AF" w14:textId="77777777" w:rsidR="00C1475C" w:rsidRPr="009C21E9" w:rsidRDefault="00C1475C" w:rsidP="00C1475C">
      <w:pPr>
        <w:pStyle w:val="ListParagraph"/>
        <w:rPr>
          <w:rFonts w:ascii="Times New Roman" w:hAnsi="Times New Roman" w:cs="Times New Roman"/>
        </w:rPr>
      </w:pPr>
    </w:p>
    <w:p w14:paraId="076B5B9C" w14:textId="77777777" w:rsidR="00C1475C" w:rsidRDefault="00C1475C" w:rsidP="00C1475C">
      <w:pPr>
        <w:pStyle w:val="NormalWeb"/>
        <w:numPr>
          <w:ilvl w:val="0"/>
          <w:numId w:val="9"/>
        </w:numPr>
        <w:spacing w:before="0" w:beforeAutospacing="0" w:after="0" w:afterAutospacing="0" w:line="276" w:lineRule="auto"/>
      </w:pPr>
      <w:proofErr w:type="spellStart"/>
      <w:r>
        <w:t>Thio</w:t>
      </w:r>
      <w:proofErr w:type="spellEnd"/>
      <w:r>
        <w:t xml:space="preserve">, C. L. (2009). Hepatitis B and human immunodeficiency virus coinfection. </w:t>
      </w:r>
      <w:r>
        <w:rPr>
          <w:i/>
          <w:iCs/>
        </w:rPr>
        <w:t>Hepatology</w:t>
      </w:r>
      <w:r>
        <w:t xml:space="preserve">. </w:t>
      </w:r>
      <w:hyperlink r:id="rId18" w:history="1">
        <w:r w:rsidRPr="00DD5D62">
          <w:rPr>
            <w:rStyle w:val="Hyperlink"/>
          </w:rPr>
          <w:t>https://doi.org/10.1002/hep.22883</w:t>
        </w:r>
      </w:hyperlink>
    </w:p>
    <w:p w14:paraId="3CA62AA4" w14:textId="77777777" w:rsidR="00C1475C" w:rsidRPr="009C21E9" w:rsidRDefault="00C1475C" w:rsidP="00C1475C">
      <w:pPr>
        <w:pStyle w:val="ListParagraph"/>
        <w:rPr>
          <w:rFonts w:ascii="Times New Roman" w:hAnsi="Times New Roman" w:cs="Times New Roman"/>
        </w:rPr>
      </w:pPr>
    </w:p>
    <w:p w14:paraId="4DBEAD8B" w14:textId="77777777" w:rsidR="00C1475C" w:rsidRDefault="00C1475C" w:rsidP="00C1475C">
      <w:pPr>
        <w:pStyle w:val="NormalWeb"/>
        <w:numPr>
          <w:ilvl w:val="0"/>
          <w:numId w:val="9"/>
        </w:numPr>
        <w:spacing w:before="0" w:beforeAutospacing="0" w:after="0" w:afterAutospacing="0"/>
      </w:pPr>
      <w:r>
        <w:t xml:space="preserve">Medhat, A., Shehata, M., </w:t>
      </w:r>
      <w:proofErr w:type="spellStart"/>
      <w:r>
        <w:t>Magder</w:t>
      </w:r>
      <w:proofErr w:type="spellEnd"/>
      <w:r>
        <w:t>, L. S., Mikhail, N., Abdel-</w:t>
      </w:r>
      <w:proofErr w:type="spellStart"/>
      <w:r>
        <w:t>Baki</w:t>
      </w:r>
      <w:proofErr w:type="spellEnd"/>
      <w:r>
        <w:t xml:space="preserve">, L., </w:t>
      </w:r>
      <w:proofErr w:type="spellStart"/>
      <w:r>
        <w:t>Nafeh</w:t>
      </w:r>
      <w:proofErr w:type="spellEnd"/>
      <w:r>
        <w:t xml:space="preserve">, M. A., Abdel-Hamid, M. S., Strickland, G. T., &amp; Fix, A. G. (2002). Hepatitis c in a community in Upper Egypt: risk factors for infection. </w:t>
      </w:r>
      <w:r>
        <w:rPr>
          <w:i/>
          <w:iCs/>
        </w:rPr>
        <w:t>American Journal of Tropical Medicine and Hygiene</w:t>
      </w:r>
      <w:r>
        <w:t xml:space="preserve">, </w:t>
      </w:r>
      <w:r>
        <w:rPr>
          <w:i/>
          <w:iCs/>
        </w:rPr>
        <w:t>66</w:t>
      </w:r>
      <w:r>
        <w:t xml:space="preserve">(5), 633–638. </w:t>
      </w:r>
      <w:hyperlink r:id="rId19" w:history="1">
        <w:r w:rsidRPr="00DD5D62">
          <w:rPr>
            <w:rStyle w:val="Hyperlink"/>
          </w:rPr>
          <w:t>https://doi.org/10.4269/ajtmh.2002.66.633</w:t>
        </w:r>
      </w:hyperlink>
    </w:p>
    <w:p w14:paraId="271490C7" w14:textId="77777777" w:rsidR="00C1475C" w:rsidRPr="009C21E9" w:rsidRDefault="00C1475C" w:rsidP="00C1475C">
      <w:pPr>
        <w:pStyle w:val="ListParagraph"/>
        <w:rPr>
          <w:rFonts w:ascii="Times New Roman" w:hAnsi="Times New Roman" w:cs="Times New Roman"/>
        </w:rPr>
      </w:pPr>
    </w:p>
    <w:p w14:paraId="5B02EF9E" w14:textId="77777777" w:rsidR="00C1475C" w:rsidRDefault="00C1475C" w:rsidP="00C1475C">
      <w:pPr>
        <w:pStyle w:val="NormalWeb"/>
        <w:numPr>
          <w:ilvl w:val="0"/>
          <w:numId w:val="9"/>
        </w:numPr>
        <w:spacing w:before="0" w:beforeAutospacing="0" w:after="0" w:afterAutospacing="0"/>
      </w:pPr>
      <w:r>
        <w:t xml:space="preserve">Barakat, S. H., &amp; El-Bashir, N. (2011). Hepatitis C virus infection among healthy Egyptian children: prevalence and risk factors. </w:t>
      </w:r>
      <w:r>
        <w:rPr>
          <w:i/>
          <w:iCs/>
        </w:rPr>
        <w:t>Journal of Viral Hepatitis</w:t>
      </w:r>
      <w:r>
        <w:t xml:space="preserve">, </w:t>
      </w:r>
      <w:r>
        <w:rPr>
          <w:i/>
          <w:iCs/>
        </w:rPr>
        <w:t>18</w:t>
      </w:r>
      <w:r>
        <w:t>(11), 779–784. https://doi.org/10.1111/j.1365-2893.2010.01381.x</w:t>
      </w:r>
    </w:p>
    <w:p w14:paraId="1AAF6BA0" w14:textId="77777777" w:rsidR="00C1475C" w:rsidRDefault="00C1475C" w:rsidP="00C1475C">
      <w:pPr>
        <w:pStyle w:val="NormalWeb"/>
        <w:spacing w:before="0" w:beforeAutospacing="0" w:after="0" w:afterAutospacing="0"/>
        <w:ind w:left="630"/>
      </w:pPr>
    </w:p>
    <w:p w14:paraId="56C089D4" w14:textId="77777777" w:rsidR="00C1475C" w:rsidRDefault="00C1475C" w:rsidP="00C1475C">
      <w:pPr>
        <w:pStyle w:val="NormalWeb"/>
        <w:spacing w:before="0" w:beforeAutospacing="0" w:after="0" w:afterAutospacing="0" w:line="276" w:lineRule="auto"/>
      </w:pPr>
    </w:p>
    <w:p w14:paraId="33746667" w14:textId="77777777" w:rsidR="00C1475C" w:rsidRDefault="00C1475C" w:rsidP="00C1475C">
      <w:pPr>
        <w:pStyle w:val="NormalWeb"/>
        <w:numPr>
          <w:ilvl w:val="0"/>
          <w:numId w:val="9"/>
        </w:numPr>
        <w:spacing w:before="0" w:beforeAutospacing="0" w:after="0" w:afterAutospacing="0"/>
      </w:pPr>
      <w:proofErr w:type="spellStart"/>
      <w:r>
        <w:t>Sonderup</w:t>
      </w:r>
      <w:proofErr w:type="spellEnd"/>
      <w:r>
        <w:t xml:space="preserve">, M. W., </w:t>
      </w:r>
      <w:proofErr w:type="spellStart"/>
      <w:r>
        <w:t>Afihene</w:t>
      </w:r>
      <w:proofErr w:type="spellEnd"/>
      <w:r>
        <w:t xml:space="preserve">, M., Ally, R., </w:t>
      </w:r>
      <w:proofErr w:type="spellStart"/>
      <w:r>
        <w:t>Apica</w:t>
      </w:r>
      <w:proofErr w:type="spellEnd"/>
      <w:r>
        <w:t xml:space="preserve">, B. S., </w:t>
      </w:r>
      <w:proofErr w:type="spellStart"/>
      <w:r>
        <w:t>Awuku</w:t>
      </w:r>
      <w:proofErr w:type="spellEnd"/>
      <w:r>
        <w:t xml:space="preserve">, Y. A., Cunha, L., Agarwal, K., </w:t>
      </w:r>
      <w:proofErr w:type="spellStart"/>
      <w:r>
        <w:t>Gogela</w:t>
      </w:r>
      <w:proofErr w:type="spellEnd"/>
      <w:r>
        <w:t xml:space="preserve">, N., </w:t>
      </w:r>
      <w:proofErr w:type="spellStart"/>
      <w:r>
        <w:t>Lohouès-Kouacou</w:t>
      </w:r>
      <w:proofErr w:type="spellEnd"/>
      <w:r>
        <w:t xml:space="preserve">, M. J., Lam, P. H., </w:t>
      </w:r>
      <w:proofErr w:type="spellStart"/>
      <w:r>
        <w:t>Lesi</w:t>
      </w:r>
      <w:proofErr w:type="spellEnd"/>
      <w:r>
        <w:t xml:space="preserve">, O. A., </w:t>
      </w:r>
      <w:proofErr w:type="spellStart"/>
      <w:r>
        <w:t>Mbaye</w:t>
      </w:r>
      <w:proofErr w:type="spellEnd"/>
      <w:r>
        <w:t xml:space="preserve">, P. A., </w:t>
      </w:r>
      <w:proofErr w:type="spellStart"/>
      <w:r>
        <w:t>Musabeyezu</w:t>
      </w:r>
      <w:proofErr w:type="spellEnd"/>
      <w:r>
        <w:t xml:space="preserve">, E., </w:t>
      </w:r>
      <w:proofErr w:type="spellStart"/>
      <w:r>
        <w:t>Musau</w:t>
      </w:r>
      <w:proofErr w:type="spellEnd"/>
      <w:r>
        <w:t xml:space="preserve">, B., </w:t>
      </w:r>
      <w:proofErr w:type="spellStart"/>
      <w:r>
        <w:t>Ojo</w:t>
      </w:r>
      <w:proofErr w:type="spellEnd"/>
      <w:r>
        <w:t xml:space="preserve">, O., </w:t>
      </w:r>
      <w:proofErr w:type="spellStart"/>
      <w:r>
        <w:t>Rwegasha</w:t>
      </w:r>
      <w:proofErr w:type="spellEnd"/>
      <w:r>
        <w:t xml:space="preserve">, J., Scholz, B. C., </w:t>
      </w:r>
      <w:proofErr w:type="spellStart"/>
      <w:r>
        <w:t>Shewaye</w:t>
      </w:r>
      <w:proofErr w:type="spellEnd"/>
      <w:r>
        <w:t xml:space="preserve">, A. B., </w:t>
      </w:r>
      <w:proofErr w:type="spellStart"/>
      <w:r>
        <w:t>Tzeuton</w:t>
      </w:r>
      <w:proofErr w:type="spellEnd"/>
      <w:r>
        <w:t>, C</w:t>
      </w:r>
      <w:r w:rsidRPr="009C21E9">
        <w:t>., . . .</w:t>
      </w:r>
      <w:r>
        <w:t xml:space="preserve"> Spearman, C. W. (2017). Hepatitis C in sub-Saharan Africa: the </w:t>
      </w:r>
      <w:proofErr w:type="gramStart"/>
      <w:r>
        <w:t>current status</w:t>
      </w:r>
      <w:proofErr w:type="gramEnd"/>
      <w:r>
        <w:t xml:space="preserve"> and recommendations for achieving elimination by 2030. </w:t>
      </w:r>
      <w:r>
        <w:rPr>
          <w:i/>
          <w:iCs/>
        </w:rPr>
        <w:t>The Lancet Gastroenterology &amp; Hepatology</w:t>
      </w:r>
      <w:r>
        <w:t xml:space="preserve">, </w:t>
      </w:r>
      <w:r>
        <w:rPr>
          <w:i/>
          <w:iCs/>
        </w:rPr>
        <w:t>2</w:t>
      </w:r>
      <w:r>
        <w:t xml:space="preserve">(12), 910–919. </w:t>
      </w:r>
      <w:hyperlink r:id="rId20" w:history="1">
        <w:r w:rsidRPr="00DD5D62">
          <w:rPr>
            <w:rStyle w:val="Hyperlink"/>
          </w:rPr>
          <w:t>https://doi.org/10.1016/s2468-1253(17)30249-2</w:t>
        </w:r>
      </w:hyperlink>
    </w:p>
    <w:p w14:paraId="138955D6" w14:textId="77777777" w:rsidR="00C1475C" w:rsidRDefault="00C1475C" w:rsidP="00C1475C">
      <w:pPr>
        <w:pStyle w:val="NormalWeb"/>
        <w:spacing w:before="0" w:beforeAutospacing="0" w:after="0" w:afterAutospacing="0"/>
        <w:ind w:left="630"/>
      </w:pPr>
    </w:p>
    <w:p w14:paraId="16AEB31C" w14:textId="77777777" w:rsidR="00C1475C" w:rsidRPr="00EC1B67" w:rsidRDefault="00C1475C" w:rsidP="00C1475C">
      <w:pPr>
        <w:pStyle w:val="NormalWeb"/>
        <w:numPr>
          <w:ilvl w:val="0"/>
          <w:numId w:val="9"/>
        </w:numPr>
        <w:spacing w:before="0" w:beforeAutospacing="0" w:after="0" w:afterAutospacing="0"/>
        <w:rPr>
          <w:rStyle w:val="Hyperlink"/>
          <w:color w:val="auto"/>
          <w:u w:val="none"/>
        </w:rPr>
      </w:pPr>
      <w:proofErr w:type="spellStart"/>
      <w:r>
        <w:t>Gorgos</w:t>
      </w:r>
      <w:proofErr w:type="spellEnd"/>
      <w:r>
        <w:t xml:space="preserve">, L. M. (2013). Sexual Transmission of Viral Hepatitis. </w:t>
      </w:r>
      <w:r>
        <w:rPr>
          <w:i/>
          <w:iCs/>
        </w:rPr>
        <w:t>Infectious Disease Clinics of North America</w:t>
      </w:r>
      <w:r>
        <w:t xml:space="preserve">. </w:t>
      </w:r>
      <w:hyperlink r:id="rId21" w:history="1">
        <w:r w:rsidRPr="00DD5D62">
          <w:rPr>
            <w:rStyle w:val="Hyperlink"/>
          </w:rPr>
          <w:t>https://doi.org/10.1016/j.idc.2013.08.002</w:t>
        </w:r>
      </w:hyperlink>
    </w:p>
    <w:p w14:paraId="4719EDC5" w14:textId="77777777" w:rsidR="00C1475C" w:rsidRPr="009C21E9" w:rsidRDefault="00C1475C" w:rsidP="00C1475C">
      <w:pPr>
        <w:pStyle w:val="ListParagraph"/>
        <w:rPr>
          <w:rFonts w:ascii="Times New Roman" w:hAnsi="Times New Roman" w:cs="Times New Roman"/>
        </w:rPr>
      </w:pPr>
    </w:p>
    <w:p w14:paraId="48C38C09" w14:textId="77777777" w:rsidR="00C1475C" w:rsidRPr="009C21E9" w:rsidRDefault="00C1475C" w:rsidP="00C1475C">
      <w:pPr>
        <w:pStyle w:val="NormalWeb"/>
        <w:numPr>
          <w:ilvl w:val="0"/>
          <w:numId w:val="9"/>
        </w:numPr>
        <w:spacing w:before="0" w:beforeAutospacing="0" w:after="0" w:afterAutospacing="0"/>
      </w:pPr>
      <w:proofErr w:type="spellStart"/>
      <w:r w:rsidRPr="009C21E9">
        <w:rPr>
          <w:color w:val="202020"/>
          <w:shd w:val="clear" w:color="auto" w:fill="FFFFFF"/>
        </w:rPr>
        <w:t>Auvert</w:t>
      </w:r>
      <w:proofErr w:type="spellEnd"/>
      <w:r w:rsidRPr="009C21E9">
        <w:rPr>
          <w:color w:val="202020"/>
          <w:shd w:val="clear" w:color="auto" w:fill="FFFFFF"/>
        </w:rPr>
        <w:t xml:space="preserve"> B, </w:t>
      </w:r>
      <w:proofErr w:type="spellStart"/>
      <w:r w:rsidRPr="009C21E9">
        <w:rPr>
          <w:color w:val="202020"/>
          <w:shd w:val="clear" w:color="auto" w:fill="FFFFFF"/>
        </w:rPr>
        <w:t>Taljaard</w:t>
      </w:r>
      <w:proofErr w:type="spellEnd"/>
      <w:r w:rsidRPr="009C21E9">
        <w:rPr>
          <w:color w:val="202020"/>
          <w:shd w:val="clear" w:color="auto" w:fill="FFFFFF"/>
        </w:rPr>
        <w:t xml:space="preserve"> D, Lagarde E, </w:t>
      </w:r>
      <w:proofErr w:type="spellStart"/>
      <w:r w:rsidRPr="009C21E9">
        <w:rPr>
          <w:color w:val="202020"/>
          <w:shd w:val="clear" w:color="auto" w:fill="FFFFFF"/>
        </w:rPr>
        <w:t>Sobngwi-Tambekou</w:t>
      </w:r>
      <w:proofErr w:type="spellEnd"/>
      <w:r w:rsidRPr="009C21E9">
        <w:rPr>
          <w:color w:val="202020"/>
          <w:shd w:val="clear" w:color="auto" w:fill="FFFFFF"/>
        </w:rPr>
        <w:t xml:space="preserve"> J, </w:t>
      </w:r>
      <w:proofErr w:type="spellStart"/>
      <w:r w:rsidRPr="009C21E9">
        <w:rPr>
          <w:color w:val="202020"/>
          <w:shd w:val="clear" w:color="auto" w:fill="FFFFFF"/>
        </w:rPr>
        <w:t>Sitta</w:t>
      </w:r>
      <w:proofErr w:type="spellEnd"/>
      <w:r w:rsidRPr="009C21E9">
        <w:rPr>
          <w:color w:val="202020"/>
          <w:shd w:val="clear" w:color="auto" w:fill="FFFFFF"/>
        </w:rPr>
        <w:t xml:space="preserve"> R, </w:t>
      </w:r>
      <w:proofErr w:type="spellStart"/>
      <w:r w:rsidRPr="009C21E9">
        <w:rPr>
          <w:color w:val="202020"/>
          <w:shd w:val="clear" w:color="auto" w:fill="FFFFFF"/>
        </w:rPr>
        <w:t>Puren</w:t>
      </w:r>
      <w:proofErr w:type="spellEnd"/>
      <w:r w:rsidRPr="009C21E9">
        <w:rPr>
          <w:color w:val="202020"/>
          <w:shd w:val="clear" w:color="auto" w:fill="FFFFFF"/>
        </w:rPr>
        <w:t xml:space="preserve"> A (2005) Randomized, Controlled Intervention Trial of Male Circumcision for Reduction of HIV Infection Risk: The ANRS 1265 Trial. </w:t>
      </w:r>
      <w:proofErr w:type="spellStart"/>
      <w:r w:rsidRPr="009C21E9">
        <w:rPr>
          <w:color w:val="202020"/>
          <w:shd w:val="clear" w:color="auto" w:fill="FFFFFF"/>
        </w:rPr>
        <w:t>PLoS</w:t>
      </w:r>
      <w:proofErr w:type="spellEnd"/>
      <w:r w:rsidRPr="009C21E9">
        <w:rPr>
          <w:color w:val="202020"/>
          <w:shd w:val="clear" w:color="auto" w:fill="FFFFFF"/>
        </w:rPr>
        <w:t xml:space="preserve"> Med 2(11): e298. </w:t>
      </w:r>
      <w:hyperlink r:id="rId22" w:history="1">
        <w:r w:rsidRPr="009C21E9">
          <w:rPr>
            <w:rStyle w:val="Hyperlink"/>
            <w:shd w:val="clear" w:color="auto" w:fill="FFFFFF"/>
          </w:rPr>
          <w:t>https://doi.org/10.1371/journal.pmed.0020298</w:t>
        </w:r>
      </w:hyperlink>
    </w:p>
    <w:p w14:paraId="10E01D93" w14:textId="77777777" w:rsidR="00C1475C" w:rsidRPr="009C21E9" w:rsidRDefault="00C1475C" w:rsidP="00C1475C">
      <w:pPr>
        <w:pStyle w:val="ListParagraph"/>
        <w:rPr>
          <w:rFonts w:ascii="Times New Roman" w:hAnsi="Times New Roman" w:cs="Times New Roman"/>
        </w:rPr>
      </w:pPr>
    </w:p>
    <w:p w14:paraId="00DB3DE3" w14:textId="77777777" w:rsidR="00C1475C" w:rsidRPr="009C21E9" w:rsidRDefault="00C1475C" w:rsidP="00C1475C">
      <w:pPr>
        <w:pStyle w:val="NormalWeb"/>
        <w:numPr>
          <w:ilvl w:val="0"/>
          <w:numId w:val="9"/>
        </w:numPr>
        <w:spacing w:before="0" w:beforeAutospacing="0" w:after="0" w:afterAutospacing="0"/>
        <w:rPr>
          <w:rStyle w:val="Hyperlink"/>
          <w:color w:val="auto"/>
          <w:u w:val="none"/>
        </w:rPr>
      </w:pPr>
      <w:r w:rsidRPr="009C21E9">
        <w:rPr>
          <w:color w:val="2A2A2A"/>
          <w:shd w:val="clear" w:color="auto" w:fill="FFFFFF"/>
        </w:rPr>
        <w:t xml:space="preserve">Jacques Pépin, Myriam Lavoie, Oliver G. </w:t>
      </w:r>
      <w:proofErr w:type="spellStart"/>
      <w:r w:rsidRPr="009C21E9">
        <w:rPr>
          <w:color w:val="2A2A2A"/>
          <w:shd w:val="clear" w:color="auto" w:fill="FFFFFF"/>
        </w:rPr>
        <w:t>Pybus</w:t>
      </w:r>
      <w:proofErr w:type="spellEnd"/>
      <w:r w:rsidRPr="009C21E9">
        <w:rPr>
          <w:color w:val="2A2A2A"/>
          <w:shd w:val="clear" w:color="auto" w:fill="FFFFFF"/>
        </w:rPr>
        <w:t xml:space="preserve">, </w:t>
      </w:r>
      <w:proofErr w:type="spellStart"/>
      <w:r w:rsidRPr="009C21E9">
        <w:rPr>
          <w:color w:val="2A2A2A"/>
          <w:shd w:val="clear" w:color="auto" w:fill="FFFFFF"/>
        </w:rPr>
        <w:t>Régis</w:t>
      </w:r>
      <w:proofErr w:type="spellEnd"/>
      <w:r w:rsidRPr="009C21E9">
        <w:rPr>
          <w:color w:val="2A2A2A"/>
          <w:shd w:val="clear" w:color="auto" w:fill="FFFFFF"/>
        </w:rPr>
        <w:t xml:space="preserve"> </w:t>
      </w:r>
      <w:proofErr w:type="spellStart"/>
      <w:r w:rsidRPr="009C21E9">
        <w:rPr>
          <w:color w:val="2A2A2A"/>
          <w:shd w:val="clear" w:color="auto" w:fill="FFFFFF"/>
        </w:rPr>
        <w:t>Pouillot</w:t>
      </w:r>
      <w:proofErr w:type="spellEnd"/>
      <w:r w:rsidRPr="009C21E9">
        <w:rPr>
          <w:color w:val="2A2A2A"/>
          <w:shd w:val="clear" w:color="auto" w:fill="FFFFFF"/>
        </w:rPr>
        <w:t xml:space="preserve">, Yacouba </w:t>
      </w:r>
      <w:proofErr w:type="spellStart"/>
      <w:r w:rsidRPr="009C21E9">
        <w:rPr>
          <w:color w:val="2A2A2A"/>
          <w:shd w:val="clear" w:color="auto" w:fill="FFFFFF"/>
        </w:rPr>
        <w:t>Foupouapouognigni</w:t>
      </w:r>
      <w:proofErr w:type="spellEnd"/>
      <w:r w:rsidRPr="009C21E9">
        <w:rPr>
          <w:color w:val="2A2A2A"/>
          <w:shd w:val="clear" w:color="auto" w:fill="FFFFFF"/>
        </w:rPr>
        <w:t xml:space="preserve">, Dominique </w:t>
      </w:r>
      <w:proofErr w:type="spellStart"/>
      <w:r w:rsidRPr="009C21E9">
        <w:rPr>
          <w:color w:val="2A2A2A"/>
          <w:shd w:val="clear" w:color="auto" w:fill="FFFFFF"/>
        </w:rPr>
        <w:t>Rousset</w:t>
      </w:r>
      <w:proofErr w:type="spellEnd"/>
      <w:r w:rsidRPr="009C21E9">
        <w:rPr>
          <w:color w:val="2A2A2A"/>
          <w:shd w:val="clear" w:color="auto" w:fill="FFFFFF"/>
        </w:rPr>
        <w:t xml:space="preserve">, Annie-Claude </w:t>
      </w:r>
      <w:proofErr w:type="spellStart"/>
      <w:r w:rsidRPr="009C21E9">
        <w:rPr>
          <w:color w:val="2A2A2A"/>
          <w:shd w:val="clear" w:color="auto" w:fill="FFFFFF"/>
        </w:rPr>
        <w:t>Labbé</w:t>
      </w:r>
      <w:proofErr w:type="spellEnd"/>
      <w:r w:rsidRPr="009C21E9">
        <w:rPr>
          <w:color w:val="2A2A2A"/>
          <w:shd w:val="clear" w:color="auto" w:fill="FFFFFF"/>
        </w:rPr>
        <w:t xml:space="preserve">, Richard </w:t>
      </w:r>
      <w:proofErr w:type="spellStart"/>
      <w:r w:rsidRPr="009C21E9">
        <w:rPr>
          <w:color w:val="2A2A2A"/>
          <w:shd w:val="clear" w:color="auto" w:fill="FFFFFF"/>
        </w:rPr>
        <w:t>Njouom</w:t>
      </w:r>
      <w:proofErr w:type="spellEnd"/>
      <w:r w:rsidRPr="009C21E9">
        <w:rPr>
          <w:color w:val="2A2A2A"/>
          <w:shd w:val="clear" w:color="auto" w:fill="FFFFFF"/>
        </w:rPr>
        <w:t>, Risk Factors for Hepatitis C Virus Transmission in Colonial Cameroon, </w:t>
      </w:r>
      <w:r w:rsidRPr="009C21E9">
        <w:rPr>
          <w:rStyle w:val="Emphasis"/>
          <w:color w:val="2A2A2A"/>
          <w:bdr w:val="none" w:sz="0" w:space="0" w:color="auto" w:frame="1"/>
          <w:shd w:val="clear" w:color="auto" w:fill="FFFFFF"/>
        </w:rPr>
        <w:t>Clinical Infectious Diseases</w:t>
      </w:r>
      <w:r w:rsidRPr="009C21E9">
        <w:rPr>
          <w:color w:val="2A2A2A"/>
          <w:shd w:val="clear" w:color="auto" w:fill="FFFFFF"/>
        </w:rPr>
        <w:t>, Volume 51, Issue 7, 1 October 2010, Pages 768–776, </w:t>
      </w:r>
      <w:hyperlink r:id="rId23" w:history="1">
        <w:r w:rsidRPr="009C21E9">
          <w:rPr>
            <w:rStyle w:val="Hyperlink"/>
            <w:color w:val="006FB7"/>
            <w:bdr w:val="none" w:sz="0" w:space="0" w:color="auto" w:frame="1"/>
            <w:shd w:val="clear" w:color="auto" w:fill="FFFFFF"/>
          </w:rPr>
          <w:t>https://doi.org/10.1086/656233</w:t>
        </w:r>
      </w:hyperlink>
    </w:p>
    <w:p w14:paraId="75E1EAC1" w14:textId="77777777" w:rsidR="00C1475C" w:rsidRPr="009C21E9" w:rsidRDefault="00C1475C" w:rsidP="00C1475C">
      <w:pPr>
        <w:pStyle w:val="ListParagraph"/>
        <w:rPr>
          <w:rFonts w:ascii="Times New Roman" w:hAnsi="Times New Roman" w:cs="Times New Roman"/>
        </w:rPr>
      </w:pPr>
    </w:p>
    <w:p w14:paraId="76F7DE47" w14:textId="77777777" w:rsidR="00C1475C" w:rsidRDefault="00C1475C" w:rsidP="00C1475C">
      <w:pPr>
        <w:pStyle w:val="NormalWeb"/>
        <w:numPr>
          <w:ilvl w:val="0"/>
          <w:numId w:val="9"/>
        </w:numPr>
        <w:spacing w:before="0" w:beforeAutospacing="0" w:after="0" w:afterAutospacing="0"/>
      </w:pPr>
      <w:r>
        <w:t xml:space="preserve">Chan, D. P., Liu, C., Wong, H. T. H., Lee, S. S., &amp; Hung, C. (2016). Sexually acquired hepatitis C virus infection: a review. </w:t>
      </w:r>
      <w:r>
        <w:rPr>
          <w:i/>
          <w:iCs/>
        </w:rPr>
        <w:t>International Journal of Infectious Diseases</w:t>
      </w:r>
      <w:r>
        <w:t xml:space="preserve">. </w:t>
      </w:r>
      <w:hyperlink r:id="rId24" w:history="1">
        <w:r w:rsidRPr="006D27F5">
          <w:rPr>
            <w:rStyle w:val="Hyperlink"/>
          </w:rPr>
          <w:t>https://doi.org/10.1016/j.ijid.2016.05.030</w:t>
        </w:r>
      </w:hyperlink>
    </w:p>
    <w:p w14:paraId="1E175264" w14:textId="77777777" w:rsidR="00C1475C" w:rsidRDefault="00C1475C" w:rsidP="00C1475C">
      <w:pPr>
        <w:pStyle w:val="NormalWeb"/>
        <w:spacing w:before="0" w:beforeAutospacing="0" w:after="0" w:afterAutospacing="0"/>
      </w:pPr>
    </w:p>
    <w:p w14:paraId="7FC07EE5" w14:textId="77777777" w:rsidR="00C1475C" w:rsidRDefault="00C1475C" w:rsidP="00C1475C">
      <w:pPr>
        <w:pStyle w:val="NormalWeb"/>
        <w:numPr>
          <w:ilvl w:val="0"/>
          <w:numId w:val="9"/>
        </w:numPr>
        <w:spacing w:before="0" w:beforeAutospacing="0" w:after="0" w:afterAutospacing="0"/>
      </w:pPr>
      <w:r>
        <w:lastRenderedPageBreak/>
        <w:t xml:space="preserve">PHIA Project. (2022, August 25). </w:t>
      </w:r>
      <w:r>
        <w:rPr>
          <w:i/>
          <w:iCs/>
        </w:rPr>
        <w:t>Tanzania - PHIA Project</w:t>
      </w:r>
      <w:r>
        <w:t xml:space="preserve">. </w:t>
      </w:r>
      <w:hyperlink r:id="rId25" w:history="1">
        <w:r w:rsidRPr="006D27F5">
          <w:rPr>
            <w:rStyle w:val="Hyperlink"/>
          </w:rPr>
          <w:t>https://phia.icap.columbia.edu/countries/tanzania/</w:t>
        </w:r>
      </w:hyperlink>
    </w:p>
    <w:p w14:paraId="16D11CB7" w14:textId="77777777" w:rsidR="00C1475C" w:rsidRDefault="00C1475C" w:rsidP="00C1475C">
      <w:pPr>
        <w:pStyle w:val="NormalWeb"/>
        <w:spacing w:before="0" w:beforeAutospacing="0" w:after="0" w:afterAutospacing="0"/>
        <w:ind w:left="360"/>
      </w:pPr>
    </w:p>
    <w:p w14:paraId="7313D002" w14:textId="64F1A31C" w:rsidR="00C1475C" w:rsidRPr="009C21E9" w:rsidRDefault="00C1475C" w:rsidP="00C1475C">
      <w:pPr>
        <w:pStyle w:val="NormalWeb"/>
        <w:numPr>
          <w:ilvl w:val="0"/>
          <w:numId w:val="9"/>
        </w:numPr>
        <w:spacing w:before="0" w:beforeAutospacing="0" w:after="0" w:afterAutospacing="0"/>
        <w:rPr>
          <w:rStyle w:val="Hyperlink"/>
          <w:color w:val="auto"/>
          <w:u w:val="none"/>
        </w:rPr>
      </w:pPr>
      <w:r>
        <w:t xml:space="preserve">Marika, &amp; Marika. (2022). Define enumeration areas for a census count. </w:t>
      </w:r>
      <w:r>
        <w:rPr>
          <w:i/>
          <w:iCs/>
        </w:rPr>
        <w:t>ArcGIS Blog</w:t>
      </w:r>
      <w:r>
        <w:t xml:space="preserve">. </w:t>
      </w:r>
      <w:hyperlink r:id="rId26" w:history="1">
        <w:r w:rsidRPr="006D27F5">
          <w:rPr>
            <w:rStyle w:val="Hyperlink"/>
          </w:rPr>
          <w:t>https://www.esri.com/arcgis-blog/products/survey123/field-mobility/define-enumeration-areas-for-a-census-count/</w:t>
        </w:r>
      </w:hyperlink>
    </w:p>
    <w:p w14:paraId="3E07E564" w14:textId="77777777" w:rsidR="009C21E9" w:rsidRDefault="009C21E9" w:rsidP="009C21E9">
      <w:pPr>
        <w:pStyle w:val="ListParagraph"/>
      </w:pPr>
    </w:p>
    <w:p w14:paraId="4FBB049C" w14:textId="4F3FCB27" w:rsidR="003572A2" w:rsidRDefault="003572A2" w:rsidP="003572A2">
      <w:pPr>
        <w:pStyle w:val="NormalWeb"/>
        <w:numPr>
          <w:ilvl w:val="0"/>
          <w:numId w:val="9"/>
        </w:numPr>
        <w:spacing w:before="0" w:beforeAutospacing="0" w:after="0" w:afterAutospacing="0"/>
        <w:rPr>
          <w:lang w:eastAsia="zh-CN"/>
        </w:rPr>
      </w:pPr>
      <w:r>
        <w:t xml:space="preserve">Prodger, J. L., </w:t>
      </w:r>
      <w:proofErr w:type="spellStart"/>
      <w:r>
        <w:t>Galiwango</w:t>
      </w:r>
      <w:proofErr w:type="spellEnd"/>
      <w:r>
        <w:t xml:space="preserve">, R. M., </w:t>
      </w:r>
      <w:proofErr w:type="spellStart"/>
      <w:r>
        <w:t>Tobian</w:t>
      </w:r>
      <w:proofErr w:type="spellEnd"/>
      <w:r>
        <w:t xml:space="preserve">, A. a. R., Park, D. S., Liu, C. M., &amp; Kaul, R. (2022). How Does Voluntary Medical Male Circumcision Reduce HIV Risk? </w:t>
      </w:r>
      <w:r>
        <w:rPr>
          <w:i/>
          <w:iCs/>
        </w:rPr>
        <w:t xml:space="preserve">Current </w:t>
      </w:r>
      <w:proofErr w:type="spellStart"/>
      <w:r>
        <w:rPr>
          <w:i/>
          <w:iCs/>
        </w:rPr>
        <w:t>Hiv</w:t>
      </w:r>
      <w:proofErr w:type="spellEnd"/>
      <w:r>
        <w:rPr>
          <w:i/>
          <w:iCs/>
        </w:rPr>
        <w:t>/Aids Reports</w:t>
      </w:r>
      <w:r>
        <w:t xml:space="preserve">, </w:t>
      </w:r>
      <w:r>
        <w:rPr>
          <w:i/>
          <w:iCs/>
        </w:rPr>
        <w:t>19</w:t>
      </w:r>
      <w:r>
        <w:t xml:space="preserve">(6), 484–490. </w:t>
      </w:r>
      <w:hyperlink r:id="rId27" w:history="1">
        <w:r w:rsidRPr="00EB6468">
          <w:rPr>
            <w:rStyle w:val="Hyperlink"/>
          </w:rPr>
          <w:t>https://doi.org/10.1007/s11904-022-00634-w</w:t>
        </w:r>
      </w:hyperlink>
    </w:p>
    <w:p w14:paraId="7AC058E9" w14:textId="77777777" w:rsidR="003572A2" w:rsidRDefault="003572A2" w:rsidP="003572A2">
      <w:pPr>
        <w:pStyle w:val="NormalWeb"/>
        <w:spacing w:before="0" w:beforeAutospacing="0" w:after="0" w:afterAutospacing="0"/>
        <w:rPr>
          <w:lang w:eastAsia="zh-CN"/>
        </w:rPr>
      </w:pPr>
    </w:p>
    <w:p w14:paraId="250B4FFA" w14:textId="77777777" w:rsidR="009C21E9" w:rsidRPr="009C21E9" w:rsidRDefault="009C21E9" w:rsidP="003572A2">
      <w:pPr>
        <w:pStyle w:val="NormalWeb"/>
        <w:spacing w:before="0" w:beforeAutospacing="0" w:after="0" w:afterAutospacing="0"/>
        <w:ind w:left="360"/>
      </w:pPr>
    </w:p>
    <w:p w14:paraId="1393A666" w14:textId="4027066B" w:rsidR="00C1475C" w:rsidRPr="009C21E9" w:rsidRDefault="00C1475C" w:rsidP="00C1475C">
      <w:pPr>
        <w:spacing w:after="0"/>
        <w:rPr>
          <w:rFonts w:ascii="Times New Roman" w:hAnsi="Times New Roman" w:cs="Times New Roman"/>
          <w:b/>
          <w:bCs/>
          <w:sz w:val="24"/>
          <w:szCs w:val="24"/>
        </w:rPr>
      </w:pPr>
    </w:p>
    <w:p w14:paraId="342E12F6" w14:textId="0DF6ECB2" w:rsidR="00B4058C" w:rsidRDefault="00B4058C" w:rsidP="00C1475C">
      <w:pPr>
        <w:spacing w:after="0"/>
        <w:rPr>
          <w:rFonts w:ascii="Times New Roman" w:hAnsi="Times New Roman" w:cs="Times New Roman"/>
          <w:b/>
          <w:bCs/>
          <w:sz w:val="20"/>
          <w:szCs w:val="20"/>
        </w:rPr>
      </w:pPr>
    </w:p>
    <w:p w14:paraId="54E30EA7" w14:textId="7C9C83CD" w:rsidR="00B4058C" w:rsidRDefault="00B4058C" w:rsidP="00C1475C">
      <w:pPr>
        <w:spacing w:after="0"/>
        <w:rPr>
          <w:rFonts w:ascii="Times New Roman" w:hAnsi="Times New Roman" w:cs="Times New Roman"/>
          <w:b/>
          <w:bCs/>
          <w:sz w:val="20"/>
          <w:szCs w:val="20"/>
        </w:rPr>
      </w:pPr>
    </w:p>
    <w:p w14:paraId="1B7955AC" w14:textId="63816C17" w:rsidR="00B4058C" w:rsidRDefault="00B4058C" w:rsidP="00C1475C">
      <w:pPr>
        <w:spacing w:after="0"/>
        <w:rPr>
          <w:rFonts w:ascii="Times New Roman" w:hAnsi="Times New Roman" w:cs="Times New Roman"/>
          <w:b/>
          <w:bCs/>
          <w:sz w:val="20"/>
          <w:szCs w:val="20"/>
        </w:rPr>
      </w:pPr>
    </w:p>
    <w:p w14:paraId="771C93A8" w14:textId="05F7C379" w:rsidR="00B4058C" w:rsidRDefault="00B4058C" w:rsidP="00C1475C">
      <w:pPr>
        <w:spacing w:after="0"/>
        <w:rPr>
          <w:rFonts w:ascii="Times New Roman" w:hAnsi="Times New Roman" w:cs="Times New Roman"/>
          <w:b/>
          <w:bCs/>
          <w:sz w:val="20"/>
          <w:szCs w:val="20"/>
        </w:rPr>
      </w:pPr>
    </w:p>
    <w:p w14:paraId="0D12BF05" w14:textId="33AC040E" w:rsidR="00B4058C" w:rsidRDefault="00B4058C" w:rsidP="00C1475C">
      <w:pPr>
        <w:spacing w:after="0"/>
        <w:rPr>
          <w:rFonts w:ascii="Times New Roman" w:hAnsi="Times New Roman" w:cs="Times New Roman"/>
          <w:b/>
          <w:bCs/>
          <w:sz w:val="20"/>
          <w:szCs w:val="20"/>
        </w:rPr>
      </w:pPr>
    </w:p>
    <w:p w14:paraId="692461D4" w14:textId="45F7E325" w:rsidR="00B4058C" w:rsidRDefault="00B4058C" w:rsidP="00C1475C">
      <w:pPr>
        <w:spacing w:after="0"/>
        <w:rPr>
          <w:rFonts w:ascii="Times New Roman" w:hAnsi="Times New Roman" w:cs="Times New Roman"/>
          <w:b/>
          <w:bCs/>
          <w:sz w:val="20"/>
          <w:szCs w:val="20"/>
        </w:rPr>
      </w:pPr>
    </w:p>
    <w:p w14:paraId="51D1DEE7" w14:textId="7B61234C" w:rsidR="009C21E9" w:rsidRDefault="009C21E9" w:rsidP="00C1475C">
      <w:pPr>
        <w:spacing w:after="0"/>
        <w:rPr>
          <w:rFonts w:ascii="Times New Roman" w:hAnsi="Times New Roman" w:cs="Times New Roman"/>
          <w:b/>
          <w:bCs/>
          <w:sz w:val="20"/>
          <w:szCs w:val="20"/>
        </w:rPr>
      </w:pPr>
    </w:p>
    <w:p w14:paraId="58942394" w14:textId="4625C01A" w:rsidR="009C21E9" w:rsidRDefault="009C21E9" w:rsidP="00C1475C">
      <w:pPr>
        <w:spacing w:after="0"/>
        <w:rPr>
          <w:rFonts w:ascii="Times New Roman" w:hAnsi="Times New Roman" w:cs="Times New Roman"/>
          <w:b/>
          <w:bCs/>
          <w:sz w:val="20"/>
          <w:szCs w:val="20"/>
        </w:rPr>
      </w:pPr>
    </w:p>
    <w:p w14:paraId="31478F65" w14:textId="2154E963" w:rsidR="009C21E9" w:rsidRDefault="009C21E9" w:rsidP="00C1475C">
      <w:pPr>
        <w:spacing w:after="0"/>
        <w:rPr>
          <w:rFonts w:ascii="Times New Roman" w:hAnsi="Times New Roman" w:cs="Times New Roman"/>
          <w:b/>
          <w:bCs/>
          <w:sz w:val="20"/>
          <w:szCs w:val="20"/>
        </w:rPr>
      </w:pPr>
    </w:p>
    <w:p w14:paraId="518A50AF" w14:textId="42461B9F" w:rsidR="009C21E9" w:rsidRDefault="009C21E9" w:rsidP="00C1475C">
      <w:pPr>
        <w:spacing w:after="0"/>
        <w:rPr>
          <w:rFonts w:ascii="Times New Roman" w:hAnsi="Times New Roman" w:cs="Times New Roman"/>
          <w:b/>
          <w:bCs/>
          <w:sz w:val="20"/>
          <w:szCs w:val="20"/>
        </w:rPr>
      </w:pPr>
    </w:p>
    <w:p w14:paraId="169E78A2" w14:textId="58869878" w:rsidR="009C21E9" w:rsidRDefault="009C21E9" w:rsidP="00C1475C">
      <w:pPr>
        <w:spacing w:after="0"/>
        <w:rPr>
          <w:rFonts w:ascii="Times New Roman" w:hAnsi="Times New Roman" w:cs="Times New Roman"/>
          <w:b/>
          <w:bCs/>
          <w:sz w:val="20"/>
          <w:szCs w:val="20"/>
        </w:rPr>
      </w:pPr>
    </w:p>
    <w:p w14:paraId="3E942795" w14:textId="54BF5FDC" w:rsidR="009C21E9" w:rsidRDefault="009C21E9" w:rsidP="00C1475C">
      <w:pPr>
        <w:spacing w:after="0"/>
        <w:rPr>
          <w:rFonts w:ascii="Times New Roman" w:hAnsi="Times New Roman" w:cs="Times New Roman"/>
          <w:b/>
          <w:bCs/>
          <w:sz w:val="20"/>
          <w:szCs w:val="20"/>
        </w:rPr>
      </w:pPr>
    </w:p>
    <w:p w14:paraId="4CCD67DE" w14:textId="7F168D88" w:rsidR="009C21E9" w:rsidRDefault="009C21E9" w:rsidP="00C1475C">
      <w:pPr>
        <w:spacing w:after="0"/>
        <w:rPr>
          <w:rFonts w:ascii="Times New Roman" w:hAnsi="Times New Roman" w:cs="Times New Roman"/>
          <w:b/>
          <w:bCs/>
          <w:sz w:val="20"/>
          <w:szCs w:val="20"/>
        </w:rPr>
      </w:pPr>
    </w:p>
    <w:p w14:paraId="1F408B1A" w14:textId="0A251F1E" w:rsidR="009C21E9" w:rsidRDefault="009C21E9" w:rsidP="00C1475C">
      <w:pPr>
        <w:spacing w:after="0"/>
        <w:rPr>
          <w:rFonts w:ascii="Times New Roman" w:hAnsi="Times New Roman" w:cs="Times New Roman"/>
          <w:b/>
          <w:bCs/>
          <w:sz w:val="20"/>
          <w:szCs w:val="20"/>
        </w:rPr>
      </w:pPr>
    </w:p>
    <w:p w14:paraId="4D277DFE" w14:textId="7F1946AC" w:rsidR="009C21E9" w:rsidRDefault="009C21E9" w:rsidP="00C1475C">
      <w:pPr>
        <w:spacing w:after="0"/>
        <w:rPr>
          <w:rFonts w:ascii="Times New Roman" w:hAnsi="Times New Roman" w:cs="Times New Roman"/>
          <w:b/>
          <w:bCs/>
          <w:sz w:val="20"/>
          <w:szCs w:val="20"/>
        </w:rPr>
      </w:pPr>
    </w:p>
    <w:p w14:paraId="07B926AE" w14:textId="650D8DCB" w:rsidR="009C21E9" w:rsidRDefault="009C21E9" w:rsidP="00C1475C">
      <w:pPr>
        <w:spacing w:after="0"/>
        <w:rPr>
          <w:rFonts w:ascii="Times New Roman" w:hAnsi="Times New Roman" w:cs="Times New Roman"/>
          <w:b/>
          <w:bCs/>
          <w:sz w:val="20"/>
          <w:szCs w:val="20"/>
        </w:rPr>
      </w:pPr>
    </w:p>
    <w:p w14:paraId="54058182" w14:textId="72462D1E" w:rsidR="009C21E9" w:rsidRDefault="009C21E9" w:rsidP="00C1475C">
      <w:pPr>
        <w:spacing w:after="0"/>
        <w:rPr>
          <w:rFonts w:ascii="Times New Roman" w:hAnsi="Times New Roman" w:cs="Times New Roman"/>
          <w:b/>
          <w:bCs/>
          <w:sz w:val="20"/>
          <w:szCs w:val="20"/>
        </w:rPr>
      </w:pPr>
    </w:p>
    <w:p w14:paraId="093DD063" w14:textId="23701C71" w:rsidR="009C21E9" w:rsidRDefault="009C21E9" w:rsidP="00C1475C">
      <w:pPr>
        <w:spacing w:after="0"/>
        <w:rPr>
          <w:rFonts w:ascii="Times New Roman" w:hAnsi="Times New Roman" w:cs="Times New Roman"/>
          <w:b/>
          <w:bCs/>
          <w:sz w:val="20"/>
          <w:szCs w:val="20"/>
        </w:rPr>
      </w:pPr>
    </w:p>
    <w:p w14:paraId="1EFFD08D" w14:textId="56F07F39" w:rsidR="009C21E9" w:rsidRDefault="009C21E9" w:rsidP="00C1475C">
      <w:pPr>
        <w:spacing w:after="0"/>
        <w:rPr>
          <w:rFonts w:ascii="Times New Roman" w:hAnsi="Times New Roman" w:cs="Times New Roman"/>
          <w:b/>
          <w:bCs/>
          <w:sz w:val="20"/>
          <w:szCs w:val="20"/>
        </w:rPr>
      </w:pPr>
    </w:p>
    <w:p w14:paraId="634D8AEA" w14:textId="30D731B6" w:rsidR="009C21E9" w:rsidRDefault="009C21E9" w:rsidP="00C1475C">
      <w:pPr>
        <w:spacing w:after="0"/>
        <w:rPr>
          <w:rFonts w:ascii="Times New Roman" w:hAnsi="Times New Roman" w:cs="Times New Roman"/>
          <w:b/>
          <w:bCs/>
          <w:sz w:val="20"/>
          <w:szCs w:val="20"/>
        </w:rPr>
      </w:pPr>
    </w:p>
    <w:p w14:paraId="4A9AF2E0" w14:textId="35645A76" w:rsidR="009C21E9" w:rsidRDefault="009C21E9" w:rsidP="00C1475C">
      <w:pPr>
        <w:spacing w:after="0"/>
        <w:rPr>
          <w:rFonts w:ascii="Times New Roman" w:hAnsi="Times New Roman" w:cs="Times New Roman"/>
          <w:b/>
          <w:bCs/>
          <w:sz w:val="20"/>
          <w:szCs w:val="20"/>
        </w:rPr>
      </w:pPr>
    </w:p>
    <w:p w14:paraId="65EF2799" w14:textId="22CF0468" w:rsidR="009C21E9" w:rsidRDefault="009C21E9" w:rsidP="00C1475C">
      <w:pPr>
        <w:spacing w:after="0"/>
        <w:rPr>
          <w:rFonts w:ascii="Times New Roman" w:hAnsi="Times New Roman" w:cs="Times New Roman"/>
          <w:b/>
          <w:bCs/>
          <w:sz w:val="20"/>
          <w:szCs w:val="20"/>
        </w:rPr>
      </w:pPr>
    </w:p>
    <w:p w14:paraId="7AE8CBDD" w14:textId="4FE1E56E" w:rsidR="009C21E9" w:rsidRDefault="009C21E9" w:rsidP="00C1475C">
      <w:pPr>
        <w:spacing w:after="0"/>
        <w:rPr>
          <w:rFonts w:ascii="Times New Roman" w:hAnsi="Times New Roman" w:cs="Times New Roman"/>
          <w:b/>
          <w:bCs/>
          <w:sz w:val="20"/>
          <w:szCs w:val="20"/>
        </w:rPr>
      </w:pPr>
    </w:p>
    <w:p w14:paraId="282B8873" w14:textId="291E754D" w:rsidR="009C21E9" w:rsidRDefault="009C21E9" w:rsidP="00C1475C">
      <w:pPr>
        <w:spacing w:after="0"/>
        <w:rPr>
          <w:rFonts w:ascii="Times New Roman" w:hAnsi="Times New Roman" w:cs="Times New Roman"/>
          <w:b/>
          <w:bCs/>
          <w:sz w:val="20"/>
          <w:szCs w:val="20"/>
        </w:rPr>
      </w:pPr>
    </w:p>
    <w:p w14:paraId="1086D66E" w14:textId="1FDCEA11" w:rsidR="009C21E9" w:rsidRDefault="009C21E9" w:rsidP="00C1475C">
      <w:pPr>
        <w:spacing w:after="0"/>
        <w:rPr>
          <w:rFonts w:ascii="Times New Roman" w:hAnsi="Times New Roman" w:cs="Times New Roman"/>
          <w:b/>
          <w:bCs/>
          <w:sz w:val="20"/>
          <w:szCs w:val="20"/>
        </w:rPr>
      </w:pPr>
    </w:p>
    <w:p w14:paraId="790C592D" w14:textId="69C60CBB" w:rsidR="009C21E9" w:rsidRDefault="009C21E9" w:rsidP="00C1475C">
      <w:pPr>
        <w:spacing w:after="0"/>
        <w:rPr>
          <w:rFonts w:ascii="Times New Roman" w:hAnsi="Times New Roman" w:cs="Times New Roman"/>
          <w:b/>
          <w:bCs/>
          <w:sz w:val="20"/>
          <w:szCs w:val="20"/>
        </w:rPr>
      </w:pPr>
    </w:p>
    <w:p w14:paraId="6DE345A9" w14:textId="42F45B88" w:rsidR="009C21E9" w:rsidRDefault="009C21E9" w:rsidP="00C1475C">
      <w:pPr>
        <w:spacing w:after="0"/>
        <w:rPr>
          <w:rFonts w:ascii="Times New Roman" w:hAnsi="Times New Roman" w:cs="Times New Roman"/>
          <w:b/>
          <w:bCs/>
          <w:sz w:val="20"/>
          <w:szCs w:val="20"/>
        </w:rPr>
      </w:pPr>
    </w:p>
    <w:p w14:paraId="3368430E" w14:textId="41E130F9" w:rsidR="009C21E9" w:rsidRDefault="009C21E9" w:rsidP="00C1475C">
      <w:pPr>
        <w:spacing w:after="0"/>
        <w:rPr>
          <w:rFonts w:ascii="Times New Roman" w:hAnsi="Times New Roman" w:cs="Times New Roman"/>
          <w:b/>
          <w:bCs/>
          <w:sz w:val="20"/>
          <w:szCs w:val="20"/>
        </w:rPr>
      </w:pPr>
    </w:p>
    <w:p w14:paraId="7720A5D5" w14:textId="3A86D35E" w:rsidR="009C21E9" w:rsidRDefault="009C21E9" w:rsidP="00C1475C">
      <w:pPr>
        <w:spacing w:after="0"/>
        <w:rPr>
          <w:rFonts w:ascii="Times New Roman" w:hAnsi="Times New Roman" w:cs="Times New Roman"/>
          <w:b/>
          <w:bCs/>
          <w:sz w:val="20"/>
          <w:szCs w:val="20"/>
        </w:rPr>
      </w:pPr>
    </w:p>
    <w:p w14:paraId="616781B5" w14:textId="5AE7DE4F" w:rsidR="009C21E9" w:rsidRDefault="009C21E9" w:rsidP="00C1475C">
      <w:pPr>
        <w:spacing w:after="0"/>
        <w:rPr>
          <w:rFonts w:ascii="Times New Roman" w:hAnsi="Times New Roman" w:cs="Times New Roman"/>
          <w:b/>
          <w:bCs/>
          <w:sz w:val="20"/>
          <w:szCs w:val="20"/>
        </w:rPr>
      </w:pPr>
    </w:p>
    <w:p w14:paraId="0C486993" w14:textId="5106DCF5" w:rsidR="009C21E9" w:rsidRDefault="009C21E9" w:rsidP="00C1475C">
      <w:pPr>
        <w:spacing w:after="0"/>
        <w:rPr>
          <w:rFonts w:ascii="Times New Roman" w:hAnsi="Times New Roman" w:cs="Times New Roman"/>
          <w:b/>
          <w:bCs/>
          <w:sz w:val="20"/>
          <w:szCs w:val="20"/>
        </w:rPr>
      </w:pPr>
    </w:p>
    <w:p w14:paraId="0F577175" w14:textId="28A84FCD" w:rsidR="009C21E9" w:rsidRDefault="009C21E9" w:rsidP="00C1475C">
      <w:pPr>
        <w:spacing w:after="0"/>
        <w:rPr>
          <w:rFonts w:ascii="Times New Roman" w:hAnsi="Times New Roman" w:cs="Times New Roman"/>
          <w:b/>
          <w:bCs/>
          <w:sz w:val="20"/>
          <w:szCs w:val="20"/>
        </w:rPr>
      </w:pPr>
    </w:p>
    <w:p w14:paraId="5C0A2B16" w14:textId="0D23CD00" w:rsidR="009C21E9" w:rsidRDefault="009C21E9" w:rsidP="00C1475C">
      <w:pPr>
        <w:spacing w:after="0"/>
        <w:rPr>
          <w:rFonts w:ascii="Times New Roman" w:hAnsi="Times New Roman" w:cs="Times New Roman"/>
          <w:b/>
          <w:bCs/>
          <w:sz w:val="20"/>
          <w:szCs w:val="20"/>
        </w:rPr>
      </w:pPr>
    </w:p>
    <w:p w14:paraId="317C42F5" w14:textId="07216F33" w:rsidR="009C21E9" w:rsidRDefault="009C21E9" w:rsidP="00C1475C">
      <w:pPr>
        <w:spacing w:after="0"/>
        <w:rPr>
          <w:rFonts w:ascii="Times New Roman" w:hAnsi="Times New Roman" w:cs="Times New Roman"/>
          <w:b/>
          <w:bCs/>
          <w:sz w:val="20"/>
          <w:szCs w:val="20"/>
        </w:rPr>
      </w:pPr>
    </w:p>
    <w:p w14:paraId="28B3A1DD" w14:textId="0E5566D1" w:rsidR="009C21E9" w:rsidRDefault="009C21E9" w:rsidP="00C1475C">
      <w:pPr>
        <w:spacing w:after="0"/>
        <w:rPr>
          <w:rFonts w:ascii="Times New Roman" w:hAnsi="Times New Roman" w:cs="Times New Roman"/>
          <w:b/>
          <w:bCs/>
          <w:sz w:val="20"/>
          <w:szCs w:val="20"/>
        </w:rPr>
      </w:pPr>
    </w:p>
    <w:p w14:paraId="7D5616FF" w14:textId="6ABD21E1" w:rsidR="009C21E9" w:rsidRDefault="009C21E9" w:rsidP="00C1475C">
      <w:pPr>
        <w:spacing w:after="0"/>
        <w:rPr>
          <w:rFonts w:ascii="Times New Roman" w:hAnsi="Times New Roman" w:cs="Times New Roman"/>
          <w:b/>
          <w:bCs/>
          <w:sz w:val="20"/>
          <w:szCs w:val="20"/>
        </w:rPr>
      </w:pPr>
    </w:p>
    <w:p w14:paraId="7F37072E" w14:textId="2680159F" w:rsidR="009C21E9" w:rsidRDefault="009C21E9" w:rsidP="00C1475C">
      <w:pPr>
        <w:spacing w:after="0"/>
        <w:rPr>
          <w:rFonts w:ascii="Times New Roman" w:hAnsi="Times New Roman" w:cs="Times New Roman"/>
          <w:b/>
          <w:bCs/>
          <w:sz w:val="20"/>
          <w:szCs w:val="20"/>
        </w:rPr>
      </w:pPr>
    </w:p>
    <w:p w14:paraId="1ACA47C9" w14:textId="77777777" w:rsidR="009C21E9" w:rsidRDefault="009C21E9" w:rsidP="00C1475C">
      <w:pPr>
        <w:spacing w:after="0"/>
        <w:rPr>
          <w:rFonts w:ascii="Times New Roman" w:hAnsi="Times New Roman" w:cs="Times New Roman"/>
          <w:b/>
          <w:bCs/>
          <w:sz w:val="20"/>
          <w:szCs w:val="20"/>
        </w:rPr>
      </w:pPr>
    </w:p>
    <w:p w14:paraId="5E85A09F" w14:textId="29C0F3C7" w:rsidR="00B4058C" w:rsidRDefault="00B4058C" w:rsidP="00C1475C">
      <w:pPr>
        <w:spacing w:after="0"/>
        <w:rPr>
          <w:rFonts w:ascii="Times New Roman" w:hAnsi="Times New Roman" w:cs="Times New Roman"/>
          <w:b/>
          <w:bCs/>
          <w:sz w:val="20"/>
          <w:szCs w:val="20"/>
        </w:rPr>
      </w:pPr>
    </w:p>
    <w:p w14:paraId="6A54EC03" w14:textId="77777777" w:rsidR="00B4058C" w:rsidRDefault="00B4058C" w:rsidP="00C1475C">
      <w:pPr>
        <w:spacing w:after="0"/>
        <w:rPr>
          <w:rFonts w:ascii="Times New Roman" w:hAnsi="Times New Roman" w:cs="Times New Roman"/>
          <w:b/>
          <w:bCs/>
          <w:sz w:val="20"/>
          <w:szCs w:val="20"/>
        </w:rPr>
      </w:pPr>
    </w:p>
    <w:p w14:paraId="5A0348FA" w14:textId="3FE8C3FE" w:rsidR="00C1475C" w:rsidRPr="00C1475C" w:rsidRDefault="00C1475C" w:rsidP="00C1475C">
      <w:pPr>
        <w:spacing w:after="0"/>
        <w:rPr>
          <w:rFonts w:ascii="Times New Roman" w:hAnsi="Times New Roman" w:cs="Times New Roman"/>
          <w:b/>
          <w:bCs/>
          <w:sz w:val="24"/>
          <w:szCs w:val="24"/>
        </w:rPr>
      </w:pPr>
      <w:r w:rsidRPr="00C1475C">
        <w:rPr>
          <w:rFonts w:ascii="Times New Roman" w:hAnsi="Times New Roman" w:cs="Times New Roman"/>
          <w:b/>
          <w:bCs/>
          <w:sz w:val="24"/>
          <w:szCs w:val="24"/>
        </w:rPr>
        <w:t xml:space="preserve">Figure 1. Inclusion flow chart for males in the THIS 2016-17 survey included in the </w:t>
      </w:r>
      <w:commentRangeStart w:id="8"/>
      <w:r w:rsidRPr="00C1475C">
        <w:rPr>
          <w:rFonts w:ascii="Times New Roman" w:hAnsi="Times New Roman" w:cs="Times New Roman"/>
          <w:b/>
          <w:bCs/>
          <w:sz w:val="24"/>
          <w:szCs w:val="24"/>
        </w:rPr>
        <w:t>analys</w:t>
      </w:r>
      <w:r w:rsidR="00193B43">
        <w:rPr>
          <w:rFonts w:ascii="Times New Roman" w:hAnsi="Times New Roman" w:cs="Times New Roman"/>
          <w:b/>
          <w:bCs/>
          <w:sz w:val="24"/>
          <w:szCs w:val="24"/>
        </w:rPr>
        <w:t>e</w:t>
      </w:r>
      <w:r w:rsidRPr="00C1475C">
        <w:rPr>
          <w:rFonts w:ascii="Times New Roman" w:hAnsi="Times New Roman" w:cs="Times New Roman"/>
          <w:b/>
          <w:bCs/>
          <w:sz w:val="24"/>
          <w:szCs w:val="24"/>
        </w:rPr>
        <w:t>s</w:t>
      </w:r>
      <w:commentRangeEnd w:id="8"/>
      <w:r w:rsidR="00CF03EF">
        <w:rPr>
          <w:rStyle w:val="CommentReference"/>
          <w:rFonts w:eastAsiaTheme="minorEastAsia"/>
          <w:lang w:eastAsia="zh-CN"/>
        </w:rPr>
        <w:commentReference w:id="8"/>
      </w:r>
      <w:r w:rsidRPr="00C1475C">
        <w:rPr>
          <w:rFonts w:ascii="Times New Roman" w:hAnsi="Times New Roman" w:cs="Times New Roman"/>
          <w:b/>
          <w:bCs/>
          <w:sz w:val="24"/>
          <w:szCs w:val="24"/>
        </w:rPr>
        <w:t xml:space="preserve"> between covariates of interest and Hepatitis BsAg status &amp; Hepatitis C antibody status. </w:t>
      </w:r>
    </w:p>
    <w:p w14:paraId="4716C566" w14:textId="77777777" w:rsidR="00C1475C" w:rsidRDefault="00C1475C" w:rsidP="00C1475C">
      <w:pPr>
        <w:spacing w:after="0"/>
        <w:rPr>
          <w:rFonts w:ascii="Times New Roman" w:hAnsi="Times New Roman" w:cs="Times New Roman"/>
          <w:b/>
          <w:bCs/>
          <w:sz w:val="20"/>
          <w:szCs w:val="20"/>
        </w:rPr>
      </w:pPr>
    </w:p>
    <w:p w14:paraId="3CB8929B" w14:textId="6926A869" w:rsidR="00C1475C" w:rsidRDefault="00B4058C" w:rsidP="00C1475C">
      <w:pPr>
        <w:spacing w:after="0"/>
        <w:rPr>
          <w:rFonts w:ascii="Times New Roman" w:hAnsi="Times New Roman" w:cs="Times New Roman"/>
          <w:b/>
          <w:bCs/>
          <w:sz w:val="20"/>
          <w:szCs w:val="20"/>
        </w:rPr>
      </w:pPr>
      <w:r>
        <w:rPr>
          <w:noProof/>
          <w14:ligatures w14:val="standardContextual"/>
        </w:rPr>
        <w:drawing>
          <wp:inline distT="0" distB="0" distL="0" distR="0" wp14:anchorId="0B17B477" wp14:editId="713389A9">
            <wp:extent cx="5943600" cy="58185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8"/>
                    <a:stretch>
                      <a:fillRect/>
                    </a:stretch>
                  </pic:blipFill>
                  <pic:spPr>
                    <a:xfrm>
                      <a:off x="0" y="0"/>
                      <a:ext cx="5943600" cy="5818505"/>
                    </a:xfrm>
                    <a:prstGeom prst="rect">
                      <a:avLst/>
                    </a:prstGeom>
                  </pic:spPr>
                </pic:pic>
              </a:graphicData>
            </a:graphic>
          </wp:inline>
        </w:drawing>
      </w:r>
    </w:p>
    <w:p w14:paraId="34507023" w14:textId="5D30A762" w:rsidR="00C1475C" w:rsidRDefault="00C1475C" w:rsidP="00C1475C">
      <w:pPr>
        <w:spacing w:after="0"/>
        <w:rPr>
          <w:rFonts w:ascii="Times New Roman" w:hAnsi="Times New Roman" w:cs="Times New Roman"/>
          <w:b/>
          <w:bCs/>
          <w:sz w:val="20"/>
          <w:szCs w:val="20"/>
        </w:rPr>
      </w:pPr>
    </w:p>
    <w:p w14:paraId="2E9251BD" w14:textId="3E569228" w:rsidR="009C21E9" w:rsidRDefault="009C21E9" w:rsidP="00C1475C">
      <w:pPr>
        <w:spacing w:after="0"/>
        <w:rPr>
          <w:rFonts w:ascii="Times New Roman" w:hAnsi="Times New Roman" w:cs="Times New Roman"/>
          <w:b/>
          <w:bCs/>
          <w:sz w:val="20"/>
          <w:szCs w:val="20"/>
        </w:rPr>
      </w:pPr>
    </w:p>
    <w:p w14:paraId="1A31E1D9" w14:textId="06B20918" w:rsidR="009C21E9" w:rsidRDefault="009C21E9" w:rsidP="00C1475C">
      <w:pPr>
        <w:spacing w:after="0"/>
        <w:rPr>
          <w:rFonts w:ascii="Times New Roman" w:hAnsi="Times New Roman" w:cs="Times New Roman"/>
          <w:b/>
          <w:bCs/>
          <w:sz w:val="20"/>
          <w:szCs w:val="20"/>
        </w:rPr>
      </w:pPr>
    </w:p>
    <w:p w14:paraId="7713873A" w14:textId="4337AE09" w:rsidR="009C21E9" w:rsidRDefault="009C21E9" w:rsidP="00C1475C">
      <w:pPr>
        <w:spacing w:after="0"/>
        <w:rPr>
          <w:rFonts w:ascii="Times New Roman" w:hAnsi="Times New Roman" w:cs="Times New Roman"/>
          <w:b/>
          <w:bCs/>
          <w:sz w:val="20"/>
          <w:szCs w:val="20"/>
        </w:rPr>
      </w:pPr>
    </w:p>
    <w:p w14:paraId="4A1C73C0" w14:textId="4091567B" w:rsidR="009C21E9" w:rsidRDefault="009C21E9" w:rsidP="00C1475C">
      <w:pPr>
        <w:spacing w:after="0"/>
        <w:rPr>
          <w:rFonts w:ascii="Times New Roman" w:hAnsi="Times New Roman" w:cs="Times New Roman"/>
          <w:b/>
          <w:bCs/>
          <w:sz w:val="20"/>
          <w:szCs w:val="20"/>
        </w:rPr>
      </w:pPr>
    </w:p>
    <w:p w14:paraId="22AF7C56" w14:textId="4141A5F1" w:rsidR="009C21E9" w:rsidRDefault="009C21E9" w:rsidP="00C1475C">
      <w:pPr>
        <w:spacing w:after="0"/>
        <w:rPr>
          <w:rFonts w:ascii="Times New Roman" w:hAnsi="Times New Roman" w:cs="Times New Roman"/>
          <w:b/>
          <w:bCs/>
          <w:sz w:val="20"/>
          <w:szCs w:val="20"/>
        </w:rPr>
      </w:pPr>
    </w:p>
    <w:p w14:paraId="0E87D8F5" w14:textId="0C9AF0A5" w:rsidR="009C21E9" w:rsidRDefault="009C21E9" w:rsidP="00C1475C">
      <w:pPr>
        <w:spacing w:after="0"/>
        <w:rPr>
          <w:rFonts w:ascii="Times New Roman" w:hAnsi="Times New Roman" w:cs="Times New Roman"/>
          <w:b/>
          <w:bCs/>
          <w:sz w:val="20"/>
          <w:szCs w:val="20"/>
        </w:rPr>
      </w:pPr>
    </w:p>
    <w:p w14:paraId="652B5A31" w14:textId="6415A672" w:rsidR="009C21E9" w:rsidRDefault="009C21E9" w:rsidP="00C1475C">
      <w:pPr>
        <w:spacing w:after="0"/>
        <w:rPr>
          <w:rFonts w:ascii="Times New Roman" w:hAnsi="Times New Roman" w:cs="Times New Roman"/>
          <w:b/>
          <w:bCs/>
          <w:sz w:val="20"/>
          <w:szCs w:val="20"/>
        </w:rPr>
      </w:pPr>
    </w:p>
    <w:p w14:paraId="2D9F4918" w14:textId="77777777" w:rsidR="009C21E9" w:rsidRDefault="009C21E9" w:rsidP="00C1475C">
      <w:pPr>
        <w:spacing w:after="0"/>
        <w:rPr>
          <w:rFonts w:ascii="Times New Roman" w:hAnsi="Times New Roman" w:cs="Times New Roman"/>
          <w:b/>
          <w:bCs/>
          <w:sz w:val="20"/>
          <w:szCs w:val="20"/>
        </w:rPr>
      </w:pPr>
    </w:p>
    <w:p w14:paraId="22DE06A3" w14:textId="6698C487" w:rsidR="00C1475C" w:rsidRPr="00C1475C" w:rsidRDefault="00C1475C" w:rsidP="00C1475C">
      <w:pPr>
        <w:spacing w:after="0"/>
        <w:rPr>
          <w:rFonts w:ascii="Times New Roman" w:hAnsi="Times New Roman" w:cs="Times New Roman"/>
          <w:b/>
          <w:bCs/>
          <w:sz w:val="24"/>
          <w:szCs w:val="24"/>
        </w:rPr>
      </w:pPr>
      <w:r w:rsidRPr="00C1475C">
        <w:rPr>
          <w:rFonts w:ascii="Times New Roman" w:hAnsi="Times New Roman" w:cs="Times New Roman"/>
          <w:b/>
          <w:bCs/>
          <w:sz w:val="24"/>
          <w:szCs w:val="24"/>
        </w:rPr>
        <w:t xml:space="preserve">Table 1. Characteristics of adult male population by circumcision status in the THIS 2016-2017 </w:t>
      </w:r>
      <w:r w:rsidR="006A2176" w:rsidRPr="00C1475C">
        <w:rPr>
          <w:rFonts w:ascii="Times New Roman" w:hAnsi="Times New Roman" w:cs="Times New Roman"/>
          <w:b/>
          <w:bCs/>
          <w:sz w:val="24"/>
          <w:szCs w:val="24"/>
        </w:rPr>
        <w:t>Survey (</w:t>
      </w:r>
      <w:r w:rsidRPr="00C1475C">
        <w:rPr>
          <w:rFonts w:ascii="Times New Roman" w:hAnsi="Times New Roman" w:cs="Times New Roman"/>
          <w:b/>
          <w:bCs/>
          <w:sz w:val="24"/>
          <w:szCs w:val="24"/>
        </w:rPr>
        <w:t>H</w:t>
      </w:r>
      <w:r w:rsidR="006A2176">
        <w:rPr>
          <w:rFonts w:ascii="Times New Roman" w:hAnsi="Times New Roman" w:cs="Times New Roman"/>
          <w:b/>
          <w:bCs/>
          <w:sz w:val="24"/>
          <w:szCs w:val="24"/>
        </w:rPr>
        <w:t xml:space="preserve">BsAg </w:t>
      </w:r>
      <w:r w:rsidRPr="00C1475C">
        <w:rPr>
          <w:rFonts w:ascii="Times New Roman" w:hAnsi="Times New Roman" w:cs="Times New Roman"/>
          <w:b/>
          <w:bCs/>
          <w:sz w:val="24"/>
          <w:szCs w:val="24"/>
        </w:rPr>
        <w:t>population</w:t>
      </w:r>
      <w:r w:rsidR="008340F2">
        <w:rPr>
          <w:rFonts w:ascii="Times New Roman" w:hAnsi="Times New Roman" w:cs="Times New Roman"/>
          <w:b/>
          <w:bCs/>
          <w:sz w:val="24"/>
          <w:szCs w:val="24"/>
        </w:rPr>
        <w:t>, N = 556</w:t>
      </w:r>
      <w:r w:rsidRPr="00C1475C">
        <w:rPr>
          <w:rFonts w:ascii="Times New Roman" w:hAnsi="Times New Roman" w:cs="Times New Roman"/>
          <w:b/>
          <w:bCs/>
          <w:sz w:val="24"/>
          <w:szCs w:val="24"/>
        </w:rPr>
        <w:t>)</w:t>
      </w:r>
    </w:p>
    <w:p w14:paraId="3AB14FF7" w14:textId="77777777" w:rsidR="00C1475C" w:rsidRDefault="00C1475C" w:rsidP="00C1475C">
      <w:pPr>
        <w:spacing w:after="0"/>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2409"/>
        <w:gridCol w:w="2105"/>
        <w:gridCol w:w="1485"/>
        <w:gridCol w:w="1646"/>
        <w:gridCol w:w="1705"/>
      </w:tblGrid>
      <w:tr w:rsidR="00C1475C" w:rsidRPr="00FB7093" w14:paraId="0F4EBC9F" w14:textId="77777777" w:rsidTr="00C1475C">
        <w:trPr>
          <w:trHeight w:val="494"/>
        </w:trPr>
        <w:tc>
          <w:tcPr>
            <w:tcW w:w="2409" w:type="dxa"/>
            <w:noWrap/>
            <w:hideMark/>
          </w:tcPr>
          <w:p w14:paraId="3F558BC6"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Characteristic</w:t>
            </w:r>
          </w:p>
        </w:tc>
        <w:tc>
          <w:tcPr>
            <w:tcW w:w="2105" w:type="dxa"/>
            <w:noWrap/>
            <w:hideMark/>
          </w:tcPr>
          <w:p w14:paraId="4FE00AFD" w14:textId="77777777" w:rsidR="00C1475C" w:rsidRDefault="00C1475C" w:rsidP="00C1475C">
            <w:pPr>
              <w:spacing w:after="0"/>
              <w:jc w:val="center"/>
              <w:rPr>
                <w:rFonts w:ascii="Times New Roman" w:hAnsi="Times New Roman" w:cs="Times New Roman"/>
                <w:b/>
                <w:bCs/>
                <w:sz w:val="20"/>
                <w:szCs w:val="20"/>
              </w:rPr>
            </w:pPr>
            <w:r w:rsidRPr="00FB7093">
              <w:rPr>
                <w:rFonts w:ascii="Times New Roman" w:hAnsi="Times New Roman" w:cs="Times New Roman"/>
                <w:b/>
                <w:bCs/>
                <w:sz w:val="20"/>
                <w:szCs w:val="20"/>
              </w:rPr>
              <w:t>Total</w:t>
            </w:r>
          </w:p>
          <w:p w14:paraId="61126081" w14:textId="2806D033" w:rsidR="00C1475C" w:rsidRPr="008340F2" w:rsidRDefault="00C1475C" w:rsidP="00C1475C">
            <w:pPr>
              <w:spacing w:after="0"/>
              <w:jc w:val="center"/>
              <w:rPr>
                <w:rFonts w:ascii="Times New Roman" w:hAnsi="Times New Roman" w:cs="Times New Roman"/>
                <w:b/>
                <w:bCs/>
                <w:sz w:val="20"/>
                <w:szCs w:val="20"/>
                <w:vertAlign w:val="superscript"/>
              </w:rPr>
            </w:pPr>
            <w:r w:rsidRPr="00FB7093">
              <w:rPr>
                <w:rFonts w:ascii="Times New Roman" w:hAnsi="Times New Roman" w:cs="Times New Roman"/>
                <w:b/>
                <w:bCs/>
                <w:sz w:val="20"/>
                <w:szCs w:val="20"/>
              </w:rPr>
              <w:t>N (</w:t>
            </w:r>
            <w:r w:rsidR="008340F2" w:rsidRPr="00FB7093">
              <w:rPr>
                <w:rFonts w:ascii="Times New Roman" w:hAnsi="Times New Roman" w:cs="Times New Roman"/>
                <w:b/>
                <w:bCs/>
                <w:sz w:val="20"/>
                <w:szCs w:val="20"/>
              </w:rPr>
              <w:t>%)</w:t>
            </w:r>
            <w:r w:rsidR="008340F2">
              <w:rPr>
                <w:rFonts w:ascii="Times New Roman" w:hAnsi="Times New Roman" w:cs="Times New Roman"/>
                <w:b/>
                <w:bCs/>
                <w:sz w:val="20"/>
                <w:szCs w:val="20"/>
                <w:vertAlign w:val="superscript"/>
              </w:rPr>
              <w:t xml:space="preserve"> b</w:t>
            </w:r>
          </w:p>
        </w:tc>
        <w:tc>
          <w:tcPr>
            <w:tcW w:w="1485" w:type="dxa"/>
            <w:hideMark/>
          </w:tcPr>
          <w:p w14:paraId="190D117A" w14:textId="7A9E5FDA" w:rsidR="00C1475C" w:rsidRPr="008340F2" w:rsidRDefault="00C1475C">
            <w:pPr>
              <w:jc w:val="center"/>
              <w:rPr>
                <w:rFonts w:ascii="Times New Roman" w:hAnsi="Times New Roman" w:cs="Times New Roman"/>
                <w:b/>
                <w:bCs/>
                <w:sz w:val="20"/>
                <w:szCs w:val="20"/>
                <w:vertAlign w:val="superscript"/>
              </w:rPr>
            </w:pPr>
            <w:r w:rsidRPr="00FB7093">
              <w:rPr>
                <w:rFonts w:ascii="Times New Roman" w:hAnsi="Times New Roman" w:cs="Times New Roman"/>
                <w:b/>
                <w:bCs/>
                <w:sz w:val="20"/>
                <w:szCs w:val="20"/>
              </w:rPr>
              <w:t>Circumcised</w:t>
            </w:r>
            <w:r w:rsidRPr="00FB7093">
              <w:rPr>
                <w:rFonts w:ascii="Times New Roman" w:hAnsi="Times New Roman" w:cs="Times New Roman"/>
                <w:b/>
                <w:bCs/>
                <w:sz w:val="20"/>
                <w:szCs w:val="20"/>
              </w:rPr>
              <w:br/>
              <w:t>Males n (</w:t>
            </w:r>
            <w:r w:rsidR="008340F2" w:rsidRPr="00FB7093">
              <w:rPr>
                <w:rFonts w:ascii="Times New Roman" w:hAnsi="Times New Roman" w:cs="Times New Roman"/>
                <w:b/>
                <w:bCs/>
                <w:sz w:val="20"/>
                <w:szCs w:val="20"/>
              </w:rPr>
              <w:t>%)</w:t>
            </w:r>
            <w:r w:rsidR="008340F2">
              <w:rPr>
                <w:rFonts w:ascii="Times New Roman" w:hAnsi="Times New Roman" w:cs="Times New Roman"/>
                <w:b/>
                <w:bCs/>
                <w:sz w:val="20"/>
                <w:szCs w:val="20"/>
                <w:vertAlign w:val="superscript"/>
              </w:rPr>
              <w:t xml:space="preserve"> a</w:t>
            </w:r>
          </w:p>
        </w:tc>
        <w:tc>
          <w:tcPr>
            <w:tcW w:w="1646" w:type="dxa"/>
            <w:hideMark/>
          </w:tcPr>
          <w:p w14:paraId="25643C48" w14:textId="189AABA4" w:rsidR="00C1475C" w:rsidRPr="008340F2" w:rsidRDefault="00C1475C">
            <w:pPr>
              <w:jc w:val="center"/>
              <w:rPr>
                <w:rFonts w:ascii="Times New Roman" w:hAnsi="Times New Roman" w:cs="Times New Roman"/>
                <w:b/>
                <w:bCs/>
                <w:sz w:val="20"/>
                <w:szCs w:val="20"/>
                <w:vertAlign w:val="superscript"/>
              </w:rPr>
            </w:pPr>
            <w:r w:rsidRPr="00FB7093">
              <w:rPr>
                <w:rFonts w:ascii="Times New Roman" w:hAnsi="Times New Roman" w:cs="Times New Roman"/>
                <w:b/>
                <w:bCs/>
                <w:sz w:val="20"/>
                <w:szCs w:val="20"/>
              </w:rPr>
              <w:t>Uncircumcised</w:t>
            </w:r>
            <w:r w:rsidRPr="00FB7093">
              <w:rPr>
                <w:rFonts w:ascii="Times New Roman" w:hAnsi="Times New Roman" w:cs="Times New Roman"/>
                <w:b/>
                <w:bCs/>
                <w:sz w:val="20"/>
                <w:szCs w:val="20"/>
              </w:rPr>
              <w:br/>
              <w:t>Males n (</w:t>
            </w:r>
            <w:r w:rsidR="008340F2" w:rsidRPr="00FB7093">
              <w:rPr>
                <w:rFonts w:ascii="Times New Roman" w:hAnsi="Times New Roman" w:cs="Times New Roman"/>
                <w:b/>
                <w:bCs/>
                <w:sz w:val="20"/>
                <w:szCs w:val="20"/>
              </w:rPr>
              <w:t>%)</w:t>
            </w:r>
            <w:r w:rsidR="008340F2">
              <w:rPr>
                <w:rFonts w:ascii="Times New Roman" w:hAnsi="Times New Roman" w:cs="Times New Roman"/>
                <w:b/>
                <w:bCs/>
                <w:sz w:val="20"/>
                <w:szCs w:val="20"/>
                <w:vertAlign w:val="superscript"/>
              </w:rPr>
              <w:t xml:space="preserve"> a</w:t>
            </w:r>
          </w:p>
        </w:tc>
        <w:tc>
          <w:tcPr>
            <w:tcW w:w="1705" w:type="dxa"/>
            <w:noWrap/>
            <w:hideMark/>
          </w:tcPr>
          <w:p w14:paraId="11694A29" w14:textId="77777777" w:rsidR="00C1475C" w:rsidRPr="00FB7093" w:rsidRDefault="00C1475C">
            <w:pPr>
              <w:jc w:val="center"/>
              <w:rPr>
                <w:rFonts w:ascii="Times New Roman" w:hAnsi="Times New Roman" w:cs="Times New Roman"/>
                <w:b/>
                <w:bCs/>
                <w:sz w:val="20"/>
                <w:szCs w:val="20"/>
              </w:rPr>
            </w:pPr>
            <w:r w:rsidRPr="00FB7093">
              <w:rPr>
                <w:rFonts w:ascii="Times New Roman" w:hAnsi="Times New Roman" w:cs="Times New Roman"/>
                <w:b/>
                <w:bCs/>
                <w:sz w:val="20"/>
                <w:szCs w:val="20"/>
              </w:rPr>
              <w:t>p-value</w:t>
            </w:r>
          </w:p>
        </w:tc>
      </w:tr>
      <w:tr w:rsidR="00C1475C" w:rsidRPr="00FB7093" w14:paraId="15B9F029" w14:textId="77777777">
        <w:trPr>
          <w:trHeight w:val="288"/>
        </w:trPr>
        <w:tc>
          <w:tcPr>
            <w:tcW w:w="2409" w:type="dxa"/>
            <w:noWrap/>
            <w:hideMark/>
          </w:tcPr>
          <w:p w14:paraId="5AA6DC4D"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Gender</w:t>
            </w:r>
          </w:p>
        </w:tc>
        <w:tc>
          <w:tcPr>
            <w:tcW w:w="2105" w:type="dxa"/>
            <w:noWrap/>
            <w:hideMark/>
          </w:tcPr>
          <w:p w14:paraId="4E5E6D2F"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 </w:t>
            </w:r>
          </w:p>
        </w:tc>
        <w:tc>
          <w:tcPr>
            <w:tcW w:w="1485" w:type="dxa"/>
            <w:noWrap/>
            <w:hideMark/>
          </w:tcPr>
          <w:p w14:paraId="178F7D8B"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 </w:t>
            </w:r>
          </w:p>
        </w:tc>
        <w:tc>
          <w:tcPr>
            <w:tcW w:w="1646" w:type="dxa"/>
            <w:noWrap/>
            <w:hideMark/>
          </w:tcPr>
          <w:p w14:paraId="76CFEC53"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 </w:t>
            </w:r>
          </w:p>
        </w:tc>
        <w:tc>
          <w:tcPr>
            <w:tcW w:w="1705" w:type="dxa"/>
            <w:noWrap/>
            <w:hideMark/>
          </w:tcPr>
          <w:p w14:paraId="21AA1A26" w14:textId="77777777" w:rsidR="00C1475C" w:rsidRPr="00FB7093" w:rsidRDefault="00C1475C">
            <w:pPr>
              <w:jc w:val="center"/>
              <w:rPr>
                <w:rFonts w:ascii="Times New Roman" w:hAnsi="Times New Roman" w:cs="Times New Roman"/>
                <w:b/>
                <w:bCs/>
                <w:sz w:val="20"/>
                <w:szCs w:val="20"/>
              </w:rPr>
            </w:pPr>
          </w:p>
        </w:tc>
      </w:tr>
      <w:tr w:rsidR="00C1475C" w:rsidRPr="00FB7093" w14:paraId="2134C18F" w14:textId="77777777">
        <w:trPr>
          <w:trHeight w:val="288"/>
        </w:trPr>
        <w:tc>
          <w:tcPr>
            <w:tcW w:w="2409" w:type="dxa"/>
            <w:noWrap/>
            <w:hideMark/>
          </w:tcPr>
          <w:p w14:paraId="193F0BE5"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Male</w:t>
            </w:r>
          </w:p>
        </w:tc>
        <w:tc>
          <w:tcPr>
            <w:tcW w:w="2105" w:type="dxa"/>
            <w:noWrap/>
            <w:hideMark/>
          </w:tcPr>
          <w:p w14:paraId="22B8101B" w14:textId="025CEB4A"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556 (100 %)</w:t>
            </w:r>
          </w:p>
        </w:tc>
        <w:tc>
          <w:tcPr>
            <w:tcW w:w="1485" w:type="dxa"/>
            <w:noWrap/>
            <w:hideMark/>
          </w:tcPr>
          <w:p w14:paraId="0A4EB354" w14:textId="205BF64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404 (7</w:t>
            </w:r>
            <w:r w:rsidR="008340F2">
              <w:rPr>
                <w:rFonts w:ascii="Times New Roman" w:hAnsi="Times New Roman" w:cs="Times New Roman"/>
                <w:sz w:val="20"/>
                <w:szCs w:val="20"/>
              </w:rPr>
              <w:t>3</w:t>
            </w:r>
            <w:r w:rsidRPr="00FB7093">
              <w:rPr>
                <w:rFonts w:ascii="Times New Roman" w:hAnsi="Times New Roman" w:cs="Times New Roman"/>
                <w:sz w:val="20"/>
                <w:szCs w:val="20"/>
              </w:rPr>
              <w:t>%)</w:t>
            </w:r>
          </w:p>
        </w:tc>
        <w:tc>
          <w:tcPr>
            <w:tcW w:w="1646" w:type="dxa"/>
            <w:noWrap/>
            <w:hideMark/>
          </w:tcPr>
          <w:p w14:paraId="084256FD" w14:textId="1C87C9F8"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152 (27%)</w:t>
            </w:r>
          </w:p>
        </w:tc>
        <w:tc>
          <w:tcPr>
            <w:tcW w:w="1705" w:type="dxa"/>
            <w:noWrap/>
            <w:hideMark/>
          </w:tcPr>
          <w:p w14:paraId="740FE799" w14:textId="77777777" w:rsidR="00C1475C" w:rsidRPr="00FB7093" w:rsidRDefault="00C1475C">
            <w:pPr>
              <w:jc w:val="center"/>
              <w:rPr>
                <w:rFonts w:ascii="Times New Roman" w:hAnsi="Times New Roman" w:cs="Times New Roman"/>
                <w:b/>
                <w:bCs/>
                <w:sz w:val="20"/>
                <w:szCs w:val="20"/>
              </w:rPr>
            </w:pPr>
            <w:r w:rsidRPr="00FB7093">
              <w:rPr>
                <w:rFonts w:ascii="Times New Roman" w:hAnsi="Times New Roman" w:cs="Times New Roman"/>
                <w:b/>
                <w:bCs/>
                <w:sz w:val="20"/>
                <w:szCs w:val="20"/>
              </w:rPr>
              <w:t>-</w:t>
            </w:r>
          </w:p>
        </w:tc>
      </w:tr>
      <w:tr w:rsidR="00C1475C" w:rsidRPr="00FB7093" w14:paraId="63D216E6" w14:textId="77777777">
        <w:trPr>
          <w:trHeight w:val="288"/>
        </w:trPr>
        <w:tc>
          <w:tcPr>
            <w:tcW w:w="2409" w:type="dxa"/>
            <w:noWrap/>
            <w:hideMark/>
          </w:tcPr>
          <w:p w14:paraId="7FF250DB"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Age Group</w:t>
            </w:r>
          </w:p>
        </w:tc>
        <w:tc>
          <w:tcPr>
            <w:tcW w:w="2105" w:type="dxa"/>
            <w:noWrap/>
            <w:hideMark/>
          </w:tcPr>
          <w:p w14:paraId="0E14CD75" w14:textId="77777777" w:rsidR="00C1475C" w:rsidRPr="00FB7093" w:rsidRDefault="00C1475C">
            <w:pPr>
              <w:jc w:val="center"/>
              <w:rPr>
                <w:rFonts w:ascii="Times New Roman" w:hAnsi="Times New Roman" w:cs="Times New Roman"/>
                <w:sz w:val="20"/>
                <w:szCs w:val="20"/>
              </w:rPr>
            </w:pPr>
          </w:p>
        </w:tc>
        <w:tc>
          <w:tcPr>
            <w:tcW w:w="1485" w:type="dxa"/>
            <w:noWrap/>
            <w:hideMark/>
          </w:tcPr>
          <w:p w14:paraId="4F1ACA8F" w14:textId="77777777" w:rsidR="00C1475C" w:rsidRPr="00FB7093" w:rsidRDefault="00C1475C">
            <w:pPr>
              <w:jc w:val="center"/>
              <w:rPr>
                <w:rFonts w:ascii="Times New Roman" w:hAnsi="Times New Roman" w:cs="Times New Roman"/>
                <w:sz w:val="20"/>
                <w:szCs w:val="20"/>
              </w:rPr>
            </w:pPr>
          </w:p>
        </w:tc>
        <w:tc>
          <w:tcPr>
            <w:tcW w:w="1646" w:type="dxa"/>
            <w:noWrap/>
            <w:hideMark/>
          </w:tcPr>
          <w:p w14:paraId="51D9AD9C" w14:textId="77777777" w:rsidR="00C1475C" w:rsidRPr="00FB7093" w:rsidRDefault="00C1475C">
            <w:pPr>
              <w:jc w:val="center"/>
              <w:rPr>
                <w:rFonts w:ascii="Times New Roman" w:hAnsi="Times New Roman" w:cs="Times New Roman"/>
                <w:sz w:val="20"/>
                <w:szCs w:val="20"/>
              </w:rPr>
            </w:pPr>
          </w:p>
        </w:tc>
        <w:tc>
          <w:tcPr>
            <w:tcW w:w="1705" w:type="dxa"/>
            <w:noWrap/>
            <w:hideMark/>
          </w:tcPr>
          <w:p w14:paraId="26E61576" w14:textId="77777777" w:rsidR="00C1475C" w:rsidRPr="00FB7093" w:rsidRDefault="00C1475C">
            <w:pPr>
              <w:jc w:val="center"/>
              <w:rPr>
                <w:rFonts w:ascii="Times New Roman" w:hAnsi="Times New Roman" w:cs="Times New Roman"/>
                <w:b/>
                <w:bCs/>
                <w:sz w:val="20"/>
                <w:szCs w:val="20"/>
              </w:rPr>
            </w:pPr>
          </w:p>
        </w:tc>
      </w:tr>
      <w:tr w:rsidR="00C1475C" w:rsidRPr="00FB7093" w14:paraId="66ECC427" w14:textId="77777777">
        <w:trPr>
          <w:trHeight w:val="288"/>
        </w:trPr>
        <w:tc>
          <w:tcPr>
            <w:tcW w:w="2409" w:type="dxa"/>
            <w:noWrap/>
            <w:hideMark/>
          </w:tcPr>
          <w:p w14:paraId="0DC556E4"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15-34 yrs.</w:t>
            </w:r>
          </w:p>
        </w:tc>
        <w:tc>
          <w:tcPr>
            <w:tcW w:w="2105" w:type="dxa"/>
            <w:noWrap/>
            <w:hideMark/>
          </w:tcPr>
          <w:p w14:paraId="66A31A6E" w14:textId="24ACFBB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306 (55 %)</w:t>
            </w:r>
          </w:p>
        </w:tc>
        <w:tc>
          <w:tcPr>
            <w:tcW w:w="1485" w:type="dxa"/>
            <w:noWrap/>
            <w:hideMark/>
          </w:tcPr>
          <w:p w14:paraId="1A39D13E" w14:textId="36B9D63B"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234 (5</w:t>
            </w:r>
            <w:r w:rsidR="00753D92">
              <w:rPr>
                <w:rFonts w:ascii="Times New Roman" w:hAnsi="Times New Roman" w:cs="Times New Roman"/>
                <w:sz w:val="20"/>
                <w:szCs w:val="20"/>
              </w:rPr>
              <w:t>8</w:t>
            </w:r>
            <w:r w:rsidRPr="00FB7093">
              <w:rPr>
                <w:rFonts w:ascii="Times New Roman" w:hAnsi="Times New Roman" w:cs="Times New Roman"/>
                <w:sz w:val="20"/>
                <w:szCs w:val="20"/>
              </w:rPr>
              <w:t xml:space="preserve"> %)</w:t>
            </w:r>
          </w:p>
        </w:tc>
        <w:tc>
          <w:tcPr>
            <w:tcW w:w="1646" w:type="dxa"/>
            <w:noWrap/>
            <w:hideMark/>
          </w:tcPr>
          <w:p w14:paraId="371D04DA" w14:textId="1C9389DB"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72 (47%)</w:t>
            </w:r>
          </w:p>
        </w:tc>
        <w:tc>
          <w:tcPr>
            <w:tcW w:w="1705" w:type="dxa"/>
            <w:noWrap/>
            <w:hideMark/>
          </w:tcPr>
          <w:p w14:paraId="6F4FE40D" w14:textId="1DFE5EF2"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0.026</w:t>
            </w:r>
            <w:r w:rsidR="008340F2">
              <w:rPr>
                <w:rFonts w:ascii="Times New Roman" w:hAnsi="Times New Roman" w:cs="Times New Roman"/>
                <w:b/>
                <w:bCs/>
                <w:sz w:val="20"/>
                <w:szCs w:val="20"/>
                <w:vertAlign w:val="superscript"/>
              </w:rPr>
              <w:t>c</w:t>
            </w:r>
          </w:p>
        </w:tc>
      </w:tr>
      <w:tr w:rsidR="00C1475C" w:rsidRPr="00FB7093" w14:paraId="1680C57E" w14:textId="77777777">
        <w:trPr>
          <w:trHeight w:val="288"/>
        </w:trPr>
        <w:tc>
          <w:tcPr>
            <w:tcW w:w="2409" w:type="dxa"/>
            <w:noWrap/>
            <w:hideMark/>
          </w:tcPr>
          <w:p w14:paraId="242DE8B5"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35+ yrs.</w:t>
            </w:r>
          </w:p>
        </w:tc>
        <w:tc>
          <w:tcPr>
            <w:tcW w:w="2105" w:type="dxa"/>
            <w:noWrap/>
            <w:hideMark/>
          </w:tcPr>
          <w:p w14:paraId="104527BF" w14:textId="58E2CD0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250 (4</w:t>
            </w:r>
            <w:r w:rsidR="00753D92">
              <w:rPr>
                <w:rFonts w:ascii="Times New Roman" w:hAnsi="Times New Roman" w:cs="Times New Roman"/>
                <w:sz w:val="20"/>
                <w:szCs w:val="20"/>
              </w:rPr>
              <w:t>5</w:t>
            </w:r>
            <w:r w:rsidRPr="00FB7093">
              <w:rPr>
                <w:rFonts w:ascii="Times New Roman" w:hAnsi="Times New Roman" w:cs="Times New Roman"/>
                <w:sz w:val="20"/>
                <w:szCs w:val="20"/>
              </w:rPr>
              <w:t>%)</w:t>
            </w:r>
          </w:p>
        </w:tc>
        <w:tc>
          <w:tcPr>
            <w:tcW w:w="1485" w:type="dxa"/>
            <w:noWrap/>
            <w:hideMark/>
          </w:tcPr>
          <w:p w14:paraId="48128282" w14:textId="0DB1211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170 (42 %)</w:t>
            </w:r>
          </w:p>
        </w:tc>
        <w:tc>
          <w:tcPr>
            <w:tcW w:w="1646" w:type="dxa"/>
            <w:noWrap/>
            <w:hideMark/>
          </w:tcPr>
          <w:p w14:paraId="092590F1" w14:textId="74B17B3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80 (5</w:t>
            </w:r>
            <w:r w:rsidR="00753D92">
              <w:rPr>
                <w:rFonts w:ascii="Times New Roman" w:hAnsi="Times New Roman" w:cs="Times New Roman"/>
                <w:sz w:val="20"/>
                <w:szCs w:val="20"/>
              </w:rPr>
              <w:t>3</w:t>
            </w:r>
            <w:r w:rsidRPr="00FB7093">
              <w:rPr>
                <w:rFonts w:ascii="Times New Roman" w:hAnsi="Times New Roman" w:cs="Times New Roman"/>
                <w:sz w:val="20"/>
                <w:szCs w:val="20"/>
              </w:rPr>
              <w:t xml:space="preserve"> %)</w:t>
            </w:r>
          </w:p>
        </w:tc>
        <w:tc>
          <w:tcPr>
            <w:tcW w:w="1705" w:type="dxa"/>
            <w:noWrap/>
            <w:hideMark/>
          </w:tcPr>
          <w:p w14:paraId="01362D9E" w14:textId="77777777" w:rsidR="00C1475C" w:rsidRPr="00FB7093" w:rsidRDefault="00C1475C">
            <w:pPr>
              <w:jc w:val="center"/>
              <w:rPr>
                <w:rFonts w:ascii="Times New Roman" w:hAnsi="Times New Roman" w:cs="Times New Roman"/>
                <w:b/>
                <w:bCs/>
                <w:sz w:val="20"/>
                <w:szCs w:val="20"/>
              </w:rPr>
            </w:pPr>
          </w:p>
        </w:tc>
      </w:tr>
      <w:tr w:rsidR="00C1475C" w:rsidRPr="00FB7093" w14:paraId="4426821A" w14:textId="77777777">
        <w:trPr>
          <w:trHeight w:val="288"/>
        </w:trPr>
        <w:tc>
          <w:tcPr>
            <w:tcW w:w="2409" w:type="dxa"/>
            <w:noWrap/>
            <w:hideMark/>
          </w:tcPr>
          <w:p w14:paraId="65252400"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Age at Circumcision</w:t>
            </w:r>
          </w:p>
        </w:tc>
        <w:tc>
          <w:tcPr>
            <w:tcW w:w="2105" w:type="dxa"/>
            <w:noWrap/>
            <w:hideMark/>
          </w:tcPr>
          <w:p w14:paraId="5CE3064D" w14:textId="77777777" w:rsidR="00C1475C" w:rsidRPr="00FB7093" w:rsidRDefault="00C1475C">
            <w:pPr>
              <w:jc w:val="center"/>
              <w:rPr>
                <w:rFonts w:ascii="Times New Roman" w:hAnsi="Times New Roman" w:cs="Times New Roman"/>
                <w:sz w:val="20"/>
                <w:szCs w:val="20"/>
              </w:rPr>
            </w:pPr>
          </w:p>
        </w:tc>
        <w:tc>
          <w:tcPr>
            <w:tcW w:w="1485" w:type="dxa"/>
            <w:noWrap/>
            <w:hideMark/>
          </w:tcPr>
          <w:p w14:paraId="0C75A885" w14:textId="77777777" w:rsidR="00C1475C" w:rsidRPr="00FB7093" w:rsidRDefault="00C1475C">
            <w:pPr>
              <w:jc w:val="center"/>
              <w:rPr>
                <w:rFonts w:ascii="Times New Roman" w:hAnsi="Times New Roman" w:cs="Times New Roman"/>
                <w:sz w:val="20"/>
                <w:szCs w:val="20"/>
              </w:rPr>
            </w:pPr>
          </w:p>
        </w:tc>
        <w:tc>
          <w:tcPr>
            <w:tcW w:w="1646" w:type="dxa"/>
            <w:noWrap/>
            <w:hideMark/>
          </w:tcPr>
          <w:p w14:paraId="18CEA30D" w14:textId="77777777" w:rsidR="00C1475C" w:rsidRPr="00FB7093" w:rsidRDefault="00C1475C">
            <w:pPr>
              <w:jc w:val="center"/>
              <w:rPr>
                <w:rFonts w:ascii="Times New Roman" w:hAnsi="Times New Roman" w:cs="Times New Roman"/>
                <w:sz w:val="20"/>
                <w:szCs w:val="20"/>
              </w:rPr>
            </w:pPr>
          </w:p>
        </w:tc>
        <w:tc>
          <w:tcPr>
            <w:tcW w:w="1705" w:type="dxa"/>
            <w:noWrap/>
            <w:hideMark/>
          </w:tcPr>
          <w:p w14:paraId="4A51EE0F" w14:textId="77777777" w:rsidR="00C1475C" w:rsidRPr="00FB7093" w:rsidRDefault="00C1475C">
            <w:pPr>
              <w:jc w:val="center"/>
              <w:rPr>
                <w:rFonts w:ascii="Times New Roman" w:hAnsi="Times New Roman" w:cs="Times New Roman"/>
                <w:b/>
                <w:bCs/>
                <w:sz w:val="20"/>
                <w:szCs w:val="20"/>
              </w:rPr>
            </w:pPr>
          </w:p>
        </w:tc>
      </w:tr>
      <w:tr w:rsidR="00C1475C" w:rsidRPr="00FB7093" w14:paraId="73310B49" w14:textId="77777777">
        <w:trPr>
          <w:trHeight w:val="288"/>
        </w:trPr>
        <w:tc>
          <w:tcPr>
            <w:tcW w:w="2409" w:type="dxa"/>
            <w:noWrap/>
            <w:hideMark/>
          </w:tcPr>
          <w:p w14:paraId="1459F252"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0-7 yrs.</w:t>
            </w:r>
          </w:p>
        </w:tc>
        <w:tc>
          <w:tcPr>
            <w:tcW w:w="2105" w:type="dxa"/>
            <w:noWrap/>
            <w:hideMark/>
          </w:tcPr>
          <w:p w14:paraId="59B1E338" w14:textId="59A783C4"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hideMark/>
          </w:tcPr>
          <w:p w14:paraId="1866B45C" w14:textId="18158100" w:rsidR="00C1475C" w:rsidRPr="00DB0A2F" w:rsidRDefault="0041024D">
            <w:pPr>
              <w:jc w:val="center"/>
              <w:rPr>
                <w:rFonts w:ascii="Times New Roman" w:hAnsi="Times New Roman" w:cs="Times New Roman"/>
                <w:sz w:val="20"/>
                <w:szCs w:val="20"/>
                <w:highlight w:val="yellow"/>
              </w:rPr>
            </w:pPr>
            <w:commentRangeStart w:id="9"/>
            <w:r w:rsidRPr="00FB7093">
              <w:rPr>
                <w:rFonts w:ascii="Times New Roman" w:hAnsi="Times New Roman" w:cs="Times New Roman"/>
                <w:sz w:val="20"/>
                <w:szCs w:val="20"/>
              </w:rPr>
              <w:t>129</w:t>
            </w:r>
            <w:commentRangeEnd w:id="9"/>
            <w:r>
              <w:rPr>
                <w:rStyle w:val="CommentReference"/>
                <w:rFonts w:eastAsiaTheme="minorEastAsia"/>
                <w:lang w:eastAsia="zh-CN"/>
              </w:rPr>
              <w:commentReference w:id="9"/>
            </w:r>
            <w:r w:rsidRPr="00FB7093">
              <w:rPr>
                <w:rFonts w:ascii="Times New Roman" w:hAnsi="Times New Roman" w:cs="Times New Roman"/>
                <w:sz w:val="20"/>
                <w:szCs w:val="20"/>
              </w:rPr>
              <w:t xml:space="preserve"> (3</w:t>
            </w:r>
            <w:r>
              <w:rPr>
                <w:rFonts w:ascii="Times New Roman" w:hAnsi="Times New Roman" w:cs="Times New Roman"/>
                <w:sz w:val="20"/>
                <w:szCs w:val="20"/>
              </w:rPr>
              <w:t>2</w:t>
            </w:r>
            <w:r w:rsidRPr="00FB7093">
              <w:rPr>
                <w:rFonts w:ascii="Times New Roman" w:hAnsi="Times New Roman" w:cs="Times New Roman"/>
                <w:sz w:val="20"/>
                <w:szCs w:val="20"/>
              </w:rPr>
              <w:t>%)</w:t>
            </w:r>
          </w:p>
        </w:tc>
        <w:tc>
          <w:tcPr>
            <w:tcW w:w="1646" w:type="dxa"/>
            <w:noWrap/>
            <w:hideMark/>
          </w:tcPr>
          <w:p w14:paraId="3721FF2B"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hideMark/>
          </w:tcPr>
          <w:p w14:paraId="2E46F4FB" w14:textId="77777777" w:rsidR="00C1475C" w:rsidRPr="00FB7093" w:rsidRDefault="00C1475C">
            <w:pPr>
              <w:jc w:val="center"/>
              <w:rPr>
                <w:rFonts w:ascii="Times New Roman" w:hAnsi="Times New Roman" w:cs="Times New Roman"/>
                <w:b/>
                <w:bCs/>
                <w:sz w:val="20"/>
                <w:szCs w:val="20"/>
              </w:rPr>
            </w:pPr>
            <w:r w:rsidRPr="00FB7093">
              <w:rPr>
                <w:rFonts w:ascii="Times New Roman" w:hAnsi="Times New Roman" w:cs="Times New Roman"/>
                <w:b/>
                <w:bCs/>
                <w:sz w:val="20"/>
                <w:szCs w:val="20"/>
              </w:rPr>
              <w:t>-</w:t>
            </w:r>
          </w:p>
        </w:tc>
      </w:tr>
      <w:tr w:rsidR="00C1475C" w:rsidRPr="00FB7093" w14:paraId="2CABEB66" w14:textId="77777777">
        <w:trPr>
          <w:trHeight w:val="288"/>
        </w:trPr>
        <w:tc>
          <w:tcPr>
            <w:tcW w:w="2409" w:type="dxa"/>
            <w:noWrap/>
            <w:hideMark/>
          </w:tcPr>
          <w:p w14:paraId="3B8AE203"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8-16 yrs.</w:t>
            </w:r>
          </w:p>
        </w:tc>
        <w:tc>
          <w:tcPr>
            <w:tcW w:w="2105" w:type="dxa"/>
            <w:noWrap/>
            <w:hideMark/>
          </w:tcPr>
          <w:p w14:paraId="5A0D558B" w14:textId="0ABEEBAE"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hideMark/>
          </w:tcPr>
          <w:p w14:paraId="4C97A823" w14:textId="3DDB9226" w:rsidR="00C1475C" w:rsidRPr="00DB0A2F" w:rsidRDefault="0041024D">
            <w:pPr>
              <w:jc w:val="center"/>
              <w:rPr>
                <w:rFonts w:ascii="Times New Roman" w:hAnsi="Times New Roman" w:cs="Times New Roman"/>
                <w:sz w:val="20"/>
                <w:szCs w:val="20"/>
                <w:highlight w:val="yellow"/>
              </w:rPr>
            </w:pPr>
            <w:r w:rsidRPr="00FB7093">
              <w:rPr>
                <w:rFonts w:ascii="Times New Roman" w:hAnsi="Times New Roman" w:cs="Times New Roman"/>
                <w:sz w:val="20"/>
                <w:szCs w:val="20"/>
              </w:rPr>
              <w:t>176 (4</w:t>
            </w:r>
            <w:r>
              <w:rPr>
                <w:rFonts w:ascii="Times New Roman" w:hAnsi="Times New Roman" w:cs="Times New Roman"/>
                <w:sz w:val="20"/>
                <w:szCs w:val="20"/>
              </w:rPr>
              <w:t>4</w:t>
            </w:r>
            <w:r w:rsidRPr="00FB7093">
              <w:rPr>
                <w:rFonts w:ascii="Times New Roman" w:hAnsi="Times New Roman" w:cs="Times New Roman"/>
                <w:sz w:val="20"/>
                <w:szCs w:val="20"/>
              </w:rPr>
              <w:t>%)</w:t>
            </w:r>
          </w:p>
        </w:tc>
        <w:tc>
          <w:tcPr>
            <w:tcW w:w="1646" w:type="dxa"/>
            <w:noWrap/>
            <w:hideMark/>
          </w:tcPr>
          <w:p w14:paraId="711A1D1B"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hideMark/>
          </w:tcPr>
          <w:p w14:paraId="11DB7F36" w14:textId="77777777" w:rsidR="00C1475C" w:rsidRPr="00FB7093" w:rsidRDefault="00C1475C">
            <w:pPr>
              <w:jc w:val="center"/>
              <w:rPr>
                <w:rFonts w:ascii="Times New Roman" w:hAnsi="Times New Roman" w:cs="Times New Roman"/>
                <w:b/>
                <w:bCs/>
                <w:sz w:val="20"/>
                <w:szCs w:val="20"/>
              </w:rPr>
            </w:pPr>
          </w:p>
        </w:tc>
      </w:tr>
      <w:tr w:rsidR="00C1475C" w:rsidRPr="00FB7093" w14:paraId="3DA0A2E6" w14:textId="77777777">
        <w:trPr>
          <w:trHeight w:val="288"/>
        </w:trPr>
        <w:tc>
          <w:tcPr>
            <w:tcW w:w="2409" w:type="dxa"/>
            <w:noWrap/>
            <w:hideMark/>
          </w:tcPr>
          <w:p w14:paraId="5A72650C"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17-30 yrs.</w:t>
            </w:r>
          </w:p>
        </w:tc>
        <w:tc>
          <w:tcPr>
            <w:tcW w:w="2105" w:type="dxa"/>
            <w:noWrap/>
            <w:hideMark/>
          </w:tcPr>
          <w:p w14:paraId="719B51A7" w14:textId="73DB2D87"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hideMark/>
          </w:tcPr>
          <w:p w14:paraId="6E985AC4" w14:textId="4B40B1C9" w:rsidR="00C1475C" w:rsidRPr="00DB0A2F" w:rsidRDefault="0041024D">
            <w:pPr>
              <w:jc w:val="center"/>
              <w:rPr>
                <w:rFonts w:ascii="Times New Roman" w:hAnsi="Times New Roman" w:cs="Times New Roman"/>
                <w:sz w:val="20"/>
                <w:szCs w:val="20"/>
                <w:highlight w:val="yellow"/>
              </w:rPr>
            </w:pPr>
            <w:r w:rsidRPr="00FB7093">
              <w:rPr>
                <w:rFonts w:ascii="Times New Roman" w:hAnsi="Times New Roman" w:cs="Times New Roman"/>
                <w:sz w:val="20"/>
                <w:szCs w:val="20"/>
              </w:rPr>
              <w:t>92 (2</w:t>
            </w:r>
            <w:r>
              <w:rPr>
                <w:rFonts w:ascii="Times New Roman" w:hAnsi="Times New Roman" w:cs="Times New Roman"/>
                <w:sz w:val="20"/>
                <w:szCs w:val="20"/>
              </w:rPr>
              <w:t>3</w:t>
            </w:r>
            <w:r w:rsidRPr="00FB7093">
              <w:rPr>
                <w:rFonts w:ascii="Times New Roman" w:hAnsi="Times New Roman" w:cs="Times New Roman"/>
                <w:sz w:val="20"/>
                <w:szCs w:val="20"/>
              </w:rPr>
              <w:t>%)</w:t>
            </w:r>
          </w:p>
        </w:tc>
        <w:tc>
          <w:tcPr>
            <w:tcW w:w="1646" w:type="dxa"/>
            <w:noWrap/>
            <w:hideMark/>
          </w:tcPr>
          <w:p w14:paraId="65DF0F01"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hideMark/>
          </w:tcPr>
          <w:p w14:paraId="394F98AB" w14:textId="77777777" w:rsidR="00C1475C" w:rsidRPr="00FB7093" w:rsidRDefault="00C1475C">
            <w:pPr>
              <w:jc w:val="center"/>
              <w:rPr>
                <w:rFonts w:ascii="Times New Roman" w:hAnsi="Times New Roman" w:cs="Times New Roman"/>
                <w:b/>
                <w:bCs/>
                <w:sz w:val="20"/>
                <w:szCs w:val="20"/>
              </w:rPr>
            </w:pPr>
          </w:p>
        </w:tc>
      </w:tr>
      <w:tr w:rsidR="00C1475C" w:rsidRPr="00FB7093" w14:paraId="1A9F6A3A" w14:textId="77777777">
        <w:trPr>
          <w:trHeight w:val="288"/>
        </w:trPr>
        <w:tc>
          <w:tcPr>
            <w:tcW w:w="2409" w:type="dxa"/>
            <w:noWrap/>
            <w:hideMark/>
          </w:tcPr>
          <w:p w14:paraId="56963608"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Unknown</w:t>
            </w:r>
          </w:p>
        </w:tc>
        <w:tc>
          <w:tcPr>
            <w:tcW w:w="2105" w:type="dxa"/>
            <w:noWrap/>
            <w:hideMark/>
          </w:tcPr>
          <w:p w14:paraId="5BA3C0FF" w14:textId="3C3A8917"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hideMark/>
          </w:tcPr>
          <w:p w14:paraId="342FECA6" w14:textId="43B587B6" w:rsidR="00C1475C" w:rsidRPr="00DB0A2F" w:rsidRDefault="0041024D">
            <w:pPr>
              <w:jc w:val="center"/>
              <w:rPr>
                <w:rFonts w:ascii="Times New Roman" w:hAnsi="Times New Roman" w:cs="Times New Roman"/>
                <w:sz w:val="20"/>
                <w:szCs w:val="20"/>
                <w:highlight w:val="yellow"/>
              </w:rPr>
            </w:pPr>
            <w:r w:rsidRPr="00FB7093">
              <w:rPr>
                <w:rFonts w:ascii="Times New Roman" w:hAnsi="Times New Roman" w:cs="Times New Roman"/>
                <w:sz w:val="20"/>
                <w:szCs w:val="20"/>
              </w:rPr>
              <w:t xml:space="preserve">7 </w:t>
            </w:r>
            <w:r>
              <w:rPr>
                <w:rFonts w:ascii="Times New Roman" w:hAnsi="Times New Roman" w:cs="Times New Roman"/>
                <w:sz w:val="20"/>
                <w:szCs w:val="20"/>
              </w:rPr>
              <w:t>(1</w:t>
            </w:r>
            <w:r w:rsidRPr="00FB7093">
              <w:rPr>
                <w:rFonts w:ascii="Times New Roman" w:hAnsi="Times New Roman" w:cs="Times New Roman"/>
                <w:sz w:val="20"/>
                <w:szCs w:val="20"/>
              </w:rPr>
              <w:t>%)</w:t>
            </w:r>
          </w:p>
        </w:tc>
        <w:tc>
          <w:tcPr>
            <w:tcW w:w="1646" w:type="dxa"/>
            <w:noWrap/>
            <w:hideMark/>
          </w:tcPr>
          <w:p w14:paraId="2D96795E"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hideMark/>
          </w:tcPr>
          <w:p w14:paraId="00BAD58E" w14:textId="77777777" w:rsidR="00C1475C" w:rsidRPr="00FB7093" w:rsidRDefault="00C1475C">
            <w:pPr>
              <w:jc w:val="center"/>
              <w:rPr>
                <w:rFonts w:ascii="Times New Roman" w:hAnsi="Times New Roman" w:cs="Times New Roman"/>
                <w:b/>
                <w:bCs/>
                <w:sz w:val="20"/>
                <w:szCs w:val="20"/>
              </w:rPr>
            </w:pPr>
          </w:p>
        </w:tc>
      </w:tr>
      <w:tr w:rsidR="00C1475C" w:rsidRPr="00FB7093" w14:paraId="6DE92E3D" w14:textId="77777777">
        <w:trPr>
          <w:trHeight w:val="288"/>
        </w:trPr>
        <w:tc>
          <w:tcPr>
            <w:tcW w:w="2409" w:type="dxa"/>
            <w:noWrap/>
          </w:tcPr>
          <w:p w14:paraId="70BAEB0A"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b/>
                <w:bCs/>
                <w:sz w:val="20"/>
                <w:szCs w:val="20"/>
              </w:rPr>
              <w:t>Circumcision Method</w:t>
            </w:r>
          </w:p>
        </w:tc>
        <w:tc>
          <w:tcPr>
            <w:tcW w:w="2105" w:type="dxa"/>
            <w:noWrap/>
          </w:tcPr>
          <w:p w14:paraId="4DD7DE46" w14:textId="77777777" w:rsidR="00C1475C" w:rsidRPr="00FB7093" w:rsidRDefault="00C1475C">
            <w:pPr>
              <w:jc w:val="center"/>
              <w:rPr>
                <w:rFonts w:ascii="Times New Roman" w:hAnsi="Times New Roman" w:cs="Times New Roman"/>
                <w:sz w:val="20"/>
                <w:szCs w:val="20"/>
              </w:rPr>
            </w:pPr>
          </w:p>
        </w:tc>
        <w:tc>
          <w:tcPr>
            <w:tcW w:w="1485" w:type="dxa"/>
            <w:noWrap/>
          </w:tcPr>
          <w:p w14:paraId="6D76FA6B" w14:textId="77777777" w:rsidR="00C1475C" w:rsidRPr="00FB7093" w:rsidRDefault="00C1475C">
            <w:pPr>
              <w:jc w:val="center"/>
              <w:rPr>
                <w:rFonts w:ascii="Times New Roman" w:hAnsi="Times New Roman" w:cs="Times New Roman"/>
                <w:sz w:val="20"/>
                <w:szCs w:val="20"/>
              </w:rPr>
            </w:pPr>
          </w:p>
        </w:tc>
        <w:tc>
          <w:tcPr>
            <w:tcW w:w="1646" w:type="dxa"/>
            <w:noWrap/>
          </w:tcPr>
          <w:p w14:paraId="0871D6A8" w14:textId="77777777" w:rsidR="00C1475C" w:rsidRPr="00FB7093" w:rsidRDefault="00C1475C">
            <w:pPr>
              <w:jc w:val="center"/>
              <w:rPr>
                <w:rFonts w:ascii="Times New Roman" w:hAnsi="Times New Roman" w:cs="Times New Roman"/>
                <w:sz w:val="20"/>
                <w:szCs w:val="20"/>
              </w:rPr>
            </w:pPr>
          </w:p>
        </w:tc>
        <w:tc>
          <w:tcPr>
            <w:tcW w:w="1705" w:type="dxa"/>
            <w:noWrap/>
          </w:tcPr>
          <w:p w14:paraId="1244A135" w14:textId="77777777" w:rsidR="00C1475C" w:rsidRPr="00FB7093" w:rsidRDefault="00C1475C">
            <w:pPr>
              <w:jc w:val="center"/>
              <w:rPr>
                <w:rFonts w:ascii="Times New Roman" w:hAnsi="Times New Roman" w:cs="Times New Roman"/>
                <w:b/>
                <w:bCs/>
                <w:sz w:val="20"/>
                <w:szCs w:val="20"/>
              </w:rPr>
            </w:pPr>
          </w:p>
        </w:tc>
      </w:tr>
      <w:tr w:rsidR="00C1475C" w:rsidRPr="00FB7093" w14:paraId="300840E3" w14:textId="77777777">
        <w:trPr>
          <w:trHeight w:val="288"/>
        </w:trPr>
        <w:tc>
          <w:tcPr>
            <w:tcW w:w="2409" w:type="dxa"/>
            <w:noWrap/>
          </w:tcPr>
          <w:p w14:paraId="259FDF03"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Medical circumcision</w:t>
            </w:r>
          </w:p>
        </w:tc>
        <w:tc>
          <w:tcPr>
            <w:tcW w:w="2105" w:type="dxa"/>
            <w:noWrap/>
          </w:tcPr>
          <w:p w14:paraId="013B2B85" w14:textId="42C6F3AF"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tcPr>
          <w:p w14:paraId="56012DFC" w14:textId="7BC8B201"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250 (</w:t>
            </w:r>
            <w:commentRangeStart w:id="10"/>
            <w:r w:rsidRPr="00FB7093">
              <w:rPr>
                <w:rFonts w:ascii="Times New Roman" w:hAnsi="Times New Roman" w:cs="Times New Roman"/>
                <w:sz w:val="20"/>
                <w:szCs w:val="20"/>
              </w:rPr>
              <w:t>6</w:t>
            </w:r>
            <w:r>
              <w:rPr>
                <w:rFonts w:ascii="Times New Roman" w:hAnsi="Times New Roman" w:cs="Times New Roman"/>
                <w:sz w:val="20"/>
                <w:szCs w:val="20"/>
              </w:rPr>
              <w:t>2</w:t>
            </w:r>
            <w:commentRangeEnd w:id="10"/>
            <w:r>
              <w:rPr>
                <w:rStyle w:val="CommentReference"/>
                <w:rFonts w:eastAsiaTheme="minorEastAsia"/>
                <w:lang w:eastAsia="zh-CN"/>
              </w:rPr>
              <w:commentReference w:id="10"/>
            </w:r>
            <w:r w:rsidRPr="00FB7093">
              <w:rPr>
                <w:rFonts w:ascii="Times New Roman" w:hAnsi="Times New Roman" w:cs="Times New Roman"/>
                <w:sz w:val="20"/>
                <w:szCs w:val="20"/>
              </w:rPr>
              <w:t xml:space="preserve"> %)</w:t>
            </w:r>
          </w:p>
        </w:tc>
        <w:tc>
          <w:tcPr>
            <w:tcW w:w="1646" w:type="dxa"/>
            <w:noWrap/>
          </w:tcPr>
          <w:p w14:paraId="064DFDE2"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tcPr>
          <w:p w14:paraId="7911842A" w14:textId="77777777" w:rsidR="00C1475C" w:rsidRPr="00FB7093" w:rsidRDefault="00C1475C">
            <w:pPr>
              <w:jc w:val="center"/>
              <w:rPr>
                <w:rFonts w:ascii="Times New Roman" w:hAnsi="Times New Roman" w:cs="Times New Roman"/>
                <w:b/>
                <w:bCs/>
                <w:sz w:val="20"/>
                <w:szCs w:val="20"/>
              </w:rPr>
            </w:pPr>
            <w:r w:rsidRPr="00FB7093">
              <w:rPr>
                <w:rFonts w:ascii="Times New Roman" w:hAnsi="Times New Roman" w:cs="Times New Roman"/>
                <w:b/>
                <w:bCs/>
                <w:sz w:val="20"/>
                <w:szCs w:val="20"/>
              </w:rPr>
              <w:t>-</w:t>
            </w:r>
          </w:p>
        </w:tc>
      </w:tr>
      <w:tr w:rsidR="00C1475C" w:rsidRPr="00FB7093" w14:paraId="321C4D69" w14:textId="77777777">
        <w:trPr>
          <w:trHeight w:val="288"/>
        </w:trPr>
        <w:tc>
          <w:tcPr>
            <w:tcW w:w="2409" w:type="dxa"/>
            <w:noWrap/>
          </w:tcPr>
          <w:p w14:paraId="47AE013B"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Traditional circumcision</w:t>
            </w:r>
          </w:p>
        </w:tc>
        <w:tc>
          <w:tcPr>
            <w:tcW w:w="2105" w:type="dxa"/>
            <w:noWrap/>
          </w:tcPr>
          <w:p w14:paraId="79721A2F" w14:textId="6393D0F8"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tcPr>
          <w:p w14:paraId="2963708A" w14:textId="737FA206"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139 (34 %)</w:t>
            </w:r>
          </w:p>
        </w:tc>
        <w:tc>
          <w:tcPr>
            <w:tcW w:w="1646" w:type="dxa"/>
            <w:noWrap/>
          </w:tcPr>
          <w:p w14:paraId="66E13486"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tcPr>
          <w:p w14:paraId="68A8E313" w14:textId="77777777" w:rsidR="00C1475C" w:rsidRPr="00FB7093" w:rsidRDefault="00C1475C">
            <w:pPr>
              <w:jc w:val="center"/>
              <w:rPr>
                <w:rFonts w:ascii="Times New Roman" w:hAnsi="Times New Roman" w:cs="Times New Roman"/>
                <w:b/>
                <w:bCs/>
                <w:sz w:val="20"/>
                <w:szCs w:val="20"/>
              </w:rPr>
            </w:pPr>
          </w:p>
        </w:tc>
      </w:tr>
      <w:tr w:rsidR="00C1475C" w:rsidRPr="00FB7093" w14:paraId="2339C1C2" w14:textId="77777777">
        <w:trPr>
          <w:trHeight w:val="288"/>
        </w:trPr>
        <w:tc>
          <w:tcPr>
            <w:tcW w:w="2409" w:type="dxa"/>
            <w:noWrap/>
          </w:tcPr>
          <w:p w14:paraId="02D27224"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Other</w:t>
            </w:r>
          </w:p>
        </w:tc>
        <w:tc>
          <w:tcPr>
            <w:tcW w:w="2105" w:type="dxa"/>
            <w:noWrap/>
          </w:tcPr>
          <w:p w14:paraId="5E717D02" w14:textId="6A8E30EC"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485" w:type="dxa"/>
            <w:noWrap/>
          </w:tcPr>
          <w:p w14:paraId="42D59CD5" w14:textId="43172FA6" w:rsidR="00C1475C" w:rsidRPr="00FB7093" w:rsidRDefault="0041024D">
            <w:pPr>
              <w:jc w:val="center"/>
              <w:rPr>
                <w:rFonts w:ascii="Times New Roman" w:hAnsi="Times New Roman" w:cs="Times New Roman"/>
                <w:sz w:val="20"/>
                <w:szCs w:val="20"/>
              </w:rPr>
            </w:pPr>
            <w:r w:rsidRPr="00FB7093">
              <w:rPr>
                <w:rFonts w:ascii="Times New Roman" w:hAnsi="Times New Roman" w:cs="Times New Roman"/>
                <w:sz w:val="20"/>
                <w:szCs w:val="20"/>
              </w:rPr>
              <w:t>15 (</w:t>
            </w:r>
            <w:r>
              <w:rPr>
                <w:rFonts w:ascii="Times New Roman" w:hAnsi="Times New Roman" w:cs="Times New Roman"/>
                <w:sz w:val="20"/>
                <w:szCs w:val="20"/>
              </w:rPr>
              <w:t>4</w:t>
            </w:r>
            <w:r w:rsidRPr="00FB7093">
              <w:rPr>
                <w:rFonts w:ascii="Times New Roman" w:hAnsi="Times New Roman" w:cs="Times New Roman"/>
                <w:sz w:val="20"/>
                <w:szCs w:val="20"/>
              </w:rPr>
              <w:t>%)</w:t>
            </w:r>
          </w:p>
        </w:tc>
        <w:tc>
          <w:tcPr>
            <w:tcW w:w="1646" w:type="dxa"/>
            <w:noWrap/>
          </w:tcPr>
          <w:p w14:paraId="17EE5F76"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tcPr>
          <w:p w14:paraId="2ED101AB" w14:textId="77777777" w:rsidR="00C1475C" w:rsidRPr="00FB7093" w:rsidRDefault="00C1475C">
            <w:pPr>
              <w:jc w:val="center"/>
              <w:rPr>
                <w:rFonts w:ascii="Times New Roman" w:hAnsi="Times New Roman" w:cs="Times New Roman"/>
                <w:b/>
                <w:bCs/>
                <w:sz w:val="20"/>
                <w:szCs w:val="20"/>
              </w:rPr>
            </w:pPr>
          </w:p>
        </w:tc>
      </w:tr>
      <w:tr w:rsidR="00C1475C" w:rsidRPr="00FB7093" w14:paraId="35DD84DB" w14:textId="77777777">
        <w:trPr>
          <w:trHeight w:val="296"/>
        </w:trPr>
        <w:tc>
          <w:tcPr>
            <w:tcW w:w="2409" w:type="dxa"/>
            <w:noWrap/>
            <w:hideMark/>
          </w:tcPr>
          <w:p w14:paraId="79CAF1A3"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Marital Status</w:t>
            </w:r>
          </w:p>
        </w:tc>
        <w:tc>
          <w:tcPr>
            <w:tcW w:w="2105" w:type="dxa"/>
            <w:noWrap/>
            <w:hideMark/>
          </w:tcPr>
          <w:p w14:paraId="79A4E2F6" w14:textId="77777777" w:rsidR="00C1475C" w:rsidRPr="00FB7093" w:rsidRDefault="00C1475C">
            <w:pPr>
              <w:jc w:val="center"/>
              <w:rPr>
                <w:rFonts w:ascii="Times New Roman" w:hAnsi="Times New Roman" w:cs="Times New Roman"/>
                <w:sz w:val="20"/>
                <w:szCs w:val="20"/>
              </w:rPr>
            </w:pPr>
          </w:p>
        </w:tc>
        <w:tc>
          <w:tcPr>
            <w:tcW w:w="1485" w:type="dxa"/>
            <w:noWrap/>
            <w:hideMark/>
          </w:tcPr>
          <w:p w14:paraId="45A3F52C" w14:textId="77777777" w:rsidR="00C1475C" w:rsidRPr="00FB7093" w:rsidRDefault="00C1475C">
            <w:pPr>
              <w:jc w:val="center"/>
              <w:rPr>
                <w:rFonts w:ascii="Times New Roman" w:hAnsi="Times New Roman" w:cs="Times New Roman"/>
                <w:sz w:val="20"/>
                <w:szCs w:val="20"/>
              </w:rPr>
            </w:pPr>
          </w:p>
        </w:tc>
        <w:tc>
          <w:tcPr>
            <w:tcW w:w="1646" w:type="dxa"/>
            <w:noWrap/>
            <w:hideMark/>
          </w:tcPr>
          <w:p w14:paraId="3E0171ED" w14:textId="77777777" w:rsidR="00C1475C" w:rsidRPr="00FB7093" w:rsidRDefault="00C1475C">
            <w:pPr>
              <w:jc w:val="center"/>
              <w:rPr>
                <w:rFonts w:ascii="Times New Roman" w:hAnsi="Times New Roman" w:cs="Times New Roman"/>
                <w:sz w:val="20"/>
                <w:szCs w:val="20"/>
              </w:rPr>
            </w:pPr>
          </w:p>
        </w:tc>
        <w:tc>
          <w:tcPr>
            <w:tcW w:w="1705" w:type="dxa"/>
            <w:noWrap/>
            <w:hideMark/>
          </w:tcPr>
          <w:p w14:paraId="587C5BE0" w14:textId="77777777" w:rsidR="00C1475C" w:rsidRPr="00FB7093" w:rsidRDefault="00C1475C">
            <w:pPr>
              <w:jc w:val="center"/>
              <w:rPr>
                <w:rFonts w:ascii="Times New Roman" w:hAnsi="Times New Roman" w:cs="Times New Roman"/>
                <w:b/>
                <w:bCs/>
                <w:sz w:val="20"/>
                <w:szCs w:val="20"/>
              </w:rPr>
            </w:pPr>
          </w:p>
        </w:tc>
      </w:tr>
      <w:tr w:rsidR="00C1475C" w:rsidRPr="00FB7093" w14:paraId="79D63D8C" w14:textId="77777777">
        <w:trPr>
          <w:trHeight w:val="288"/>
        </w:trPr>
        <w:tc>
          <w:tcPr>
            <w:tcW w:w="2409" w:type="dxa"/>
            <w:noWrap/>
            <w:hideMark/>
          </w:tcPr>
          <w:p w14:paraId="0E3E8F4B"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In polygynous union</w:t>
            </w:r>
          </w:p>
        </w:tc>
        <w:tc>
          <w:tcPr>
            <w:tcW w:w="2105" w:type="dxa"/>
            <w:noWrap/>
            <w:hideMark/>
          </w:tcPr>
          <w:p w14:paraId="110BD989" w14:textId="20F0A4B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44 (</w:t>
            </w:r>
            <w:r w:rsidR="004568AF">
              <w:rPr>
                <w:rFonts w:ascii="Times New Roman" w:hAnsi="Times New Roman" w:cs="Times New Roman"/>
                <w:sz w:val="20"/>
                <w:szCs w:val="20"/>
              </w:rPr>
              <w:t>8</w:t>
            </w:r>
            <w:r w:rsidRPr="00FB7093">
              <w:rPr>
                <w:rFonts w:ascii="Times New Roman" w:hAnsi="Times New Roman" w:cs="Times New Roman"/>
                <w:sz w:val="20"/>
                <w:szCs w:val="20"/>
              </w:rPr>
              <w:t>%)</w:t>
            </w:r>
          </w:p>
        </w:tc>
        <w:tc>
          <w:tcPr>
            <w:tcW w:w="1485" w:type="dxa"/>
            <w:noWrap/>
            <w:hideMark/>
          </w:tcPr>
          <w:p w14:paraId="0EA51378" w14:textId="42ED5761"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27 (</w:t>
            </w:r>
            <w:r w:rsidR="004568AF">
              <w:rPr>
                <w:rFonts w:ascii="Times New Roman" w:hAnsi="Times New Roman" w:cs="Times New Roman"/>
                <w:sz w:val="20"/>
                <w:szCs w:val="20"/>
              </w:rPr>
              <w:t>7</w:t>
            </w:r>
            <w:r w:rsidRPr="00FB7093">
              <w:rPr>
                <w:rFonts w:ascii="Times New Roman" w:hAnsi="Times New Roman" w:cs="Times New Roman"/>
                <w:sz w:val="20"/>
                <w:szCs w:val="20"/>
              </w:rPr>
              <w:t>%)</w:t>
            </w:r>
          </w:p>
        </w:tc>
        <w:tc>
          <w:tcPr>
            <w:tcW w:w="1646" w:type="dxa"/>
            <w:noWrap/>
            <w:hideMark/>
          </w:tcPr>
          <w:p w14:paraId="6DE8ACFF" w14:textId="6F00215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17 (11%)</w:t>
            </w:r>
          </w:p>
        </w:tc>
        <w:tc>
          <w:tcPr>
            <w:tcW w:w="1705" w:type="dxa"/>
            <w:noWrap/>
            <w:hideMark/>
          </w:tcPr>
          <w:p w14:paraId="12419AA4" w14:textId="3B7F2D8F"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0.08</w:t>
            </w:r>
            <w:r w:rsidR="008340F2">
              <w:rPr>
                <w:rFonts w:ascii="Times New Roman" w:hAnsi="Times New Roman" w:cs="Times New Roman"/>
                <w:b/>
                <w:bCs/>
                <w:sz w:val="20"/>
                <w:szCs w:val="20"/>
                <w:vertAlign w:val="superscript"/>
              </w:rPr>
              <w:t>c</w:t>
            </w:r>
          </w:p>
        </w:tc>
      </w:tr>
      <w:tr w:rsidR="00C1475C" w:rsidRPr="00FB7093" w14:paraId="527EB29E" w14:textId="77777777">
        <w:trPr>
          <w:trHeight w:val="288"/>
        </w:trPr>
        <w:tc>
          <w:tcPr>
            <w:tcW w:w="2409" w:type="dxa"/>
            <w:noWrap/>
            <w:hideMark/>
          </w:tcPr>
          <w:p w14:paraId="2B041800" w14:textId="77777777" w:rsidR="00C1475C" w:rsidRPr="00FB7093" w:rsidRDefault="00C1475C">
            <w:pPr>
              <w:rPr>
                <w:rFonts w:ascii="Times New Roman" w:hAnsi="Times New Roman" w:cs="Times New Roman"/>
                <w:sz w:val="20"/>
                <w:szCs w:val="20"/>
              </w:rPr>
            </w:pPr>
            <w:r>
              <w:rPr>
                <w:rFonts w:ascii="Times New Roman" w:hAnsi="Times New Roman" w:cs="Times New Roman"/>
                <w:sz w:val="20"/>
                <w:szCs w:val="20"/>
              </w:rPr>
              <w:t xml:space="preserve">Other </w:t>
            </w:r>
          </w:p>
        </w:tc>
        <w:tc>
          <w:tcPr>
            <w:tcW w:w="2105" w:type="dxa"/>
            <w:noWrap/>
            <w:hideMark/>
          </w:tcPr>
          <w:p w14:paraId="57198074" w14:textId="5C9DFB7A" w:rsidR="00C1475C" w:rsidRPr="00FB7093" w:rsidRDefault="00C1475C">
            <w:pPr>
              <w:jc w:val="center"/>
              <w:rPr>
                <w:rFonts w:ascii="Times New Roman" w:hAnsi="Times New Roman" w:cs="Times New Roman"/>
                <w:sz w:val="20"/>
                <w:szCs w:val="20"/>
              </w:rPr>
            </w:pPr>
            <w:r>
              <w:rPr>
                <w:rFonts w:ascii="Times New Roman" w:hAnsi="Times New Roman" w:cs="Times New Roman"/>
                <w:sz w:val="20"/>
                <w:szCs w:val="20"/>
              </w:rPr>
              <w:t>512</w:t>
            </w:r>
            <w:r w:rsidRPr="00FB7093">
              <w:rPr>
                <w:rFonts w:ascii="Times New Roman" w:hAnsi="Times New Roman" w:cs="Times New Roman"/>
                <w:sz w:val="20"/>
                <w:szCs w:val="20"/>
              </w:rPr>
              <w:t xml:space="preserve"> (</w:t>
            </w:r>
            <w:r>
              <w:rPr>
                <w:rFonts w:ascii="Times New Roman" w:hAnsi="Times New Roman" w:cs="Times New Roman"/>
                <w:sz w:val="20"/>
                <w:szCs w:val="20"/>
              </w:rPr>
              <w:t>92</w:t>
            </w:r>
            <w:r w:rsidRPr="00FB7093">
              <w:rPr>
                <w:rFonts w:ascii="Times New Roman" w:hAnsi="Times New Roman" w:cs="Times New Roman"/>
                <w:sz w:val="20"/>
                <w:szCs w:val="20"/>
              </w:rPr>
              <w:t>%)</w:t>
            </w:r>
          </w:p>
        </w:tc>
        <w:tc>
          <w:tcPr>
            <w:tcW w:w="1485" w:type="dxa"/>
            <w:noWrap/>
            <w:hideMark/>
          </w:tcPr>
          <w:p w14:paraId="0861D4C9" w14:textId="31BD36D5" w:rsidR="00C1475C" w:rsidRPr="00FB7093" w:rsidRDefault="00C1475C">
            <w:pPr>
              <w:jc w:val="center"/>
              <w:rPr>
                <w:rFonts w:ascii="Times New Roman" w:hAnsi="Times New Roman" w:cs="Times New Roman"/>
                <w:sz w:val="20"/>
                <w:szCs w:val="20"/>
              </w:rPr>
            </w:pPr>
            <w:r>
              <w:rPr>
                <w:rFonts w:ascii="Times New Roman" w:hAnsi="Times New Roman" w:cs="Times New Roman"/>
                <w:sz w:val="20"/>
                <w:szCs w:val="20"/>
              </w:rPr>
              <w:t>377</w:t>
            </w:r>
            <w:r w:rsidRPr="00FB7093">
              <w:rPr>
                <w:rFonts w:ascii="Times New Roman" w:hAnsi="Times New Roman" w:cs="Times New Roman"/>
                <w:sz w:val="20"/>
                <w:szCs w:val="20"/>
              </w:rPr>
              <w:t xml:space="preserve"> (</w:t>
            </w:r>
            <w:r>
              <w:rPr>
                <w:rFonts w:ascii="Times New Roman" w:hAnsi="Times New Roman" w:cs="Times New Roman"/>
                <w:sz w:val="20"/>
                <w:szCs w:val="20"/>
              </w:rPr>
              <w:t>93</w:t>
            </w:r>
            <w:r w:rsidRPr="00FB7093">
              <w:rPr>
                <w:rFonts w:ascii="Times New Roman" w:hAnsi="Times New Roman" w:cs="Times New Roman"/>
                <w:sz w:val="20"/>
                <w:szCs w:val="20"/>
              </w:rPr>
              <w:t>%)</w:t>
            </w:r>
          </w:p>
        </w:tc>
        <w:tc>
          <w:tcPr>
            <w:tcW w:w="1646" w:type="dxa"/>
            <w:noWrap/>
            <w:hideMark/>
          </w:tcPr>
          <w:p w14:paraId="2C2CD30D" w14:textId="0325943C" w:rsidR="00C1475C" w:rsidRPr="00FB7093" w:rsidRDefault="00C1475C">
            <w:pPr>
              <w:jc w:val="center"/>
              <w:rPr>
                <w:rFonts w:ascii="Times New Roman" w:hAnsi="Times New Roman" w:cs="Times New Roman"/>
                <w:sz w:val="20"/>
                <w:szCs w:val="20"/>
              </w:rPr>
            </w:pPr>
            <w:r>
              <w:rPr>
                <w:rFonts w:ascii="Times New Roman" w:hAnsi="Times New Roman" w:cs="Times New Roman"/>
                <w:sz w:val="20"/>
                <w:szCs w:val="20"/>
              </w:rPr>
              <w:t>135</w:t>
            </w:r>
            <w:r w:rsidRPr="00FB7093">
              <w:rPr>
                <w:rFonts w:ascii="Times New Roman" w:hAnsi="Times New Roman" w:cs="Times New Roman"/>
                <w:sz w:val="20"/>
                <w:szCs w:val="20"/>
              </w:rPr>
              <w:t xml:space="preserve"> (</w:t>
            </w:r>
            <w:r>
              <w:rPr>
                <w:rFonts w:ascii="Times New Roman" w:hAnsi="Times New Roman" w:cs="Times New Roman"/>
                <w:sz w:val="20"/>
                <w:szCs w:val="20"/>
              </w:rPr>
              <w:t>8</w:t>
            </w:r>
            <w:r w:rsidR="004568AF">
              <w:rPr>
                <w:rFonts w:ascii="Times New Roman" w:hAnsi="Times New Roman" w:cs="Times New Roman"/>
                <w:sz w:val="20"/>
                <w:szCs w:val="20"/>
              </w:rPr>
              <w:t>9</w:t>
            </w:r>
            <w:r w:rsidRPr="00FB7093">
              <w:rPr>
                <w:rFonts w:ascii="Times New Roman" w:hAnsi="Times New Roman" w:cs="Times New Roman"/>
                <w:sz w:val="20"/>
                <w:szCs w:val="20"/>
              </w:rPr>
              <w:t>%)</w:t>
            </w:r>
          </w:p>
        </w:tc>
        <w:tc>
          <w:tcPr>
            <w:tcW w:w="1705" w:type="dxa"/>
            <w:noWrap/>
            <w:hideMark/>
          </w:tcPr>
          <w:p w14:paraId="4EA95DC2" w14:textId="77777777" w:rsidR="00C1475C" w:rsidRPr="00FB7093" w:rsidRDefault="00C1475C">
            <w:pPr>
              <w:jc w:val="center"/>
              <w:rPr>
                <w:rFonts w:ascii="Times New Roman" w:hAnsi="Times New Roman" w:cs="Times New Roman"/>
                <w:b/>
                <w:bCs/>
                <w:sz w:val="20"/>
                <w:szCs w:val="20"/>
              </w:rPr>
            </w:pPr>
          </w:p>
        </w:tc>
      </w:tr>
      <w:tr w:rsidR="00C1475C" w:rsidRPr="00FB7093" w14:paraId="2120FFF8" w14:textId="77777777">
        <w:trPr>
          <w:trHeight w:val="408"/>
        </w:trPr>
        <w:tc>
          <w:tcPr>
            <w:tcW w:w="2409" w:type="dxa"/>
            <w:noWrap/>
            <w:hideMark/>
          </w:tcPr>
          <w:p w14:paraId="61973AC0"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Anal Sexual intercourse history</w:t>
            </w:r>
          </w:p>
        </w:tc>
        <w:tc>
          <w:tcPr>
            <w:tcW w:w="2105" w:type="dxa"/>
            <w:noWrap/>
            <w:hideMark/>
          </w:tcPr>
          <w:p w14:paraId="01B5D269" w14:textId="77777777" w:rsidR="00C1475C" w:rsidRPr="00FB7093" w:rsidRDefault="00C1475C">
            <w:pPr>
              <w:jc w:val="center"/>
              <w:rPr>
                <w:rFonts w:ascii="Times New Roman" w:hAnsi="Times New Roman" w:cs="Times New Roman"/>
                <w:sz w:val="20"/>
                <w:szCs w:val="20"/>
              </w:rPr>
            </w:pPr>
          </w:p>
        </w:tc>
        <w:tc>
          <w:tcPr>
            <w:tcW w:w="1485" w:type="dxa"/>
            <w:noWrap/>
            <w:hideMark/>
          </w:tcPr>
          <w:p w14:paraId="3755C6E2" w14:textId="77777777" w:rsidR="00C1475C" w:rsidRPr="00FB7093" w:rsidRDefault="00C1475C">
            <w:pPr>
              <w:jc w:val="center"/>
              <w:rPr>
                <w:rFonts w:ascii="Times New Roman" w:hAnsi="Times New Roman" w:cs="Times New Roman"/>
                <w:sz w:val="20"/>
                <w:szCs w:val="20"/>
              </w:rPr>
            </w:pPr>
          </w:p>
        </w:tc>
        <w:tc>
          <w:tcPr>
            <w:tcW w:w="1646" w:type="dxa"/>
            <w:noWrap/>
            <w:hideMark/>
          </w:tcPr>
          <w:p w14:paraId="70BBA38B" w14:textId="77777777" w:rsidR="00C1475C" w:rsidRPr="00FB7093" w:rsidRDefault="00C1475C">
            <w:pPr>
              <w:jc w:val="center"/>
              <w:rPr>
                <w:rFonts w:ascii="Times New Roman" w:hAnsi="Times New Roman" w:cs="Times New Roman"/>
                <w:sz w:val="20"/>
                <w:szCs w:val="20"/>
              </w:rPr>
            </w:pPr>
          </w:p>
        </w:tc>
        <w:tc>
          <w:tcPr>
            <w:tcW w:w="1705" w:type="dxa"/>
            <w:noWrap/>
            <w:hideMark/>
          </w:tcPr>
          <w:p w14:paraId="697DFB5D" w14:textId="77777777" w:rsidR="00C1475C" w:rsidRPr="00FB7093" w:rsidRDefault="00C1475C">
            <w:pPr>
              <w:jc w:val="center"/>
              <w:rPr>
                <w:rFonts w:ascii="Times New Roman" w:hAnsi="Times New Roman" w:cs="Times New Roman"/>
                <w:b/>
                <w:bCs/>
                <w:sz w:val="20"/>
                <w:szCs w:val="20"/>
              </w:rPr>
            </w:pPr>
          </w:p>
        </w:tc>
      </w:tr>
      <w:tr w:rsidR="00C1475C" w:rsidRPr="00FB7093" w14:paraId="7B21BEE0" w14:textId="77777777" w:rsidTr="006A2176">
        <w:trPr>
          <w:trHeight w:val="611"/>
        </w:trPr>
        <w:tc>
          <w:tcPr>
            <w:tcW w:w="2409" w:type="dxa"/>
            <w:noWrap/>
            <w:hideMark/>
          </w:tcPr>
          <w:p w14:paraId="0A089720"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Ever had anal</w:t>
            </w:r>
            <w:r>
              <w:rPr>
                <w:rFonts w:ascii="Times New Roman" w:hAnsi="Times New Roman" w:cs="Times New Roman"/>
                <w:sz w:val="20"/>
                <w:szCs w:val="20"/>
              </w:rPr>
              <w:t xml:space="preserve"> </w:t>
            </w:r>
            <w:r w:rsidRPr="00FB7093">
              <w:rPr>
                <w:rFonts w:ascii="Times New Roman" w:hAnsi="Times New Roman" w:cs="Times New Roman"/>
                <w:sz w:val="20"/>
                <w:szCs w:val="20"/>
              </w:rPr>
              <w:t>sex intercourse</w:t>
            </w:r>
          </w:p>
        </w:tc>
        <w:tc>
          <w:tcPr>
            <w:tcW w:w="2105" w:type="dxa"/>
            <w:noWrap/>
            <w:hideMark/>
          </w:tcPr>
          <w:p w14:paraId="069A6BCA" w14:textId="04FA6C4A"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9 (</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485" w:type="dxa"/>
            <w:noWrap/>
            <w:hideMark/>
          </w:tcPr>
          <w:p w14:paraId="6D25CA98" w14:textId="03AAEA64"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6 (1%)</w:t>
            </w:r>
          </w:p>
        </w:tc>
        <w:tc>
          <w:tcPr>
            <w:tcW w:w="1646" w:type="dxa"/>
            <w:noWrap/>
            <w:hideMark/>
          </w:tcPr>
          <w:p w14:paraId="5DDA1B7C" w14:textId="60B5111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 (</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705" w:type="dxa"/>
            <w:noWrap/>
            <w:hideMark/>
          </w:tcPr>
          <w:p w14:paraId="135D3E0A" w14:textId="7DA6AA0C"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0.50</w:t>
            </w:r>
            <w:r w:rsidR="008340F2">
              <w:rPr>
                <w:rFonts w:ascii="Times New Roman" w:hAnsi="Times New Roman" w:cs="Times New Roman"/>
                <w:b/>
                <w:bCs/>
                <w:sz w:val="20"/>
                <w:szCs w:val="20"/>
                <w:vertAlign w:val="superscript"/>
              </w:rPr>
              <w:t>d</w:t>
            </w:r>
          </w:p>
        </w:tc>
      </w:tr>
      <w:tr w:rsidR="00C1475C" w:rsidRPr="00FB7093" w14:paraId="1FF25F31" w14:textId="77777777">
        <w:trPr>
          <w:trHeight w:val="288"/>
        </w:trPr>
        <w:tc>
          <w:tcPr>
            <w:tcW w:w="2409" w:type="dxa"/>
            <w:noWrap/>
            <w:hideMark/>
          </w:tcPr>
          <w:p w14:paraId="58A48EE2"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Never had anal</w:t>
            </w:r>
            <w:r>
              <w:rPr>
                <w:rFonts w:ascii="Times New Roman" w:hAnsi="Times New Roman" w:cs="Times New Roman"/>
                <w:sz w:val="20"/>
                <w:szCs w:val="20"/>
              </w:rPr>
              <w:t xml:space="preserve"> </w:t>
            </w:r>
            <w:r w:rsidRPr="00FB7093">
              <w:rPr>
                <w:rFonts w:ascii="Times New Roman" w:hAnsi="Times New Roman" w:cs="Times New Roman"/>
                <w:sz w:val="20"/>
                <w:szCs w:val="20"/>
              </w:rPr>
              <w:t>sex intercourse</w:t>
            </w:r>
          </w:p>
        </w:tc>
        <w:tc>
          <w:tcPr>
            <w:tcW w:w="2105" w:type="dxa"/>
            <w:noWrap/>
            <w:hideMark/>
          </w:tcPr>
          <w:p w14:paraId="3C0A6984" w14:textId="1466774F"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540 (97%)</w:t>
            </w:r>
          </w:p>
        </w:tc>
        <w:tc>
          <w:tcPr>
            <w:tcW w:w="1485" w:type="dxa"/>
            <w:noWrap/>
            <w:hideMark/>
          </w:tcPr>
          <w:p w14:paraId="767EB8A1" w14:textId="000EB248"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394 (9</w:t>
            </w:r>
            <w:r w:rsidR="004568AF">
              <w:rPr>
                <w:rFonts w:ascii="Times New Roman" w:hAnsi="Times New Roman" w:cs="Times New Roman"/>
                <w:sz w:val="20"/>
                <w:szCs w:val="20"/>
              </w:rPr>
              <w:t>8</w:t>
            </w:r>
            <w:r w:rsidRPr="00FB7093">
              <w:rPr>
                <w:rFonts w:ascii="Times New Roman" w:hAnsi="Times New Roman" w:cs="Times New Roman"/>
                <w:sz w:val="20"/>
                <w:szCs w:val="20"/>
              </w:rPr>
              <w:t>%)</w:t>
            </w:r>
          </w:p>
        </w:tc>
        <w:tc>
          <w:tcPr>
            <w:tcW w:w="1646" w:type="dxa"/>
            <w:noWrap/>
            <w:hideMark/>
          </w:tcPr>
          <w:p w14:paraId="767DE3DC" w14:textId="6BDCB7F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146 (96%)</w:t>
            </w:r>
          </w:p>
        </w:tc>
        <w:tc>
          <w:tcPr>
            <w:tcW w:w="1705" w:type="dxa"/>
            <w:noWrap/>
            <w:hideMark/>
          </w:tcPr>
          <w:p w14:paraId="569B5400" w14:textId="77777777" w:rsidR="00C1475C" w:rsidRPr="00FB7093" w:rsidRDefault="00C1475C">
            <w:pPr>
              <w:jc w:val="center"/>
              <w:rPr>
                <w:rFonts w:ascii="Times New Roman" w:hAnsi="Times New Roman" w:cs="Times New Roman"/>
                <w:b/>
                <w:bCs/>
                <w:sz w:val="20"/>
                <w:szCs w:val="20"/>
              </w:rPr>
            </w:pPr>
          </w:p>
        </w:tc>
      </w:tr>
      <w:tr w:rsidR="00C1475C" w:rsidRPr="00FB7093" w14:paraId="72E844F7" w14:textId="77777777">
        <w:trPr>
          <w:trHeight w:val="288"/>
        </w:trPr>
        <w:tc>
          <w:tcPr>
            <w:tcW w:w="2409" w:type="dxa"/>
            <w:noWrap/>
            <w:hideMark/>
          </w:tcPr>
          <w:p w14:paraId="303A9073"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 xml:space="preserve">Unknown </w:t>
            </w:r>
          </w:p>
        </w:tc>
        <w:tc>
          <w:tcPr>
            <w:tcW w:w="2105" w:type="dxa"/>
            <w:noWrap/>
            <w:hideMark/>
          </w:tcPr>
          <w:p w14:paraId="51C467B7" w14:textId="1C0DDAA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7 (1%)</w:t>
            </w:r>
          </w:p>
        </w:tc>
        <w:tc>
          <w:tcPr>
            <w:tcW w:w="1485" w:type="dxa"/>
            <w:noWrap/>
            <w:hideMark/>
          </w:tcPr>
          <w:p w14:paraId="76CBAC72" w14:textId="2B586988"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 (</w:t>
            </w:r>
            <w:r w:rsidR="004568AF">
              <w:rPr>
                <w:rFonts w:ascii="Times New Roman" w:hAnsi="Times New Roman" w:cs="Times New Roman"/>
                <w:sz w:val="20"/>
                <w:szCs w:val="20"/>
              </w:rPr>
              <w:t>1</w:t>
            </w:r>
            <w:r w:rsidRPr="00FB7093">
              <w:rPr>
                <w:rFonts w:ascii="Times New Roman" w:hAnsi="Times New Roman" w:cs="Times New Roman"/>
                <w:sz w:val="20"/>
                <w:szCs w:val="20"/>
              </w:rPr>
              <w:t>%)</w:t>
            </w:r>
          </w:p>
        </w:tc>
        <w:tc>
          <w:tcPr>
            <w:tcW w:w="1646" w:type="dxa"/>
            <w:noWrap/>
            <w:hideMark/>
          </w:tcPr>
          <w:p w14:paraId="7EA390DD" w14:textId="35878C1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 (</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705" w:type="dxa"/>
            <w:noWrap/>
            <w:hideMark/>
          </w:tcPr>
          <w:p w14:paraId="63F96D70" w14:textId="77777777" w:rsidR="00C1475C" w:rsidRPr="00FB7093" w:rsidRDefault="00C1475C">
            <w:pPr>
              <w:jc w:val="center"/>
              <w:rPr>
                <w:rFonts w:ascii="Times New Roman" w:hAnsi="Times New Roman" w:cs="Times New Roman"/>
                <w:b/>
                <w:bCs/>
                <w:sz w:val="20"/>
                <w:szCs w:val="20"/>
              </w:rPr>
            </w:pPr>
          </w:p>
        </w:tc>
      </w:tr>
      <w:tr w:rsidR="00C1475C" w:rsidRPr="00FB7093" w14:paraId="2A381BE4" w14:textId="77777777">
        <w:trPr>
          <w:trHeight w:val="360"/>
        </w:trPr>
        <w:tc>
          <w:tcPr>
            <w:tcW w:w="2409" w:type="dxa"/>
            <w:noWrap/>
            <w:hideMark/>
          </w:tcPr>
          <w:p w14:paraId="53AAAB6B"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Sexual intercourse history</w:t>
            </w:r>
          </w:p>
        </w:tc>
        <w:tc>
          <w:tcPr>
            <w:tcW w:w="2105" w:type="dxa"/>
            <w:noWrap/>
            <w:hideMark/>
          </w:tcPr>
          <w:p w14:paraId="557F1318" w14:textId="77777777" w:rsidR="00C1475C" w:rsidRPr="00FB7093" w:rsidRDefault="00C1475C">
            <w:pPr>
              <w:jc w:val="center"/>
              <w:rPr>
                <w:rFonts w:ascii="Times New Roman" w:hAnsi="Times New Roman" w:cs="Times New Roman"/>
                <w:sz w:val="20"/>
                <w:szCs w:val="20"/>
              </w:rPr>
            </w:pPr>
          </w:p>
        </w:tc>
        <w:tc>
          <w:tcPr>
            <w:tcW w:w="1485" w:type="dxa"/>
            <w:noWrap/>
            <w:hideMark/>
          </w:tcPr>
          <w:p w14:paraId="070C56CA" w14:textId="77777777" w:rsidR="00C1475C" w:rsidRPr="00FB7093" w:rsidRDefault="00C1475C">
            <w:pPr>
              <w:jc w:val="center"/>
              <w:rPr>
                <w:rFonts w:ascii="Times New Roman" w:hAnsi="Times New Roman" w:cs="Times New Roman"/>
                <w:sz w:val="20"/>
                <w:szCs w:val="20"/>
              </w:rPr>
            </w:pPr>
          </w:p>
        </w:tc>
        <w:tc>
          <w:tcPr>
            <w:tcW w:w="1646" w:type="dxa"/>
            <w:noWrap/>
            <w:hideMark/>
          </w:tcPr>
          <w:p w14:paraId="7F6A3967" w14:textId="77777777" w:rsidR="00C1475C" w:rsidRPr="00FB7093" w:rsidRDefault="00C1475C">
            <w:pPr>
              <w:jc w:val="center"/>
              <w:rPr>
                <w:rFonts w:ascii="Times New Roman" w:hAnsi="Times New Roman" w:cs="Times New Roman"/>
                <w:sz w:val="20"/>
                <w:szCs w:val="20"/>
              </w:rPr>
            </w:pPr>
          </w:p>
        </w:tc>
        <w:tc>
          <w:tcPr>
            <w:tcW w:w="1705" w:type="dxa"/>
            <w:noWrap/>
            <w:hideMark/>
          </w:tcPr>
          <w:p w14:paraId="29292333" w14:textId="77777777" w:rsidR="00C1475C" w:rsidRPr="00FB7093" w:rsidRDefault="00C1475C">
            <w:pPr>
              <w:jc w:val="center"/>
              <w:rPr>
                <w:rFonts w:ascii="Times New Roman" w:hAnsi="Times New Roman" w:cs="Times New Roman"/>
                <w:b/>
                <w:bCs/>
                <w:sz w:val="20"/>
                <w:szCs w:val="20"/>
              </w:rPr>
            </w:pPr>
          </w:p>
        </w:tc>
      </w:tr>
      <w:tr w:rsidR="00C1475C" w:rsidRPr="00FB7093" w14:paraId="20F369E9" w14:textId="77777777">
        <w:trPr>
          <w:trHeight w:val="288"/>
        </w:trPr>
        <w:tc>
          <w:tcPr>
            <w:tcW w:w="2409" w:type="dxa"/>
            <w:noWrap/>
            <w:hideMark/>
          </w:tcPr>
          <w:p w14:paraId="4592D4CB"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Ever had sexual intercourse</w:t>
            </w:r>
          </w:p>
        </w:tc>
        <w:tc>
          <w:tcPr>
            <w:tcW w:w="2105" w:type="dxa"/>
            <w:noWrap/>
            <w:hideMark/>
          </w:tcPr>
          <w:p w14:paraId="2CFA36DB" w14:textId="6DFC0159"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460 (8</w:t>
            </w:r>
            <w:r w:rsidR="004568AF">
              <w:rPr>
                <w:rFonts w:ascii="Times New Roman" w:hAnsi="Times New Roman" w:cs="Times New Roman"/>
                <w:sz w:val="20"/>
                <w:szCs w:val="20"/>
              </w:rPr>
              <w:t>3</w:t>
            </w:r>
            <w:r w:rsidRPr="00FB7093">
              <w:rPr>
                <w:rFonts w:ascii="Times New Roman" w:hAnsi="Times New Roman" w:cs="Times New Roman"/>
                <w:sz w:val="20"/>
                <w:szCs w:val="20"/>
              </w:rPr>
              <w:t xml:space="preserve"> %)</w:t>
            </w:r>
          </w:p>
        </w:tc>
        <w:tc>
          <w:tcPr>
            <w:tcW w:w="1485" w:type="dxa"/>
            <w:noWrap/>
            <w:hideMark/>
          </w:tcPr>
          <w:p w14:paraId="16173180" w14:textId="48A5931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326 (8</w:t>
            </w:r>
            <w:r w:rsidR="004568AF">
              <w:rPr>
                <w:rFonts w:ascii="Times New Roman" w:hAnsi="Times New Roman" w:cs="Times New Roman"/>
                <w:sz w:val="20"/>
                <w:szCs w:val="20"/>
              </w:rPr>
              <w:t>1</w:t>
            </w:r>
            <w:r w:rsidRPr="00FB7093">
              <w:rPr>
                <w:rFonts w:ascii="Times New Roman" w:hAnsi="Times New Roman" w:cs="Times New Roman"/>
                <w:sz w:val="20"/>
                <w:szCs w:val="20"/>
              </w:rPr>
              <w:t>%)</w:t>
            </w:r>
          </w:p>
        </w:tc>
        <w:tc>
          <w:tcPr>
            <w:tcW w:w="1646" w:type="dxa"/>
            <w:noWrap/>
            <w:hideMark/>
          </w:tcPr>
          <w:p w14:paraId="12D2A8FC" w14:textId="76DC577A"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134 (88 %)</w:t>
            </w:r>
          </w:p>
        </w:tc>
        <w:tc>
          <w:tcPr>
            <w:tcW w:w="1705" w:type="dxa"/>
            <w:noWrap/>
            <w:hideMark/>
          </w:tcPr>
          <w:p w14:paraId="36A988D7" w14:textId="1EB6AEC1"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0.038</w:t>
            </w:r>
            <w:r w:rsidR="008340F2">
              <w:rPr>
                <w:rFonts w:ascii="Times New Roman" w:hAnsi="Times New Roman" w:cs="Times New Roman"/>
                <w:b/>
                <w:bCs/>
                <w:sz w:val="20"/>
                <w:szCs w:val="20"/>
                <w:vertAlign w:val="superscript"/>
              </w:rPr>
              <w:t>c</w:t>
            </w:r>
          </w:p>
        </w:tc>
      </w:tr>
      <w:tr w:rsidR="00C1475C" w:rsidRPr="00FB7093" w14:paraId="629CC39B" w14:textId="77777777">
        <w:trPr>
          <w:trHeight w:val="324"/>
        </w:trPr>
        <w:tc>
          <w:tcPr>
            <w:tcW w:w="2409" w:type="dxa"/>
            <w:noWrap/>
            <w:hideMark/>
          </w:tcPr>
          <w:p w14:paraId="3532E643"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lastRenderedPageBreak/>
              <w:t>Never had sexual intercourse</w:t>
            </w:r>
          </w:p>
        </w:tc>
        <w:tc>
          <w:tcPr>
            <w:tcW w:w="2105" w:type="dxa"/>
            <w:noWrap/>
            <w:hideMark/>
          </w:tcPr>
          <w:p w14:paraId="7CB87147" w14:textId="3484657A"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96 (17 %)</w:t>
            </w:r>
          </w:p>
        </w:tc>
        <w:tc>
          <w:tcPr>
            <w:tcW w:w="1485" w:type="dxa"/>
            <w:noWrap/>
            <w:hideMark/>
          </w:tcPr>
          <w:p w14:paraId="4ADEA1EF" w14:textId="7C0EB746"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78 (19%)</w:t>
            </w:r>
          </w:p>
        </w:tc>
        <w:tc>
          <w:tcPr>
            <w:tcW w:w="1646" w:type="dxa"/>
            <w:noWrap/>
            <w:hideMark/>
          </w:tcPr>
          <w:p w14:paraId="59F73274" w14:textId="1198483F"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18 (1</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705" w:type="dxa"/>
            <w:noWrap/>
            <w:hideMark/>
          </w:tcPr>
          <w:p w14:paraId="7B5763CE" w14:textId="77777777" w:rsidR="00C1475C" w:rsidRPr="00FB7093" w:rsidRDefault="00C1475C">
            <w:pPr>
              <w:jc w:val="center"/>
              <w:rPr>
                <w:rFonts w:ascii="Times New Roman" w:hAnsi="Times New Roman" w:cs="Times New Roman"/>
                <w:b/>
                <w:bCs/>
                <w:sz w:val="20"/>
                <w:szCs w:val="20"/>
              </w:rPr>
            </w:pPr>
          </w:p>
        </w:tc>
      </w:tr>
      <w:tr w:rsidR="00C1475C" w:rsidRPr="00FB7093" w14:paraId="56FCF5E4" w14:textId="77777777">
        <w:trPr>
          <w:trHeight w:val="288"/>
        </w:trPr>
        <w:tc>
          <w:tcPr>
            <w:tcW w:w="2409" w:type="dxa"/>
            <w:noWrap/>
            <w:hideMark/>
          </w:tcPr>
          <w:p w14:paraId="3308EF32"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Education status</w:t>
            </w:r>
          </w:p>
        </w:tc>
        <w:tc>
          <w:tcPr>
            <w:tcW w:w="2105" w:type="dxa"/>
            <w:noWrap/>
            <w:hideMark/>
          </w:tcPr>
          <w:p w14:paraId="78CD1B7D" w14:textId="77777777" w:rsidR="00C1475C" w:rsidRPr="00FB7093" w:rsidRDefault="00C1475C">
            <w:pPr>
              <w:jc w:val="center"/>
              <w:rPr>
                <w:rFonts w:ascii="Times New Roman" w:hAnsi="Times New Roman" w:cs="Times New Roman"/>
                <w:sz w:val="20"/>
                <w:szCs w:val="20"/>
              </w:rPr>
            </w:pPr>
          </w:p>
        </w:tc>
        <w:tc>
          <w:tcPr>
            <w:tcW w:w="1485" w:type="dxa"/>
            <w:noWrap/>
            <w:hideMark/>
          </w:tcPr>
          <w:p w14:paraId="6FA491CE" w14:textId="77777777" w:rsidR="00C1475C" w:rsidRPr="00FB7093" w:rsidRDefault="00C1475C">
            <w:pPr>
              <w:jc w:val="center"/>
              <w:rPr>
                <w:rFonts w:ascii="Times New Roman" w:hAnsi="Times New Roman" w:cs="Times New Roman"/>
                <w:sz w:val="20"/>
                <w:szCs w:val="20"/>
              </w:rPr>
            </w:pPr>
          </w:p>
        </w:tc>
        <w:tc>
          <w:tcPr>
            <w:tcW w:w="1646" w:type="dxa"/>
            <w:noWrap/>
            <w:hideMark/>
          </w:tcPr>
          <w:p w14:paraId="177A6E5F" w14:textId="77777777" w:rsidR="00C1475C" w:rsidRPr="00FB7093" w:rsidRDefault="00C1475C">
            <w:pPr>
              <w:jc w:val="center"/>
              <w:rPr>
                <w:rFonts w:ascii="Times New Roman" w:hAnsi="Times New Roman" w:cs="Times New Roman"/>
                <w:sz w:val="20"/>
                <w:szCs w:val="20"/>
              </w:rPr>
            </w:pPr>
          </w:p>
        </w:tc>
        <w:tc>
          <w:tcPr>
            <w:tcW w:w="1705" w:type="dxa"/>
            <w:noWrap/>
            <w:hideMark/>
          </w:tcPr>
          <w:p w14:paraId="4EE8E098" w14:textId="77777777" w:rsidR="00C1475C" w:rsidRPr="00FB7093" w:rsidRDefault="00C1475C">
            <w:pPr>
              <w:jc w:val="center"/>
              <w:rPr>
                <w:rFonts w:ascii="Times New Roman" w:hAnsi="Times New Roman" w:cs="Times New Roman"/>
                <w:b/>
                <w:bCs/>
                <w:sz w:val="20"/>
                <w:szCs w:val="20"/>
              </w:rPr>
            </w:pPr>
          </w:p>
        </w:tc>
      </w:tr>
      <w:tr w:rsidR="00C1475C" w:rsidRPr="00FB7093" w14:paraId="191B7BB3" w14:textId="77777777">
        <w:trPr>
          <w:trHeight w:val="288"/>
        </w:trPr>
        <w:tc>
          <w:tcPr>
            <w:tcW w:w="2409" w:type="dxa"/>
            <w:noWrap/>
            <w:hideMark/>
          </w:tcPr>
          <w:p w14:paraId="41722164" w14:textId="733A1893" w:rsidR="00C1475C" w:rsidRPr="00FB7093" w:rsidRDefault="006A2176">
            <w:pPr>
              <w:rPr>
                <w:rFonts w:ascii="Times New Roman" w:hAnsi="Times New Roman" w:cs="Times New Roman"/>
                <w:sz w:val="20"/>
                <w:szCs w:val="20"/>
              </w:rPr>
            </w:pPr>
            <w:r>
              <w:rPr>
                <w:rFonts w:ascii="Times New Roman" w:hAnsi="Times New Roman" w:cs="Times New Roman"/>
                <w:sz w:val="20"/>
                <w:szCs w:val="20"/>
              </w:rPr>
              <w:t>Limited education</w:t>
            </w:r>
            <w:r w:rsidR="00C1475C" w:rsidRPr="00FB7093">
              <w:rPr>
                <w:rFonts w:ascii="Times New Roman" w:hAnsi="Times New Roman" w:cs="Times New Roman"/>
                <w:sz w:val="20"/>
                <w:szCs w:val="20"/>
              </w:rPr>
              <w:t xml:space="preserve"> </w:t>
            </w:r>
          </w:p>
        </w:tc>
        <w:tc>
          <w:tcPr>
            <w:tcW w:w="2105" w:type="dxa"/>
            <w:noWrap/>
            <w:hideMark/>
          </w:tcPr>
          <w:p w14:paraId="5277D2F1" w14:textId="40D4F7DB"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62 (11%)</w:t>
            </w:r>
          </w:p>
        </w:tc>
        <w:tc>
          <w:tcPr>
            <w:tcW w:w="1485" w:type="dxa"/>
            <w:noWrap/>
            <w:hideMark/>
          </w:tcPr>
          <w:p w14:paraId="59E44AAE" w14:textId="729612B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34 (8%)</w:t>
            </w:r>
          </w:p>
        </w:tc>
        <w:tc>
          <w:tcPr>
            <w:tcW w:w="1646" w:type="dxa"/>
            <w:noWrap/>
            <w:hideMark/>
          </w:tcPr>
          <w:p w14:paraId="2611DAF7" w14:textId="21C4BDB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28 (18 %)</w:t>
            </w:r>
          </w:p>
        </w:tc>
        <w:tc>
          <w:tcPr>
            <w:tcW w:w="1705" w:type="dxa"/>
            <w:noWrap/>
            <w:hideMark/>
          </w:tcPr>
          <w:p w14:paraId="160A02D6" w14:textId="790DC1FE"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0.0008</w:t>
            </w:r>
            <w:r w:rsidR="008340F2">
              <w:rPr>
                <w:rFonts w:ascii="Times New Roman" w:hAnsi="Times New Roman" w:cs="Times New Roman"/>
                <w:b/>
                <w:bCs/>
                <w:sz w:val="20"/>
                <w:szCs w:val="20"/>
                <w:vertAlign w:val="superscript"/>
              </w:rPr>
              <w:t>c</w:t>
            </w:r>
          </w:p>
        </w:tc>
      </w:tr>
      <w:tr w:rsidR="00C1475C" w:rsidRPr="00FB7093" w14:paraId="1628AD75" w14:textId="77777777">
        <w:trPr>
          <w:trHeight w:val="288"/>
        </w:trPr>
        <w:tc>
          <w:tcPr>
            <w:tcW w:w="2409" w:type="dxa"/>
            <w:noWrap/>
            <w:hideMark/>
          </w:tcPr>
          <w:p w14:paraId="4E653F18" w14:textId="25FF4925" w:rsidR="00C1475C" w:rsidRPr="00FB7093" w:rsidRDefault="006A2176">
            <w:pPr>
              <w:rPr>
                <w:rFonts w:ascii="Times New Roman" w:hAnsi="Times New Roman" w:cs="Times New Roman"/>
                <w:sz w:val="20"/>
                <w:szCs w:val="20"/>
              </w:rPr>
            </w:pPr>
            <w:r>
              <w:rPr>
                <w:rFonts w:ascii="Times New Roman" w:hAnsi="Times New Roman" w:cs="Times New Roman"/>
                <w:sz w:val="20"/>
                <w:szCs w:val="20"/>
              </w:rPr>
              <w:t xml:space="preserve">Attained some level of education </w:t>
            </w:r>
          </w:p>
        </w:tc>
        <w:tc>
          <w:tcPr>
            <w:tcW w:w="2105" w:type="dxa"/>
            <w:noWrap/>
            <w:hideMark/>
          </w:tcPr>
          <w:p w14:paraId="1D3256FC" w14:textId="6B70A61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494 (8</w:t>
            </w:r>
            <w:r w:rsidR="004568AF">
              <w:rPr>
                <w:rFonts w:ascii="Times New Roman" w:hAnsi="Times New Roman" w:cs="Times New Roman"/>
                <w:sz w:val="20"/>
                <w:szCs w:val="20"/>
              </w:rPr>
              <w:t>9</w:t>
            </w:r>
            <w:r w:rsidRPr="00FB7093">
              <w:rPr>
                <w:rFonts w:ascii="Times New Roman" w:hAnsi="Times New Roman" w:cs="Times New Roman"/>
                <w:sz w:val="20"/>
                <w:szCs w:val="20"/>
              </w:rPr>
              <w:t>%)</w:t>
            </w:r>
          </w:p>
        </w:tc>
        <w:tc>
          <w:tcPr>
            <w:tcW w:w="1485" w:type="dxa"/>
            <w:noWrap/>
            <w:hideMark/>
          </w:tcPr>
          <w:p w14:paraId="2F3FBE2A" w14:textId="53493941"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370 (9</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646" w:type="dxa"/>
            <w:noWrap/>
            <w:hideMark/>
          </w:tcPr>
          <w:p w14:paraId="3B6F2913" w14:textId="1BB54ACC"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124 (</w:t>
            </w:r>
            <w:r w:rsidR="004568AF">
              <w:rPr>
                <w:rFonts w:ascii="Times New Roman" w:hAnsi="Times New Roman" w:cs="Times New Roman"/>
                <w:sz w:val="20"/>
                <w:szCs w:val="20"/>
              </w:rPr>
              <w:t>82</w:t>
            </w:r>
            <w:r w:rsidRPr="00FB7093">
              <w:rPr>
                <w:rFonts w:ascii="Times New Roman" w:hAnsi="Times New Roman" w:cs="Times New Roman"/>
                <w:sz w:val="20"/>
                <w:szCs w:val="20"/>
              </w:rPr>
              <w:t xml:space="preserve"> %)</w:t>
            </w:r>
          </w:p>
        </w:tc>
        <w:tc>
          <w:tcPr>
            <w:tcW w:w="1705" w:type="dxa"/>
            <w:noWrap/>
            <w:hideMark/>
          </w:tcPr>
          <w:p w14:paraId="3287933F" w14:textId="77777777" w:rsidR="00C1475C" w:rsidRPr="00FB7093" w:rsidRDefault="00C1475C">
            <w:pPr>
              <w:jc w:val="center"/>
              <w:rPr>
                <w:rFonts w:ascii="Times New Roman" w:hAnsi="Times New Roman" w:cs="Times New Roman"/>
                <w:b/>
                <w:bCs/>
                <w:sz w:val="20"/>
                <w:szCs w:val="20"/>
              </w:rPr>
            </w:pPr>
          </w:p>
        </w:tc>
      </w:tr>
      <w:tr w:rsidR="00C1475C" w:rsidRPr="00FB7093" w14:paraId="7A7D247E" w14:textId="77777777" w:rsidTr="004568AF">
        <w:trPr>
          <w:trHeight w:val="341"/>
        </w:trPr>
        <w:tc>
          <w:tcPr>
            <w:tcW w:w="2409" w:type="dxa"/>
            <w:noWrap/>
            <w:hideMark/>
          </w:tcPr>
          <w:p w14:paraId="3193259D"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Urban vs Rural</w:t>
            </w:r>
          </w:p>
        </w:tc>
        <w:tc>
          <w:tcPr>
            <w:tcW w:w="2105" w:type="dxa"/>
            <w:noWrap/>
            <w:hideMark/>
          </w:tcPr>
          <w:p w14:paraId="7516D624" w14:textId="77777777" w:rsidR="00C1475C" w:rsidRPr="00FB7093" w:rsidRDefault="00C1475C">
            <w:pPr>
              <w:jc w:val="center"/>
              <w:rPr>
                <w:rFonts w:ascii="Times New Roman" w:hAnsi="Times New Roman" w:cs="Times New Roman"/>
                <w:sz w:val="20"/>
                <w:szCs w:val="20"/>
              </w:rPr>
            </w:pPr>
          </w:p>
        </w:tc>
        <w:tc>
          <w:tcPr>
            <w:tcW w:w="1485" w:type="dxa"/>
            <w:noWrap/>
            <w:hideMark/>
          </w:tcPr>
          <w:p w14:paraId="082228AE" w14:textId="77777777" w:rsidR="00C1475C" w:rsidRPr="00FB7093" w:rsidRDefault="00C1475C">
            <w:pPr>
              <w:jc w:val="center"/>
              <w:rPr>
                <w:rFonts w:ascii="Times New Roman" w:hAnsi="Times New Roman" w:cs="Times New Roman"/>
                <w:sz w:val="20"/>
                <w:szCs w:val="20"/>
              </w:rPr>
            </w:pPr>
          </w:p>
        </w:tc>
        <w:tc>
          <w:tcPr>
            <w:tcW w:w="1646" w:type="dxa"/>
            <w:noWrap/>
            <w:hideMark/>
          </w:tcPr>
          <w:p w14:paraId="217F4998" w14:textId="77777777" w:rsidR="00C1475C" w:rsidRPr="00FB7093" w:rsidRDefault="00C1475C">
            <w:pPr>
              <w:jc w:val="center"/>
              <w:rPr>
                <w:rFonts w:ascii="Times New Roman" w:hAnsi="Times New Roman" w:cs="Times New Roman"/>
                <w:sz w:val="20"/>
                <w:szCs w:val="20"/>
              </w:rPr>
            </w:pPr>
          </w:p>
        </w:tc>
        <w:tc>
          <w:tcPr>
            <w:tcW w:w="1705" w:type="dxa"/>
            <w:noWrap/>
            <w:hideMark/>
          </w:tcPr>
          <w:p w14:paraId="2B371068" w14:textId="77777777" w:rsidR="00C1475C" w:rsidRPr="00FB7093" w:rsidRDefault="00C1475C">
            <w:pPr>
              <w:jc w:val="center"/>
              <w:rPr>
                <w:rFonts w:ascii="Times New Roman" w:hAnsi="Times New Roman" w:cs="Times New Roman"/>
                <w:b/>
                <w:bCs/>
                <w:sz w:val="20"/>
                <w:szCs w:val="20"/>
              </w:rPr>
            </w:pPr>
          </w:p>
        </w:tc>
      </w:tr>
      <w:tr w:rsidR="00C1475C" w:rsidRPr="00FB7093" w14:paraId="1C02B6DD" w14:textId="77777777" w:rsidTr="006A2176">
        <w:trPr>
          <w:trHeight w:val="827"/>
        </w:trPr>
        <w:tc>
          <w:tcPr>
            <w:tcW w:w="2409" w:type="dxa"/>
            <w:hideMark/>
          </w:tcPr>
          <w:p w14:paraId="2DEDF740" w14:textId="40D5562C"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 xml:space="preserve">Urban </w:t>
            </w:r>
            <w:r w:rsidR="006A2176" w:rsidRPr="00FB7093">
              <w:rPr>
                <w:rFonts w:ascii="Times New Roman" w:hAnsi="Times New Roman" w:cs="Times New Roman"/>
                <w:sz w:val="20"/>
                <w:szCs w:val="20"/>
              </w:rPr>
              <w:t>Tanzania (</w:t>
            </w:r>
            <w:r w:rsidRPr="00FB7093">
              <w:rPr>
                <w:rFonts w:ascii="Times New Roman" w:hAnsi="Times New Roman" w:cs="Times New Roman"/>
                <w:sz w:val="20"/>
                <w:szCs w:val="20"/>
              </w:rPr>
              <w:t>Mainland &amp;</w:t>
            </w:r>
            <w:r w:rsidRPr="00FB7093">
              <w:rPr>
                <w:rFonts w:ascii="Times New Roman" w:hAnsi="Times New Roman" w:cs="Times New Roman"/>
                <w:sz w:val="20"/>
                <w:szCs w:val="20"/>
              </w:rPr>
              <w:br/>
              <w:t>Zanzibar)</w:t>
            </w:r>
          </w:p>
        </w:tc>
        <w:tc>
          <w:tcPr>
            <w:tcW w:w="2105" w:type="dxa"/>
            <w:noWrap/>
            <w:hideMark/>
          </w:tcPr>
          <w:p w14:paraId="1D33274C" w14:textId="68805814"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152 (27%)</w:t>
            </w:r>
          </w:p>
        </w:tc>
        <w:tc>
          <w:tcPr>
            <w:tcW w:w="1485" w:type="dxa"/>
            <w:noWrap/>
            <w:hideMark/>
          </w:tcPr>
          <w:p w14:paraId="4E77484E" w14:textId="1C597E66"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139 (34%)</w:t>
            </w:r>
          </w:p>
        </w:tc>
        <w:tc>
          <w:tcPr>
            <w:tcW w:w="1646" w:type="dxa"/>
            <w:noWrap/>
            <w:hideMark/>
          </w:tcPr>
          <w:p w14:paraId="511DACEE" w14:textId="13D3F776"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13 (</w:t>
            </w:r>
            <w:r w:rsidR="004568AF">
              <w:rPr>
                <w:rFonts w:ascii="Times New Roman" w:hAnsi="Times New Roman" w:cs="Times New Roman"/>
                <w:sz w:val="20"/>
                <w:szCs w:val="20"/>
              </w:rPr>
              <w:t>9</w:t>
            </w:r>
            <w:r w:rsidRPr="00FB7093">
              <w:rPr>
                <w:rFonts w:ascii="Times New Roman" w:hAnsi="Times New Roman" w:cs="Times New Roman"/>
                <w:sz w:val="20"/>
                <w:szCs w:val="20"/>
              </w:rPr>
              <w:t>%)</w:t>
            </w:r>
          </w:p>
        </w:tc>
        <w:tc>
          <w:tcPr>
            <w:tcW w:w="1705" w:type="dxa"/>
            <w:noWrap/>
            <w:hideMark/>
          </w:tcPr>
          <w:p w14:paraId="7A800312" w14:textId="42725D36"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&lt; 0.0001</w:t>
            </w:r>
            <w:r w:rsidR="008340F2">
              <w:rPr>
                <w:rFonts w:ascii="Times New Roman" w:hAnsi="Times New Roman" w:cs="Times New Roman"/>
                <w:b/>
                <w:bCs/>
                <w:sz w:val="20"/>
                <w:szCs w:val="20"/>
                <w:vertAlign w:val="superscript"/>
              </w:rPr>
              <w:t>c</w:t>
            </w:r>
          </w:p>
        </w:tc>
      </w:tr>
      <w:tr w:rsidR="00C1475C" w:rsidRPr="00FB7093" w14:paraId="03B237CA" w14:textId="77777777">
        <w:trPr>
          <w:trHeight w:val="710"/>
        </w:trPr>
        <w:tc>
          <w:tcPr>
            <w:tcW w:w="2409" w:type="dxa"/>
            <w:hideMark/>
          </w:tcPr>
          <w:p w14:paraId="2F2DF05D"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Rural Tanzania (Mainland &amp;</w:t>
            </w:r>
            <w:r w:rsidRPr="00FB7093">
              <w:rPr>
                <w:rFonts w:ascii="Times New Roman" w:hAnsi="Times New Roman" w:cs="Times New Roman"/>
                <w:sz w:val="20"/>
                <w:szCs w:val="20"/>
              </w:rPr>
              <w:br/>
              <w:t>Zanzibar)</w:t>
            </w:r>
          </w:p>
        </w:tc>
        <w:tc>
          <w:tcPr>
            <w:tcW w:w="2105" w:type="dxa"/>
            <w:noWrap/>
            <w:hideMark/>
          </w:tcPr>
          <w:p w14:paraId="106ADC7B" w14:textId="6993A95C"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404 (7</w:t>
            </w:r>
            <w:r w:rsidR="004568AF">
              <w:rPr>
                <w:rFonts w:ascii="Times New Roman" w:hAnsi="Times New Roman" w:cs="Times New Roman"/>
                <w:sz w:val="20"/>
                <w:szCs w:val="20"/>
              </w:rPr>
              <w:t>3</w:t>
            </w:r>
            <w:r w:rsidRPr="00FB7093">
              <w:rPr>
                <w:rFonts w:ascii="Times New Roman" w:hAnsi="Times New Roman" w:cs="Times New Roman"/>
                <w:sz w:val="20"/>
                <w:szCs w:val="20"/>
              </w:rPr>
              <w:t>%)</w:t>
            </w:r>
          </w:p>
        </w:tc>
        <w:tc>
          <w:tcPr>
            <w:tcW w:w="1485" w:type="dxa"/>
            <w:noWrap/>
            <w:hideMark/>
          </w:tcPr>
          <w:p w14:paraId="6E99131A" w14:textId="60E7FB9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265 (6</w:t>
            </w:r>
            <w:r w:rsidR="004568AF">
              <w:rPr>
                <w:rFonts w:ascii="Times New Roman" w:hAnsi="Times New Roman" w:cs="Times New Roman"/>
                <w:sz w:val="20"/>
                <w:szCs w:val="20"/>
              </w:rPr>
              <w:t>6</w:t>
            </w:r>
            <w:r w:rsidRPr="00FB7093">
              <w:rPr>
                <w:rFonts w:ascii="Times New Roman" w:hAnsi="Times New Roman" w:cs="Times New Roman"/>
                <w:sz w:val="20"/>
                <w:szCs w:val="20"/>
              </w:rPr>
              <w:t>%)</w:t>
            </w:r>
          </w:p>
        </w:tc>
        <w:tc>
          <w:tcPr>
            <w:tcW w:w="1646" w:type="dxa"/>
            <w:noWrap/>
            <w:hideMark/>
          </w:tcPr>
          <w:p w14:paraId="017EC409" w14:textId="348DFEF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139 (91%)</w:t>
            </w:r>
          </w:p>
        </w:tc>
        <w:tc>
          <w:tcPr>
            <w:tcW w:w="1705" w:type="dxa"/>
            <w:noWrap/>
            <w:hideMark/>
          </w:tcPr>
          <w:p w14:paraId="77333CD9" w14:textId="77777777" w:rsidR="00C1475C" w:rsidRPr="00FB7093" w:rsidRDefault="00C1475C">
            <w:pPr>
              <w:jc w:val="center"/>
              <w:rPr>
                <w:rFonts w:ascii="Times New Roman" w:hAnsi="Times New Roman" w:cs="Times New Roman"/>
                <w:b/>
                <w:bCs/>
                <w:sz w:val="20"/>
                <w:szCs w:val="20"/>
              </w:rPr>
            </w:pPr>
          </w:p>
        </w:tc>
      </w:tr>
      <w:tr w:rsidR="00C1475C" w:rsidRPr="00FB7093" w14:paraId="36F48DAA" w14:textId="77777777">
        <w:trPr>
          <w:trHeight w:val="278"/>
        </w:trPr>
        <w:tc>
          <w:tcPr>
            <w:tcW w:w="2409" w:type="dxa"/>
            <w:noWrap/>
            <w:hideMark/>
          </w:tcPr>
          <w:p w14:paraId="6712EF10"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Region</w:t>
            </w:r>
          </w:p>
        </w:tc>
        <w:tc>
          <w:tcPr>
            <w:tcW w:w="2105" w:type="dxa"/>
            <w:noWrap/>
            <w:hideMark/>
          </w:tcPr>
          <w:p w14:paraId="5C6A18DF" w14:textId="77777777" w:rsidR="00C1475C" w:rsidRPr="00FB7093" w:rsidRDefault="00C1475C">
            <w:pPr>
              <w:jc w:val="center"/>
              <w:rPr>
                <w:rFonts w:ascii="Times New Roman" w:hAnsi="Times New Roman" w:cs="Times New Roman"/>
                <w:sz w:val="20"/>
                <w:szCs w:val="20"/>
              </w:rPr>
            </w:pPr>
          </w:p>
        </w:tc>
        <w:tc>
          <w:tcPr>
            <w:tcW w:w="1485" w:type="dxa"/>
            <w:noWrap/>
            <w:hideMark/>
          </w:tcPr>
          <w:p w14:paraId="6D48F79A" w14:textId="77777777" w:rsidR="00C1475C" w:rsidRPr="00FB7093" w:rsidRDefault="00C1475C">
            <w:pPr>
              <w:jc w:val="center"/>
              <w:rPr>
                <w:rFonts w:ascii="Times New Roman" w:hAnsi="Times New Roman" w:cs="Times New Roman"/>
                <w:sz w:val="20"/>
                <w:szCs w:val="20"/>
              </w:rPr>
            </w:pPr>
          </w:p>
        </w:tc>
        <w:tc>
          <w:tcPr>
            <w:tcW w:w="1646" w:type="dxa"/>
            <w:noWrap/>
            <w:hideMark/>
          </w:tcPr>
          <w:p w14:paraId="234FD1EC" w14:textId="77777777" w:rsidR="00C1475C" w:rsidRPr="00FB7093" w:rsidRDefault="00C1475C">
            <w:pPr>
              <w:jc w:val="center"/>
              <w:rPr>
                <w:rFonts w:ascii="Times New Roman" w:hAnsi="Times New Roman" w:cs="Times New Roman"/>
                <w:sz w:val="20"/>
                <w:szCs w:val="20"/>
              </w:rPr>
            </w:pPr>
          </w:p>
        </w:tc>
        <w:tc>
          <w:tcPr>
            <w:tcW w:w="1705" w:type="dxa"/>
            <w:noWrap/>
            <w:hideMark/>
          </w:tcPr>
          <w:p w14:paraId="483511B1" w14:textId="77777777" w:rsidR="00C1475C" w:rsidRPr="00FB7093" w:rsidRDefault="00C1475C">
            <w:pPr>
              <w:jc w:val="center"/>
              <w:rPr>
                <w:rFonts w:ascii="Times New Roman" w:hAnsi="Times New Roman" w:cs="Times New Roman"/>
                <w:b/>
                <w:bCs/>
                <w:sz w:val="20"/>
                <w:szCs w:val="20"/>
              </w:rPr>
            </w:pPr>
          </w:p>
        </w:tc>
      </w:tr>
      <w:tr w:rsidR="00C1475C" w:rsidRPr="00FB7093" w14:paraId="1DA751D8" w14:textId="77777777">
        <w:trPr>
          <w:trHeight w:val="288"/>
        </w:trPr>
        <w:tc>
          <w:tcPr>
            <w:tcW w:w="2409" w:type="dxa"/>
            <w:noWrap/>
            <w:hideMark/>
          </w:tcPr>
          <w:p w14:paraId="5EEB8ED8"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Central zone</w:t>
            </w:r>
          </w:p>
        </w:tc>
        <w:tc>
          <w:tcPr>
            <w:tcW w:w="2105" w:type="dxa"/>
            <w:noWrap/>
            <w:hideMark/>
          </w:tcPr>
          <w:p w14:paraId="0DD3D761" w14:textId="5FDAA8B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67 (12%)</w:t>
            </w:r>
          </w:p>
        </w:tc>
        <w:tc>
          <w:tcPr>
            <w:tcW w:w="1485" w:type="dxa"/>
            <w:noWrap/>
            <w:hideMark/>
          </w:tcPr>
          <w:p w14:paraId="12FA4EBA" w14:textId="54277DA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52 (1</w:t>
            </w:r>
            <w:r w:rsidR="004568AF">
              <w:rPr>
                <w:rFonts w:ascii="Times New Roman" w:hAnsi="Times New Roman" w:cs="Times New Roman"/>
                <w:sz w:val="20"/>
                <w:szCs w:val="20"/>
              </w:rPr>
              <w:t>3</w:t>
            </w:r>
            <w:r w:rsidRPr="00FB7093">
              <w:rPr>
                <w:rFonts w:ascii="Times New Roman" w:hAnsi="Times New Roman" w:cs="Times New Roman"/>
                <w:sz w:val="20"/>
                <w:szCs w:val="20"/>
              </w:rPr>
              <w:t>%)</w:t>
            </w:r>
          </w:p>
        </w:tc>
        <w:tc>
          <w:tcPr>
            <w:tcW w:w="1646" w:type="dxa"/>
            <w:noWrap/>
            <w:hideMark/>
          </w:tcPr>
          <w:p w14:paraId="27AAE8AC" w14:textId="5B1F205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15 (</w:t>
            </w:r>
            <w:r w:rsidR="004568AF">
              <w:rPr>
                <w:rFonts w:ascii="Times New Roman" w:hAnsi="Times New Roman" w:cs="Times New Roman"/>
                <w:sz w:val="20"/>
                <w:szCs w:val="20"/>
              </w:rPr>
              <w:t>10</w:t>
            </w:r>
            <w:r w:rsidRPr="00FB7093">
              <w:rPr>
                <w:rFonts w:ascii="Times New Roman" w:hAnsi="Times New Roman" w:cs="Times New Roman"/>
                <w:sz w:val="20"/>
                <w:szCs w:val="20"/>
              </w:rPr>
              <w:t>%)</w:t>
            </w:r>
          </w:p>
        </w:tc>
        <w:tc>
          <w:tcPr>
            <w:tcW w:w="1705" w:type="dxa"/>
            <w:noWrap/>
            <w:hideMark/>
          </w:tcPr>
          <w:p w14:paraId="62ACE3AD" w14:textId="07EEAEF8" w:rsidR="00C1475C" w:rsidRPr="008340F2"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&lt; 0.001</w:t>
            </w:r>
            <w:r w:rsidR="008340F2">
              <w:rPr>
                <w:rFonts w:ascii="Times New Roman" w:hAnsi="Times New Roman" w:cs="Times New Roman"/>
                <w:b/>
                <w:bCs/>
                <w:sz w:val="20"/>
                <w:szCs w:val="20"/>
                <w:vertAlign w:val="superscript"/>
              </w:rPr>
              <w:t>c</w:t>
            </w:r>
          </w:p>
        </w:tc>
      </w:tr>
      <w:tr w:rsidR="00C1475C" w:rsidRPr="00FB7093" w14:paraId="02CB61E0" w14:textId="77777777">
        <w:trPr>
          <w:trHeight w:val="288"/>
        </w:trPr>
        <w:tc>
          <w:tcPr>
            <w:tcW w:w="2409" w:type="dxa"/>
            <w:noWrap/>
            <w:hideMark/>
          </w:tcPr>
          <w:p w14:paraId="36FB97D2"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Coastal zone</w:t>
            </w:r>
          </w:p>
        </w:tc>
        <w:tc>
          <w:tcPr>
            <w:tcW w:w="2105" w:type="dxa"/>
            <w:noWrap/>
            <w:hideMark/>
          </w:tcPr>
          <w:p w14:paraId="6CFC30A6" w14:textId="4227730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91 (16%)</w:t>
            </w:r>
          </w:p>
        </w:tc>
        <w:tc>
          <w:tcPr>
            <w:tcW w:w="1485" w:type="dxa"/>
            <w:noWrap/>
            <w:hideMark/>
          </w:tcPr>
          <w:p w14:paraId="21E33695" w14:textId="64971B6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88 (2</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646" w:type="dxa"/>
            <w:noWrap/>
            <w:hideMark/>
          </w:tcPr>
          <w:p w14:paraId="24B1C9B9" w14:textId="1397E2B6"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 (</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705" w:type="dxa"/>
            <w:noWrap/>
            <w:hideMark/>
          </w:tcPr>
          <w:p w14:paraId="53947EA5" w14:textId="77777777" w:rsidR="00C1475C" w:rsidRPr="00FB7093" w:rsidRDefault="00C1475C">
            <w:pPr>
              <w:jc w:val="center"/>
              <w:rPr>
                <w:rFonts w:ascii="Times New Roman" w:hAnsi="Times New Roman" w:cs="Times New Roman"/>
                <w:b/>
                <w:bCs/>
                <w:sz w:val="20"/>
                <w:szCs w:val="20"/>
              </w:rPr>
            </w:pPr>
          </w:p>
        </w:tc>
      </w:tr>
      <w:tr w:rsidR="00C1475C" w:rsidRPr="00FB7093" w14:paraId="10CE8BB6" w14:textId="77777777">
        <w:trPr>
          <w:trHeight w:val="288"/>
        </w:trPr>
        <w:tc>
          <w:tcPr>
            <w:tcW w:w="2409" w:type="dxa"/>
            <w:noWrap/>
            <w:hideMark/>
          </w:tcPr>
          <w:p w14:paraId="4F76915C"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Lake zone</w:t>
            </w:r>
          </w:p>
        </w:tc>
        <w:tc>
          <w:tcPr>
            <w:tcW w:w="2105" w:type="dxa"/>
            <w:noWrap/>
            <w:hideMark/>
          </w:tcPr>
          <w:p w14:paraId="12B35F1A" w14:textId="338BDCBB"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126 (2</w:t>
            </w:r>
            <w:r w:rsidR="00345CDB">
              <w:rPr>
                <w:rFonts w:ascii="Times New Roman" w:hAnsi="Times New Roman" w:cs="Times New Roman"/>
                <w:sz w:val="20"/>
                <w:szCs w:val="20"/>
              </w:rPr>
              <w:t>3</w:t>
            </w:r>
            <w:r w:rsidRPr="00FB7093">
              <w:rPr>
                <w:rFonts w:ascii="Times New Roman" w:hAnsi="Times New Roman" w:cs="Times New Roman"/>
                <w:sz w:val="20"/>
                <w:szCs w:val="20"/>
              </w:rPr>
              <w:t>%)</w:t>
            </w:r>
          </w:p>
        </w:tc>
        <w:tc>
          <w:tcPr>
            <w:tcW w:w="1485" w:type="dxa"/>
            <w:noWrap/>
            <w:hideMark/>
          </w:tcPr>
          <w:p w14:paraId="06542969" w14:textId="5FD2BBFF"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77 (19%)</w:t>
            </w:r>
          </w:p>
        </w:tc>
        <w:tc>
          <w:tcPr>
            <w:tcW w:w="1646" w:type="dxa"/>
            <w:noWrap/>
            <w:hideMark/>
          </w:tcPr>
          <w:p w14:paraId="65C56720" w14:textId="3C2DA024"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49 (32%)</w:t>
            </w:r>
          </w:p>
        </w:tc>
        <w:tc>
          <w:tcPr>
            <w:tcW w:w="1705" w:type="dxa"/>
            <w:noWrap/>
            <w:hideMark/>
          </w:tcPr>
          <w:p w14:paraId="6112297D" w14:textId="77777777" w:rsidR="00C1475C" w:rsidRPr="00FB7093" w:rsidRDefault="00C1475C">
            <w:pPr>
              <w:jc w:val="center"/>
              <w:rPr>
                <w:rFonts w:ascii="Times New Roman" w:hAnsi="Times New Roman" w:cs="Times New Roman"/>
                <w:b/>
                <w:bCs/>
                <w:sz w:val="20"/>
                <w:szCs w:val="20"/>
              </w:rPr>
            </w:pPr>
          </w:p>
        </w:tc>
      </w:tr>
      <w:tr w:rsidR="00C1475C" w:rsidRPr="00FB7093" w14:paraId="1C73DC7D" w14:textId="77777777">
        <w:trPr>
          <w:trHeight w:val="288"/>
        </w:trPr>
        <w:tc>
          <w:tcPr>
            <w:tcW w:w="2409" w:type="dxa"/>
            <w:noWrap/>
            <w:hideMark/>
          </w:tcPr>
          <w:p w14:paraId="5ED27CCA"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Northern Highlands</w:t>
            </w:r>
          </w:p>
        </w:tc>
        <w:tc>
          <w:tcPr>
            <w:tcW w:w="2105" w:type="dxa"/>
            <w:noWrap/>
            <w:hideMark/>
          </w:tcPr>
          <w:p w14:paraId="4C0A29A6" w14:textId="48B8D35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44 (</w:t>
            </w:r>
            <w:r w:rsidR="00345CDB">
              <w:rPr>
                <w:rFonts w:ascii="Times New Roman" w:hAnsi="Times New Roman" w:cs="Times New Roman"/>
                <w:sz w:val="20"/>
                <w:szCs w:val="20"/>
              </w:rPr>
              <w:t>8</w:t>
            </w:r>
            <w:r w:rsidRPr="00FB7093">
              <w:rPr>
                <w:rFonts w:ascii="Times New Roman" w:hAnsi="Times New Roman" w:cs="Times New Roman"/>
                <w:sz w:val="20"/>
                <w:szCs w:val="20"/>
              </w:rPr>
              <w:t>%)</w:t>
            </w:r>
          </w:p>
        </w:tc>
        <w:tc>
          <w:tcPr>
            <w:tcW w:w="1485" w:type="dxa"/>
            <w:noWrap/>
            <w:hideMark/>
          </w:tcPr>
          <w:p w14:paraId="3CEC9E18" w14:textId="1F546621"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40 (</w:t>
            </w:r>
            <w:r w:rsidR="004568AF">
              <w:rPr>
                <w:rFonts w:ascii="Times New Roman" w:hAnsi="Times New Roman" w:cs="Times New Roman"/>
                <w:sz w:val="20"/>
                <w:szCs w:val="20"/>
              </w:rPr>
              <w:t>10</w:t>
            </w:r>
            <w:r w:rsidRPr="00FB7093">
              <w:rPr>
                <w:rFonts w:ascii="Times New Roman" w:hAnsi="Times New Roman" w:cs="Times New Roman"/>
                <w:sz w:val="20"/>
                <w:szCs w:val="20"/>
              </w:rPr>
              <w:t>%)</w:t>
            </w:r>
          </w:p>
        </w:tc>
        <w:tc>
          <w:tcPr>
            <w:tcW w:w="1646" w:type="dxa"/>
            <w:noWrap/>
            <w:hideMark/>
          </w:tcPr>
          <w:p w14:paraId="5C79E1EC" w14:textId="48221513"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 (</w:t>
            </w:r>
            <w:r w:rsidR="004568AF">
              <w:rPr>
                <w:rFonts w:ascii="Times New Roman" w:hAnsi="Times New Roman" w:cs="Times New Roman"/>
                <w:sz w:val="20"/>
                <w:szCs w:val="20"/>
              </w:rPr>
              <w:t>3</w:t>
            </w:r>
            <w:r w:rsidRPr="00FB7093">
              <w:rPr>
                <w:rFonts w:ascii="Times New Roman" w:hAnsi="Times New Roman" w:cs="Times New Roman"/>
                <w:sz w:val="20"/>
                <w:szCs w:val="20"/>
              </w:rPr>
              <w:t>%)</w:t>
            </w:r>
          </w:p>
        </w:tc>
        <w:tc>
          <w:tcPr>
            <w:tcW w:w="1705" w:type="dxa"/>
            <w:noWrap/>
            <w:hideMark/>
          </w:tcPr>
          <w:p w14:paraId="4ADD0774" w14:textId="77777777" w:rsidR="00C1475C" w:rsidRPr="00FB7093" w:rsidRDefault="00C1475C">
            <w:pPr>
              <w:jc w:val="center"/>
              <w:rPr>
                <w:rFonts w:ascii="Times New Roman" w:hAnsi="Times New Roman" w:cs="Times New Roman"/>
                <w:b/>
                <w:bCs/>
                <w:sz w:val="20"/>
                <w:szCs w:val="20"/>
              </w:rPr>
            </w:pPr>
          </w:p>
        </w:tc>
      </w:tr>
      <w:tr w:rsidR="00C1475C" w:rsidRPr="00FB7093" w14:paraId="6577D316" w14:textId="77777777">
        <w:trPr>
          <w:trHeight w:val="288"/>
        </w:trPr>
        <w:tc>
          <w:tcPr>
            <w:tcW w:w="2409" w:type="dxa"/>
            <w:noWrap/>
            <w:hideMark/>
          </w:tcPr>
          <w:p w14:paraId="23DE57BE"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Southern Highlands</w:t>
            </w:r>
          </w:p>
        </w:tc>
        <w:tc>
          <w:tcPr>
            <w:tcW w:w="2105" w:type="dxa"/>
            <w:noWrap/>
            <w:hideMark/>
          </w:tcPr>
          <w:p w14:paraId="23D8CD92" w14:textId="40B6049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158 (28%)</w:t>
            </w:r>
          </w:p>
        </w:tc>
        <w:tc>
          <w:tcPr>
            <w:tcW w:w="1485" w:type="dxa"/>
            <w:noWrap/>
            <w:hideMark/>
          </w:tcPr>
          <w:p w14:paraId="4F5320B2" w14:textId="472C20D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95 (2</w:t>
            </w:r>
            <w:r w:rsidR="00345CDB">
              <w:rPr>
                <w:rFonts w:ascii="Times New Roman" w:hAnsi="Times New Roman" w:cs="Times New Roman"/>
                <w:sz w:val="20"/>
                <w:szCs w:val="20"/>
              </w:rPr>
              <w:t>4</w:t>
            </w:r>
            <w:r w:rsidRPr="00FB7093">
              <w:rPr>
                <w:rFonts w:ascii="Times New Roman" w:hAnsi="Times New Roman" w:cs="Times New Roman"/>
                <w:sz w:val="20"/>
                <w:szCs w:val="20"/>
              </w:rPr>
              <w:t>%)</w:t>
            </w:r>
          </w:p>
        </w:tc>
        <w:tc>
          <w:tcPr>
            <w:tcW w:w="1646" w:type="dxa"/>
            <w:noWrap/>
            <w:hideMark/>
          </w:tcPr>
          <w:p w14:paraId="431A3185" w14:textId="36FB705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63 (41%)</w:t>
            </w:r>
          </w:p>
        </w:tc>
        <w:tc>
          <w:tcPr>
            <w:tcW w:w="1705" w:type="dxa"/>
            <w:noWrap/>
            <w:hideMark/>
          </w:tcPr>
          <w:p w14:paraId="5EEA8186" w14:textId="77777777" w:rsidR="00C1475C" w:rsidRPr="00FB7093" w:rsidRDefault="00C1475C">
            <w:pPr>
              <w:jc w:val="center"/>
              <w:rPr>
                <w:rFonts w:ascii="Times New Roman" w:hAnsi="Times New Roman" w:cs="Times New Roman"/>
                <w:b/>
                <w:bCs/>
                <w:sz w:val="20"/>
                <w:szCs w:val="20"/>
              </w:rPr>
            </w:pPr>
          </w:p>
        </w:tc>
      </w:tr>
      <w:tr w:rsidR="00C1475C" w:rsidRPr="00FB7093" w14:paraId="312AC7E9" w14:textId="77777777">
        <w:trPr>
          <w:trHeight w:val="288"/>
        </w:trPr>
        <w:tc>
          <w:tcPr>
            <w:tcW w:w="2409" w:type="dxa"/>
            <w:noWrap/>
            <w:hideMark/>
          </w:tcPr>
          <w:p w14:paraId="40E9D1ED"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Western</w:t>
            </w:r>
          </w:p>
        </w:tc>
        <w:tc>
          <w:tcPr>
            <w:tcW w:w="2105" w:type="dxa"/>
            <w:noWrap/>
            <w:hideMark/>
          </w:tcPr>
          <w:p w14:paraId="65275041" w14:textId="68DAA4F9"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47 (8%)</w:t>
            </w:r>
          </w:p>
        </w:tc>
        <w:tc>
          <w:tcPr>
            <w:tcW w:w="1485" w:type="dxa"/>
            <w:noWrap/>
            <w:hideMark/>
          </w:tcPr>
          <w:p w14:paraId="303EC1AE" w14:textId="084DCFF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29 (7%)</w:t>
            </w:r>
          </w:p>
        </w:tc>
        <w:tc>
          <w:tcPr>
            <w:tcW w:w="1646" w:type="dxa"/>
            <w:noWrap/>
            <w:hideMark/>
          </w:tcPr>
          <w:p w14:paraId="7298F18C" w14:textId="66F0D4FB"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18 (1</w:t>
            </w:r>
            <w:r w:rsidR="004568AF">
              <w:rPr>
                <w:rFonts w:ascii="Times New Roman" w:hAnsi="Times New Roman" w:cs="Times New Roman"/>
                <w:sz w:val="20"/>
                <w:szCs w:val="20"/>
              </w:rPr>
              <w:t>2</w:t>
            </w:r>
            <w:r w:rsidRPr="00FB7093">
              <w:rPr>
                <w:rFonts w:ascii="Times New Roman" w:hAnsi="Times New Roman" w:cs="Times New Roman"/>
                <w:sz w:val="20"/>
                <w:szCs w:val="20"/>
              </w:rPr>
              <w:t>%)</w:t>
            </w:r>
          </w:p>
        </w:tc>
        <w:tc>
          <w:tcPr>
            <w:tcW w:w="1705" w:type="dxa"/>
            <w:noWrap/>
            <w:hideMark/>
          </w:tcPr>
          <w:p w14:paraId="707770AE" w14:textId="77777777" w:rsidR="00C1475C" w:rsidRPr="00FB7093" w:rsidRDefault="00C1475C">
            <w:pPr>
              <w:jc w:val="center"/>
              <w:rPr>
                <w:rFonts w:ascii="Times New Roman" w:hAnsi="Times New Roman" w:cs="Times New Roman"/>
                <w:b/>
                <w:bCs/>
                <w:sz w:val="20"/>
                <w:szCs w:val="20"/>
              </w:rPr>
            </w:pPr>
          </w:p>
        </w:tc>
      </w:tr>
      <w:tr w:rsidR="00C1475C" w:rsidRPr="00FB7093" w14:paraId="571B89C5" w14:textId="77777777">
        <w:trPr>
          <w:trHeight w:val="288"/>
        </w:trPr>
        <w:tc>
          <w:tcPr>
            <w:tcW w:w="2409" w:type="dxa"/>
            <w:noWrap/>
            <w:hideMark/>
          </w:tcPr>
          <w:p w14:paraId="5144037F" w14:textId="2AB21784" w:rsidR="00C1475C" w:rsidRPr="00C1475C" w:rsidRDefault="00C1475C">
            <w:pPr>
              <w:rPr>
                <w:rFonts w:ascii="Times New Roman" w:hAnsi="Times New Roman" w:cs="Times New Roman"/>
                <w:sz w:val="20"/>
                <w:szCs w:val="20"/>
                <w:vertAlign w:val="superscript"/>
              </w:rPr>
            </w:pPr>
            <w:r w:rsidRPr="00FB7093">
              <w:rPr>
                <w:rFonts w:ascii="Times New Roman" w:hAnsi="Times New Roman" w:cs="Times New Roman"/>
                <w:sz w:val="20"/>
                <w:szCs w:val="20"/>
              </w:rPr>
              <w:t>Zanzibar</w:t>
            </w:r>
            <w:r>
              <w:rPr>
                <w:rFonts w:ascii="Times New Roman" w:hAnsi="Times New Roman" w:cs="Times New Roman"/>
                <w:sz w:val="20"/>
                <w:szCs w:val="20"/>
                <w:vertAlign w:val="superscript"/>
              </w:rPr>
              <w:t>*</w:t>
            </w:r>
          </w:p>
        </w:tc>
        <w:tc>
          <w:tcPr>
            <w:tcW w:w="2105" w:type="dxa"/>
            <w:noWrap/>
            <w:hideMark/>
          </w:tcPr>
          <w:p w14:paraId="3946EE69" w14:textId="6625D5F3"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23 (</w:t>
            </w:r>
            <w:r w:rsidR="00345CDB">
              <w:rPr>
                <w:rFonts w:ascii="Times New Roman" w:hAnsi="Times New Roman" w:cs="Times New Roman"/>
                <w:sz w:val="20"/>
                <w:szCs w:val="20"/>
              </w:rPr>
              <w:t>5</w:t>
            </w:r>
            <w:r w:rsidRPr="00FB7093">
              <w:rPr>
                <w:rFonts w:ascii="Times New Roman" w:hAnsi="Times New Roman" w:cs="Times New Roman"/>
                <w:sz w:val="20"/>
                <w:szCs w:val="20"/>
              </w:rPr>
              <w:t>%)</w:t>
            </w:r>
          </w:p>
        </w:tc>
        <w:tc>
          <w:tcPr>
            <w:tcW w:w="1485" w:type="dxa"/>
            <w:noWrap/>
            <w:hideMark/>
          </w:tcPr>
          <w:p w14:paraId="713512B9" w14:textId="690BEF1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23 (</w:t>
            </w:r>
            <w:r w:rsidR="00345CDB">
              <w:rPr>
                <w:rFonts w:ascii="Times New Roman" w:hAnsi="Times New Roman" w:cs="Times New Roman"/>
                <w:sz w:val="20"/>
                <w:szCs w:val="20"/>
              </w:rPr>
              <w:t>5</w:t>
            </w:r>
            <w:r w:rsidRPr="00FB7093">
              <w:rPr>
                <w:rFonts w:ascii="Times New Roman" w:hAnsi="Times New Roman" w:cs="Times New Roman"/>
                <w:sz w:val="20"/>
                <w:szCs w:val="20"/>
              </w:rPr>
              <w:t>%)</w:t>
            </w:r>
          </w:p>
        </w:tc>
        <w:tc>
          <w:tcPr>
            <w:tcW w:w="1646" w:type="dxa"/>
            <w:noWrap/>
            <w:hideMark/>
          </w:tcPr>
          <w:p w14:paraId="1C1C4895" w14:textId="7777777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w:t>
            </w:r>
          </w:p>
        </w:tc>
        <w:tc>
          <w:tcPr>
            <w:tcW w:w="1705" w:type="dxa"/>
            <w:noWrap/>
            <w:hideMark/>
          </w:tcPr>
          <w:p w14:paraId="04193BE6" w14:textId="77777777" w:rsidR="00C1475C" w:rsidRPr="00FB7093" w:rsidRDefault="00C1475C">
            <w:pPr>
              <w:jc w:val="center"/>
              <w:rPr>
                <w:rFonts w:ascii="Times New Roman" w:hAnsi="Times New Roman" w:cs="Times New Roman"/>
                <w:b/>
                <w:bCs/>
                <w:sz w:val="20"/>
                <w:szCs w:val="20"/>
              </w:rPr>
            </w:pPr>
          </w:p>
        </w:tc>
      </w:tr>
      <w:tr w:rsidR="00C1475C" w:rsidRPr="00FB7093" w14:paraId="2C3CB183" w14:textId="77777777">
        <w:trPr>
          <w:trHeight w:val="288"/>
        </w:trPr>
        <w:tc>
          <w:tcPr>
            <w:tcW w:w="2409" w:type="dxa"/>
            <w:noWrap/>
            <w:hideMark/>
          </w:tcPr>
          <w:p w14:paraId="568132A4"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HIV Status</w:t>
            </w:r>
          </w:p>
        </w:tc>
        <w:tc>
          <w:tcPr>
            <w:tcW w:w="2105" w:type="dxa"/>
            <w:noWrap/>
            <w:hideMark/>
          </w:tcPr>
          <w:p w14:paraId="3580A2E2" w14:textId="77777777" w:rsidR="00C1475C" w:rsidRPr="00FB7093" w:rsidRDefault="00C1475C">
            <w:pPr>
              <w:jc w:val="center"/>
              <w:rPr>
                <w:rFonts w:ascii="Times New Roman" w:hAnsi="Times New Roman" w:cs="Times New Roman"/>
                <w:sz w:val="20"/>
                <w:szCs w:val="20"/>
              </w:rPr>
            </w:pPr>
          </w:p>
        </w:tc>
        <w:tc>
          <w:tcPr>
            <w:tcW w:w="1485" w:type="dxa"/>
            <w:noWrap/>
            <w:hideMark/>
          </w:tcPr>
          <w:p w14:paraId="22F581C2" w14:textId="77777777" w:rsidR="00C1475C" w:rsidRPr="00FB7093" w:rsidRDefault="00C1475C">
            <w:pPr>
              <w:jc w:val="center"/>
              <w:rPr>
                <w:rFonts w:ascii="Times New Roman" w:hAnsi="Times New Roman" w:cs="Times New Roman"/>
                <w:sz w:val="20"/>
                <w:szCs w:val="20"/>
              </w:rPr>
            </w:pPr>
          </w:p>
        </w:tc>
        <w:tc>
          <w:tcPr>
            <w:tcW w:w="1646" w:type="dxa"/>
            <w:noWrap/>
            <w:hideMark/>
          </w:tcPr>
          <w:p w14:paraId="3F7FB828" w14:textId="77777777" w:rsidR="00C1475C" w:rsidRPr="00FB7093" w:rsidRDefault="00C1475C">
            <w:pPr>
              <w:jc w:val="center"/>
              <w:rPr>
                <w:rFonts w:ascii="Times New Roman" w:hAnsi="Times New Roman" w:cs="Times New Roman"/>
                <w:sz w:val="20"/>
                <w:szCs w:val="20"/>
              </w:rPr>
            </w:pPr>
          </w:p>
        </w:tc>
        <w:tc>
          <w:tcPr>
            <w:tcW w:w="1705" w:type="dxa"/>
            <w:noWrap/>
            <w:hideMark/>
          </w:tcPr>
          <w:p w14:paraId="21C8B7B7" w14:textId="77777777" w:rsidR="00C1475C" w:rsidRPr="00FB7093" w:rsidRDefault="00C1475C">
            <w:pPr>
              <w:jc w:val="center"/>
              <w:rPr>
                <w:rFonts w:ascii="Times New Roman" w:hAnsi="Times New Roman" w:cs="Times New Roman"/>
                <w:b/>
                <w:bCs/>
                <w:sz w:val="20"/>
                <w:szCs w:val="20"/>
              </w:rPr>
            </w:pPr>
          </w:p>
        </w:tc>
      </w:tr>
      <w:tr w:rsidR="00C1475C" w:rsidRPr="00FB7093" w14:paraId="305428AA" w14:textId="77777777">
        <w:trPr>
          <w:trHeight w:val="288"/>
        </w:trPr>
        <w:tc>
          <w:tcPr>
            <w:tcW w:w="2409" w:type="dxa"/>
            <w:noWrap/>
            <w:hideMark/>
          </w:tcPr>
          <w:p w14:paraId="2F72B3C0"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HIV +</w:t>
            </w:r>
          </w:p>
        </w:tc>
        <w:tc>
          <w:tcPr>
            <w:tcW w:w="2105" w:type="dxa"/>
            <w:noWrap/>
            <w:hideMark/>
          </w:tcPr>
          <w:p w14:paraId="5E669953" w14:textId="4A85BA74"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18 (3%)</w:t>
            </w:r>
          </w:p>
        </w:tc>
        <w:tc>
          <w:tcPr>
            <w:tcW w:w="1485" w:type="dxa"/>
            <w:noWrap/>
            <w:hideMark/>
          </w:tcPr>
          <w:p w14:paraId="2114F76C" w14:textId="72426168"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13 (3%)</w:t>
            </w:r>
          </w:p>
        </w:tc>
        <w:tc>
          <w:tcPr>
            <w:tcW w:w="1646" w:type="dxa"/>
            <w:noWrap/>
            <w:hideMark/>
          </w:tcPr>
          <w:p w14:paraId="3C649DC9" w14:textId="6E39C9A5"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 (3%)</w:t>
            </w:r>
          </w:p>
        </w:tc>
        <w:tc>
          <w:tcPr>
            <w:tcW w:w="1705" w:type="dxa"/>
            <w:noWrap/>
            <w:hideMark/>
          </w:tcPr>
          <w:p w14:paraId="7B0600A8" w14:textId="091C970B" w:rsidR="00C1475C" w:rsidRPr="008340F2" w:rsidRDefault="00C1475C">
            <w:pPr>
              <w:jc w:val="center"/>
              <w:rPr>
                <w:rFonts w:ascii="Times New Roman" w:hAnsi="Times New Roman" w:cs="Times New Roman"/>
                <w:b/>
                <w:bCs/>
                <w:sz w:val="20"/>
                <w:szCs w:val="20"/>
                <w:vertAlign w:val="superscript"/>
              </w:rPr>
            </w:pPr>
            <w:r w:rsidRPr="00FB7093">
              <w:rPr>
                <w:rFonts w:ascii="Times New Roman" w:hAnsi="Times New Roman" w:cs="Times New Roman"/>
                <w:b/>
                <w:bCs/>
                <w:sz w:val="20"/>
                <w:szCs w:val="20"/>
              </w:rPr>
              <w:t>1.00</w:t>
            </w:r>
            <w:r w:rsidR="008340F2">
              <w:rPr>
                <w:rFonts w:ascii="Times New Roman" w:hAnsi="Times New Roman" w:cs="Times New Roman"/>
                <w:b/>
                <w:bCs/>
                <w:sz w:val="20"/>
                <w:szCs w:val="20"/>
                <w:vertAlign w:val="superscript"/>
              </w:rPr>
              <w:t>d</w:t>
            </w:r>
          </w:p>
        </w:tc>
      </w:tr>
      <w:tr w:rsidR="00C1475C" w:rsidRPr="00FB7093" w14:paraId="55D2EF7F" w14:textId="77777777">
        <w:trPr>
          <w:trHeight w:val="288"/>
        </w:trPr>
        <w:tc>
          <w:tcPr>
            <w:tcW w:w="2409" w:type="dxa"/>
            <w:noWrap/>
            <w:hideMark/>
          </w:tcPr>
          <w:p w14:paraId="27A8D082"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HIV -</w:t>
            </w:r>
          </w:p>
        </w:tc>
        <w:tc>
          <w:tcPr>
            <w:tcW w:w="2105" w:type="dxa"/>
            <w:noWrap/>
            <w:hideMark/>
          </w:tcPr>
          <w:p w14:paraId="1253E166" w14:textId="68E9C3B6"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538 (9</w:t>
            </w:r>
            <w:r w:rsidR="00345CDB">
              <w:rPr>
                <w:rFonts w:ascii="Times New Roman" w:hAnsi="Times New Roman" w:cs="Times New Roman"/>
                <w:sz w:val="20"/>
                <w:szCs w:val="20"/>
              </w:rPr>
              <w:t>7</w:t>
            </w:r>
            <w:r w:rsidRPr="00FB7093">
              <w:rPr>
                <w:rFonts w:ascii="Times New Roman" w:hAnsi="Times New Roman" w:cs="Times New Roman"/>
                <w:sz w:val="20"/>
                <w:szCs w:val="20"/>
              </w:rPr>
              <w:t>%)</w:t>
            </w:r>
          </w:p>
        </w:tc>
        <w:tc>
          <w:tcPr>
            <w:tcW w:w="1485" w:type="dxa"/>
            <w:noWrap/>
            <w:hideMark/>
          </w:tcPr>
          <w:p w14:paraId="36FAB52F" w14:textId="39B477A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391 (9</w:t>
            </w:r>
            <w:r w:rsidR="00345CDB">
              <w:rPr>
                <w:rFonts w:ascii="Times New Roman" w:hAnsi="Times New Roman" w:cs="Times New Roman"/>
                <w:sz w:val="20"/>
                <w:szCs w:val="20"/>
              </w:rPr>
              <w:t>7</w:t>
            </w:r>
            <w:r w:rsidRPr="00FB7093">
              <w:rPr>
                <w:rFonts w:ascii="Times New Roman" w:hAnsi="Times New Roman" w:cs="Times New Roman"/>
                <w:sz w:val="20"/>
                <w:szCs w:val="20"/>
              </w:rPr>
              <w:t>%)</w:t>
            </w:r>
          </w:p>
        </w:tc>
        <w:tc>
          <w:tcPr>
            <w:tcW w:w="1646" w:type="dxa"/>
            <w:noWrap/>
            <w:hideMark/>
          </w:tcPr>
          <w:p w14:paraId="4B05AF94" w14:textId="49A02E27"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147 (9</w:t>
            </w:r>
            <w:r w:rsidR="00345CDB">
              <w:rPr>
                <w:rFonts w:ascii="Times New Roman" w:hAnsi="Times New Roman" w:cs="Times New Roman"/>
                <w:sz w:val="20"/>
                <w:szCs w:val="20"/>
              </w:rPr>
              <w:t>7</w:t>
            </w:r>
            <w:r w:rsidRPr="00FB7093">
              <w:rPr>
                <w:rFonts w:ascii="Times New Roman" w:hAnsi="Times New Roman" w:cs="Times New Roman"/>
                <w:sz w:val="20"/>
                <w:szCs w:val="20"/>
              </w:rPr>
              <w:t>%)</w:t>
            </w:r>
          </w:p>
        </w:tc>
        <w:tc>
          <w:tcPr>
            <w:tcW w:w="1705" w:type="dxa"/>
            <w:noWrap/>
            <w:hideMark/>
          </w:tcPr>
          <w:p w14:paraId="342DA2FF" w14:textId="77777777" w:rsidR="00C1475C" w:rsidRPr="00FB7093" w:rsidRDefault="00C1475C">
            <w:pPr>
              <w:jc w:val="center"/>
              <w:rPr>
                <w:rFonts w:ascii="Times New Roman" w:hAnsi="Times New Roman" w:cs="Times New Roman"/>
                <w:b/>
                <w:bCs/>
                <w:sz w:val="20"/>
                <w:szCs w:val="20"/>
              </w:rPr>
            </w:pPr>
          </w:p>
        </w:tc>
      </w:tr>
      <w:tr w:rsidR="00C1475C" w:rsidRPr="00FB7093" w14:paraId="2BBF5883" w14:textId="77777777">
        <w:trPr>
          <w:trHeight w:val="288"/>
        </w:trPr>
        <w:tc>
          <w:tcPr>
            <w:tcW w:w="2409" w:type="dxa"/>
            <w:noWrap/>
            <w:hideMark/>
          </w:tcPr>
          <w:p w14:paraId="183AB354" w14:textId="77777777" w:rsidR="00C1475C" w:rsidRPr="00FB7093" w:rsidRDefault="00C1475C">
            <w:pPr>
              <w:rPr>
                <w:rFonts w:ascii="Times New Roman" w:hAnsi="Times New Roman" w:cs="Times New Roman"/>
                <w:b/>
                <w:bCs/>
                <w:sz w:val="20"/>
                <w:szCs w:val="20"/>
              </w:rPr>
            </w:pPr>
            <w:r w:rsidRPr="00FB7093">
              <w:rPr>
                <w:rFonts w:ascii="Times New Roman" w:hAnsi="Times New Roman" w:cs="Times New Roman"/>
                <w:b/>
                <w:bCs/>
                <w:sz w:val="20"/>
                <w:szCs w:val="20"/>
              </w:rPr>
              <w:t>Hepatitis BsAg Status</w:t>
            </w:r>
          </w:p>
        </w:tc>
        <w:tc>
          <w:tcPr>
            <w:tcW w:w="2105" w:type="dxa"/>
            <w:noWrap/>
            <w:hideMark/>
          </w:tcPr>
          <w:p w14:paraId="1EFE6F57" w14:textId="77777777" w:rsidR="00C1475C" w:rsidRPr="00FB7093" w:rsidRDefault="00C1475C">
            <w:pPr>
              <w:jc w:val="center"/>
              <w:rPr>
                <w:rFonts w:ascii="Times New Roman" w:hAnsi="Times New Roman" w:cs="Times New Roman"/>
                <w:sz w:val="20"/>
                <w:szCs w:val="20"/>
              </w:rPr>
            </w:pPr>
          </w:p>
        </w:tc>
        <w:tc>
          <w:tcPr>
            <w:tcW w:w="1485" w:type="dxa"/>
            <w:noWrap/>
            <w:hideMark/>
          </w:tcPr>
          <w:p w14:paraId="22021D92" w14:textId="77777777" w:rsidR="00C1475C" w:rsidRPr="00FB7093" w:rsidRDefault="00C1475C">
            <w:pPr>
              <w:jc w:val="center"/>
              <w:rPr>
                <w:rFonts w:ascii="Times New Roman" w:hAnsi="Times New Roman" w:cs="Times New Roman"/>
                <w:sz w:val="20"/>
                <w:szCs w:val="20"/>
              </w:rPr>
            </w:pPr>
          </w:p>
        </w:tc>
        <w:tc>
          <w:tcPr>
            <w:tcW w:w="1646" w:type="dxa"/>
            <w:noWrap/>
            <w:hideMark/>
          </w:tcPr>
          <w:p w14:paraId="46353006" w14:textId="77777777" w:rsidR="00C1475C" w:rsidRPr="00FB7093" w:rsidRDefault="00C1475C">
            <w:pPr>
              <w:jc w:val="center"/>
              <w:rPr>
                <w:rFonts w:ascii="Times New Roman" w:hAnsi="Times New Roman" w:cs="Times New Roman"/>
                <w:sz w:val="20"/>
                <w:szCs w:val="20"/>
              </w:rPr>
            </w:pPr>
          </w:p>
        </w:tc>
        <w:tc>
          <w:tcPr>
            <w:tcW w:w="1705" w:type="dxa"/>
            <w:noWrap/>
            <w:hideMark/>
          </w:tcPr>
          <w:p w14:paraId="018022B0" w14:textId="77777777" w:rsidR="00C1475C" w:rsidRPr="00FB7093" w:rsidRDefault="00C1475C">
            <w:pPr>
              <w:jc w:val="center"/>
              <w:rPr>
                <w:rFonts w:ascii="Times New Roman" w:hAnsi="Times New Roman" w:cs="Times New Roman"/>
                <w:b/>
                <w:bCs/>
                <w:sz w:val="20"/>
                <w:szCs w:val="20"/>
              </w:rPr>
            </w:pPr>
          </w:p>
        </w:tc>
      </w:tr>
      <w:tr w:rsidR="00C1475C" w:rsidRPr="00FB7093" w14:paraId="5EAA678B" w14:textId="77777777">
        <w:trPr>
          <w:trHeight w:val="288"/>
        </w:trPr>
        <w:tc>
          <w:tcPr>
            <w:tcW w:w="2409" w:type="dxa"/>
            <w:noWrap/>
            <w:hideMark/>
          </w:tcPr>
          <w:p w14:paraId="66B35143"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Hepatitis BsAg+</w:t>
            </w:r>
          </w:p>
        </w:tc>
        <w:tc>
          <w:tcPr>
            <w:tcW w:w="2105" w:type="dxa"/>
            <w:noWrap/>
            <w:hideMark/>
          </w:tcPr>
          <w:p w14:paraId="08415B1C" w14:textId="27CEFB09"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15 (</w:t>
            </w:r>
            <w:r w:rsidR="00345CDB">
              <w:rPr>
                <w:rFonts w:ascii="Times New Roman" w:hAnsi="Times New Roman" w:cs="Times New Roman"/>
                <w:sz w:val="20"/>
                <w:szCs w:val="20"/>
              </w:rPr>
              <w:t>3</w:t>
            </w:r>
            <w:r w:rsidRPr="00FB7093">
              <w:rPr>
                <w:rFonts w:ascii="Times New Roman" w:hAnsi="Times New Roman" w:cs="Times New Roman"/>
                <w:sz w:val="20"/>
                <w:szCs w:val="20"/>
              </w:rPr>
              <w:t>%)</w:t>
            </w:r>
          </w:p>
        </w:tc>
        <w:tc>
          <w:tcPr>
            <w:tcW w:w="1485" w:type="dxa"/>
            <w:noWrap/>
            <w:hideMark/>
          </w:tcPr>
          <w:p w14:paraId="4E510236" w14:textId="492030CD"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10 (2%)</w:t>
            </w:r>
          </w:p>
        </w:tc>
        <w:tc>
          <w:tcPr>
            <w:tcW w:w="1646" w:type="dxa"/>
            <w:noWrap/>
            <w:hideMark/>
          </w:tcPr>
          <w:p w14:paraId="14CE9E92" w14:textId="6ABF5FF9"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 (</w:t>
            </w:r>
            <w:r w:rsidR="00345CDB">
              <w:rPr>
                <w:rFonts w:ascii="Times New Roman" w:hAnsi="Times New Roman" w:cs="Times New Roman"/>
                <w:sz w:val="20"/>
                <w:szCs w:val="20"/>
              </w:rPr>
              <w:t>3</w:t>
            </w:r>
            <w:r w:rsidRPr="00FB7093">
              <w:rPr>
                <w:rFonts w:ascii="Times New Roman" w:hAnsi="Times New Roman" w:cs="Times New Roman"/>
                <w:sz w:val="20"/>
                <w:szCs w:val="20"/>
              </w:rPr>
              <w:t>%)</w:t>
            </w:r>
          </w:p>
        </w:tc>
        <w:tc>
          <w:tcPr>
            <w:tcW w:w="1705" w:type="dxa"/>
            <w:noWrap/>
            <w:hideMark/>
          </w:tcPr>
          <w:p w14:paraId="55A60F6B" w14:textId="76A140FF" w:rsidR="00C1475C" w:rsidRPr="008340F2" w:rsidRDefault="00C1475C">
            <w:pPr>
              <w:jc w:val="center"/>
              <w:rPr>
                <w:rFonts w:ascii="Times New Roman" w:hAnsi="Times New Roman" w:cs="Times New Roman"/>
                <w:b/>
                <w:bCs/>
                <w:sz w:val="20"/>
                <w:szCs w:val="20"/>
                <w:vertAlign w:val="superscript"/>
              </w:rPr>
            </w:pPr>
            <w:r w:rsidRPr="00FB7093">
              <w:rPr>
                <w:rFonts w:ascii="Times New Roman" w:hAnsi="Times New Roman" w:cs="Times New Roman"/>
                <w:b/>
                <w:bCs/>
                <w:sz w:val="20"/>
                <w:szCs w:val="20"/>
              </w:rPr>
              <w:t>0.</w:t>
            </w:r>
            <w:r>
              <w:rPr>
                <w:rFonts w:ascii="Times New Roman" w:hAnsi="Times New Roman" w:cs="Times New Roman"/>
                <w:b/>
                <w:bCs/>
                <w:sz w:val="20"/>
                <w:szCs w:val="20"/>
              </w:rPr>
              <w:t>5671</w:t>
            </w:r>
            <w:r w:rsidR="008340F2">
              <w:rPr>
                <w:rFonts w:ascii="Times New Roman" w:hAnsi="Times New Roman" w:cs="Times New Roman"/>
                <w:b/>
                <w:bCs/>
                <w:sz w:val="20"/>
                <w:szCs w:val="20"/>
                <w:vertAlign w:val="superscript"/>
              </w:rPr>
              <w:t>d</w:t>
            </w:r>
          </w:p>
        </w:tc>
      </w:tr>
      <w:tr w:rsidR="00C1475C" w:rsidRPr="00FB7093" w14:paraId="297ECB07" w14:textId="77777777">
        <w:trPr>
          <w:trHeight w:val="288"/>
        </w:trPr>
        <w:tc>
          <w:tcPr>
            <w:tcW w:w="2409" w:type="dxa"/>
            <w:noWrap/>
            <w:hideMark/>
          </w:tcPr>
          <w:p w14:paraId="4A531A02" w14:textId="77777777" w:rsidR="00C1475C" w:rsidRPr="00FB7093" w:rsidRDefault="00C1475C">
            <w:pPr>
              <w:rPr>
                <w:rFonts w:ascii="Times New Roman" w:hAnsi="Times New Roman" w:cs="Times New Roman"/>
                <w:sz w:val="20"/>
                <w:szCs w:val="20"/>
              </w:rPr>
            </w:pPr>
            <w:r w:rsidRPr="00FB7093">
              <w:rPr>
                <w:rFonts w:ascii="Times New Roman" w:hAnsi="Times New Roman" w:cs="Times New Roman"/>
                <w:sz w:val="20"/>
                <w:szCs w:val="20"/>
              </w:rPr>
              <w:t>Hepatitis BsAg-</w:t>
            </w:r>
          </w:p>
        </w:tc>
        <w:tc>
          <w:tcPr>
            <w:tcW w:w="2105" w:type="dxa"/>
            <w:noWrap/>
            <w:hideMark/>
          </w:tcPr>
          <w:p w14:paraId="7119A8BF" w14:textId="360DA8F8"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541 (97%)</w:t>
            </w:r>
          </w:p>
        </w:tc>
        <w:tc>
          <w:tcPr>
            <w:tcW w:w="1485" w:type="dxa"/>
            <w:noWrap/>
            <w:hideMark/>
          </w:tcPr>
          <w:p w14:paraId="006BA86B" w14:textId="2B9232FE"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394 (9</w:t>
            </w:r>
            <w:r w:rsidR="00345CDB">
              <w:rPr>
                <w:rFonts w:ascii="Times New Roman" w:hAnsi="Times New Roman" w:cs="Times New Roman"/>
                <w:sz w:val="20"/>
                <w:szCs w:val="20"/>
              </w:rPr>
              <w:t>8</w:t>
            </w:r>
            <w:r w:rsidRPr="00FB7093">
              <w:rPr>
                <w:rFonts w:ascii="Times New Roman" w:hAnsi="Times New Roman" w:cs="Times New Roman"/>
                <w:sz w:val="20"/>
                <w:szCs w:val="20"/>
              </w:rPr>
              <w:t>%)</w:t>
            </w:r>
          </w:p>
        </w:tc>
        <w:tc>
          <w:tcPr>
            <w:tcW w:w="1646" w:type="dxa"/>
            <w:noWrap/>
            <w:hideMark/>
          </w:tcPr>
          <w:p w14:paraId="3D28BC41" w14:textId="43797C80" w:rsidR="00C1475C" w:rsidRPr="00FB7093" w:rsidRDefault="00C1475C">
            <w:pPr>
              <w:jc w:val="center"/>
              <w:rPr>
                <w:rFonts w:ascii="Times New Roman" w:hAnsi="Times New Roman" w:cs="Times New Roman"/>
                <w:sz w:val="20"/>
                <w:szCs w:val="20"/>
              </w:rPr>
            </w:pPr>
            <w:r w:rsidRPr="00FB7093">
              <w:rPr>
                <w:rFonts w:ascii="Times New Roman" w:hAnsi="Times New Roman" w:cs="Times New Roman"/>
                <w:sz w:val="20"/>
                <w:szCs w:val="20"/>
              </w:rPr>
              <w:t>147 (9</w:t>
            </w:r>
            <w:r w:rsidR="00345CDB">
              <w:rPr>
                <w:rFonts w:ascii="Times New Roman" w:hAnsi="Times New Roman" w:cs="Times New Roman"/>
                <w:sz w:val="20"/>
                <w:szCs w:val="20"/>
              </w:rPr>
              <w:t>7</w:t>
            </w:r>
            <w:r w:rsidRPr="00FB7093">
              <w:rPr>
                <w:rFonts w:ascii="Times New Roman" w:hAnsi="Times New Roman" w:cs="Times New Roman"/>
                <w:sz w:val="20"/>
                <w:szCs w:val="20"/>
              </w:rPr>
              <w:t>%)</w:t>
            </w:r>
          </w:p>
        </w:tc>
        <w:tc>
          <w:tcPr>
            <w:tcW w:w="1705" w:type="dxa"/>
            <w:noWrap/>
            <w:hideMark/>
          </w:tcPr>
          <w:p w14:paraId="5ECAE9F8" w14:textId="77777777" w:rsidR="00C1475C" w:rsidRPr="00FB7093" w:rsidRDefault="00C1475C">
            <w:pPr>
              <w:jc w:val="center"/>
              <w:rPr>
                <w:rFonts w:ascii="Times New Roman" w:hAnsi="Times New Roman" w:cs="Times New Roman"/>
                <w:b/>
                <w:bCs/>
                <w:sz w:val="20"/>
                <w:szCs w:val="20"/>
              </w:rPr>
            </w:pPr>
          </w:p>
        </w:tc>
      </w:tr>
    </w:tbl>
    <w:p w14:paraId="49DD4CF5" w14:textId="0BA25051" w:rsidR="008340F2" w:rsidRPr="008340F2" w:rsidRDefault="00C1475C" w:rsidP="00C1475C">
      <w:pPr>
        <w:spacing w:after="0"/>
        <w:rPr>
          <w:rFonts w:ascii="Times New Roman" w:hAnsi="Times New Roman" w:cs="Times New Roman"/>
          <w:b/>
          <w:bCs/>
          <w:sz w:val="20"/>
          <w:szCs w:val="20"/>
        </w:rPr>
      </w:pPr>
      <w:r w:rsidRPr="00BF558B">
        <w:rPr>
          <w:rFonts w:ascii="Times New Roman" w:hAnsi="Times New Roman" w:cs="Times New Roman"/>
          <w:b/>
          <w:bCs/>
          <w:sz w:val="20"/>
          <w:szCs w:val="20"/>
          <w:vertAlign w:val="superscript"/>
        </w:rPr>
        <w:t xml:space="preserve">a </w:t>
      </w:r>
      <w:r w:rsidR="008340F2" w:rsidRPr="008340F2">
        <w:rPr>
          <w:rFonts w:ascii="Times New Roman" w:hAnsi="Times New Roman" w:cs="Times New Roman"/>
          <w:sz w:val="20"/>
          <w:szCs w:val="20"/>
        </w:rPr>
        <w:t>Column percentages</w:t>
      </w:r>
    </w:p>
    <w:p w14:paraId="330F3944" w14:textId="036B4831" w:rsidR="008340F2" w:rsidRPr="008340F2" w:rsidRDefault="008340F2" w:rsidP="008340F2">
      <w:pPr>
        <w:spacing w:after="0"/>
        <w:rPr>
          <w:rFonts w:ascii="Times New Roman" w:hAnsi="Times New Roman" w:cs="Times New Roman"/>
          <w:sz w:val="20"/>
          <w:szCs w:val="20"/>
        </w:rPr>
      </w:pPr>
      <w:r w:rsidRPr="00044B35">
        <w:rPr>
          <w:rFonts w:ascii="Times New Roman" w:hAnsi="Times New Roman" w:cs="Times New Roman"/>
          <w:b/>
          <w:bCs/>
          <w:sz w:val="20"/>
          <w:szCs w:val="20"/>
          <w:vertAlign w:val="superscript"/>
        </w:rPr>
        <w:t>b</w:t>
      </w:r>
      <w:r>
        <w:rPr>
          <w:rFonts w:ascii="Times New Roman" w:hAnsi="Times New Roman" w:cs="Times New Roman"/>
          <w:b/>
          <w:bCs/>
          <w:sz w:val="20"/>
          <w:szCs w:val="20"/>
        </w:rPr>
        <w:t xml:space="preserve"> </w:t>
      </w:r>
      <w:r>
        <w:rPr>
          <w:rFonts w:ascii="Times New Roman" w:hAnsi="Times New Roman" w:cs="Times New Roman"/>
          <w:sz w:val="20"/>
          <w:szCs w:val="20"/>
        </w:rPr>
        <w:t>Row percentages</w:t>
      </w:r>
    </w:p>
    <w:p w14:paraId="003F8FA8" w14:textId="52EBB0AF" w:rsidR="00C1475C" w:rsidRPr="00BF558B" w:rsidRDefault="008340F2" w:rsidP="00C1475C">
      <w:pPr>
        <w:spacing w:after="0"/>
        <w:rPr>
          <w:rFonts w:ascii="Times New Roman" w:hAnsi="Times New Roman" w:cs="Times New Roman"/>
          <w:sz w:val="20"/>
          <w:szCs w:val="20"/>
        </w:rPr>
      </w:pPr>
      <w:r>
        <w:rPr>
          <w:rFonts w:ascii="Times New Roman" w:hAnsi="Times New Roman" w:cs="Times New Roman"/>
          <w:b/>
          <w:bCs/>
          <w:sz w:val="20"/>
          <w:szCs w:val="20"/>
          <w:vertAlign w:val="superscript"/>
        </w:rPr>
        <w:t xml:space="preserve">c </w:t>
      </w:r>
      <w:r w:rsidR="00C1475C" w:rsidRPr="00BF558B">
        <w:rPr>
          <w:rFonts w:ascii="Times New Roman" w:hAnsi="Times New Roman" w:cs="Times New Roman"/>
          <w:sz w:val="20"/>
          <w:szCs w:val="20"/>
        </w:rPr>
        <w:t>Chi-square Test for Independence</w:t>
      </w:r>
    </w:p>
    <w:p w14:paraId="2176D7C8" w14:textId="156BDE79" w:rsidR="00C1475C" w:rsidRDefault="008340F2" w:rsidP="00C1475C">
      <w:pPr>
        <w:spacing w:after="0"/>
        <w:rPr>
          <w:rFonts w:ascii="Times New Roman" w:hAnsi="Times New Roman" w:cs="Times New Roman"/>
          <w:sz w:val="20"/>
          <w:szCs w:val="20"/>
        </w:rPr>
      </w:pPr>
      <w:r>
        <w:rPr>
          <w:rFonts w:ascii="Times New Roman" w:hAnsi="Times New Roman" w:cs="Times New Roman"/>
          <w:b/>
          <w:bCs/>
          <w:sz w:val="20"/>
          <w:szCs w:val="20"/>
          <w:vertAlign w:val="superscript"/>
        </w:rPr>
        <w:t>d</w:t>
      </w:r>
      <w:r w:rsidR="00C1475C" w:rsidRPr="00044B35">
        <w:rPr>
          <w:rFonts w:ascii="Times New Roman" w:hAnsi="Times New Roman" w:cs="Times New Roman"/>
          <w:b/>
          <w:bCs/>
          <w:sz w:val="20"/>
          <w:szCs w:val="20"/>
          <w:vertAlign w:val="superscript"/>
        </w:rPr>
        <w:t xml:space="preserve"> </w:t>
      </w:r>
      <w:r w:rsidR="00C1475C" w:rsidRPr="00044B35">
        <w:rPr>
          <w:rFonts w:ascii="Times New Roman" w:hAnsi="Times New Roman" w:cs="Times New Roman"/>
          <w:sz w:val="20"/>
          <w:szCs w:val="20"/>
        </w:rPr>
        <w:t>Fisher’s Exact Test</w:t>
      </w:r>
    </w:p>
    <w:p w14:paraId="6740CC87" w14:textId="77777777" w:rsidR="00C1475C" w:rsidRPr="005361D0" w:rsidRDefault="00C1475C" w:rsidP="00C1475C">
      <w:pPr>
        <w:rPr>
          <w:rFonts w:ascii="Times New Roman" w:hAnsi="Times New Roman" w:cs="Times New Roman"/>
          <w:sz w:val="20"/>
          <w:szCs w:val="20"/>
        </w:rPr>
      </w:pPr>
      <w:r>
        <w:rPr>
          <w:rFonts w:ascii="Times New Roman" w:hAnsi="Times New Roman" w:cs="Times New Roman"/>
          <w:sz w:val="20"/>
          <w:szCs w:val="20"/>
        </w:rPr>
        <w:t xml:space="preserve">*Excluded from chi-square test of independence analysis </w:t>
      </w:r>
    </w:p>
    <w:p w14:paraId="3BF33A19" w14:textId="77777777" w:rsidR="00C1475C" w:rsidRDefault="00C1475C" w:rsidP="00C1475C">
      <w:pPr>
        <w:spacing w:after="0"/>
        <w:rPr>
          <w:rFonts w:ascii="Times New Roman" w:hAnsi="Times New Roman" w:cs="Times New Roman"/>
          <w:b/>
          <w:bCs/>
          <w:sz w:val="24"/>
          <w:szCs w:val="24"/>
        </w:rPr>
      </w:pPr>
    </w:p>
    <w:p w14:paraId="7550C538" w14:textId="77777777" w:rsidR="00C1475C" w:rsidRDefault="00C1475C" w:rsidP="00C1475C">
      <w:pPr>
        <w:spacing w:after="0"/>
        <w:rPr>
          <w:rFonts w:ascii="Times New Roman" w:hAnsi="Times New Roman" w:cs="Times New Roman"/>
          <w:b/>
          <w:bCs/>
          <w:sz w:val="24"/>
          <w:szCs w:val="24"/>
        </w:rPr>
      </w:pPr>
    </w:p>
    <w:p w14:paraId="1D16BC2A" w14:textId="36A75E6D" w:rsidR="00C1475C" w:rsidRPr="00C1475C" w:rsidRDefault="00C1475C" w:rsidP="00C1475C">
      <w:pPr>
        <w:spacing w:after="0"/>
        <w:rPr>
          <w:rFonts w:ascii="Times New Roman" w:hAnsi="Times New Roman" w:cs="Times New Roman"/>
          <w:b/>
          <w:bCs/>
          <w:sz w:val="36"/>
          <w:szCs w:val="36"/>
        </w:rPr>
      </w:pPr>
    </w:p>
    <w:p w14:paraId="514FA8DF" w14:textId="58DB8177" w:rsidR="00C1475C" w:rsidRPr="00C1475C" w:rsidRDefault="00C1475C" w:rsidP="006A2176">
      <w:pPr>
        <w:spacing w:after="0"/>
        <w:rPr>
          <w:rFonts w:ascii="Times New Roman" w:hAnsi="Times New Roman" w:cs="Times New Roman"/>
          <w:b/>
          <w:bCs/>
          <w:sz w:val="24"/>
          <w:szCs w:val="24"/>
        </w:rPr>
      </w:pPr>
      <w:r w:rsidRPr="00C1475C">
        <w:rPr>
          <w:rFonts w:ascii="Times New Roman" w:hAnsi="Times New Roman" w:cs="Times New Roman"/>
          <w:b/>
          <w:bCs/>
          <w:sz w:val="24"/>
          <w:szCs w:val="24"/>
        </w:rPr>
        <w:lastRenderedPageBreak/>
        <w:t>Table 2. Characteristics of adult male population by circumcision status in the THIS 2016-2017 Survey (</w:t>
      </w:r>
      <w:r w:rsidR="006A2176">
        <w:rPr>
          <w:rFonts w:ascii="Times New Roman" w:hAnsi="Times New Roman" w:cs="Times New Roman"/>
          <w:b/>
          <w:bCs/>
          <w:sz w:val="24"/>
          <w:szCs w:val="24"/>
        </w:rPr>
        <w:t>anti-HCV</w:t>
      </w:r>
      <w:r w:rsidRPr="00C1475C">
        <w:rPr>
          <w:rFonts w:ascii="Times New Roman" w:hAnsi="Times New Roman" w:cs="Times New Roman"/>
          <w:b/>
          <w:bCs/>
          <w:sz w:val="24"/>
          <w:szCs w:val="24"/>
        </w:rPr>
        <w:t xml:space="preserve"> population) </w:t>
      </w:r>
    </w:p>
    <w:p w14:paraId="780E48F4" w14:textId="77777777" w:rsidR="00C1475C" w:rsidRDefault="00C1475C" w:rsidP="00C1475C">
      <w:pPr>
        <w:spacing w:after="0"/>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2872"/>
        <w:gridCol w:w="1713"/>
        <w:gridCol w:w="1815"/>
        <w:gridCol w:w="1785"/>
        <w:gridCol w:w="1165"/>
      </w:tblGrid>
      <w:tr w:rsidR="00C1475C" w:rsidRPr="00C36C13" w14:paraId="4571272D" w14:textId="77777777">
        <w:trPr>
          <w:trHeight w:val="516"/>
        </w:trPr>
        <w:tc>
          <w:tcPr>
            <w:tcW w:w="2872" w:type="dxa"/>
            <w:noWrap/>
            <w:hideMark/>
          </w:tcPr>
          <w:p w14:paraId="57119F97"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Characteristic</w:t>
            </w:r>
          </w:p>
        </w:tc>
        <w:tc>
          <w:tcPr>
            <w:tcW w:w="1713" w:type="dxa"/>
            <w:noWrap/>
            <w:hideMark/>
          </w:tcPr>
          <w:p w14:paraId="5A2453DF" w14:textId="77777777" w:rsidR="00C1475C" w:rsidRDefault="00C1475C" w:rsidP="00345CDB">
            <w:pPr>
              <w:spacing w:after="0"/>
              <w:jc w:val="center"/>
              <w:rPr>
                <w:rFonts w:ascii="Times New Roman" w:hAnsi="Times New Roman" w:cs="Times New Roman"/>
                <w:b/>
                <w:bCs/>
                <w:sz w:val="20"/>
                <w:szCs w:val="20"/>
              </w:rPr>
            </w:pPr>
            <w:r w:rsidRPr="00C36C13">
              <w:rPr>
                <w:rFonts w:ascii="Times New Roman" w:hAnsi="Times New Roman" w:cs="Times New Roman"/>
                <w:b/>
                <w:bCs/>
                <w:sz w:val="20"/>
                <w:szCs w:val="20"/>
              </w:rPr>
              <w:t>Total</w:t>
            </w:r>
          </w:p>
          <w:p w14:paraId="3EB2810E" w14:textId="652B61B4" w:rsidR="00C1475C" w:rsidRPr="00345CDB" w:rsidRDefault="00C1475C" w:rsidP="00345CDB">
            <w:pPr>
              <w:spacing w:after="0"/>
              <w:jc w:val="center"/>
              <w:rPr>
                <w:rFonts w:ascii="Times New Roman" w:hAnsi="Times New Roman" w:cs="Times New Roman"/>
                <w:b/>
                <w:bCs/>
                <w:sz w:val="20"/>
                <w:szCs w:val="20"/>
                <w:vertAlign w:val="superscript"/>
              </w:rPr>
            </w:pPr>
            <w:r w:rsidRPr="00C36C13">
              <w:rPr>
                <w:rFonts w:ascii="Times New Roman" w:hAnsi="Times New Roman" w:cs="Times New Roman"/>
                <w:b/>
                <w:bCs/>
                <w:sz w:val="20"/>
                <w:szCs w:val="20"/>
              </w:rPr>
              <w:t>N (%)</w:t>
            </w:r>
            <w:r w:rsidR="00345CDB">
              <w:rPr>
                <w:rFonts w:ascii="Times New Roman" w:hAnsi="Times New Roman" w:cs="Times New Roman"/>
                <w:b/>
                <w:bCs/>
                <w:sz w:val="20"/>
                <w:szCs w:val="20"/>
              </w:rPr>
              <w:t xml:space="preserve"> </w:t>
            </w:r>
            <w:r w:rsidR="00345CDB">
              <w:rPr>
                <w:rFonts w:ascii="Times New Roman" w:hAnsi="Times New Roman" w:cs="Times New Roman"/>
                <w:b/>
                <w:bCs/>
                <w:sz w:val="20"/>
                <w:szCs w:val="20"/>
                <w:vertAlign w:val="superscript"/>
              </w:rPr>
              <w:t>b</w:t>
            </w:r>
          </w:p>
        </w:tc>
        <w:tc>
          <w:tcPr>
            <w:tcW w:w="1815" w:type="dxa"/>
            <w:hideMark/>
          </w:tcPr>
          <w:p w14:paraId="610DD744" w14:textId="08E74948" w:rsidR="00C1475C" w:rsidRPr="00345CDB" w:rsidRDefault="00C1475C">
            <w:pPr>
              <w:jc w:val="center"/>
              <w:rPr>
                <w:rFonts w:ascii="Times New Roman" w:hAnsi="Times New Roman" w:cs="Times New Roman"/>
                <w:b/>
                <w:bCs/>
                <w:sz w:val="20"/>
                <w:szCs w:val="20"/>
                <w:vertAlign w:val="superscript"/>
              </w:rPr>
            </w:pPr>
            <w:r w:rsidRPr="00C36C13">
              <w:rPr>
                <w:rFonts w:ascii="Times New Roman" w:hAnsi="Times New Roman" w:cs="Times New Roman"/>
                <w:b/>
                <w:bCs/>
                <w:sz w:val="20"/>
                <w:szCs w:val="20"/>
              </w:rPr>
              <w:t>Circumcised</w:t>
            </w:r>
            <w:r w:rsidRPr="00C36C13">
              <w:rPr>
                <w:rFonts w:ascii="Times New Roman" w:hAnsi="Times New Roman" w:cs="Times New Roman"/>
                <w:b/>
                <w:bCs/>
                <w:sz w:val="20"/>
                <w:szCs w:val="20"/>
              </w:rPr>
              <w:br/>
              <w:t>Males n (%)</w:t>
            </w:r>
            <w:r w:rsidR="00345CDB">
              <w:rPr>
                <w:rFonts w:ascii="Times New Roman" w:hAnsi="Times New Roman" w:cs="Times New Roman"/>
                <w:b/>
                <w:bCs/>
                <w:sz w:val="20"/>
                <w:szCs w:val="20"/>
              </w:rPr>
              <w:t xml:space="preserve"> </w:t>
            </w:r>
            <w:r w:rsidR="00345CDB">
              <w:rPr>
                <w:rFonts w:ascii="Times New Roman" w:hAnsi="Times New Roman" w:cs="Times New Roman"/>
                <w:b/>
                <w:bCs/>
                <w:sz w:val="20"/>
                <w:szCs w:val="20"/>
                <w:vertAlign w:val="superscript"/>
              </w:rPr>
              <w:t>a</w:t>
            </w:r>
          </w:p>
        </w:tc>
        <w:tc>
          <w:tcPr>
            <w:tcW w:w="1785" w:type="dxa"/>
            <w:hideMark/>
          </w:tcPr>
          <w:p w14:paraId="6B083C18" w14:textId="261A629E" w:rsidR="00C1475C" w:rsidRPr="00345CDB" w:rsidRDefault="00C1475C">
            <w:pPr>
              <w:jc w:val="center"/>
              <w:rPr>
                <w:rFonts w:ascii="Times New Roman" w:hAnsi="Times New Roman" w:cs="Times New Roman"/>
                <w:b/>
                <w:bCs/>
                <w:sz w:val="20"/>
                <w:szCs w:val="20"/>
                <w:vertAlign w:val="superscript"/>
              </w:rPr>
            </w:pPr>
            <w:r w:rsidRPr="00C36C13">
              <w:rPr>
                <w:rFonts w:ascii="Times New Roman" w:hAnsi="Times New Roman" w:cs="Times New Roman"/>
                <w:b/>
                <w:bCs/>
                <w:sz w:val="20"/>
                <w:szCs w:val="20"/>
              </w:rPr>
              <w:t>Uncircumcised</w:t>
            </w:r>
            <w:r w:rsidRPr="00C36C13">
              <w:rPr>
                <w:rFonts w:ascii="Times New Roman" w:hAnsi="Times New Roman" w:cs="Times New Roman"/>
                <w:b/>
                <w:bCs/>
                <w:sz w:val="20"/>
                <w:szCs w:val="20"/>
              </w:rPr>
              <w:br/>
              <w:t>Males n (%)</w:t>
            </w:r>
            <w:r w:rsidR="00345CDB">
              <w:rPr>
                <w:rFonts w:ascii="Times New Roman" w:hAnsi="Times New Roman" w:cs="Times New Roman"/>
                <w:b/>
                <w:bCs/>
                <w:sz w:val="20"/>
                <w:szCs w:val="20"/>
              </w:rPr>
              <w:t xml:space="preserve"> </w:t>
            </w:r>
            <w:r w:rsidR="00345CDB">
              <w:rPr>
                <w:rFonts w:ascii="Times New Roman" w:hAnsi="Times New Roman" w:cs="Times New Roman"/>
                <w:b/>
                <w:bCs/>
                <w:sz w:val="20"/>
                <w:szCs w:val="20"/>
                <w:vertAlign w:val="superscript"/>
              </w:rPr>
              <w:t>a</w:t>
            </w:r>
          </w:p>
        </w:tc>
        <w:tc>
          <w:tcPr>
            <w:tcW w:w="1165" w:type="dxa"/>
            <w:noWrap/>
            <w:hideMark/>
          </w:tcPr>
          <w:p w14:paraId="35F6503E" w14:textId="77777777" w:rsidR="00C1475C" w:rsidRPr="00C36C13" w:rsidRDefault="00C1475C">
            <w:pPr>
              <w:jc w:val="center"/>
              <w:rPr>
                <w:rFonts w:ascii="Times New Roman" w:hAnsi="Times New Roman" w:cs="Times New Roman"/>
                <w:b/>
                <w:bCs/>
                <w:sz w:val="20"/>
                <w:szCs w:val="20"/>
              </w:rPr>
            </w:pPr>
            <w:r w:rsidRPr="00C36C13">
              <w:rPr>
                <w:rFonts w:ascii="Times New Roman" w:hAnsi="Times New Roman" w:cs="Times New Roman"/>
                <w:b/>
                <w:bCs/>
                <w:sz w:val="20"/>
                <w:szCs w:val="20"/>
              </w:rPr>
              <w:t>p-value</w:t>
            </w:r>
          </w:p>
        </w:tc>
      </w:tr>
      <w:tr w:rsidR="00C1475C" w:rsidRPr="00C36C13" w14:paraId="2231665C" w14:textId="77777777">
        <w:trPr>
          <w:trHeight w:val="282"/>
        </w:trPr>
        <w:tc>
          <w:tcPr>
            <w:tcW w:w="2872" w:type="dxa"/>
            <w:noWrap/>
            <w:hideMark/>
          </w:tcPr>
          <w:p w14:paraId="20F8BC38"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Gender</w:t>
            </w:r>
          </w:p>
        </w:tc>
        <w:tc>
          <w:tcPr>
            <w:tcW w:w="1713" w:type="dxa"/>
            <w:noWrap/>
            <w:hideMark/>
          </w:tcPr>
          <w:p w14:paraId="01598624"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 </w:t>
            </w:r>
          </w:p>
        </w:tc>
        <w:tc>
          <w:tcPr>
            <w:tcW w:w="1815" w:type="dxa"/>
            <w:noWrap/>
            <w:hideMark/>
          </w:tcPr>
          <w:p w14:paraId="627BC5BA"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 </w:t>
            </w:r>
          </w:p>
        </w:tc>
        <w:tc>
          <w:tcPr>
            <w:tcW w:w="1785" w:type="dxa"/>
            <w:noWrap/>
            <w:hideMark/>
          </w:tcPr>
          <w:p w14:paraId="415D68AF"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 </w:t>
            </w:r>
          </w:p>
        </w:tc>
        <w:tc>
          <w:tcPr>
            <w:tcW w:w="1165" w:type="dxa"/>
            <w:noWrap/>
            <w:hideMark/>
          </w:tcPr>
          <w:p w14:paraId="3785C709" w14:textId="77777777" w:rsidR="00C1475C" w:rsidRPr="00C36C13" w:rsidRDefault="00C1475C">
            <w:pPr>
              <w:jc w:val="center"/>
              <w:rPr>
                <w:rFonts w:ascii="Times New Roman" w:hAnsi="Times New Roman" w:cs="Times New Roman"/>
                <w:b/>
                <w:bCs/>
                <w:sz w:val="20"/>
                <w:szCs w:val="20"/>
              </w:rPr>
            </w:pPr>
          </w:p>
        </w:tc>
      </w:tr>
      <w:tr w:rsidR="00C1475C" w:rsidRPr="00C36C13" w14:paraId="24F92805" w14:textId="77777777">
        <w:trPr>
          <w:trHeight w:val="408"/>
        </w:trPr>
        <w:tc>
          <w:tcPr>
            <w:tcW w:w="2872" w:type="dxa"/>
            <w:noWrap/>
            <w:hideMark/>
          </w:tcPr>
          <w:p w14:paraId="5C3092D7"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Male</w:t>
            </w:r>
          </w:p>
        </w:tc>
        <w:tc>
          <w:tcPr>
            <w:tcW w:w="1713" w:type="dxa"/>
            <w:hideMark/>
          </w:tcPr>
          <w:p w14:paraId="4E7E1D84" w14:textId="17A8E84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2294 (10</w:t>
            </w:r>
            <w:r w:rsidR="000B5067">
              <w:rPr>
                <w:rFonts w:ascii="Times New Roman" w:hAnsi="Times New Roman" w:cs="Times New Roman"/>
                <w:sz w:val="20"/>
                <w:szCs w:val="20"/>
              </w:rPr>
              <w:t>0</w:t>
            </w:r>
            <w:r w:rsidRPr="00825224">
              <w:rPr>
                <w:rFonts w:ascii="Times New Roman" w:hAnsi="Times New Roman" w:cs="Times New Roman"/>
                <w:sz w:val="20"/>
                <w:szCs w:val="20"/>
              </w:rPr>
              <w:t>%)</w:t>
            </w:r>
          </w:p>
        </w:tc>
        <w:tc>
          <w:tcPr>
            <w:tcW w:w="1815" w:type="dxa"/>
            <w:noWrap/>
            <w:hideMark/>
          </w:tcPr>
          <w:p w14:paraId="573F41DE" w14:textId="529BDEE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1807 (7</w:t>
            </w:r>
            <w:r w:rsidR="000B5067">
              <w:rPr>
                <w:rFonts w:ascii="Times New Roman" w:hAnsi="Times New Roman" w:cs="Times New Roman"/>
                <w:sz w:val="20"/>
                <w:szCs w:val="20"/>
              </w:rPr>
              <w:t>9</w:t>
            </w:r>
            <w:r w:rsidRPr="00825224">
              <w:rPr>
                <w:rFonts w:ascii="Times New Roman" w:hAnsi="Times New Roman" w:cs="Times New Roman"/>
                <w:sz w:val="20"/>
                <w:szCs w:val="20"/>
              </w:rPr>
              <w:t>%)</w:t>
            </w:r>
          </w:p>
        </w:tc>
        <w:tc>
          <w:tcPr>
            <w:tcW w:w="1785" w:type="dxa"/>
            <w:noWrap/>
            <w:hideMark/>
          </w:tcPr>
          <w:p w14:paraId="30CED796" w14:textId="2224BF8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487 (21%)</w:t>
            </w:r>
          </w:p>
        </w:tc>
        <w:tc>
          <w:tcPr>
            <w:tcW w:w="1165" w:type="dxa"/>
            <w:noWrap/>
            <w:hideMark/>
          </w:tcPr>
          <w:p w14:paraId="0A316B97" w14:textId="77777777" w:rsidR="00C1475C" w:rsidRPr="00C36C13" w:rsidRDefault="00C1475C">
            <w:pPr>
              <w:jc w:val="center"/>
              <w:rPr>
                <w:rFonts w:ascii="Times New Roman" w:hAnsi="Times New Roman" w:cs="Times New Roman"/>
                <w:b/>
                <w:bCs/>
                <w:sz w:val="20"/>
                <w:szCs w:val="20"/>
              </w:rPr>
            </w:pPr>
            <w:r w:rsidRPr="00825224">
              <w:rPr>
                <w:rFonts w:ascii="Times New Roman" w:hAnsi="Times New Roman" w:cs="Times New Roman"/>
                <w:sz w:val="20"/>
                <w:szCs w:val="20"/>
              </w:rPr>
              <w:t>-</w:t>
            </w:r>
          </w:p>
        </w:tc>
      </w:tr>
      <w:tr w:rsidR="00C1475C" w:rsidRPr="00C36C13" w14:paraId="0FC9C43A" w14:textId="77777777">
        <w:trPr>
          <w:trHeight w:val="282"/>
        </w:trPr>
        <w:tc>
          <w:tcPr>
            <w:tcW w:w="2872" w:type="dxa"/>
            <w:noWrap/>
            <w:hideMark/>
          </w:tcPr>
          <w:p w14:paraId="05810915"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Age Group</w:t>
            </w:r>
          </w:p>
        </w:tc>
        <w:tc>
          <w:tcPr>
            <w:tcW w:w="1713" w:type="dxa"/>
            <w:noWrap/>
            <w:hideMark/>
          </w:tcPr>
          <w:p w14:paraId="4246261F" w14:textId="77777777" w:rsidR="00C1475C" w:rsidRPr="00825224" w:rsidRDefault="00C1475C">
            <w:pPr>
              <w:jc w:val="center"/>
              <w:rPr>
                <w:rFonts w:ascii="Times New Roman" w:hAnsi="Times New Roman" w:cs="Times New Roman"/>
                <w:sz w:val="20"/>
                <w:szCs w:val="20"/>
              </w:rPr>
            </w:pPr>
          </w:p>
        </w:tc>
        <w:tc>
          <w:tcPr>
            <w:tcW w:w="1815" w:type="dxa"/>
            <w:noWrap/>
            <w:hideMark/>
          </w:tcPr>
          <w:p w14:paraId="183155A5" w14:textId="77777777" w:rsidR="00C1475C" w:rsidRPr="00825224" w:rsidRDefault="00C1475C">
            <w:pPr>
              <w:jc w:val="center"/>
              <w:rPr>
                <w:rFonts w:ascii="Times New Roman" w:hAnsi="Times New Roman" w:cs="Times New Roman"/>
                <w:sz w:val="20"/>
                <w:szCs w:val="20"/>
              </w:rPr>
            </w:pPr>
          </w:p>
        </w:tc>
        <w:tc>
          <w:tcPr>
            <w:tcW w:w="1785" w:type="dxa"/>
            <w:noWrap/>
            <w:hideMark/>
          </w:tcPr>
          <w:p w14:paraId="37AF6160" w14:textId="77777777" w:rsidR="00C1475C" w:rsidRPr="00825224" w:rsidRDefault="00C1475C">
            <w:pPr>
              <w:jc w:val="center"/>
              <w:rPr>
                <w:rFonts w:ascii="Times New Roman" w:hAnsi="Times New Roman" w:cs="Times New Roman"/>
                <w:sz w:val="20"/>
                <w:szCs w:val="20"/>
              </w:rPr>
            </w:pPr>
          </w:p>
        </w:tc>
        <w:tc>
          <w:tcPr>
            <w:tcW w:w="1165" w:type="dxa"/>
            <w:noWrap/>
            <w:hideMark/>
          </w:tcPr>
          <w:p w14:paraId="5E376FD2" w14:textId="77777777" w:rsidR="00C1475C" w:rsidRPr="00C36C13" w:rsidRDefault="00C1475C">
            <w:pPr>
              <w:jc w:val="center"/>
              <w:rPr>
                <w:rFonts w:ascii="Times New Roman" w:hAnsi="Times New Roman" w:cs="Times New Roman"/>
                <w:b/>
                <w:bCs/>
                <w:sz w:val="20"/>
                <w:szCs w:val="20"/>
              </w:rPr>
            </w:pPr>
          </w:p>
        </w:tc>
      </w:tr>
      <w:tr w:rsidR="00C1475C" w:rsidRPr="00C36C13" w14:paraId="29777892" w14:textId="77777777">
        <w:trPr>
          <w:trHeight w:val="282"/>
        </w:trPr>
        <w:tc>
          <w:tcPr>
            <w:tcW w:w="2872" w:type="dxa"/>
            <w:noWrap/>
            <w:hideMark/>
          </w:tcPr>
          <w:p w14:paraId="4A799EFD"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15-24 yrs.</w:t>
            </w:r>
          </w:p>
        </w:tc>
        <w:tc>
          <w:tcPr>
            <w:tcW w:w="1713" w:type="dxa"/>
            <w:noWrap/>
            <w:hideMark/>
          </w:tcPr>
          <w:p w14:paraId="36D53969" w14:textId="6B3FA738"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1237 (5</w:t>
            </w:r>
            <w:r w:rsidR="000B5067">
              <w:rPr>
                <w:rFonts w:ascii="Times New Roman" w:hAnsi="Times New Roman" w:cs="Times New Roman"/>
                <w:sz w:val="20"/>
                <w:szCs w:val="20"/>
              </w:rPr>
              <w:t>4</w:t>
            </w:r>
            <w:r w:rsidRPr="00825224">
              <w:rPr>
                <w:rFonts w:ascii="Times New Roman" w:hAnsi="Times New Roman" w:cs="Times New Roman"/>
                <w:sz w:val="20"/>
                <w:szCs w:val="20"/>
              </w:rPr>
              <w:t>%)</w:t>
            </w:r>
          </w:p>
        </w:tc>
        <w:tc>
          <w:tcPr>
            <w:tcW w:w="1815" w:type="dxa"/>
            <w:noWrap/>
            <w:hideMark/>
          </w:tcPr>
          <w:p w14:paraId="2D084165" w14:textId="1D28D9B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1012 (56%)</w:t>
            </w:r>
          </w:p>
        </w:tc>
        <w:tc>
          <w:tcPr>
            <w:tcW w:w="1785" w:type="dxa"/>
            <w:noWrap/>
            <w:hideMark/>
          </w:tcPr>
          <w:p w14:paraId="30C187C6" w14:textId="0D4D592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225 (46%)</w:t>
            </w:r>
          </w:p>
        </w:tc>
        <w:tc>
          <w:tcPr>
            <w:tcW w:w="1165" w:type="dxa"/>
            <w:noWrap/>
            <w:hideMark/>
          </w:tcPr>
          <w:p w14:paraId="0B8286BB" w14:textId="6194C0A3" w:rsidR="00C1475C" w:rsidRPr="000B5067" w:rsidRDefault="006A2176">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 xml:space="preserve">&lt; </w:t>
            </w:r>
            <w:r w:rsidR="00C1475C">
              <w:rPr>
                <w:rFonts w:ascii="Times New Roman" w:hAnsi="Times New Roman" w:cs="Times New Roman"/>
                <w:b/>
                <w:bCs/>
                <w:sz w:val="20"/>
                <w:szCs w:val="20"/>
              </w:rPr>
              <w:t>0.0001</w:t>
            </w:r>
            <w:r w:rsidR="000B5067">
              <w:rPr>
                <w:rFonts w:ascii="Times New Roman" w:hAnsi="Times New Roman" w:cs="Times New Roman"/>
                <w:b/>
                <w:bCs/>
                <w:sz w:val="20"/>
                <w:szCs w:val="20"/>
                <w:vertAlign w:val="superscript"/>
              </w:rPr>
              <w:t>c</w:t>
            </w:r>
          </w:p>
        </w:tc>
      </w:tr>
      <w:tr w:rsidR="00C1475C" w:rsidRPr="00C36C13" w14:paraId="3B9E54F2" w14:textId="77777777">
        <w:trPr>
          <w:trHeight w:val="408"/>
        </w:trPr>
        <w:tc>
          <w:tcPr>
            <w:tcW w:w="2872" w:type="dxa"/>
            <w:noWrap/>
            <w:hideMark/>
          </w:tcPr>
          <w:p w14:paraId="67593B33"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35+ yrs.</w:t>
            </w:r>
          </w:p>
        </w:tc>
        <w:tc>
          <w:tcPr>
            <w:tcW w:w="1713" w:type="dxa"/>
            <w:noWrap/>
            <w:hideMark/>
          </w:tcPr>
          <w:p w14:paraId="6540FC46" w14:textId="405A3FC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1057 (46%)</w:t>
            </w:r>
          </w:p>
        </w:tc>
        <w:tc>
          <w:tcPr>
            <w:tcW w:w="1815" w:type="dxa"/>
            <w:noWrap/>
            <w:hideMark/>
          </w:tcPr>
          <w:p w14:paraId="091B0717" w14:textId="2E95C53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795 (44%)</w:t>
            </w:r>
          </w:p>
        </w:tc>
        <w:tc>
          <w:tcPr>
            <w:tcW w:w="1785" w:type="dxa"/>
            <w:noWrap/>
            <w:hideMark/>
          </w:tcPr>
          <w:p w14:paraId="6CEBA1EB" w14:textId="7E5565F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262 (5</w:t>
            </w:r>
            <w:r w:rsidR="000B5067">
              <w:rPr>
                <w:rFonts w:ascii="Times New Roman" w:hAnsi="Times New Roman" w:cs="Times New Roman"/>
                <w:sz w:val="20"/>
                <w:szCs w:val="20"/>
              </w:rPr>
              <w:t>4</w:t>
            </w:r>
            <w:r w:rsidRPr="00825224">
              <w:rPr>
                <w:rFonts w:ascii="Times New Roman" w:hAnsi="Times New Roman" w:cs="Times New Roman"/>
                <w:sz w:val="20"/>
                <w:szCs w:val="20"/>
              </w:rPr>
              <w:t>%)</w:t>
            </w:r>
          </w:p>
        </w:tc>
        <w:tc>
          <w:tcPr>
            <w:tcW w:w="1165" w:type="dxa"/>
            <w:noWrap/>
            <w:hideMark/>
          </w:tcPr>
          <w:p w14:paraId="26AFA6CA" w14:textId="77777777" w:rsidR="00C1475C" w:rsidRPr="00C36C13" w:rsidRDefault="00C1475C" w:rsidP="000B5067">
            <w:pPr>
              <w:rPr>
                <w:rFonts w:ascii="Times New Roman" w:hAnsi="Times New Roman" w:cs="Times New Roman"/>
                <w:b/>
                <w:bCs/>
                <w:sz w:val="20"/>
                <w:szCs w:val="20"/>
              </w:rPr>
            </w:pPr>
          </w:p>
        </w:tc>
      </w:tr>
      <w:tr w:rsidR="00C1475C" w:rsidRPr="00C36C13" w14:paraId="1B63D0C5" w14:textId="77777777">
        <w:trPr>
          <w:trHeight w:val="282"/>
        </w:trPr>
        <w:tc>
          <w:tcPr>
            <w:tcW w:w="2872" w:type="dxa"/>
            <w:noWrap/>
            <w:hideMark/>
          </w:tcPr>
          <w:p w14:paraId="442D9F48"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Age at Circumcision</w:t>
            </w:r>
          </w:p>
        </w:tc>
        <w:tc>
          <w:tcPr>
            <w:tcW w:w="1713" w:type="dxa"/>
            <w:noWrap/>
            <w:hideMark/>
          </w:tcPr>
          <w:p w14:paraId="25445F0E" w14:textId="77777777" w:rsidR="00C1475C" w:rsidRPr="00825224" w:rsidRDefault="00C1475C">
            <w:pPr>
              <w:jc w:val="center"/>
              <w:rPr>
                <w:rFonts w:ascii="Times New Roman" w:hAnsi="Times New Roman" w:cs="Times New Roman"/>
                <w:sz w:val="20"/>
                <w:szCs w:val="20"/>
              </w:rPr>
            </w:pPr>
          </w:p>
        </w:tc>
        <w:tc>
          <w:tcPr>
            <w:tcW w:w="1815" w:type="dxa"/>
            <w:noWrap/>
            <w:hideMark/>
          </w:tcPr>
          <w:p w14:paraId="4AFF6404" w14:textId="77777777" w:rsidR="00C1475C" w:rsidRPr="00825224" w:rsidRDefault="00C1475C">
            <w:pPr>
              <w:jc w:val="center"/>
              <w:rPr>
                <w:rFonts w:ascii="Times New Roman" w:hAnsi="Times New Roman" w:cs="Times New Roman"/>
                <w:sz w:val="20"/>
                <w:szCs w:val="20"/>
              </w:rPr>
            </w:pPr>
          </w:p>
        </w:tc>
        <w:tc>
          <w:tcPr>
            <w:tcW w:w="1785" w:type="dxa"/>
            <w:noWrap/>
            <w:hideMark/>
          </w:tcPr>
          <w:p w14:paraId="42ACD5AE" w14:textId="77777777" w:rsidR="00C1475C" w:rsidRPr="00825224" w:rsidRDefault="00C1475C">
            <w:pPr>
              <w:jc w:val="center"/>
              <w:rPr>
                <w:rFonts w:ascii="Times New Roman" w:hAnsi="Times New Roman" w:cs="Times New Roman"/>
                <w:sz w:val="20"/>
                <w:szCs w:val="20"/>
              </w:rPr>
            </w:pPr>
          </w:p>
        </w:tc>
        <w:tc>
          <w:tcPr>
            <w:tcW w:w="1165" w:type="dxa"/>
            <w:noWrap/>
            <w:hideMark/>
          </w:tcPr>
          <w:p w14:paraId="7B8E4116" w14:textId="77777777" w:rsidR="00C1475C" w:rsidRPr="00C36C13" w:rsidRDefault="00C1475C">
            <w:pPr>
              <w:jc w:val="center"/>
              <w:rPr>
                <w:rFonts w:ascii="Times New Roman" w:hAnsi="Times New Roman" w:cs="Times New Roman"/>
                <w:b/>
                <w:bCs/>
                <w:sz w:val="20"/>
                <w:szCs w:val="20"/>
              </w:rPr>
            </w:pPr>
          </w:p>
        </w:tc>
      </w:tr>
      <w:tr w:rsidR="00C1475C" w:rsidRPr="00C36C13" w14:paraId="1100FEAF" w14:textId="77777777">
        <w:trPr>
          <w:trHeight w:val="408"/>
        </w:trPr>
        <w:tc>
          <w:tcPr>
            <w:tcW w:w="2872" w:type="dxa"/>
            <w:noWrap/>
            <w:hideMark/>
          </w:tcPr>
          <w:p w14:paraId="5F4CDF12"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0-7 yrs.</w:t>
            </w:r>
          </w:p>
        </w:tc>
        <w:tc>
          <w:tcPr>
            <w:tcW w:w="1713" w:type="dxa"/>
            <w:noWrap/>
            <w:hideMark/>
          </w:tcPr>
          <w:p w14:paraId="231696A6" w14:textId="51ACF18F"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hideMark/>
          </w:tcPr>
          <w:p w14:paraId="349E215E" w14:textId="4598EC53"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576 (3</w:t>
            </w:r>
            <w:r>
              <w:rPr>
                <w:rFonts w:ascii="Times New Roman" w:hAnsi="Times New Roman" w:cs="Times New Roman"/>
                <w:sz w:val="20"/>
                <w:szCs w:val="20"/>
              </w:rPr>
              <w:t>2</w:t>
            </w:r>
            <w:r w:rsidRPr="00825224">
              <w:rPr>
                <w:rFonts w:ascii="Times New Roman" w:hAnsi="Times New Roman" w:cs="Times New Roman"/>
                <w:sz w:val="20"/>
                <w:szCs w:val="20"/>
              </w:rPr>
              <w:t>%)</w:t>
            </w:r>
          </w:p>
        </w:tc>
        <w:tc>
          <w:tcPr>
            <w:tcW w:w="1785" w:type="dxa"/>
            <w:noWrap/>
            <w:hideMark/>
          </w:tcPr>
          <w:p w14:paraId="3172DC6E"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hideMark/>
          </w:tcPr>
          <w:p w14:paraId="1E7F342A" w14:textId="77777777" w:rsidR="00C1475C" w:rsidRPr="00C36C13" w:rsidRDefault="00C1475C">
            <w:pPr>
              <w:jc w:val="center"/>
              <w:rPr>
                <w:rFonts w:ascii="Times New Roman" w:hAnsi="Times New Roman" w:cs="Times New Roman"/>
                <w:b/>
                <w:bCs/>
                <w:sz w:val="20"/>
                <w:szCs w:val="20"/>
              </w:rPr>
            </w:pPr>
            <w:r w:rsidRPr="00825224">
              <w:rPr>
                <w:rFonts w:ascii="Times New Roman" w:hAnsi="Times New Roman" w:cs="Times New Roman"/>
                <w:sz w:val="20"/>
                <w:szCs w:val="20"/>
              </w:rPr>
              <w:t>-</w:t>
            </w:r>
          </w:p>
        </w:tc>
      </w:tr>
      <w:tr w:rsidR="00C1475C" w:rsidRPr="00C36C13" w14:paraId="04A286A0" w14:textId="77777777">
        <w:trPr>
          <w:trHeight w:val="408"/>
        </w:trPr>
        <w:tc>
          <w:tcPr>
            <w:tcW w:w="2872" w:type="dxa"/>
            <w:noWrap/>
            <w:hideMark/>
          </w:tcPr>
          <w:p w14:paraId="6E3747BA"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8-16 yrs.</w:t>
            </w:r>
          </w:p>
        </w:tc>
        <w:tc>
          <w:tcPr>
            <w:tcW w:w="1713" w:type="dxa"/>
            <w:noWrap/>
            <w:hideMark/>
          </w:tcPr>
          <w:p w14:paraId="59C7A7B3" w14:textId="292A2EB7"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hideMark/>
          </w:tcPr>
          <w:p w14:paraId="5B79650D" w14:textId="523841F2"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736 (4</w:t>
            </w:r>
            <w:r>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hideMark/>
          </w:tcPr>
          <w:p w14:paraId="5B269A8F"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hideMark/>
          </w:tcPr>
          <w:p w14:paraId="73043CEF" w14:textId="77777777" w:rsidR="00C1475C" w:rsidRPr="00C36C13" w:rsidRDefault="00C1475C">
            <w:pPr>
              <w:jc w:val="center"/>
              <w:rPr>
                <w:rFonts w:ascii="Times New Roman" w:hAnsi="Times New Roman" w:cs="Times New Roman"/>
                <w:b/>
                <w:bCs/>
                <w:sz w:val="20"/>
                <w:szCs w:val="20"/>
              </w:rPr>
            </w:pPr>
          </w:p>
        </w:tc>
      </w:tr>
      <w:tr w:rsidR="00C1475C" w:rsidRPr="00C36C13" w14:paraId="26B09FC0" w14:textId="77777777">
        <w:trPr>
          <w:trHeight w:val="408"/>
        </w:trPr>
        <w:tc>
          <w:tcPr>
            <w:tcW w:w="2872" w:type="dxa"/>
            <w:noWrap/>
            <w:hideMark/>
          </w:tcPr>
          <w:p w14:paraId="6A136DE2"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17-30 yrs.</w:t>
            </w:r>
          </w:p>
        </w:tc>
        <w:tc>
          <w:tcPr>
            <w:tcW w:w="1713" w:type="dxa"/>
            <w:noWrap/>
            <w:hideMark/>
          </w:tcPr>
          <w:p w14:paraId="066B5511" w14:textId="374A5478"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hideMark/>
          </w:tcPr>
          <w:p w14:paraId="5EAB181C" w14:textId="5E0C720A"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406 (22%)</w:t>
            </w:r>
          </w:p>
        </w:tc>
        <w:tc>
          <w:tcPr>
            <w:tcW w:w="1785" w:type="dxa"/>
            <w:noWrap/>
            <w:hideMark/>
          </w:tcPr>
          <w:p w14:paraId="64C8C715"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hideMark/>
          </w:tcPr>
          <w:p w14:paraId="058A5377" w14:textId="77777777" w:rsidR="00C1475C" w:rsidRPr="00C36C13" w:rsidRDefault="00C1475C">
            <w:pPr>
              <w:jc w:val="center"/>
              <w:rPr>
                <w:rFonts w:ascii="Times New Roman" w:hAnsi="Times New Roman" w:cs="Times New Roman"/>
                <w:b/>
                <w:bCs/>
                <w:sz w:val="20"/>
                <w:szCs w:val="20"/>
              </w:rPr>
            </w:pPr>
          </w:p>
        </w:tc>
      </w:tr>
      <w:tr w:rsidR="00C1475C" w:rsidRPr="00C36C13" w14:paraId="1E9C6006" w14:textId="77777777">
        <w:trPr>
          <w:trHeight w:val="408"/>
        </w:trPr>
        <w:tc>
          <w:tcPr>
            <w:tcW w:w="2872" w:type="dxa"/>
            <w:noWrap/>
            <w:hideMark/>
          </w:tcPr>
          <w:p w14:paraId="60ED3FF8"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Unknown</w:t>
            </w:r>
          </w:p>
        </w:tc>
        <w:tc>
          <w:tcPr>
            <w:tcW w:w="1713" w:type="dxa"/>
            <w:noWrap/>
            <w:hideMark/>
          </w:tcPr>
          <w:p w14:paraId="08BC0848" w14:textId="7AB132A3"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hideMark/>
          </w:tcPr>
          <w:p w14:paraId="309656F3" w14:textId="2818B802"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89 (</w:t>
            </w:r>
            <w:r>
              <w:rPr>
                <w:rFonts w:ascii="Times New Roman" w:hAnsi="Times New Roman" w:cs="Times New Roman"/>
                <w:sz w:val="20"/>
                <w:szCs w:val="20"/>
              </w:rPr>
              <w:t>5</w:t>
            </w:r>
            <w:r w:rsidRPr="00825224">
              <w:rPr>
                <w:rFonts w:ascii="Times New Roman" w:hAnsi="Times New Roman" w:cs="Times New Roman"/>
                <w:sz w:val="20"/>
                <w:szCs w:val="20"/>
              </w:rPr>
              <w:t>%)</w:t>
            </w:r>
          </w:p>
        </w:tc>
        <w:tc>
          <w:tcPr>
            <w:tcW w:w="1785" w:type="dxa"/>
            <w:noWrap/>
            <w:hideMark/>
          </w:tcPr>
          <w:p w14:paraId="129262E0"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hideMark/>
          </w:tcPr>
          <w:p w14:paraId="14E7E081" w14:textId="77777777" w:rsidR="00C1475C" w:rsidRPr="00C36C13" w:rsidRDefault="00C1475C">
            <w:pPr>
              <w:jc w:val="center"/>
              <w:rPr>
                <w:rFonts w:ascii="Times New Roman" w:hAnsi="Times New Roman" w:cs="Times New Roman"/>
                <w:b/>
                <w:bCs/>
                <w:sz w:val="20"/>
                <w:szCs w:val="20"/>
              </w:rPr>
            </w:pPr>
          </w:p>
        </w:tc>
      </w:tr>
      <w:tr w:rsidR="00C1475C" w:rsidRPr="00C36C13" w14:paraId="6FAC3800" w14:textId="77777777">
        <w:trPr>
          <w:trHeight w:val="408"/>
        </w:trPr>
        <w:tc>
          <w:tcPr>
            <w:tcW w:w="2872" w:type="dxa"/>
            <w:noWrap/>
          </w:tcPr>
          <w:p w14:paraId="701C91A1" w14:textId="77777777" w:rsidR="00C1475C" w:rsidRPr="00825224" w:rsidRDefault="00C1475C">
            <w:pPr>
              <w:rPr>
                <w:rFonts w:ascii="Times New Roman" w:hAnsi="Times New Roman" w:cs="Times New Roman"/>
                <w:sz w:val="20"/>
                <w:szCs w:val="20"/>
              </w:rPr>
            </w:pPr>
            <w:r w:rsidRPr="00C36C13">
              <w:rPr>
                <w:rFonts w:ascii="Times New Roman" w:hAnsi="Times New Roman" w:cs="Times New Roman"/>
                <w:b/>
                <w:bCs/>
                <w:sz w:val="20"/>
                <w:szCs w:val="20"/>
              </w:rPr>
              <w:t>Circumcision Method</w:t>
            </w:r>
          </w:p>
        </w:tc>
        <w:tc>
          <w:tcPr>
            <w:tcW w:w="1713" w:type="dxa"/>
            <w:noWrap/>
          </w:tcPr>
          <w:p w14:paraId="130BCA52" w14:textId="77777777" w:rsidR="00C1475C" w:rsidRPr="00825224" w:rsidRDefault="00C1475C">
            <w:pPr>
              <w:jc w:val="center"/>
              <w:rPr>
                <w:rFonts w:ascii="Times New Roman" w:hAnsi="Times New Roman" w:cs="Times New Roman"/>
                <w:sz w:val="20"/>
                <w:szCs w:val="20"/>
              </w:rPr>
            </w:pPr>
          </w:p>
        </w:tc>
        <w:tc>
          <w:tcPr>
            <w:tcW w:w="1815" w:type="dxa"/>
            <w:noWrap/>
          </w:tcPr>
          <w:p w14:paraId="465D76F1" w14:textId="77777777" w:rsidR="00C1475C" w:rsidRPr="00825224" w:rsidRDefault="00C1475C">
            <w:pPr>
              <w:jc w:val="center"/>
              <w:rPr>
                <w:rFonts w:ascii="Times New Roman" w:hAnsi="Times New Roman" w:cs="Times New Roman"/>
                <w:sz w:val="20"/>
                <w:szCs w:val="20"/>
              </w:rPr>
            </w:pPr>
          </w:p>
        </w:tc>
        <w:tc>
          <w:tcPr>
            <w:tcW w:w="1785" w:type="dxa"/>
            <w:noWrap/>
          </w:tcPr>
          <w:p w14:paraId="0AA8DC83" w14:textId="77777777" w:rsidR="00C1475C" w:rsidRPr="00825224" w:rsidRDefault="00C1475C">
            <w:pPr>
              <w:jc w:val="center"/>
              <w:rPr>
                <w:rFonts w:ascii="Times New Roman" w:hAnsi="Times New Roman" w:cs="Times New Roman"/>
                <w:sz w:val="20"/>
                <w:szCs w:val="20"/>
              </w:rPr>
            </w:pPr>
          </w:p>
        </w:tc>
        <w:tc>
          <w:tcPr>
            <w:tcW w:w="1165" w:type="dxa"/>
            <w:noWrap/>
          </w:tcPr>
          <w:p w14:paraId="0B2042B8" w14:textId="77777777" w:rsidR="00C1475C" w:rsidRPr="00C36C13" w:rsidRDefault="00C1475C">
            <w:pPr>
              <w:jc w:val="center"/>
              <w:rPr>
                <w:rFonts w:ascii="Times New Roman" w:hAnsi="Times New Roman" w:cs="Times New Roman"/>
                <w:b/>
                <w:bCs/>
                <w:sz w:val="20"/>
                <w:szCs w:val="20"/>
              </w:rPr>
            </w:pPr>
          </w:p>
        </w:tc>
      </w:tr>
      <w:tr w:rsidR="00C1475C" w:rsidRPr="00C36C13" w14:paraId="4FB04A42" w14:textId="77777777">
        <w:trPr>
          <w:trHeight w:val="408"/>
        </w:trPr>
        <w:tc>
          <w:tcPr>
            <w:tcW w:w="2872" w:type="dxa"/>
            <w:noWrap/>
          </w:tcPr>
          <w:p w14:paraId="3CED49D1"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Medical circumcision</w:t>
            </w:r>
          </w:p>
        </w:tc>
        <w:tc>
          <w:tcPr>
            <w:tcW w:w="1713" w:type="dxa"/>
            <w:noWrap/>
          </w:tcPr>
          <w:p w14:paraId="7635AD77" w14:textId="1C6A012D"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tcPr>
          <w:p w14:paraId="044CA692" w14:textId="07D80C33"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1095 (6</w:t>
            </w:r>
            <w:r>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tcPr>
          <w:p w14:paraId="0B9ED7BB"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tcPr>
          <w:p w14:paraId="67C6C63F" w14:textId="77777777" w:rsidR="00C1475C" w:rsidRPr="00C36C13" w:rsidRDefault="00C1475C">
            <w:pPr>
              <w:jc w:val="center"/>
              <w:rPr>
                <w:rFonts w:ascii="Times New Roman" w:hAnsi="Times New Roman" w:cs="Times New Roman"/>
                <w:b/>
                <w:bCs/>
                <w:sz w:val="20"/>
                <w:szCs w:val="20"/>
              </w:rPr>
            </w:pPr>
            <w:r w:rsidRPr="00825224">
              <w:rPr>
                <w:rFonts w:ascii="Times New Roman" w:hAnsi="Times New Roman" w:cs="Times New Roman"/>
                <w:sz w:val="20"/>
                <w:szCs w:val="20"/>
              </w:rPr>
              <w:t>-</w:t>
            </w:r>
          </w:p>
        </w:tc>
      </w:tr>
      <w:tr w:rsidR="00C1475C" w:rsidRPr="00C36C13" w14:paraId="53B9568D" w14:textId="77777777">
        <w:trPr>
          <w:trHeight w:val="408"/>
        </w:trPr>
        <w:tc>
          <w:tcPr>
            <w:tcW w:w="2872" w:type="dxa"/>
            <w:noWrap/>
          </w:tcPr>
          <w:p w14:paraId="391DAAFB"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Traditional circumcision</w:t>
            </w:r>
          </w:p>
        </w:tc>
        <w:tc>
          <w:tcPr>
            <w:tcW w:w="1713" w:type="dxa"/>
            <w:noWrap/>
          </w:tcPr>
          <w:p w14:paraId="42353354" w14:textId="29559426"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tcPr>
          <w:p w14:paraId="0DFEF6AF" w14:textId="12383079"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604 (33%)</w:t>
            </w:r>
          </w:p>
        </w:tc>
        <w:tc>
          <w:tcPr>
            <w:tcW w:w="1785" w:type="dxa"/>
            <w:noWrap/>
          </w:tcPr>
          <w:p w14:paraId="094A50E6"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tcPr>
          <w:p w14:paraId="030E3950" w14:textId="77777777" w:rsidR="00C1475C" w:rsidRPr="00C36C13" w:rsidRDefault="00C1475C">
            <w:pPr>
              <w:jc w:val="center"/>
              <w:rPr>
                <w:rFonts w:ascii="Times New Roman" w:hAnsi="Times New Roman" w:cs="Times New Roman"/>
                <w:b/>
                <w:bCs/>
                <w:sz w:val="20"/>
                <w:szCs w:val="20"/>
              </w:rPr>
            </w:pPr>
          </w:p>
        </w:tc>
      </w:tr>
      <w:tr w:rsidR="00C1475C" w:rsidRPr="00C36C13" w14:paraId="7ECC3A1C" w14:textId="77777777">
        <w:trPr>
          <w:trHeight w:val="408"/>
        </w:trPr>
        <w:tc>
          <w:tcPr>
            <w:tcW w:w="2872" w:type="dxa"/>
            <w:noWrap/>
          </w:tcPr>
          <w:p w14:paraId="083A4AAD"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Other</w:t>
            </w:r>
          </w:p>
        </w:tc>
        <w:tc>
          <w:tcPr>
            <w:tcW w:w="1713" w:type="dxa"/>
            <w:noWrap/>
          </w:tcPr>
          <w:p w14:paraId="3F4F8519" w14:textId="3BFFAC65"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815" w:type="dxa"/>
            <w:noWrap/>
          </w:tcPr>
          <w:p w14:paraId="68B1D709" w14:textId="22430796" w:rsidR="00C1475C" w:rsidRPr="00825224" w:rsidRDefault="0041024D">
            <w:pPr>
              <w:jc w:val="center"/>
              <w:rPr>
                <w:rFonts w:ascii="Times New Roman" w:hAnsi="Times New Roman" w:cs="Times New Roman"/>
                <w:sz w:val="20"/>
                <w:szCs w:val="20"/>
              </w:rPr>
            </w:pPr>
            <w:r w:rsidRPr="00825224">
              <w:rPr>
                <w:rFonts w:ascii="Times New Roman" w:hAnsi="Times New Roman" w:cs="Times New Roman"/>
                <w:sz w:val="20"/>
                <w:szCs w:val="20"/>
              </w:rPr>
              <w:t>108 (</w:t>
            </w:r>
            <w:r>
              <w:rPr>
                <w:rFonts w:ascii="Times New Roman" w:hAnsi="Times New Roman" w:cs="Times New Roman"/>
                <w:sz w:val="20"/>
                <w:szCs w:val="20"/>
              </w:rPr>
              <w:t>6</w:t>
            </w:r>
            <w:r w:rsidRPr="00825224">
              <w:rPr>
                <w:rFonts w:ascii="Times New Roman" w:hAnsi="Times New Roman" w:cs="Times New Roman"/>
                <w:sz w:val="20"/>
                <w:szCs w:val="20"/>
              </w:rPr>
              <w:t>%)</w:t>
            </w:r>
          </w:p>
        </w:tc>
        <w:tc>
          <w:tcPr>
            <w:tcW w:w="1785" w:type="dxa"/>
            <w:noWrap/>
          </w:tcPr>
          <w:p w14:paraId="09937500" w14:textId="7777777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w:t>
            </w:r>
          </w:p>
        </w:tc>
        <w:tc>
          <w:tcPr>
            <w:tcW w:w="1165" w:type="dxa"/>
            <w:noWrap/>
          </w:tcPr>
          <w:p w14:paraId="78FC36B8" w14:textId="77777777" w:rsidR="00C1475C" w:rsidRPr="00C36C13" w:rsidRDefault="00C1475C">
            <w:pPr>
              <w:jc w:val="center"/>
              <w:rPr>
                <w:rFonts w:ascii="Times New Roman" w:hAnsi="Times New Roman" w:cs="Times New Roman"/>
                <w:b/>
                <w:bCs/>
                <w:sz w:val="20"/>
                <w:szCs w:val="20"/>
              </w:rPr>
            </w:pPr>
          </w:p>
        </w:tc>
      </w:tr>
      <w:tr w:rsidR="00C1475C" w:rsidRPr="00C36C13" w14:paraId="37958CAE" w14:textId="77777777">
        <w:trPr>
          <w:trHeight w:val="408"/>
        </w:trPr>
        <w:tc>
          <w:tcPr>
            <w:tcW w:w="2872" w:type="dxa"/>
            <w:noWrap/>
            <w:hideMark/>
          </w:tcPr>
          <w:p w14:paraId="7BDE3B61"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Marital Status</w:t>
            </w:r>
          </w:p>
        </w:tc>
        <w:tc>
          <w:tcPr>
            <w:tcW w:w="1713" w:type="dxa"/>
            <w:noWrap/>
            <w:hideMark/>
          </w:tcPr>
          <w:p w14:paraId="1798F825" w14:textId="77777777" w:rsidR="00C1475C" w:rsidRPr="00825224" w:rsidRDefault="00C1475C">
            <w:pPr>
              <w:jc w:val="center"/>
              <w:rPr>
                <w:rFonts w:ascii="Times New Roman" w:hAnsi="Times New Roman" w:cs="Times New Roman"/>
                <w:sz w:val="20"/>
                <w:szCs w:val="20"/>
              </w:rPr>
            </w:pPr>
          </w:p>
        </w:tc>
        <w:tc>
          <w:tcPr>
            <w:tcW w:w="1815" w:type="dxa"/>
            <w:noWrap/>
            <w:hideMark/>
          </w:tcPr>
          <w:p w14:paraId="62745950" w14:textId="77777777" w:rsidR="00C1475C" w:rsidRPr="00825224" w:rsidRDefault="00C1475C">
            <w:pPr>
              <w:jc w:val="center"/>
              <w:rPr>
                <w:rFonts w:ascii="Times New Roman" w:hAnsi="Times New Roman" w:cs="Times New Roman"/>
                <w:sz w:val="20"/>
                <w:szCs w:val="20"/>
              </w:rPr>
            </w:pPr>
          </w:p>
        </w:tc>
        <w:tc>
          <w:tcPr>
            <w:tcW w:w="1785" w:type="dxa"/>
            <w:noWrap/>
            <w:hideMark/>
          </w:tcPr>
          <w:p w14:paraId="249342E8" w14:textId="77777777" w:rsidR="00C1475C" w:rsidRPr="00825224" w:rsidRDefault="00C1475C">
            <w:pPr>
              <w:jc w:val="center"/>
              <w:rPr>
                <w:rFonts w:ascii="Times New Roman" w:hAnsi="Times New Roman" w:cs="Times New Roman"/>
                <w:sz w:val="20"/>
                <w:szCs w:val="20"/>
              </w:rPr>
            </w:pPr>
          </w:p>
        </w:tc>
        <w:tc>
          <w:tcPr>
            <w:tcW w:w="1165" w:type="dxa"/>
            <w:noWrap/>
            <w:hideMark/>
          </w:tcPr>
          <w:p w14:paraId="407A86E3" w14:textId="77777777" w:rsidR="00C1475C" w:rsidRPr="00C36C13" w:rsidRDefault="00C1475C">
            <w:pPr>
              <w:jc w:val="center"/>
              <w:rPr>
                <w:rFonts w:ascii="Times New Roman" w:hAnsi="Times New Roman" w:cs="Times New Roman"/>
                <w:b/>
                <w:bCs/>
                <w:sz w:val="20"/>
                <w:szCs w:val="20"/>
              </w:rPr>
            </w:pPr>
          </w:p>
        </w:tc>
      </w:tr>
      <w:tr w:rsidR="00C1475C" w:rsidRPr="00C36C13" w14:paraId="15F37D0B" w14:textId="77777777">
        <w:trPr>
          <w:trHeight w:val="282"/>
        </w:trPr>
        <w:tc>
          <w:tcPr>
            <w:tcW w:w="2872" w:type="dxa"/>
            <w:noWrap/>
            <w:hideMark/>
          </w:tcPr>
          <w:p w14:paraId="7F42BD5C"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In polygynous union</w:t>
            </w:r>
          </w:p>
        </w:tc>
        <w:tc>
          <w:tcPr>
            <w:tcW w:w="1713" w:type="dxa"/>
            <w:noWrap/>
            <w:hideMark/>
          </w:tcPr>
          <w:p w14:paraId="3E675D92" w14:textId="1CBA99E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179 (7%)</w:t>
            </w:r>
          </w:p>
        </w:tc>
        <w:tc>
          <w:tcPr>
            <w:tcW w:w="1815" w:type="dxa"/>
            <w:noWrap/>
            <w:hideMark/>
          </w:tcPr>
          <w:p w14:paraId="1E7D7A4A" w14:textId="2763377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132 (7%)</w:t>
            </w:r>
          </w:p>
        </w:tc>
        <w:tc>
          <w:tcPr>
            <w:tcW w:w="1785" w:type="dxa"/>
            <w:noWrap/>
            <w:hideMark/>
          </w:tcPr>
          <w:p w14:paraId="4EC930F7" w14:textId="3AA2411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47 (</w:t>
            </w:r>
            <w:r w:rsidR="000B5067">
              <w:rPr>
                <w:rFonts w:ascii="Times New Roman" w:hAnsi="Times New Roman" w:cs="Times New Roman"/>
                <w:sz w:val="20"/>
                <w:szCs w:val="20"/>
              </w:rPr>
              <w:t>10</w:t>
            </w:r>
            <w:r w:rsidRPr="00825224">
              <w:rPr>
                <w:rFonts w:ascii="Times New Roman" w:hAnsi="Times New Roman" w:cs="Times New Roman"/>
                <w:sz w:val="20"/>
                <w:szCs w:val="20"/>
              </w:rPr>
              <w:t>%)</w:t>
            </w:r>
          </w:p>
        </w:tc>
        <w:tc>
          <w:tcPr>
            <w:tcW w:w="1165" w:type="dxa"/>
            <w:noWrap/>
            <w:hideMark/>
          </w:tcPr>
          <w:p w14:paraId="17684388" w14:textId="3032AFCF"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0.09</w:t>
            </w:r>
            <w:r w:rsidR="000B5067">
              <w:rPr>
                <w:rFonts w:ascii="Times New Roman" w:hAnsi="Times New Roman" w:cs="Times New Roman"/>
                <w:b/>
                <w:bCs/>
                <w:sz w:val="20"/>
                <w:szCs w:val="20"/>
                <w:vertAlign w:val="superscript"/>
              </w:rPr>
              <w:t>c</w:t>
            </w:r>
          </w:p>
        </w:tc>
      </w:tr>
      <w:tr w:rsidR="00C1475C" w:rsidRPr="00C36C13" w14:paraId="563A14AF" w14:textId="77777777">
        <w:trPr>
          <w:trHeight w:val="332"/>
        </w:trPr>
        <w:tc>
          <w:tcPr>
            <w:tcW w:w="2872" w:type="dxa"/>
            <w:noWrap/>
            <w:hideMark/>
          </w:tcPr>
          <w:p w14:paraId="3910D129" w14:textId="77777777" w:rsidR="00C1475C" w:rsidRPr="00825224" w:rsidRDefault="00C1475C">
            <w:pPr>
              <w:rPr>
                <w:rFonts w:ascii="Times New Roman" w:hAnsi="Times New Roman" w:cs="Times New Roman"/>
                <w:sz w:val="20"/>
                <w:szCs w:val="20"/>
              </w:rPr>
            </w:pPr>
            <w:r>
              <w:rPr>
                <w:rFonts w:ascii="Times New Roman" w:hAnsi="Times New Roman" w:cs="Times New Roman"/>
                <w:sz w:val="20"/>
                <w:szCs w:val="20"/>
              </w:rPr>
              <w:t>Other</w:t>
            </w:r>
          </w:p>
        </w:tc>
        <w:tc>
          <w:tcPr>
            <w:tcW w:w="1713" w:type="dxa"/>
            <w:noWrap/>
            <w:hideMark/>
          </w:tcPr>
          <w:p w14:paraId="5534D448" w14:textId="1FD98C35" w:rsidR="00C1475C" w:rsidRPr="00825224" w:rsidRDefault="00C1475C">
            <w:pPr>
              <w:jc w:val="center"/>
              <w:rPr>
                <w:rFonts w:ascii="Times New Roman" w:hAnsi="Times New Roman" w:cs="Times New Roman"/>
                <w:sz w:val="20"/>
                <w:szCs w:val="20"/>
              </w:rPr>
            </w:pPr>
            <w:r>
              <w:rPr>
                <w:rFonts w:ascii="Times New Roman" w:hAnsi="Times New Roman" w:cs="Times New Roman"/>
                <w:sz w:val="20"/>
                <w:szCs w:val="20"/>
              </w:rPr>
              <w:t>2115</w:t>
            </w:r>
            <w:r w:rsidRPr="00825224">
              <w:rPr>
                <w:rFonts w:ascii="Times New Roman" w:hAnsi="Times New Roman" w:cs="Times New Roman"/>
                <w:sz w:val="20"/>
                <w:szCs w:val="20"/>
              </w:rPr>
              <w:t xml:space="preserve"> (</w:t>
            </w:r>
            <w:r>
              <w:rPr>
                <w:rFonts w:ascii="Times New Roman" w:hAnsi="Times New Roman" w:cs="Times New Roman"/>
                <w:sz w:val="20"/>
                <w:szCs w:val="20"/>
              </w:rPr>
              <w:t>9</w:t>
            </w:r>
            <w:r w:rsidR="000B5067">
              <w:rPr>
                <w:rFonts w:ascii="Times New Roman" w:hAnsi="Times New Roman" w:cs="Times New Roman"/>
                <w:sz w:val="20"/>
                <w:szCs w:val="20"/>
              </w:rPr>
              <w:t>3</w:t>
            </w:r>
            <w:r w:rsidRPr="00825224">
              <w:rPr>
                <w:rFonts w:ascii="Times New Roman" w:hAnsi="Times New Roman" w:cs="Times New Roman"/>
                <w:sz w:val="20"/>
                <w:szCs w:val="20"/>
              </w:rPr>
              <w:t>%)</w:t>
            </w:r>
          </w:p>
        </w:tc>
        <w:tc>
          <w:tcPr>
            <w:tcW w:w="1815" w:type="dxa"/>
            <w:noWrap/>
            <w:hideMark/>
          </w:tcPr>
          <w:p w14:paraId="66C0A572" w14:textId="36FD8C91" w:rsidR="00C1475C" w:rsidRPr="00825224" w:rsidRDefault="00C1475C">
            <w:pPr>
              <w:jc w:val="center"/>
              <w:rPr>
                <w:rFonts w:ascii="Times New Roman" w:hAnsi="Times New Roman" w:cs="Times New Roman"/>
                <w:sz w:val="20"/>
                <w:szCs w:val="20"/>
              </w:rPr>
            </w:pPr>
            <w:r>
              <w:rPr>
                <w:rFonts w:ascii="Times New Roman" w:hAnsi="Times New Roman" w:cs="Times New Roman"/>
                <w:sz w:val="20"/>
                <w:szCs w:val="20"/>
              </w:rPr>
              <w:t>1675</w:t>
            </w:r>
            <w:r w:rsidRPr="00825224">
              <w:rPr>
                <w:rFonts w:ascii="Times New Roman" w:hAnsi="Times New Roman" w:cs="Times New Roman"/>
                <w:sz w:val="20"/>
                <w:szCs w:val="20"/>
              </w:rPr>
              <w:t xml:space="preserve"> (</w:t>
            </w:r>
            <w:r>
              <w:rPr>
                <w:rFonts w:ascii="Times New Roman" w:hAnsi="Times New Roman" w:cs="Times New Roman"/>
                <w:sz w:val="20"/>
                <w:szCs w:val="20"/>
              </w:rPr>
              <w:t>9</w:t>
            </w:r>
            <w:r w:rsidR="000B5067">
              <w:rPr>
                <w:rFonts w:ascii="Times New Roman" w:hAnsi="Times New Roman" w:cs="Times New Roman"/>
                <w:sz w:val="20"/>
                <w:szCs w:val="20"/>
              </w:rPr>
              <w:t>3</w:t>
            </w:r>
            <w:r w:rsidRPr="00825224">
              <w:rPr>
                <w:rFonts w:ascii="Times New Roman" w:hAnsi="Times New Roman" w:cs="Times New Roman"/>
                <w:sz w:val="20"/>
                <w:szCs w:val="20"/>
              </w:rPr>
              <w:t>%)</w:t>
            </w:r>
          </w:p>
        </w:tc>
        <w:tc>
          <w:tcPr>
            <w:tcW w:w="1785" w:type="dxa"/>
            <w:noWrap/>
            <w:hideMark/>
          </w:tcPr>
          <w:p w14:paraId="0797F7B6" w14:textId="69F35568" w:rsidR="00C1475C" w:rsidRPr="00825224" w:rsidRDefault="00C1475C">
            <w:pPr>
              <w:jc w:val="center"/>
              <w:rPr>
                <w:rFonts w:ascii="Times New Roman" w:hAnsi="Times New Roman" w:cs="Times New Roman"/>
                <w:sz w:val="20"/>
                <w:szCs w:val="20"/>
              </w:rPr>
            </w:pPr>
            <w:r>
              <w:rPr>
                <w:rFonts w:ascii="Times New Roman" w:hAnsi="Times New Roman" w:cs="Times New Roman"/>
                <w:sz w:val="20"/>
                <w:szCs w:val="20"/>
              </w:rPr>
              <w:t>440</w:t>
            </w:r>
            <w:r w:rsidRPr="00825224">
              <w:rPr>
                <w:rFonts w:ascii="Times New Roman" w:hAnsi="Times New Roman" w:cs="Times New Roman"/>
                <w:sz w:val="20"/>
                <w:szCs w:val="20"/>
              </w:rPr>
              <w:t xml:space="preserve"> (</w:t>
            </w:r>
            <w:r>
              <w:rPr>
                <w:rFonts w:ascii="Times New Roman" w:hAnsi="Times New Roman" w:cs="Times New Roman"/>
                <w:sz w:val="20"/>
                <w:szCs w:val="20"/>
              </w:rPr>
              <w:t>90</w:t>
            </w:r>
            <w:r w:rsidRPr="00825224">
              <w:rPr>
                <w:rFonts w:ascii="Times New Roman" w:hAnsi="Times New Roman" w:cs="Times New Roman"/>
                <w:sz w:val="20"/>
                <w:szCs w:val="20"/>
              </w:rPr>
              <w:t>%)</w:t>
            </w:r>
          </w:p>
        </w:tc>
        <w:tc>
          <w:tcPr>
            <w:tcW w:w="1165" w:type="dxa"/>
            <w:noWrap/>
            <w:hideMark/>
          </w:tcPr>
          <w:p w14:paraId="6C06A6CE" w14:textId="77777777" w:rsidR="00C1475C" w:rsidRPr="00C36C13" w:rsidRDefault="00C1475C">
            <w:pPr>
              <w:jc w:val="center"/>
              <w:rPr>
                <w:rFonts w:ascii="Times New Roman" w:hAnsi="Times New Roman" w:cs="Times New Roman"/>
                <w:b/>
                <w:bCs/>
                <w:sz w:val="20"/>
                <w:szCs w:val="20"/>
              </w:rPr>
            </w:pPr>
          </w:p>
        </w:tc>
      </w:tr>
      <w:tr w:rsidR="00C1475C" w:rsidRPr="00C36C13" w14:paraId="09C021D7" w14:textId="77777777">
        <w:trPr>
          <w:trHeight w:val="575"/>
        </w:trPr>
        <w:tc>
          <w:tcPr>
            <w:tcW w:w="2872" w:type="dxa"/>
            <w:noWrap/>
          </w:tcPr>
          <w:p w14:paraId="0D38747D" w14:textId="77777777" w:rsidR="00C1475C" w:rsidRPr="00825224" w:rsidRDefault="00C1475C">
            <w:pPr>
              <w:rPr>
                <w:rFonts w:ascii="Times New Roman" w:hAnsi="Times New Roman" w:cs="Times New Roman"/>
                <w:sz w:val="20"/>
                <w:szCs w:val="20"/>
              </w:rPr>
            </w:pPr>
            <w:r w:rsidRPr="00C36C13">
              <w:rPr>
                <w:rFonts w:ascii="Times New Roman" w:hAnsi="Times New Roman" w:cs="Times New Roman"/>
                <w:b/>
                <w:bCs/>
                <w:sz w:val="20"/>
                <w:szCs w:val="20"/>
              </w:rPr>
              <w:t>Anal Sexual intercourse history</w:t>
            </w:r>
          </w:p>
        </w:tc>
        <w:tc>
          <w:tcPr>
            <w:tcW w:w="1713" w:type="dxa"/>
            <w:noWrap/>
          </w:tcPr>
          <w:p w14:paraId="49D99D00" w14:textId="77777777" w:rsidR="00C1475C" w:rsidRPr="00825224" w:rsidRDefault="00C1475C">
            <w:pPr>
              <w:jc w:val="center"/>
              <w:rPr>
                <w:rFonts w:ascii="Times New Roman" w:hAnsi="Times New Roman" w:cs="Times New Roman"/>
                <w:sz w:val="20"/>
                <w:szCs w:val="20"/>
              </w:rPr>
            </w:pPr>
          </w:p>
        </w:tc>
        <w:tc>
          <w:tcPr>
            <w:tcW w:w="1815" w:type="dxa"/>
            <w:noWrap/>
          </w:tcPr>
          <w:p w14:paraId="3C68EEAE" w14:textId="77777777" w:rsidR="00C1475C" w:rsidRPr="00825224" w:rsidRDefault="00C1475C">
            <w:pPr>
              <w:jc w:val="center"/>
              <w:rPr>
                <w:rFonts w:ascii="Times New Roman" w:hAnsi="Times New Roman" w:cs="Times New Roman"/>
                <w:sz w:val="20"/>
                <w:szCs w:val="20"/>
              </w:rPr>
            </w:pPr>
          </w:p>
        </w:tc>
        <w:tc>
          <w:tcPr>
            <w:tcW w:w="1785" w:type="dxa"/>
            <w:noWrap/>
          </w:tcPr>
          <w:p w14:paraId="20994F59" w14:textId="77777777" w:rsidR="00C1475C" w:rsidRPr="00825224" w:rsidRDefault="00C1475C">
            <w:pPr>
              <w:jc w:val="center"/>
              <w:rPr>
                <w:rFonts w:ascii="Times New Roman" w:hAnsi="Times New Roman" w:cs="Times New Roman"/>
                <w:sz w:val="20"/>
                <w:szCs w:val="20"/>
              </w:rPr>
            </w:pPr>
          </w:p>
        </w:tc>
        <w:tc>
          <w:tcPr>
            <w:tcW w:w="1165" w:type="dxa"/>
            <w:noWrap/>
          </w:tcPr>
          <w:p w14:paraId="3485BD69" w14:textId="77777777" w:rsidR="00C1475C" w:rsidRPr="00C36C13" w:rsidRDefault="00C1475C" w:rsidP="000B5067">
            <w:pPr>
              <w:rPr>
                <w:rFonts w:ascii="Times New Roman" w:hAnsi="Times New Roman" w:cs="Times New Roman"/>
                <w:b/>
                <w:bCs/>
                <w:sz w:val="20"/>
                <w:szCs w:val="20"/>
              </w:rPr>
            </w:pPr>
          </w:p>
        </w:tc>
      </w:tr>
      <w:tr w:rsidR="00C1475C" w:rsidRPr="00C36C13" w14:paraId="552FB283" w14:textId="77777777">
        <w:trPr>
          <w:trHeight w:val="408"/>
        </w:trPr>
        <w:tc>
          <w:tcPr>
            <w:tcW w:w="2872" w:type="dxa"/>
            <w:noWrap/>
          </w:tcPr>
          <w:p w14:paraId="2ADEED87" w14:textId="4E61D6D3"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Ever had anal</w:t>
            </w:r>
            <w:r w:rsidR="00DA5D91">
              <w:rPr>
                <w:rFonts w:ascii="Times New Roman" w:hAnsi="Times New Roman" w:cs="Times New Roman"/>
                <w:sz w:val="20"/>
                <w:szCs w:val="20"/>
              </w:rPr>
              <w:t xml:space="preserve"> </w:t>
            </w:r>
            <w:commentRangeStart w:id="11"/>
            <w:r w:rsidRPr="00825224">
              <w:rPr>
                <w:rFonts w:ascii="Times New Roman" w:hAnsi="Times New Roman" w:cs="Times New Roman"/>
                <w:sz w:val="20"/>
                <w:szCs w:val="20"/>
              </w:rPr>
              <w:t>sex</w:t>
            </w:r>
            <w:commentRangeEnd w:id="11"/>
            <w:r w:rsidR="00DA5D91">
              <w:rPr>
                <w:rStyle w:val="CommentReference"/>
                <w:rFonts w:eastAsiaTheme="minorEastAsia"/>
                <w:lang w:eastAsia="zh-CN"/>
              </w:rPr>
              <w:commentReference w:id="11"/>
            </w:r>
            <w:r w:rsidRPr="00825224">
              <w:rPr>
                <w:rFonts w:ascii="Times New Roman" w:hAnsi="Times New Roman" w:cs="Times New Roman"/>
                <w:sz w:val="20"/>
                <w:szCs w:val="20"/>
              </w:rPr>
              <w:t xml:space="preserve"> intercourse</w:t>
            </w:r>
          </w:p>
        </w:tc>
        <w:tc>
          <w:tcPr>
            <w:tcW w:w="1713" w:type="dxa"/>
            <w:noWrap/>
          </w:tcPr>
          <w:p w14:paraId="454B2544" w14:textId="0A9074A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36 (</w:t>
            </w:r>
            <w:r w:rsidR="000B5067">
              <w:rPr>
                <w:rFonts w:ascii="Times New Roman" w:hAnsi="Times New Roman" w:cs="Times New Roman"/>
                <w:sz w:val="20"/>
                <w:szCs w:val="20"/>
              </w:rPr>
              <w:t>2</w:t>
            </w:r>
            <w:r w:rsidRPr="00825224">
              <w:rPr>
                <w:rFonts w:ascii="Times New Roman" w:hAnsi="Times New Roman" w:cs="Times New Roman"/>
                <w:sz w:val="20"/>
                <w:szCs w:val="20"/>
              </w:rPr>
              <w:t>%)</w:t>
            </w:r>
          </w:p>
        </w:tc>
        <w:tc>
          <w:tcPr>
            <w:tcW w:w="1815" w:type="dxa"/>
            <w:noWrap/>
          </w:tcPr>
          <w:p w14:paraId="6EE177A5" w14:textId="5242C35F"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27 (1%)</w:t>
            </w:r>
          </w:p>
        </w:tc>
        <w:tc>
          <w:tcPr>
            <w:tcW w:w="1785" w:type="dxa"/>
            <w:noWrap/>
          </w:tcPr>
          <w:p w14:paraId="5AB7DBE4" w14:textId="5E182C9D"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9 (</w:t>
            </w:r>
            <w:r w:rsidR="000B5067">
              <w:rPr>
                <w:rFonts w:ascii="Times New Roman" w:hAnsi="Times New Roman" w:cs="Times New Roman"/>
                <w:sz w:val="20"/>
                <w:szCs w:val="20"/>
              </w:rPr>
              <w:t>2</w:t>
            </w:r>
            <w:r w:rsidRPr="00825224">
              <w:rPr>
                <w:rFonts w:ascii="Times New Roman" w:hAnsi="Times New Roman" w:cs="Times New Roman"/>
                <w:sz w:val="20"/>
                <w:szCs w:val="20"/>
              </w:rPr>
              <w:t>%)</w:t>
            </w:r>
          </w:p>
        </w:tc>
        <w:tc>
          <w:tcPr>
            <w:tcW w:w="1165" w:type="dxa"/>
            <w:noWrap/>
          </w:tcPr>
          <w:p w14:paraId="5A7BA9D8" w14:textId="515BB833"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0.24</w:t>
            </w:r>
            <w:r w:rsidR="000B5067">
              <w:rPr>
                <w:rFonts w:ascii="Times New Roman" w:hAnsi="Times New Roman" w:cs="Times New Roman"/>
                <w:b/>
                <w:bCs/>
                <w:sz w:val="20"/>
                <w:szCs w:val="20"/>
                <w:vertAlign w:val="superscript"/>
              </w:rPr>
              <w:t>c</w:t>
            </w:r>
          </w:p>
        </w:tc>
      </w:tr>
      <w:tr w:rsidR="00C1475C" w:rsidRPr="00C36C13" w14:paraId="6B4500AB" w14:textId="77777777">
        <w:trPr>
          <w:trHeight w:val="408"/>
        </w:trPr>
        <w:tc>
          <w:tcPr>
            <w:tcW w:w="2872" w:type="dxa"/>
            <w:noWrap/>
          </w:tcPr>
          <w:p w14:paraId="21E02CC6" w14:textId="053C620F"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Never had anal</w:t>
            </w:r>
            <w:r w:rsidR="00DA5D91">
              <w:rPr>
                <w:rFonts w:ascii="Times New Roman" w:hAnsi="Times New Roman" w:cs="Times New Roman"/>
                <w:sz w:val="20"/>
                <w:szCs w:val="20"/>
              </w:rPr>
              <w:t xml:space="preserve"> </w:t>
            </w:r>
            <w:r w:rsidRPr="00825224">
              <w:rPr>
                <w:rFonts w:ascii="Times New Roman" w:hAnsi="Times New Roman" w:cs="Times New Roman"/>
                <w:sz w:val="20"/>
                <w:szCs w:val="20"/>
              </w:rPr>
              <w:t>sex intercourse</w:t>
            </w:r>
          </w:p>
        </w:tc>
        <w:tc>
          <w:tcPr>
            <w:tcW w:w="1713" w:type="dxa"/>
            <w:noWrap/>
          </w:tcPr>
          <w:p w14:paraId="302271F6" w14:textId="7ED74FA0"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2235 (97%)</w:t>
            </w:r>
          </w:p>
        </w:tc>
        <w:tc>
          <w:tcPr>
            <w:tcW w:w="1815" w:type="dxa"/>
            <w:noWrap/>
          </w:tcPr>
          <w:p w14:paraId="347AAF87" w14:textId="1C93D4F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1765 (9</w:t>
            </w:r>
            <w:r w:rsidR="000B5067">
              <w:rPr>
                <w:rFonts w:ascii="Times New Roman" w:hAnsi="Times New Roman" w:cs="Times New Roman"/>
                <w:sz w:val="20"/>
                <w:szCs w:val="20"/>
              </w:rPr>
              <w:t>8</w:t>
            </w:r>
            <w:r w:rsidRPr="00825224">
              <w:rPr>
                <w:rFonts w:ascii="Times New Roman" w:hAnsi="Times New Roman" w:cs="Times New Roman"/>
                <w:sz w:val="20"/>
                <w:szCs w:val="20"/>
              </w:rPr>
              <w:t>%)</w:t>
            </w:r>
          </w:p>
        </w:tc>
        <w:tc>
          <w:tcPr>
            <w:tcW w:w="1785" w:type="dxa"/>
            <w:noWrap/>
          </w:tcPr>
          <w:p w14:paraId="61AC9A9E" w14:textId="3EC5F05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470 (9</w:t>
            </w:r>
            <w:r w:rsidR="000B5067">
              <w:rPr>
                <w:rFonts w:ascii="Times New Roman" w:hAnsi="Times New Roman" w:cs="Times New Roman"/>
                <w:sz w:val="20"/>
                <w:szCs w:val="20"/>
              </w:rPr>
              <w:t>7</w:t>
            </w:r>
            <w:r w:rsidRPr="00825224">
              <w:rPr>
                <w:rFonts w:ascii="Times New Roman" w:hAnsi="Times New Roman" w:cs="Times New Roman"/>
                <w:sz w:val="20"/>
                <w:szCs w:val="20"/>
              </w:rPr>
              <w:t>%)</w:t>
            </w:r>
          </w:p>
        </w:tc>
        <w:tc>
          <w:tcPr>
            <w:tcW w:w="1165" w:type="dxa"/>
            <w:noWrap/>
          </w:tcPr>
          <w:p w14:paraId="35B491AA" w14:textId="77777777" w:rsidR="00C1475C" w:rsidRPr="00C36C13" w:rsidRDefault="00C1475C">
            <w:pPr>
              <w:jc w:val="center"/>
              <w:rPr>
                <w:rFonts w:ascii="Times New Roman" w:hAnsi="Times New Roman" w:cs="Times New Roman"/>
                <w:b/>
                <w:bCs/>
                <w:sz w:val="20"/>
                <w:szCs w:val="20"/>
              </w:rPr>
            </w:pPr>
          </w:p>
        </w:tc>
      </w:tr>
      <w:tr w:rsidR="00C1475C" w:rsidRPr="00C36C13" w14:paraId="733EFEB5" w14:textId="77777777">
        <w:trPr>
          <w:trHeight w:val="408"/>
        </w:trPr>
        <w:tc>
          <w:tcPr>
            <w:tcW w:w="2872" w:type="dxa"/>
            <w:noWrap/>
          </w:tcPr>
          <w:p w14:paraId="51379F20"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Unknown</w:t>
            </w:r>
          </w:p>
        </w:tc>
        <w:tc>
          <w:tcPr>
            <w:tcW w:w="1713" w:type="dxa"/>
            <w:noWrap/>
          </w:tcPr>
          <w:p w14:paraId="5DE063F8" w14:textId="32257378" w:rsidR="00C1475C" w:rsidRPr="00825224" w:rsidRDefault="00C1475C">
            <w:pPr>
              <w:jc w:val="center"/>
              <w:rPr>
                <w:rFonts w:ascii="Times New Roman" w:hAnsi="Times New Roman" w:cs="Times New Roman"/>
                <w:sz w:val="20"/>
                <w:szCs w:val="20"/>
              </w:rPr>
            </w:pPr>
            <w:r>
              <w:rPr>
                <w:rFonts w:ascii="Times New Roman" w:hAnsi="Times New Roman" w:cs="Times New Roman"/>
                <w:sz w:val="20"/>
                <w:szCs w:val="20"/>
              </w:rPr>
              <w:t>23</w:t>
            </w:r>
            <w:r w:rsidRPr="00825224">
              <w:rPr>
                <w:rFonts w:ascii="Times New Roman" w:hAnsi="Times New Roman" w:cs="Times New Roman"/>
                <w:sz w:val="20"/>
                <w:szCs w:val="20"/>
              </w:rPr>
              <w:t xml:space="preserve"> (</w:t>
            </w:r>
            <w:r>
              <w:rPr>
                <w:rFonts w:ascii="Times New Roman" w:hAnsi="Times New Roman" w:cs="Times New Roman"/>
                <w:sz w:val="20"/>
                <w:szCs w:val="20"/>
              </w:rPr>
              <w:t>1</w:t>
            </w:r>
            <w:r w:rsidRPr="00825224">
              <w:rPr>
                <w:rFonts w:ascii="Times New Roman" w:hAnsi="Times New Roman" w:cs="Times New Roman"/>
                <w:sz w:val="20"/>
                <w:szCs w:val="20"/>
              </w:rPr>
              <w:t>%)</w:t>
            </w:r>
          </w:p>
        </w:tc>
        <w:tc>
          <w:tcPr>
            <w:tcW w:w="1815" w:type="dxa"/>
            <w:noWrap/>
          </w:tcPr>
          <w:p w14:paraId="0467F6AA" w14:textId="61CB8B5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15 (</w:t>
            </w:r>
            <w:r w:rsidR="000B5067">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tcPr>
          <w:p w14:paraId="236E9BDF" w14:textId="1F6F4331" w:rsidR="00C1475C" w:rsidRPr="00825224" w:rsidRDefault="00C1475C">
            <w:pPr>
              <w:jc w:val="center"/>
              <w:rPr>
                <w:rFonts w:ascii="Times New Roman" w:hAnsi="Times New Roman" w:cs="Times New Roman"/>
                <w:sz w:val="20"/>
                <w:szCs w:val="20"/>
              </w:rPr>
            </w:pPr>
            <w:r>
              <w:rPr>
                <w:rFonts w:ascii="Times New Roman" w:hAnsi="Times New Roman" w:cs="Times New Roman"/>
                <w:sz w:val="20"/>
                <w:szCs w:val="20"/>
              </w:rPr>
              <w:t>8 (1%)</w:t>
            </w:r>
          </w:p>
        </w:tc>
        <w:tc>
          <w:tcPr>
            <w:tcW w:w="1165" w:type="dxa"/>
            <w:noWrap/>
          </w:tcPr>
          <w:p w14:paraId="655E71C2" w14:textId="77777777" w:rsidR="00C1475C" w:rsidRPr="00C36C13" w:rsidRDefault="00C1475C">
            <w:pPr>
              <w:jc w:val="center"/>
              <w:rPr>
                <w:rFonts w:ascii="Times New Roman" w:hAnsi="Times New Roman" w:cs="Times New Roman"/>
                <w:b/>
                <w:bCs/>
                <w:sz w:val="20"/>
                <w:szCs w:val="20"/>
              </w:rPr>
            </w:pPr>
          </w:p>
        </w:tc>
      </w:tr>
      <w:tr w:rsidR="00C1475C" w:rsidRPr="00C36C13" w14:paraId="3244CA4C" w14:textId="77777777">
        <w:trPr>
          <w:trHeight w:val="282"/>
        </w:trPr>
        <w:tc>
          <w:tcPr>
            <w:tcW w:w="2872" w:type="dxa"/>
            <w:noWrap/>
            <w:hideMark/>
          </w:tcPr>
          <w:p w14:paraId="52BE60C9"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Sexual intercourse history</w:t>
            </w:r>
          </w:p>
        </w:tc>
        <w:tc>
          <w:tcPr>
            <w:tcW w:w="1713" w:type="dxa"/>
            <w:noWrap/>
            <w:hideMark/>
          </w:tcPr>
          <w:p w14:paraId="6C93E2BF" w14:textId="77777777" w:rsidR="00C1475C" w:rsidRPr="00825224" w:rsidRDefault="00C1475C">
            <w:pPr>
              <w:jc w:val="center"/>
              <w:rPr>
                <w:rFonts w:ascii="Times New Roman" w:hAnsi="Times New Roman" w:cs="Times New Roman"/>
                <w:sz w:val="20"/>
                <w:szCs w:val="20"/>
              </w:rPr>
            </w:pPr>
          </w:p>
        </w:tc>
        <w:tc>
          <w:tcPr>
            <w:tcW w:w="1815" w:type="dxa"/>
            <w:noWrap/>
            <w:hideMark/>
          </w:tcPr>
          <w:p w14:paraId="006EB087" w14:textId="77777777" w:rsidR="00C1475C" w:rsidRPr="00825224" w:rsidRDefault="00C1475C">
            <w:pPr>
              <w:jc w:val="center"/>
              <w:rPr>
                <w:rFonts w:ascii="Times New Roman" w:hAnsi="Times New Roman" w:cs="Times New Roman"/>
                <w:sz w:val="20"/>
                <w:szCs w:val="20"/>
              </w:rPr>
            </w:pPr>
          </w:p>
        </w:tc>
        <w:tc>
          <w:tcPr>
            <w:tcW w:w="1785" w:type="dxa"/>
            <w:noWrap/>
            <w:hideMark/>
          </w:tcPr>
          <w:p w14:paraId="3176D754" w14:textId="77777777" w:rsidR="00C1475C" w:rsidRPr="00825224" w:rsidRDefault="00C1475C">
            <w:pPr>
              <w:jc w:val="center"/>
              <w:rPr>
                <w:rFonts w:ascii="Times New Roman" w:hAnsi="Times New Roman" w:cs="Times New Roman"/>
                <w:sz w:val="20"/>
                <w:szCs w:val="20"/>
              </w:rPr>
            </w:pPr>
          </w:p>
        </w:tc>
        <w:tc>
          <w:tcPr>
            <w:tcW w:w="1165" w:type="dxa"/>
            <w:noWrap/>
            <w:hideMark/>
          </w:tcPr>
          <w:p w14:paraId="372F7268" w14:textId="77777777" w:rsidR="00C1475C" w:rsidRPr="00C36C13" w:rsidRDefault="00C1475C">
            <w:pPr>
              <w:jc w:val="center"/>
              <w:rPr>
                <w:rFonts w:ascii="Times New Roman" w:hAnsi="Times New Roman" w:cs="Times New Roman"/>
                <w:b/>
                <w:bCs/>
                <w:sz w:val="20"/>
                <w:szCs w:val="20"/>
              </w:rPr>
            </w:pPr>
          </w:p>
        </w:tc>
      </w:tr>
      <w:tr w:rsidR="00C1475C" w:rsidRPr="00C36C13" w14:paraId="1B181AA4" w14:textId="77777777">
        <w:trPr>
          <w:trHeight w:val="372"/>
        </w:trPr>
        <w:tc>
          <w:tcPr>
            <w:tcW w:w="2872" w:type="dxa"/>
            <w:noWrap/>
            <w:hideMark/>
          </w:tcPr>
          <w:p w14:paraId="1411A4EC"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Ever had sexual intercourse</w:t>
            </w:r>
          </w:p>
        </w:tc>
        <w:tc>
          <w:tcPr>
            <w:tcW w:w="1713" w:type="dxa"/>
            <w:noWrap/>
            <w:hideMark/>
          </w:tcPr>
          <w:p w14:paraId="03F0A703" w14:textId="0AA9946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1905 (83%)</w:t>
            </w:r>
          </w:p>
        </w:tc>
        <w:tc>
          <w:tcPr>
            <w:tcW w:w="1815" w:type="dxa"/>
            <w:noWrap/>
            <w:hideMark/>
          </w:tcPr>
          <w:p w14:paraId="4243D72F" w14:textId="200C758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1500 (83%)</w:t>
            </w:r>
          </w:p>
        </w:tc>
        <w:tc>
          <w:tcPr>
            <w:tcW w:w="1785" w:type="dxa"/>
            <w:noWrap/>
            <w:hideMark/>
          </w:tcPr>
          <w:p w14:paraId="3FA30FA6" w14:textId="299FDE31"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405 (83%)</w:t>
            </w:r>
          </w:p>
        </w:tc>
        <w:tc>
          <w:tcPr>
            <w:tcW w:w="1165" w:type="dxa"/>
            <w:noWrap/>
            <w:hideMark/>
          </w:tcPr>
          <w:p w14:paraId="6D9C2A85" w14:textId="5E77CAA9"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0.94</w:t>
            </w:r>
            <w:r w:rsidR="000B5067">
              <w:rPr>
                <w:rFonts w:ascii="Times New Roman" w:hAnsi="Times New Roman" w:cs="Times New Roman"/>
                <w:b/>
                <w:bCs/>
                <w:sz w:val="20"/>
                <w:szCs w:val="20"/>
                <w:vertAlign w:val="superscript"/>
              </w:rPr>
              <w:t>c</w:t>
            </w:r>
          </w:p>
        </w:tc>
      </w:tr>
      <w:tr w:rsidR="00C1475C" w:rsidRPr="00C36C13" w14:paraId="7CB654ED" w14:textId="77777777">
        <w:trPr>
          <w:trHeight w:val="456"/>
        </w:trPr>
        <w:tc>
          <w:tcPr>
            <w:tcW w:w="2872" w:type="dxa"/>
            <w:noWrap/>
            <w:hideMark/>
          </w:tcPr>
          <w:p w14:paraId="06C2D5D5"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Never had sexual intercourse</w:t>
            </w:r>
          </w:p>
        </w:tc>
        <w:tc>
          <w:tcPr>
            <w:tcW w:w="1713" w:type="dxa"/>
            <w:noWrap/>
            <w:hideMark/>
          </w:tcPr>
          <w:p w14:paraId="7B91EE18" w14:textId="69214FD6"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389 (1</w:t>
            </w:r>
            <w:r w:rsidR="000B5067">
              <w:rPr>
                <w:rFonts w:ascii="Times New Roman" w:hAnsi="Times New Roman" w:cs="Times New Roman"/>
                <w:sz w:val="20"/>
                <w:szCs w:val="20"/>
              </w:rPr>
              <w:t>7</w:t>
            </w:r>
            <w:r w:rsidRPr="00825224">
              <w:rPr>
                <w:rFonts w:ascii="Times New Roman" w:hAnsi="Times New Roman" w:cs="Times New Roman"/>
                <w:sz w:val="20"/>
                <w:szCs w:val="20"/>
              </w:rPr>
              <w:t>%)</w:t>
            </w:r>
          </w:p>
        </w:tc>
        <w:tc>
          <w:tcPr>
            <w:tcW w:w="1815" w:type="dxa"/>
            <w:noWrap/>
            <w:hideMark/>
          </w:tcPr>
          <w:p w14:paraId="286804E2" w14:textId="2946A59F"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307 (1</w:t>
            </w:r>
            <w:r w:rsidR="000B5067">
              <w:rPr>
                <w:rFonts w:ascii="Times New Roman" w:hAnsi="Times New Roman" w:cs="Times New Roman"/>
                <w:sz w:val="20"/>
                <w:szCs w:val="20"/>
              </w:rPr>
              <w:t>7</w:t>
            </w:r>
            <w:r w:rsidRPr="00825224">
              <w:rPr>
                <w:rFonts w:ascii="Times New Roman" w:hAnsi="Times New Roman" w:cs="Times New Roman"/>
                <w:sz w:val="20"/>
                <w:szCs w:val="20"/>
              </w:rPr>
              <w:t>%)</w:t>
            </w:r>
          </w:p>
        </w:tc>
        <w:tc>
          <w:tcPr>
            <w:tcW w:w="1785" w:type="dxa"/>
            <w:noWrap/>
            <w:hideMark/>
          </w:tcPr>
          <w:p w14:paraId="399016D0" w14:textId="131CDC2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82 (1</w:t>
            </w:r>
            <w:r w:rsidR="000B5067">
              <w:rPr>
                <w:rFonts w:ascii="Times New Roman" w:hAnsi="Times New Roman" w:cs="Times New Roman"/>
                <w:sz w:val="20"/>
                <w:szCs w:val="20"/>
              </w:rPr>
              <w:t>7</w:t>
            </w:r>
            <w:r w:rsidRPr="00825224">
              <w:rPr>
                <w:rFonts w:ascii="Times New Roman" w:hAnsi="Times New Roman" w:cs="Times New Roman"/>
                <w:sz w:val="20"/>
                <w:szCs w:val="20"/>
              </w:rPr>
              <w:t>%)</w:t>
            </w:r>
          </w:p>
        </w:tc>
        <w:tc>
          <w:tcPr>
            <w:tcW w:w="1165" w:type="dxa"/>
            <w:noWrap/>
            <w:hideMark/>
          </w:tcPr>
          <w:p w14:paraId="67C7F2B1" w14:textId="77777777" w:rsidR="00C1475C" w:rsidRPr="00C36C13" w:rsidRDefault="00C1475C">
            <w:pPr>
              <w:jc w:val="center"/>
              <w:rPr>
                <w:rFonts w:ascii="Times New Roman" w:hAnsi="Times New Roman" w:cs="Times New Roman"/>
                <w:b/>
                <w:bCs/>
                <w:sz w:val="20"/>
                <w:szCs w:val="20"/>
              </w:rPr>
            </w:pPr>
          </w:p>
        </w:tc>
      </w:tr>
      <w:tr w:rsidR="00C1475C" w:rsidRPr="00C36C13" w14:paraId="76CB9AF1" w14:textId="77777777">
        <w:trPr>
          <w:trHeight w:val="372"/>
        </w:trPr>
        <w:tc>
          <w:tcPr>
            <w:tcW w:w="2872" w:type="dxa"/>
            <w:noWrap/>
            <w:hideMark/>
          </w:tcPr>
          <w:p w14:paraId="79E50620"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Education status</w:t>
            </w:r>
          </w:p>
        </w:tc>
        <w:tc>
          <w:tcPr>
            <w:tcW w:w="1713" w:type="dxa"/>
            <w:noWrap/>
            <w:hideMark/>
          </w:tcPr>
          <w:p w14:paraId="6228E78B" w14:textId="77777777" w:rsidR="00C1475C" w:rsidRPr="00825224" w:rsidRDefault="00C1475C">
            <w:pPr>
              <w:jc w:val="center"/>
              <w:rPr>
                <w:rFonts w:ascii="Times New Roman" w:hAnsi="Times New Roman" w:cs="Times New Roman"/>
                <w:sz w:val="20"/>
                <w:szCs w:val="20"/>
              </w:rPr>
            </w:pPr>
          </w:p>
        </w:tc>
        <w:tc>
          <w:tcPr>
            <w:tcW w:w="1815" w:type="dxa"/>
            <w:noWrap/>
            <w:hideMark/>
          </w:tcPr>
          <w:p w14:paraId="5647AB51" w14:textId="77777777" w:rsidR="00C1475C" w:rsidRPr="00825224" w:rsidRDefault="00C1475C">
            <w:pPr>
              <w:jc w:val="center"/>
              <w:rPr>
                <w:rFonts w:ascii="Times New Roman" w:hAnsi="Times New Roman" w:cs="Times New Roman"/>
                <w:sz w:val="20"/>
                <w:szCs w:val="20"/>
              </w:rPr>
            </w:pPr>
          </w:p>
        </w:tc>
        <w:tc>
          <w:tcPr>
            <w:tcW w:w="1785" w:type="dxa"/>
            <w:noWrap/>
            <w:hideMark/>
          </w:tcPr>
          <w:p w14:paraId="16842AE1" w14:textId="77777777" w:rsidR="00C1475C" w:rsidRPr="00825224" w:rsidRDefault="00C1475C">
            <w:pPr>
              <w:jc w:val="center"/>
              <w:rPr>
                <w:rFonts w:ascii="Times New Roman" w:hAnsi="Times New Roman" w:cs="Times New Roman"/>
                <w:sz w:val="20"/>
                <w:szCs w:val="20"/>
              </w:rPr>
            </w:pPr>
          </w:p>
        </w:tc>
        <w:tc>
          <w:tcPr>
            <w:tcW w:w="1165" w:type="dxa"/>
            <w:noWrap/>
            <w:hideMark/>
          </w:tcPr>
          <w:p w14:paraId="676DB528" w14:textId="77777777" w:rsidR="00C1475C" w:rsidRPr="00C36C13" w:rsidRDefault="00C1475C">
            <w:pPr>
              <w:jc w:val="center"/>
              <w:rPr>
                <w:rFonts w:ascii="Times New Roman" w:hAnsi="Times New Roman" w:cs="Times New Roman"/>
                <w:b/>
                <w:bCs/>
                <w:sz w:val="20"/>
                <w:szCs w:val="20"/>
              </w:rPr>
            </w:pPr>
          </w:p>
        </w:tc>
      </w:tr>
      <w:tr w:rsidR="008340F2" w:rsidRPr="00C36C13" w14:paraId="374E1D57" w14:textId="77777777">
        <w:trPr>
          <w:trHeight w:val="386"/>
        </w:trPr>
        <w:tc>
          <w:tcPr>
            <w:tcW w:w="2872" w:type="dxa"/>
            <w:noWrap/>
            <w:hideMark/>
          </w:tcPr>
          <w:p w14:paraId="7C040077" w14:textId="424C8E6D" w:rsidR="008340F2" w:rsidRPr="00825224" w:rsidRDefault="008340F2" w:rsidP="008340F2">
            <w:pPr>
              <w:rPr>
                <w:rFonts w:ascii="Times New Roman" w:hAnsi="Times New Roman" w:cs="Times New Roman"/>
                <w:sz w:val="20"/>
                <w:szCs w:val="20"/>
              </w:rPr>
            </w:pPr>
            <w:r>
              <w:rPr>
                <w:rFonts w:ascii="Times New Roman" w:hAnsi="Times New Roman" w:cs="Times New Roman"/>
                <w:sz w:val="20"/>
                <w:szCs w:val="20"/>
              </w:rPr>
              <w:t>Limited education</w:t>
            </w:r>
            <w:r w:rsidRPr="00FB7093">
              <w:rPr>
                <w:rFonts w:ascii="Times New Roman" w:hAnsi="Times New Roman" w:cs="Times New Roman"/>
                <w:sz w:val="20"/>
                <w:szCs w:val="20"/>
              </w:rPr>
              <w:t xml:space="preserve"> </w:t>
            </w:r>
          </w:p>
        </w:tc>
        <w:tc>
          <w:tcPr>
            <w:tcW w:w="1713" w:type="dxa"/>
            <w:noWrap/>
            <w:hideMark/>
          </w:tcPr>
          <w:p w14:paraId="4092CB3E" w14:textId="0129EAF7" w:rsidR="008340F2" w:rsidRPr="00825224" w:rsidRDefault="008340F2" w:rsidP="008340F2">
            <w:pPr>
              <w:jc w:val="center"/>
              <w:rPr>
                <w:rFonts w:ascii="Times New Roman" w:hAnsi="Times New Roman" w:cs="Times New Roman"/>
                <w:sz w:val="20"/>
                <w:szCs w:val="20"/>
              </w:rPr>
            </w:pPr>
            <w:r w:rsidRPr="00825224">
              <w:rPr>
                <w:rFonts w:ascii="Times New Roman" w:hAnsi="Times New Roman" w:cs="Times New Roman"/>
                <w:sz w:val="20"/>
                <w:szCs w:val="20"/>
              </w:rPr>
              <w:t>275 (1</w:t>
            </w:r>
            <w:r w:rsidR="000B5067">
              <w:rPr>
                <w:rFonts w:ascii="Times New Roman" w:hAnsi="Times New Roman" w:cs="Times New Roman"/>
                <w:sz w:val="20"/>
                <w:szCs w:val="20"/>
              </w:rPr>
              <w:t>2</w:t>
            </w:r>
            <w:r w:rsidRPr="00825224">
              <w:rPr>
                <w:rFonts w:ascii="Times New Roman" w:hAnsi="Times New Roman" w:cs="Times New Roman"/>
                <w:sz w:val="20"/>
                <w:szCs w:val="20"/>
              </w:rPr>
              <w:t>%)</w:t>
            </w:r>
          </w:p>
        </w:tc>
        <w:tc>
          <w:tcPr>
            <w:tcW w:w="1815" w:type="dxa"/>
            <w:noWrap/>
            <w:hideMark/>
          </w:tcPr>
          <w:p w14:paraId="5A8BE6A8" w14:textId="691EF0A6" w:rsidR="008340F2" w:rsidRPr="00825224" w:rsidRDefault="008340F2" w:rsidP="008340F2">
            <w:pPr>
              <w:jc w:val="center"/>
              <w:rPr>
                <w:rFonts w:ascii="Times New Roman" w:hAnsi="Times New Roman" w:cs="Times New Roman"/>
                <w:sz w:val="20"/>
                <w:szCs w:val="20"/>
              </w:rPr>
            </w:pPr>
            <w:r w:rsidRPr="00825224">
              <w:rPr>
                <w:rFonts w:ascii="Times New Roman" w:hAnsi="Times New Roman" w:cs="Times New Roman"/>
                <w:sz w:val="20"/>
                <w:szCs w:val="20"/>
              </w:rPr>
              <w:t>171 (9%)</w:t>
            </w:r>
          </w:p>
        </w:tc>
        <w:tc>
          <w:tcPr>
            <w:tcW w:w="1785" w:type="dxa"/>
            <w:noWrap/>
            <w:hideMark/>
          </w:tcPr>
          <w:p w14:paraId="441CB2C4" w14:textId="03267184" w:rsidR="008340F2" w:rsidRPr="00825224" w:rsidRDefault="008340F2" w:rsidP="008340F2">
            <w:pPr>
              <w:jc w:val="center"/>
              <w:rPr>
                <w:rFonts w:ascii="Times New Roman" w:hAnsi="Times New Roman" w:cs="Times New Roman"/>
                <w:sz w:val="20"/>
                <w:szCs w:val="20"/>
              </w:rPr>
            </w:pPr>
            <w:r w:rsidRPr="00825224">
              <w:rPr>
                <w:rFonts w:ascii="Times New Roman" w:hAnsi="Times New Roman" w:cs="Times New Roman"/>
                <w:sz w:val="20"/>
                <w:szCs w:val="20"/>
              </w:rPr>
              <w:t>104 (21%)</w:t>
            </w:r>
          </w:p>
        </w:tc>
        <w:tc>
          <w:tcPr>
            <w:tcW w:w="1165" w:type="dxa"/>
            <w:noWrap/>
            <w:hideMark/>
          </w:tcPr>
          <w:p w14:paraId="1C02ED16" w14:textId="774A2604" w:rsidR="008340F2" w:rsidRPr="000B5067" w:rsidRDefault="008340F2" w:rsidP="008340F2">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&lt; 0.0001</w:t>
            </w:r>
            <w:r w:rsidR="000B5067">
              <w:rPr>
                <w:rFonts w:ascii="Times New Roman" w:hAnsi="Times New Roman" w:cs="Times New Roman"/>
                <w:b/>
                <w:bCs/>
                <w:sz w:val="20"/>
                <w:szCs w:val="20"/>
                <w:vertAlign w:val="superscript"/>
              </w:rPr>
              <w:t>c</w:t>
            </w:r>
          </w:p>
        </w:tc>
      </w:tr>
      <w:tr w:rsidR="00C1475C" w:rsidRPr="00C36C13" w14:paraId="1CF1B615" w14:textId="77777777">
        <w:trPr>
          <w:trHeight w:val="332"/>
        </w:trPr>
        <w:tc>
          <w:tcPr>
            <w:tcW w:w="2872" w:type="dxa"/>
            <w:noWrap/>
            <w:hideMark/>
          </w:tcPr>
          <w:p w14:paraId="4AC85CDC" w14:textId="49A6547D" w:rsidR="00C1475C" w:rsidRPr="00825224" w:rsidRDefault="008340F2">
            <w:pPr>
              <w:rPr>
                <w:rFonts w:ascii="Times New Roman" w:hAnsi="Times New Roman" w:cs="Times New Roman"/>
                <w:sz w:val="20"/>
                <w:szCs w:val="20"/>
              </w:rPr>
            </w:pPr>
            <w:r>
              <w:rPr>
                <w:rFonts w:ascii="Times New Roman" w:hAnsi="Times New Roman" w:cs="Times New Roman"/>
                <w:sz w:val="20"/>
                <w:szCs w:val="20"/>
              </w:rPr>
              <w:lastRenderedPageBreak/>
              <w:t>Attained some level of education</w:t>
            </w:r>
          </w:p>
        </w:tc>
        <w:tc>
          <w:tcPr>
            <w:tcW w:w="1713" w:type="dxa"/>
            <w:noWrap/>
            <w:hideMark/>
          </w:tcPr>
          <w:p w14:paraId="039F3DFD" w14:textId="468B8510"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2019 (88%)</w:t>
            </w:r>
          </w:p>
        </w:tc>
        <w:tc>
          <w:tcPr>
            <w:tcW w:w="1815" w:type="dxa"/>
            <w:noWrap/>
            <w:hideMark/>
          </w:tcPr>
          <w:p w14:paraId="0F19D321" w14:textId="26BC033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1636 (9</w:t>
            </w:r>
            <w:r w:rsidR="000B5067">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hideMark/>
          </w:tcPr>
          <w:p w14:paraId="6CC53FA6" w14:textId="62935A25"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383 (7</w:t>
            </w:r>
            <w:r w:rsidR="000B5067">
              <w:rPr>
                <w:rFonts w:ascii="Times New Roman" w:hAnsi="Times New Roman" w:cs="Times New Roman"/>
                <w:sz w:val="20"/>
                <w:szCs w:val="20"/>
              </w:rPr>
              <w:t>9</w:t>
            </w:r>
            <w:r w:rsidRPr="00825224">
              <w:rPr>
                <w:rFonts w:ascii="Times New Roman" w:hAnsi="Times New Roman" w:cs="Times New Roman"/>
                <w:sz w:val="20"/>
                <w:szCs w:val="20"/>
              </w:rPr>
              <w:t>%)</w:t>
            </w:r>
          </w:p>
        </w:tc>
        <w:tc>
          <w:tcPr>
            <w:tcW w:w="1165" w:type="dxa"/>
            <w:noWrap/>
            <w:hideMark/>
          </w:tcPr>
          <w:p w14:paraId="6627B904" w14:textId="77777777" w:rsidR="00C1475C" w:rsidRPr="00C36C13" w:rsidRDefault="00C1475C">
            <w:pPr>
              <w:jc w:val="center"/>
              <w:rPr>
                <w:rFonts w:ascii="Times New Roman" w:hAnsi="Times New Roman" w:cs="Times New Roman"/>
                <w:b/>
                <w:bCs/>
                <w:sz w:val="20"/>
                <w:szCs w:val="20"/>
              </w:rPr>
            </w:pPr>
          </w:p>
        </w:tc>
      </w:tr>
      <w:tr w:rsidR="00C1475C" w:rsidRPr="00C36C13" w14:paraId="0556D446" w14:textId="77777777">
        <w:trPr>
          <w:trHeight w:val="368"/>
        </w:trPr>
        <w:tc>
          <w:tcPr>
            <w:tcW w:w="2872" w:type="dxa"/>
            <w:noWrap/>
            <w:hideMark/>
          </w:tcPr>
          <w:p w14:paraId="7FE2FF1E" w14:textId="77777777" w:rsidR="00C1475C" w:rsidRPr="00750E6F" w:rsidRDefault="00C1475C">
            <w:pPr>
              <w:rPr>
                <w:rFonts w:ascii="Times New Roman" w:hAnsi="Times New Roman" w:cs="Times New Roman"/>
                <w:b/>
                <w:bCs/>
                <w:sz w:val="20"/>
                <w:szCs w:val="20"/>
              </w:rPr>
            </w:pPr>
            <w:r w:rsidRPr="00750E6F">
              <w:rPr>
                <w:rFonts w:ascii="Times New Roman" w:hAnsi="Times New Roman" w:cs="Times New Roman"/>
                <w:b/>
                <w:bCs/>
                <w:sz w:val="20"/>
                <w:szCs w:val="20"/>
              </w:rPr>
              <w:t>Urban vs Rural</w:t>
            </w:r>
          </w:p>
        </w:tc>
        <w:tc>
          <w:tcPr>
            <w:tcW w:w="1713" w:type="dxa"/>
            <w:noWrap/>
            <w:hideMark/>
          </w:tcPr>
          <w:p w14:paraId="42622AA5" w14:textId="77777777" w:rsidR="00C1475C" w:rsidRPr="00825224" w:rsidRDefault="00C1475C">
            <w:pPr>
              <w:jc w:val="center"/>
              <w:rPr>
                <w:rFonts w:ascii="Times New Roman" w:hAnsi="Times New Roman" w:cs="Times New Roman"/>
                <w:sz w:val="20"/>
                <w:szCs w:val="20"/>
              </w:rPr>
            </w:pPr>
          </w:p>
        </w:tc>
        <w:tc>
          <w:tcPr>
            <w:tcW w:w="1815" w:type="dxa"/>
            <w:noWrap/>
            <w:hideMark/>
          </w:tcPr>
          <w:p w14:paraId="4B0AC273" w14:textId="77777777" w:rsidR="00C1475C" w:rsidRPr="00825224" w:rsidRDefault="00C1475C">
            <w:pPr>
              <w:jc w:val="center"/>
              <w:rPr>
                <w:rFonts w:ascii="Times New Roman" w:hAnsi="Times New Roman" w:cs="Times New Roman"/>
                <w:sz w:val="20"/>
                <w:szCs w:val="20"/>
              </w:rPr>
            </w:pPr>
          </w:p>
        </w:tc>
        <w:tc>
          <w:tcPr>
            <w:tcW w:w="1785" w:type="dxa"/>
            <w:noWrap/>
            <w:hideMark/>
          </w:tcPr>
          <w:p w14:paraId="76D28CB1" w14:textId="77777777" w:rsidR="00C1475C" w:rsidRPr="00825224" w:rsidRDefault="00C1475C">
            <w:pPr>
              <w:jc w:val="center"/>
              <w:rPr>
                <w:rFonts w:ascii="Times New Roman" w:hAnsi="Times New Roman" w:cs="Times New Roman"/>
                <w:sz w:val="20"/>
                <w:szCs w:val="20"/>
              </w:rPr>
            </w:pPr>
          </w:p>
        </w:tc>
        <w:tc>
          <w:tcPr>
            <w:tcW w:w="1165" w:type="dxa"/>
            <w:noWrap/>
            <w:hideMark/>
          </w:tcPr>
          <w:p w14:paraId="066C571E" w14:textId="77777777" w:rsidR="00C1475C" w:rsidRPr="00C36C13" w:rsidRDefault="00C1475C">
            <w:pPr>
              <w:jc w:val="center"/>
              <w:rPr>
                <w:rFonts w:ascii="Times New Roman" w:hAnsi="Times New Roman" w:cs="Times New Roman"/>
                <w:b/>
                <w:bCs/>
                <w:sz w:val="20"/>
                <w:szCs w:val="20"/>
              </w:rPr>
            </w:pPr>
          </w:p>
        </w:tc>
      </w:tr>
      <w:tr w:rsidR="00C1475C" w:rsidRPr="00C36C13" w14:paraId="29CC7509" w14:textId="77777777">
        <w:trPr>
          <w:trHeight w:val="576"/>
        </w:trPr>
        <w:tc>
          <w:tcPr>
            <w:tcW w:w="2872" w:type="dxa"/>
            <w:hideMark/>
          </w:tcPr>
          <w:p w14:paraId="6F1A21A5"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Urban Tanzania</w:t>
            </w:r>
            <w:r>
              <w:rPr>
                <w:rFonts w:ascii="Times New Roman" w:hAnsi="Times New Roman" w:cs="Times New Roman"/>
                <w:sz w:val="20"/>
                <w:szCs w:val="20"/>
              </w:rPr>
              <w:t xml:space="preserve"> </w:t>
            </w:r>
            <w:r w:rsidRPr="00825224">
              <w:rPr>
                <w:rFonts w:ascii="Times New Roman" w:hAnsi="Times New Roman" w:cs="Times New Roman"/>
                <w:sz w:val="20"/>
                <w:szCs w:val="20"/>
              </w:rPr>
              <w:t>(Mainland &amp;</w:t>
            </w:r>
            <w:r w:rsidRPr="00825224">
              <w:rPr>
                <w:rFonts w:ascii="Times New Roman" w:hAnsi="Times New Roman" w:cs="Times New Roman"/>
                <w:sz w:val="20"/>
                <w:szCs w:val="20"/>
              </w:rPr>
              <w:br/>
              <w:t>Zanzibar)</w:t>
            </w:r>
          </w:p>
        </w:tc>
        <w:tc>
          <w:tcPr>
            <w:tcW w:w="1713" w:type="dxa"/>
            <w:noWrap/>
            <w:hideMark/>
          </w:tcPr>
          <w:p w14:paraId="5889BB30" w14:textId="5DFBC05A"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623 (27%)</w:t>
            </w:r>
          </w:p>
        </w:tc>
        <w:tc>
          <w:tcPr>
            <w:tcW w:w="1815" w:type="dxa"/>
            <w:noWrap/>
            <w:hideMark/>
          </w:tcPr>
          <w:p w14:paraId="36DF1135" w14:textId="26BB9B4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568 (31%)</w:t>
            </w:r>
          </w:p>
        </w:tc>
        <w:tc>
          <w:tcPr>
            <w:tcW w:w="1785" w:type="dxa"/>
            <w:noWrap/>
            <w:hideMark/>
          </w:tcPr>
          <w:p w14:paraId="26A3DFE5" w14:textId="4A0FEA1F"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55 (11%)</w:t>
            </w:r>
          </w:p>
        </w:tc>
        <w:tc>
          <w:tcPr>
            <w:tcW w:w="1165" w:type="dxa"/>
            <w:noWrap/>
            <w:hideMark/>
          </w:tcPr>
          <w:p w14:paraId="77D10C29" w14:textId="315DD475"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&lt; 0.0001</w:t>
            </w:r>
            <w:r w:rsidR="000B5067">
              <w:rPr>
                <w:rFonts w:ascii="Times New Roman" w:hAnsi="Times New Roman" w:cs="Times New Roman"/>
                <w:b/>
                <w:bCs/>
                <w:sz w:val="20"/>
                <w:szCs w:val="20"/>
                <w:vertAlign w:val="superscript"/>
              </w:rPr>
              <w:t>c</w:t>
            </w:r>
          </w:p>
        </w:tc>
      </w:tr>
      <w:tr w:rsidR="00C1475C" w:rsidRPr="00C36C13" w14:paraId="106CA0B6" w14:textId="77777777">
        <w:trPr>
          <w:trHeight w:val="576"/>
        </w:trPr>
        <w:tc>
          <w:tcPr>
            <w:tcW w:w="2872" w:type="dxa"/>
            <w:hideMark/>
          </w:tcPr>
          <w:p w14:paraId="23B2A2BA"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Rural Tanzania (Mainland &amp;</w:t>
            </w:r>
            <w:r w:rsidRPr="00825224">
              <w:rPr>
                <w:rFonts w:ascii="Times New Roman" w:hAnsi="Times New Roman" w:cs="Times New Roman"/>
                <w:sz w:val="20"/>
                <w:szCs w:val="20"/>
              </w:rPr>
              <w:br/>
              <w:t>Zanzibar)</w:t>
            </w:r>
          </w:p>
        </w:tc>
        <w:tc>
          <w:tcPr>
            <w:tcW w:w="1713" w:type="dxa"/>
            <w:noWrap/>
            <w:hideMark/>
          </w:tcPr>
          <w:p w14:paraId="171985DA" w14:textId="46FD387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1671 (7</w:t>
            </w:r>
            <w:r w:rsidR="000B5067">
              <w:rPr>
                <w:rFonts w:ascii="Times New Roman" w:hAnsi="Times New Roman" w:cs="Times New Roman"/>
                <w:sz w:val="20"/>
                <w:szCs w:val="20"/>
              </w:rPr>
              <w:t>3</w:t>
            </w:r>
            <w:r w:rsidRPr="00825224">
              <w:rPr>
                <w:rFonts w:ascii="Times New Roman" w:hAnsi="Times New Roman" w:cs="Times New Roman"/>
                <w:sz w:val="20"/>
                <w:szCs w:val="20"/>
              </w:rPr>
              <w:t>%)</w:t>
            </w:r>
          </w:p>
        </w:tc>
        <w:tc>
          <w:tcPr>
            <w:tcW w:w="1815" w:type="dxa"/>
            <w:noWrap/>
            <w:hideMark/>
          </w:tcPr>
          <w:p w14:paraId="4930AC39" w14:textId="6294BDBE"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1239 (6</w:t>
            </w:r>
            <w:r w:rsidR="000B5067">
              <w:rPr>
                <w:rFonts w:ascii="Times New Roman" w:hAnsi="Times New Roman" w:cs="Times New Roman"/>
                <w:sz w:val="20"/>
                <w:szCs w:val="20"/>
              </w:rPr>
              <w:t>9</w:t>
            </w:r>
            <w:r w:rsidRPr="00825224">
              <w:rPr>
                <w:rFonts w:ascii="Times New Roman" w:hAnsi="Times New Roman" w:cs="Times New Roman"/>
                <w:sz w:val="20"/>
                <w:szCs w:val="20"/>
              </w:rPr>
              <w:t>%)</w:t>
            </w:r>
          </w:p>
        </w:tc>
        <w:tc>
          <w:tcPr>
            <w:tcW w:w="1785" w:type="dxa"/>
            <w:noWrap/>
            <w:hideMark/>
          </w:tcPr>
          <w:p w14:paraId="6B4BF11A" w14:textId="502246D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432 (8</w:t>
            </w:r>
            <w:r w:rsidR="000B5067">
              <w:rPr>
                <w:rFonts w:ascii="Times New Roman" w:hAnsi="Times New Roman" w:cs="Times New Roman"/>
                <w:sz w:val="20"/>
                <w:szCs w:val="20"/>
              </w:rPr>
              <w:t>9</w:t>
            </w:r>
            <w:r w:rsidRPr="00825224">
              <w:rPr>
                <w:rFonts w:ascii="Times New Roman" w:hAnsi="Times New Roman" w:cs="Times New Roman"/>
                <w:sz w:val="20"/>
                <w:szCs w:val="20"/>
              </w:rPr>
              <w:t>%)</w:t>
            </w:r>
          </w:p>
        </w:tc>
        <w:tc>
          <w:tcPr>
            <w:tcW w:w="1165" w:type="dxa"/>
            <w:noWrap/>
            <w:hideMark/>
          </w:tcPr>
          <w:p w14:paraId="5B6D6FF3" w14:textId="77777777" w:rsidR="00C1475C" w:rsidRPr="00C36C13" w:rsidRDefault="00C1475C">
            <w:pPr>
              <w:jc w:val="center"/>
              <w:rPr>
                <w:rFonts w:ascii="Times New Roman" w:hAnsi="Times New Roman" w:cs="Times New Roman"/>
                <w:b/>
                <w:bCs/>
                <w:sz w:val="20"/>
                <w:szCs w:val="20"/>
              </w:rPr>
            </w:pPr>
          </w:p>
        </w:tc>
      </w:tr>
      <w:tr w:rsidR="00C1475C" w:rsidRPr="00C36C13" w14:paraId="762C3DF1" w14:textId="77777777">
        <w:trPr>
          <w:trHeight w:val="350"/>
        </w:trPr>
        <w:tc>
          <w:tcPr>
            <w:tcW w:w="2872" w:type="dxa"/>
            <w:noWrap/>
            <w:hideMark/>
          </w:tcPr>
          <w:p w14:paraId="325E1B05"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Region</w:t>
            </w:r>
          </w:p>
        </w:tc>
        <w:tc>
          <w:tcPr>
            <w:tcW w:w="1713" w:type="dxa"/>
            <w:noWrap/>
            <w:hideMark/>
          </w:tcPr>
          <w:p w14:paraId="5F3F4B6F" w14:textId="77777777" w:rsidR="00C1475C" w:rsidRPr="00825224" w:rsidRDefault="00C1475C">
            <w:pPr>
              <w:jc w:val="center"/>
              <w:rPr>
                <w:rFonts w:ascii="Times New Roman" w:hAnsi="Times New Roman" w:cs="Times New Roman"/>
                <w:sz w:val="20"/>
                <w:szCs w:val="20"/>
              </w:rPr>
            </w:pPr>
          </w:p>
        </w:tc>
        <w:tc>
          <w:tcPr>
            <w:tcW w:w="1815" w:type="dxa"/>
            <w:noWrap/>
            <w:hideMark/>
          </w:tcPr>
          <w:p w14:paraId="1A3DB925" w14:textId="77777777" w:rsidR="00C1475C" w:rsidRPr="00825224" w:rsidRDefault="00C1475C">
            <w:pPr>
              <w:jc w:val="center"/>
              <w:rPr>
                <w:rFonts w:ascii="Times New Roman" w:hAnsi="Times New Roman" w:cs="Times New Roman"/>
                <w:sz w:val="20"/>
                <w:szCs w:val="20"/>
              </w:rPr>
            </w:pPr>
          </w:p>
        </w:tc>
        <w:tc>
          <w:tcPr>
            <w:tcW w:w="1785" w:type="dxa"/>
            <w:noWrap/>
            <w:hideMark/>
          </w:tcPr>
          <w:p w14:paraId="4CF46F6C" w14:textId="77777777" w:rsidR="00C1475C" w:rsidRPr="00825224" w:rsidRDefault="00C1475C">
            <w:pPr>
              <w:jc w:val="center"/>
              <w:rPr>
                <w:rFonts w:ascii="Times New Roman" w:hAnsi="Times New Roman" w:cs="Times New Roman"/>
                <w:sz w:val="20"/>
                <w:szCs w:val="20"/>
              </w:rPr>
            </w:pPr>
          </w:p>
        </w:tc>
        <w:tc>
          <w:tcPr>
            <w:tcW w:w="1165" w:type="dxa"/>
            <w:noWrap/>
            <w:hideMark/>
          </w:tcPr>
          <w:p w14:paraId="586357CD" w14:textId="77777777" w:rsidR="00C1475C" w:rsidRPr="00C36C13" w:rsidRDefault="00C1475C">
            <w:pPr>
              <w:jc w:val="center"/>
              <w:rPr>
                <w:rFonts w:ascii="Times New Roman" w:hAnsi="Times New Roman" w:cs="Times New Roman"/>
                <w:b/>
                <w:bCs/>
                <w:sz w:val="20"/>
                <w:szCs w:val="20"/>
              </w:rPr>
            </w:pPr>
          </w:p>
        </w:tc>
      </w:tr>
      <w:tr w:rsidR="00C1475C" w:rsidRPr="00C36C13" w14:paraId="2183175A" w14:textId="77777777">
        <w:trPr>
          <w:trHeight w:val="282"/>
        </w:trPr>
        <w:tc>
          <w:tcPr>
            <w:tcW w:w="2872" w:type="dxa"/>
            <w:noWrap/>
            <w:hideMark/>
          </w:tcPr>
          <w:p w14:paraId="1A514B07"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Central zone</w:t>
            </w:r>
          </w:p>
        </w:tc>
        <w:tc>
          <w:tcPr>
            <w:tcW w:w="1713" w:type="dxa"/>
            <w:noWrap/>
            <w:hideMark/>
          </w:tcPr>
          <w:p w14:paraId="3BB8046A" w14:textId="6A1B40E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242 (1</w:t>
            </w:r>
            <w:r w:rsidR="00193B43">
              <w:rPr>
                <w:rFonts w:ascii="Times New Roman" w:hAnsi="Times New Roman" w:cs="Times New Roman"/>
                <w:sz w:val="20"/>
                <w:szCs w:val="20"/>
              </w:rPr>
              <w:t>1</w:t>
            </w:r>
            <w:r w:rsidRPr="00825224">
              <w:rPr>
                <w:rFonts w:ascii="Times New Roman" w:hAnsi="Times New Roman" w:cs="Times New Roman"/>
                <w:sz w:val="20"/>
                <w:szCs w:val="20"/>
              </w:rPr>
              <w:t>%)</w:t>
            </w:r>
          </w:p>
        </w:tc>
        <w:tc>
          <w:tcPr>
            <w:tcW w:w="1815" w:type="dxa"/>
            <w:noWrap/>
            <w:hideMark/>
          </w:tcPr>
          <w:p w14:paraId="1D8E2B2E" w14:textId="71BFB15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198 (1</w:t>
            </w:r>
            <w:r w:rsidR="000B5067">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hideMark/>
          </w:tcPr>
          <w:p w14:paraId="721B40ED" w14:textId="23125905"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44 (9%)</w:t>
            </w:r>
          </w:p>
        </w:tc>
        <w:tc>
          <w:tcPr>
            <w:tcW w:w="1165" w:type="dxa"/>
            <w:noWrap/>
            <w:hideMark/>
          </w:tcPr>
          <w:p w14:paraId="1A96AD4D" w14:textId="29B168BB"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&lt; 0.0001</w:t>
            </w:r>
            <w:r w:rsidR="000B5067">
              <w:rPr>
                <w:rFonts w:ascii="Times New Roman" w:hAnsi="Times New Roman" w:cs="Times New Roman"/>
                <w:b/>
                <w:bCs/>
                <w:sz w:val="20"/>
                <w:szCs w:val="20"/>
                <w:vertAlign w:val="superscript"/>
              </w:rPr>
              <w:t>c</w:t>
            </w:r>
          </w:p>
        </w:tc>
      </w:tr>
      <w:tr w:rsidR="00C1475C" w:rsidRPr="00C36C13" w14:paraId="06988B34" w14:textId="77777777">
        <w:trPr>
          <w:trHeight w:val="282"/>
        </w:trPr>
        <w:tc>
          <w:tcPr>
            <w:tcW w:w="2872" w:type="dxa"/>
            <w:noWrap/>
            <w:hideMark/>
          </w:tcPr>
          <w:p w14:paraId="3D2389E6"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Coastal zone</w:t>
            </w:r>
          </w:p>
        </w:tc>
        <w:tc>
          <w:tcPr>
            <w:tcW w:w="1713" w:type="dxa"/>
            <w:noWrap/>
            <w:hideMark/>
          </w:tcPr>
          <w:p w14:paraId="176E0ADC" w14:textId="0BA14D0D"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364 (1</w:t>
            </w:r>
            <w:r w:rsidR="00193B43">
              <w:rPr>
                <w:rFonts w:ascii="Times New Roman" w:hAnsi="Times New Roman" w:cs="Times New Roman"/>
                <w:sz w:val="20"/>
                <w:szCs w:val="20"/>
              </w:rPr>
              <w:t>6</w:t>
            </w:r>
            <w:r w:rsidRPr="00825224">
              <w:rPr>
                <w:rFonts w:ascii="Times New Roman" w:hAnsi="Times New Roman" w:cs="Times New Roman"/>
                <w:sz w:val="20"/>
                <w:szCs w:val="20"/>
              </w:rPr>
              <w:t>%)</w:t>
            </w:r>
          </w:p>
        </w:tc>
        <w:tc>
          <w:tcPr>
            <w:tcW w:w="1815" w:type="dxa"/>
            <w:noWrap/>
            <w:hideMark/>
          </w:tcPr>
          <w:p w14:paraId="73A34647" w14:textId="6A30E89F"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353 (</w:t>
            </w:r>
            <w:r w:rsidR="000B5067">
              <w:rPr>
                <w:rFonts w:ascii="Times New Roman" w:hAnsi="Times New Roman" w:cs="Times New Roman"/>
                <w:sz w:val="20"/>
                <w:szCs w:val="20"/>
              </w:rPr>
              <w:t>20</w:t>
            </w:r>
            <w:r w:rsidRPr="00825224">
              <w:rPr>
                <w:rFonts w:ascii="Times New Roman" w:hAnsi="Times New Roman" w:cs="Times New Roman"/>
                <w:sz w:val="20"/>
                <w:szCs w:val="20"/>
              </w:rPr>
              <w:t>%)</w:t>
            </w:r>
          </w:p>
        </w:tc>
        <w:tc>
          <w:tcPr>
            <w:tcW w:w="1785" w:type="dxa"/>
            <w:noWrap/>
            <w:hideMark/>
          </w:tcPr>
          <w:p w14:paraId="59CC0003" w14:textId="65A0094C"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11 (2%)</w:t>
            </w:r>
          </w:p>
        </w:tc>
        <w:tc>
          <w:tcPr>
            <w:tcW w:w="1165" w:type="dxa"/>
            <w:noWrap/>
            <w:hideMark/>
          </w:tcPr>
          <w:p w14:paraId="0229546D" w14:textId="77777777" w:rsidR="00C1475C" w:rsidRPr="00C36C13" w:rsidRDefault="00C1475C">
            <w:pPr>
              <w:jc w:val="center"/>
              <w:rPr>
                <w:rFonts w:ascii="Times New Roman" w:hAnsi="Times New Roman" w:cs="Times New Roman"/>
                <w:b/>
                <w:bCs/>
                <w:sz w:val="20"/>
                <w:szCs w:val="20"/>
              </w:rPr>
            </w:pPr>
          </w:p>
        </w:tc>
      </w:tr>
      <w:tr w:rsidR="00C1475C" w:rsidRPr="00C36C13" w14:paraId="3511DAED" w14:textId="77777777">
        <w:trPr>
          <w:trHeight w:val="282"/>
        </w:trPr>
        <w:tc>
          <w:tcPr>
            <w:tcW w:w="2872" w:type="dxa"/>
            <w:noWrap/>
            <w:hideMark/>
          </w:tcPr>
          <w:p w14:paraId="252106D0"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Lake zone</w:t>
            </w:r>
          </w:p>
        </w:tc>
        <w:tc>
          <w:tcPr>
            <w:tcW w:w="1713" w:type="dxa"/>
            <w:noWrap/>
            <w:hideMark/>
          </w:tcPr>
          <w:p w14:paraId="7F0F1784" w14:textId="388EEF9E"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470 (20%)</w:t>
            </w:r>
          </w:p>
        </w:tc>
        <w:tc>
          <w:tcPr>
            <w:tcW w:w="1815" w:type="dxa"/>
            <w:noWrap/>
            <w:hideMark/>
          </w:tcPr>
          <w:p w14:paraId="01061C3B" w14:textId="0E91B385"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287 (1</w:t>
            </w:r>
            <w:r w:rsidR="000B5067">
              <w:rPr>
                <w:rFonts w:ascii="Times New Roman" w:hAnsi="Times New Roman" w:cs="Times New Roman"/>
                <w:sz w:val="20"/>
                <w:szCs w:val="20"/>
              </w:rPr>
              <w:t>6</w:t>
            </w:r>
            <w:r w:rsidRPr="00825224">
              <w:rPr>
                <w:rFonts w:ascii="Times New Roman" w:hAnsi="Times New Roman" w:cs="Times New Roman"/>
                <w:sz w:val="20"/>
                <w:szCs w:val="20"/>
              </w:rPr>
              <w:t>%)</w:t>
            </w:r>
          </w:p>
        </w:tc>
        <w:tc>
          <w:tcPr>
            <w:tcW w:w="1785" w:type="dxa"/>
            <w:noWrap/>
            <w:hideMark/>
          </w:tcPr>
          <w:p w14:paraId="6275A347" w14:textId="6D209E6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183 (3</w:t>
            </w:r>
            <w:r w:rsidR="000B5067">
              <w:rPr>
                <w:rFonts w:ascii="Times New Roman" w:hAnsi="Times New Roman" w:cs="Times New Roman"/>
                <w:sz w:val="20"/>
                <w:szCs w:val="20"/>
              </w:rPr>
              <w:t>8</w:t>
            </w:r>
            <w:r w:rsidRPr="00825224">
              <w:rPr>
                <w:rFonts w:ascii="Times New Roman" w:hAnsi="Times New Roman" w:cs="Times New Roman"/>
                <w:sz w:val="20"/>
                <w:szCs w:val="20"/>
              </w:rPr>
              <w:t>%)</w:t>
            </w:r>
          </w:p>
        </w:tc>
        <w:tc>
          <w:tcPr>
            <w:tcW w:w="1165" w:type="dxa"/>
            <w:noWrap/>
            <w:hideMark/>
          </w:tcPr>
          <w:p w14:paraId="5605BC33" w14:textId="77777777" w:rsidR="00C1475C" w:rsidRPr="00C36C13" w:rsidRDefault="00C1475C">
            <w:pPr>
              <w:jc w:val="center"/>
              <w:rPr>
                <w:rFonts w:ascii="Times New Roman" w:hAnsi="Times New Roman" w:cs="Times New Roman"/>
                <w:b/>
                <w:bCs/>
                <w:sz w:val="20"/>
                <w:szCs w:val="20"/>
              </w:rPr>
            </w:pPr>
          </w:p>
        </w:tc>
      </w:tr>
      <w:tr w:rsidR="00C1475C" w:rsidRPr="00C36C13" w14:paraId="1ABC0D90" w14:textId="77777777">
        <w:trPr>
          <w:trHeight w:val="282"/>
        </w:trPr>
        <w:tc>
          <w:tcPr>
            <w:tcW w:w="2872" w:type="dxa"/>
            <w:noWrap/>
            <w:hideMark/>
          </w:tcPr>
          <w:p w14:paraId="09088D3E"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Northern Highlands</w:t>
            </w:r>
          </w:p>
        </w:tc>
        <w:tc>
          <w:tcPr>
            <w:tcW w:w="1713" w:type="dxa"/>
            <w:noWrap/>
            <w:hideMark/>
          </w:tcPr>
          <w:p w14:paraId="281F4084" w14:textId="342D568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301 (13%)</w:t>
            </w:r>
          </w:p>
        </w:tc>
        <w:tc>
          <w:tcPr>
            <w:tcW w:w="1815" w:type="dxa"/>
            <w:noWrap/>
            <w:hideMark/>
          </w:tcPr>
          <w:p w14:paraId="51FADC3F" w14:textId="0C21E6D5"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292 (16%)</w:t>
            </w:r>
          </w:p>
        </w:tc>
        <w:tc>
          <w:tcPr>
            <w:tcW w:w="1785" w:type="dxa"/>
            <w:noWrap/>
            <w:hideMark/>
          </w:tcPr>
          <w:p w14:paraId="1FE043FE" w14:textId="224C43F2"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9 (</w:t>
            </w:r>
            <w:r w:rsidR="000B5067">
              <w:rPr>
                <w:rFonts w:ascii="Times New Roman" w:hAnsi="Times New Roman" w:cs="Times New Roman"/>
                <w:sz w:val="20"/>
                <w:szCs w:val="20"/>
              </w:rPr>
              <w:t>2</w:t>
            </w:r>
            <w:r w:rsidRPr="00825224">
              <w:rPr>
                <w:rFonts w:ascii="Times New Roman" w:hAnsi="Times New Roman" w:cs="Times New Roman"/>
                <w:sz w:val="20"/>
                <w:szCs w:val="20"/>
              </w:rPr>
              <w:t>%)</w:t>
            </w:r>
          </w:p>
        </w:tc>
        <w:tc>
          <w:tcPr>
            <w:tcW w:w="1165" w:type="dxa"/>
            <w:noWrap/>
            <w:hideMark/>
          </w:tcPr>
          <w:p w14:paraId="799D1859" w14:textId="77777777" w:rsidR="00C1475C" w:rsidRPr="00C36C13" w:rsidRDefault="00C1475C">
            <w:pPr>
              <w:jc w:val="center"/>
              <w:rPr>
                <w:rFonts w:ascii="Times New Roman" w:hAnsi="Times New Roman" w:cs="Times New Roman"/>
                <w:b/>
                <w:bCs/>
                <w:sz w:val="20"/>
                <w:szCs w:val="20"/>
              </w:rPr>
            </w:pPr>
          </w:p>
        </w:tc>
      </w:tr>
      <w:tr w:rsidR="00C1475C" w:rsidRPr="00C36C13" w14:paraId="1DEB876F" w14:textId="77777777">
        <w:trPr>
          <w:trHeight w:val="282"/>
        </w:trPr>
        <w:tc>
          <w:tcPr>
            <w:tcW w:w="2872" w:type="dxa"/>
            <w:noWrap/>
            <w:hideMark/>
          </w:tcPr>
          <w:p w14:paraId="3B611146"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Southern Highlands</w:t>
            </w:r>
          </w:p>
        </w:tc>
        <w:tc>
          <w:tcPr>
            <w:tcW w:w="1713" w:type="dxa"/>
            <w:noWrap/>
            <w:hideMark/>
          </w:tcPr>
          <w:p w14:paraId="15E07A9B" w14:textId="0D4E46CA"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419 (18%)</w:t>
            </w:r>
          </w:p>
        </w:tc>
        <w:tc>
          <w:tcPr>
            <w:tcW w:w="1815" w:type="dxa"/>
            <w:noWrap/>
            <w:hideMark/>
          </w:tcPr>
          <w:p w14:paraId="5FCC4D6B" w14:textId="22D4E2D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241 (13%)</w:t>
            </w:r>
          </w:p>
        </w:tc>
        <w:tc>
          <w:tcPr>
            <w:tcW w:w="1785" w:type="dxa"/>
            <w:noWrap/>
            <w:hideMark/>
          </w:tcPr>
          <w:p w14:paraId="3BC2FC28" w14:textId="5C8A6E7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178 (3</w:t>
            </w:r>
            <w:r w:rsidR="000B5067">
              <w:rPr>
                <w:rFonts w:ascii="Times New Roman" w:hAnsi="Times New Roman" w:cs="Times New Roman"/>
                <w:sz w:val="20"/>
                <w:szCs w:val="20"/>
              </w:rPr>
              <w:t>7</w:t>
            </w:r>
            <w:r w:rsidRPr="00825224">
              <w:rPr>
                <w:rFonts w:ascii="Times New Roman" w:hAnsi="Times New Roman" w:cs="Times New Roman"/>
                <w:sz w:val="20"/>
                <w:szCs w:val="20"/>
              </w:rPr>
              <w:t>%)</w:t>
            </w:r>
          </w:p>
        </w:tc>
        <w:tc>
          <w:tcPr>
            <w:tcW w:w="1165" w:type="dxa"/>
            <w:noWrap/>
            <w:hideMark/>
          </w:tcPr>
          <w:p w14:paraId="42504ECB" w14:textId="77777777" w:rsidR="00C1475C" w:rsidRPr="00C36C13" w:rsidRDefault="00C1475C">
            <w:pPr>
              <w:jc w:val="center"/>
              <w:rPr>
                <w:rFonts w:ascii="Times New Roman" w:hAnsi="Times New Roman" w:cs="Times New Roman"/>
                <w:b/>
                <w:bCs/>
                <w:sz w:val="20"/>
                <w:szCs w:val="20"/>
              </w:rPr>
            </w:pPr>
          </w:p>
        </w:tc>
      </w:tr>
      <w:tr w:rsidR="00C1475C" w:rsidRPr="00C36C13" w14:paraId="0E5F3059" w14:textId="77777777">
        <w:trPr>
          <w:trHeight w:val="282"/>
        </w:trPr>
        <w:tc>
          <w:tcPr>
            <w:tcW w:w="2872" w:type="dxa"/>
            <w:noWrap/>
            <w:hideMark/>
          </w:tcPr>
          <w:p w14:paraId="6FB75DF3"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Western</w:t>
            </w:r>
          </w:p>
        </w:tc>
        <w:tc>
          <w:tcPr>
            <w:tcW w:w="1713" w:type="dxa"/>
            <w:noWrap/>
            <w:hideMark/>
          </w:tcPr>
          <w:p w14:paraId="689C2F0F" w14:textId="1AB0B5AB"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160 (</w:t>
            </w:r>
            <w:r w:rsidR="00193B43">
              <w:rPr>
                <w:rFonts w:ascii="Times New Roman" w:hAnsi="Times New Roman" w:cs="Times New Roman"/>
                <w:sz w:val="20"/>
                <w:szCs w:val="20"/>
              </w:rPr>
              <w:t>7</w:t>
            </w:r>
            <w:r w:rsidRPr="00825224">
              <w:rPr>
                <w:rFonts w:ascii="Times New Roman" w:hAnsi="Times New Roman" w:cs="Times New Roman"/>
                <w:sz w:val="20"/>
                <w:szCs w:val="20"/>
              </w:rPr>
              <w:t>%)</w:t>
            </w:r>
          </w:p>
        </w:tc>
        <w:tc>
          <w:tcPr>
            <w:tcW w:w="1815" w:type="dxa"/>
            <w:noWrap/>
            <w:hideMark/>
          </w:tcPr>
          <w:p w14:paraId="4AC62EFC" w14:textId="0F68CE44"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100 (5%)</w:t>
            </w:r>
          </w:p>
        </w:tc>
        <w:tc>
          <w:tcPr>
            <w:tcW w:w="1785" w:type="dxa"/>
            <w:noWrap/>
            <w:hideMark/>
          </w:tcPr>
          <w:p w14:paraId="30055FE6" w14:textId="5BBC974A"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60 (12%)</w:t>
            </w:r>
          </w:p>
        </w:tc>
        <w:tc>
          <w:tcPr>
            <w:tcW w:w="1165" w:type="dxa"/>
            <w:noWrap/>
            <w:hideMark/>
          </w:tcPr>
          <w:p w14:paraId="593CD90A" w14:textId="77777777" w:rsidR="00C1475C" w:rsidRPr="00C36C13" w:rsidRDefault="00C1475C">
            <w:pPr>
              <w:jc w:val="center"/>
              <w:rPr>
                <w:rFonts w:ascii="Times New Roman" w:hAnsi="Times New Roman" w:cs="Times New Roman"/>
                <w:b/>
                <w:bCs/>
                <w:sz w:val="20"/>
                <w:szCs w:val="20"/>
              </w:rPr>
            </w:pPr>
          </w:p>
        </w:tc>
      </w:tr>
      <w:tr w:rsidR="00C1475C" w:rsidRPr="00C36C13" w14:paraId="055D4655" w14:textId="77777777">
        <w:trPr>
          <w:trHeight w:val="348"/>
        </w:trPr>
        <w:tc>
          <w:tcPr>
            <w:tcW w:w="2872" w:type="dxa"/>
            <w:noWrap/>
            <w:hideMark/>
          </w:tcPr>
          <w:p w14:paraId="74CE8665"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Zanzibar</w:t>
            </w:r>
          </w:p>
        </w:tc>
        <w:tc>
          <w:tcPr>
            <w:tcW w:w="1713" w:type="dxa"/>
            <w:noWrap/>
            <w:hideMark/>
          </w:tcPr>
          <w:p w14:paraId="3206B625" w14:textId="2308021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338 (1</w:t>
            </w:r>
            <w:r w:rsidR="00193B43">
              <w:rPr>
                <w:rFonts w:ascii="Times New Roman" w:hAnsi="Times New Roman" w:cs="Times New Roman"/>
                <w:sz w:val="20"/>
                <w:szCs w:val="20"/>
              </w:rPr>
              <w:t>5</w:t>
            </w:r>
            <w:r w:rsidRPr="00825224">
              <w:rPr>
                <w:rFonts w:ascii="Times New Roman" w:hAnsi="Times New Roman" w:cs="Times New Roman"/>
                <w:sz w:val="20"/>
                <w:szCs w:val="20"/>
              </w:rPr>
              <w:t>%)</w:t>
            </w:r>
          </w:p>
        </w:tc>
        <w:tc>
          <w:tcPr>
            <w:tcW w:w="1815" w:type="dxa"/>
            <w:noWrap/>
            <w:hideMark/>
          </w:tcPr>
          <w:p w14:paraId="4686812F" w14:textId="54E01501"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336 (1</w:t>
            </w:r>
            <w:r w:rsidR="00193B43">
              <w:rPr>
                <w:rFonts w:ascii="Times New Roman" w:hAnsi="Times New Roman" w:cs="Times New Roman"/>
                <w:sz w:val="20"/>
                <w:szCs w:val="20"/>
              </w:rPr>
              <w:t>9</w:t>
            </w:r>
            <w:r w:rsidRPr="00825224">
              <w:rPr>
                <w:rFonts w:ascii="Times New Roman" w:hAnsi="Times New Roman" w:cs="Times New Roman"/>
                <w:sz w:val="20"/>
                <w:szCs w:val="20"/>
              </w:rPr>
              <w:t>%)</w:t>
            </w:r>
          </w:p>
        </w:tc>
        <w:tc>
          <w:tcPr>
            <w:tcW w:w="1785" w:type="dxa"/>
            <w:noWrap/>
            <w:hideMark/>
          </w:tcPr>
          <w:p w14:paraId="3116B673" w14:textId="3F282936"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 xml:space="preserve">2 </w:t>
            </w:r>
          </w:p>
        </w:tc>
        <w:tc>
          <w:tcPr>
            <w:tcW w:w="1165" w:type="dxa"/>
            <w:noWrap/>
            <w:hideMark/>
          </w:tcPr>
          <w:p w14:paraId="4F623377" w14:textId="77777777" w:rsidR="00C1475C" w:rsidRPr="00C36C13" w:rsidRDefault="00C1475C">
            <w:pPr>
              <w:jc w:val="center"/>
              <w:rPr>
                <w:rFonts w:ascii="Times New Roman" w:hAnsi="Times New Roman" w:cs="Times New Roman"/>
                <w:b/>
                <w:bCs/>
                <w:sz w:val="20"/>
                <w:szCs w:val="20"/>
              </w:rPr>
            </w:pPr>
          </w:p>
        </w:tc>
      </w:tr>
      <w:tr w:rsidR="00C1475C" w:rsidRPr="00C36C13" w14:paraId="31CCD186" w14:textId="77777777">
        <w:trPr>
          <w:trHeight w:val="282"/>
        </w:trPr>
        <w:tc>
          <w:tcPr>
            <w:tcW w:w="2872" w:type="dxa"/>
            <w:noWrap/>
            <w:hideMark/>
          </w:tcPr>
          <w:p w14:paraId="665FE625"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HIV Status</w:t>
            </w:r>
          </w:p>
        </w:tc>
        <w:tc>
          <w:tcPr>
            <w:tcW w:w="1713" w:type="dxa"/>
            <w:noWrap/>
            <w:hideMark/>
          </w:tcPr>
          <w:p w14:paraId="080D0D49" w14:textId="77777777" w:rsidR="00C1475C" w:rsidRPr="00825224" w:rsidRDefault="00C1475C">
            <w:pPr>
              <w:jc w:val="center"/>
              <w:rPr>
                <w:rFonts w:ascii="Times New Roman" w:hAnsi="Times New Roman" w:cs="Times New Roman"/>
                <w:sz w:val="20"/>
                <w:szCs w:val="20"/>
              </w:rPr>
            </w:pPr>
          </w:p>
        </w:tc>
        <w:tc>
          <w:tcPr>
            <w:tcW w:w="1815" w:type="dxa"/>
            <w:noWrap/>
            <w:hideMark/>
          </w:tcPr>
          <w:p w14:paraId="77C355F3" w14:textId="77777777" w:rsidR="00C1475C" w:rsidRPr="00825224" w:rsidRDefault="00C1475C">
            <w:pPr>
              <w:jc w:val="center"/>
              <w:rPr>
                <w:rFonts w:ascii="Times New Roman" w:hAnsi="Times New Roman" w:cs="Times New Roman"/>
                <w:sz w:val="20"/>
                <w:szCs w:val="20"/>
              </w:rPr>
            </w:pPr>
          </w:p>
        </w:tc>
        <w:tc>
          <w:tcPr>
            <w:tcW w:w="1785" w:type="dxa"/>
            <w:noWrap/>
            <w:hideMark/>
          </w:tcPr>
          <w:p w14:paraId="1BC54078" w14:textId="77777777" w:rsidR="00C1475C" w:rsidRPr="00825224" w:rsidRDefault="00C1475C">
            <w:pPr>
              <w:jc w:val="center"/>
              <w:rPr>
                <w:rFonts w:ascii="Times New Roman" w:hAnsi="Times New Roman" w:cs="Times New Roman"/>
                <w:sz w:val="20"/>
                <w:szCs w:val="20"/>
              </w:rPr>
            </w:pPr>
          </w:p>
        </w:tc>
        <w:tc>
          <w:tcPr>
            <w:tcW w:w="1165" w:type="dxa"/>
            <w:noWrap/>
            <w:hideMark/>
          </w:tcPr>
          <w:p w14:paraId="7946F25D" w14:textId="77777777" w:rsidR="00C1475C" w:rsidRPr="00C36C13" w:rsidRDefault="00C1475C">
            <w:pPr>
              <w:jc w:val="center"/>
              <w:rPr>
                <w:rFonts w:ascii="Times New Roman" w:hAnsi="Times New Roman" w:cs="Times New Roman"/>
                <w:b/>
                <w:bCs/>
                <w:sz w:val="20"/>
                <w:szCs w:val="20"/>
              </w:rPr>
            </w:pPr>
          </w:p>
        </w:tc>
      </w:tr>
      <w:tr w:rsidR="00C1475C" w:rsidRPr="00C36C13" w14:paraId="13069651" w14:textId="77777777">
        <w:trPr>
          <w:trHeight w:val="282"/>
        </w:trPr>
        <w:tc>
          <w:tcPr>
            <w:tcW w:w="2872" w:type="dxa"/>
            <w:noWrap/>
            <w:hideMark/>
          </w:tcPr>
          <w:p w14:paraId="198EBF59"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HIV +</w:t>
            </w:r>
          </w:p>
        </w:tc>
        <w:tc>
          <w:tcPr>
            <w:tcW w:w="1713" w:type="dxa"/>
            <w:noWrap/>
            <w:hideMark/>
          </w:tcPr>
          <w:p w14:paraId="144F7F9E" w14:textId="0B16AC4A"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70 (3%)</w:t>
            </w:r>
          </w:p>
        </w:tc>
        <w:tc>
          <w:tcPr>
            <w:tcW w:w="1815" w:type="dxa"/>
            <w:noWrap/>
            <w:hideMark/>
          </w:tcPr>
          <w:p w14:paraId="48DF9269" w14:textId="5F17C54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45 (2%)</w:t>
            </w:r>
          </w:p>
        </w:tc>
        <w:tc>
          <w:tcPr>
            <w:tcW w:w="1785" w:type="dxa"/>
            <w:noWrap/>
            <w:hideMark/>
          </w:tcPr>
          <w:p w14:paraId="4400A0F5" w14:textId="79862ABE"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25 (5%)</w:t>
            </w:r>
          </w:p>
        </w:tc>
        <w:tc>
          <w:tcPr>
            <w:tcW w:w="1165" w:type="dxa"/>
            <w:noWrap/>
            <w:hideMark/>
          </w:tcPr>
          <w:p w14:paraId="672BB689" w14:textId="573333FB"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0.0026</w:t>
            </w:r>
            <w:r w:rsidR="000B5067">
              <w:rPr>
                <w:rFonts w:ascii="Times New Roman" w:hAnsi="Times New Roman" w:cs="Times New Roman"/>
                <w:b/>
                <w:bCs/>
                <w:sz w:val="20"/>
                <w:szCs w:val="20"/>
                <w:vertAlign w:val="superscript"/>
              </w:rPr>
              <w:t>c</w:t>
            </w:r>
          </w:p>
        </w:tc>
      </w:tr>
      <w:tr w:rsidR="00C1475C" w:rsidRPr="00C36C13" w14:paraId="18BFAD5C" w14:textId="77777777">
        <w:trPr>
          <w:trHeight w:val="261"/>
        </w:trPr>
        <w:tc>
          <w:tcPr>
            <w:tcW w:w="2872" w:type="dxa"/>
            <w:noWrap/>
            <w:hideMark/>
          </w:tcPr>
          <w:p w14:paraId="7EC14E28"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HIV -</w:t>
            </w:r>
          </w:p>
        </w:tc>
        <w:tc>
          <w:tcPr>
            <w:tcW w:w="1713" w:type="dxa"/>
            <w:noWrap/>
            <w:hideMark/>
          </w:tcPr>
          <w:p w14:paraId="58E03F3A" w14:textId="77A2D7A6"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2224 (9</w:t>
            </w:r>
            <w:r w:rsidR="00193B43">
              <w:rPr>
                <w:rFonts w:ascii="Times New Roman" w:hAnsi="Times New Roman" w:cs="Times New Roman"/>
                <w:sz w:val="20"/>
                <w:szCs w:val="20"/>
              </w:rPr>
              <w:t>7</w:t>
            </w:r>
            <w:r w:rsidRPr="00825224">
              <w:rPr>
                <w:rFonts w:ascii="Times New Roman" w:hAnsi="Times New Roman" w:cs="Times New Roman"/>
                <w:sz w:val="20"/>
                <w:szCs w:val="20"/>
              </w:rPr>
              <w:t>%)</w:t>
            </w:r>
          </w:p>
        </w:tc>
        <w:tc>
          <w:tcPr>
            <w:tcW w:w="1815" w:type="dxa"/>
            <w:noWrap/>
            <w:hideMark/>
          </w:tcPr>
          <w:p w14:paraId="2DE68716" w14:textId="715169B8"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1762 (9</w:t>
            </w:r>
            <w:r w:rsidR="00193B43">
              <w:rPr>
                <w:rFonts w:ascii="Times New Roman" w:hAnsi="Times New Roman" w:cs="Times New Roman"/>
                <w:sz w:val="20"/>
                <w:szCs w:val="20"/>
              </w:rPr>
              <w:t>8</w:t>
            </w:r>
            <w:r w:rsidRPr="00825224">
              <w:rPr>
                <w:rFonts w:ascii="Times New Roman" w:hAnsi="Times New Roman" w:cs="Times New Roman"/>
                <w:sz w:val="20"/>
                <w:szCs w:val="20"/>
              </w:rPr>
              <w:t>%)</w:t>
            </w:r>
          </w:p>
        </w:tc>
        <w:tc>
          <w:tcPr>
            <w:tcW w:w="1785" w:type="dxa"/>
            <w:noWrap/>
            <w:hideMark/>
          </w:tcPr>
          <w:p w14:paraId="7FD929DC" w14:textId="496973A0"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462 (9</w:t>
            </w:r>
            <w:r w:rsidR="00193B43">
              <w:rPr>
                <w:rFonts w:ascii="Times New Roman" w:hAnsi="Times New Roman" w:cs="Times New Roman"/>
                <w:sz w:val="20"/>
                <w:szCs w:val="20"/>
              </w:rPr>
              <w:t>5</w:t>
            </w:r>
            <w:r w:rsidRPr="00825224">
              <w:rPr>
                <w:rFonts w:ascii="Times New Roman" w:hAnsi="Times New Roman" w:cs="Times New Roman"/>
                <w:sz w:val="20"/>
                <w:szCs w:val="20"/>
              </w:rPr>
              <w:t>%)</w:t>
            </w:r>
          </w:p>
        </w:tc>
        <w:tc>
          <w:tcPr>
            <w:tcW w:w="1165" w:type="dxa"/>
            <w:noWrap/>
            <w:hideMark/>
          </w:tcPr>
          <w:p w14:paraId="4927D914" w14:textId="77777777" w:rsidR="00C1475C" w:rsidRPr="00C36C13" w:rsidRDefault="00C1475C">
            <w:pPr>
              <w:jc w:val="center"/>
              <w:rPr>
                <w:rFonts w:ascii="Times New Roman" w:hAnsi="Times New Roman" w:cs="Times New Roman"/>
                <w:b/>
                <w:bCs/>
                <w:sz w:val="20"/>
                <w:szCs w:val="20"/>
              </w:rPr>
            </w:pPr>
          </w:p>
        </w:tc>
      </w:tr>
      <w:tr w:rsidR="00C1475C" w:rsidRPr="00C36C13" w14:paraId="7D387756" w14:textId="77777777">
        <w:trPr>
          <w:trHeight w:val="321"/>
        </w:trPr>
        <w:tc>
          <w:tcPr>
            <w:tcW w:w="2872" w:type="dxa"/>
            <w:noWrap/>
            <w:hideMark/>
          </w:tcPr>
          <w:p w14:paraId="0C6A54C7"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Hepatitis C Antibody Status</w:t>
            </w:r>
          </w:p>
        </w:tc>
        <w:tc>
          <w:tcPr>
            <w:tcW w:w="1713" w:type="dxa"/>
            <w:noWrap/>
            <w:hideMark/>
          </w:tcPr>
          <w:p w14:paraId="66430C2A" w14:textId="77777777" w:rsidR="00C1475C" w:rsidRPr="00825224" w:rsidRDefault="00C1475C">
            <w:pPr>
              <w:jc w:val="center"/>
              <w:rPr>
                <w:rFonts w:ascii="Times New Roman" w:hAnsi="Times New Roman" w:cs="Times New Roman"/>
                <w:sz w:val="20"/>
                <w:szCs w:val="20"/>
              </w:rPr>
            </w:pPr>
          </w:p>
        </w:tc>
        <w:tc>
          <w:tcPr>
            <w:tcW w:w="1815" w:type="dxa"/>
            <w:noWrap/>
            <w:hideMark/>
          </w:tcPr>
          <w:p w14:paraId="3536981A" w14:textId="77777777" w:rsidR="00C1475C" w:rsidRPr="00825224" w:rsidRDefault="00C1475C">
            <w:pPr>
              <w:jc w:val="center"/>
              <w:rPr>
                <w:rFonts w:ascii="Times New Roman" w:hAnsi="Times New Roman" w:cs="Times New Roman"/>
                <w:sz w:val="20"/>
                <w:szCs w:val="20"/>
              </w:rPr>
            </w:pPr>
          </w:p>
        </w:tc>
        <w:tc>
          <w:tcPr>
            <w:tcW w:w="1785" w:type="dxa"/>
            <w:noWrap/>
            <w:hideMark/>
          </w:tcPr>
          <w:p w14:paraId="0A75E60E" w14:textId="77777777" w:rsidR="00C1475C" w:rsidRPr="00825224" w:rsidRDefault="00C1475C">
            <w:pPr>
              <w:jc w:val="center"/>
              <w:rPr>
                <w:rFonts w:ascii="Times New Roman" w:hAnsi="Times New Roman" w:cs="Times New Roman"/>
                <w:sz w:val="20"/>
                <w:szCs w:val="20"/>
              </w:rPr>
            </w:pPr>
          </w:p>
        </w:tc>
        <w:tc>
          <w:tcPr>
            <w:tcW w:w="1165" w:type="dxa"/>
            <w:noWrap/>
            <w:hideMark/>
          </w:tcPr>
          <w:p w14:paraId="68075AEF" w14:textId="77777777" w:rsidR="00C1475C" w:rsidRPr="00C36C13" w:rsidRDefault="00C1475C">
            <w:pPr>
              <w:jc w:val="center"/>
              <w:rPr>
                <w:rFonts w:ascii="Times New Roman" w:hAnsi="Times New Roman" w:cs="Times New Roman"/>
                <w:b/>
                <w:bCs/>
                <w:sz w:val="20"/>
                <w:szCs w:val="20"/>
              </w:rPr>
            </w:pPr>
          </w:p>
        </w:tc>
      </w:tr>
      <w:tr w:rsidR="00C1475C" w:rsidRPr="00C36C13" w14:paraId="07596ADA" w14:textId="77777777">
        <w:trPr>
          <w:trHeight w:val="360"/>
        </w:trPr>
        <w:tc>
          <w:tcPr>
            <w:tcW w:w="2872" w:type="dxa"/>
            <w:noWrap/>
            <w:hideMark/>
          </w:tcPr>
          <w:p w14:paraId="7A470963"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Hepatitis C Antibody +</w:t>
            </w:r>
          </w:p>
        </w:tc>
        <w:tc>
          <w:tcPr>
            <w:tcW w:w="1713" w:type="dxa"/>
            <w:noWrap/>
            <w:hideMark/>
          </w:tcPr>
          <w:p w14:paraId="12401194" w14:textId="0DB4FDB9"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20 (</w:t>
            </w:r>
            <w:r w:rsidR="00193B43">
              <w:rPr>
                <w:rFonts w:ascii="Times New Roman" w:hAnsi="Times New Roman" w:cs="Times New Roman"/>
                <w:sz w:val="20"/>
                <w:szCs w:val="20"/>
              </w:rPr>
              <w:t>1</w:t>
            </w:r>
            <w:r w:rsidRPr="00825224">
              <w:rPr>
                <w:rFonts w:ascii="Times New Roman" w:hAnsi="Times New Roman" w:cs="Times New Roman"/>
                <w:sz w:val="20"/>
                <w:szCs w:val="20"/>
              </w:rPr>
              <w:t>%)</w:t>
            </w:r>
          </w:p>
        </w:tc>
        <w:tc>
          <w:tcPr>
            <w:tcW w:w="1815" w:type="dxa"/>
            <w:noWrap/>
            <w:hideMark/>
          </w:tcPr>
          <w:p w14:paraId="3EEF22EC" w14:textId="0498E003"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16 (</w:t>
            </w:r>
            <w:r w:rsidR="00193B43">
              <w:rPr>
                <w:rFonts w:ascii="Times New Roman" w:hAnsi="Times New Roman" w:cs="Times New Roman"/>
                <w:sz w:val="20"/>
                <w:szCs w:val="20"/>
              </w:rPr>
              <w:t>1</w:t>
            </w:r>
            <w:r w:rsidRPr="00825224">
              <w:rPr>
                <w:rFonts w:ascii="Times New Roman" w:hAnsi="Times New Roman" w:cs="Times New Roman"/>
                <w:sz w:val="20"/>
                <w:szCs w:val="20"/>
              </w:rPr>
              <w:t>%)</w:t>
            </w:r>
          </w:p>
        </w:tc>
        <w:tc>
          <w:tcPr>
            <w:tcW w:w="1785" w:type="dxa"/>
            <w:noWrap/>
            <w:hideMark/>
          </w:tcPr>
          <w:p w14:paraId="771B8E80" w14:textId="0F9EB0B1"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 (</w:t>
            </w:r>
            <w:r w:rsidR="00193B43">
              <w:rPr>
                <w:rFonts w:ascii="Times New Roman" w:hAnsi="Times New Roman" w:cs="Times New Roman"/>
                <w:sz w:val="20"/>
                <w:szCs w:val="20"/>
              </w:rPr>
              <w:t>1</w:t>
            </w:r>
            <w:r w:rsidRPr="00825224">
              <w:rPr>
                <w:rFonts w:ascii="Times New Roman" w:hAnsi="Times New Roman" w:cs="Times New Roman"/>
                <w:sz w:val="20"/>
                <w:szCs w:val="20"/>
              </w:rPr>
              <w:t>%)</w:t>
            </w:r>
          </w:p>
        </w:tc>
        <w:tc>
          <w:tcPr>
            <w:tcW w:w="1165" w:type="dxa"/>
            <w:noWrap/>
            <w:hideMark/>
          </w:tcPr>
          <w:p w14:paraId="7736AB60" w14:textId="4D70A0A0" w:rsidR="00C1475C" w:rsidRPr="000B5067" w:rsidRDefault="00C1475C">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1.00</w:t>
            </w:r>
            <w:r w:rsidR="000B5067">
              <w:rPr>
                <w:rFonts w:ascii="Times New Roman" w:hAnsi="Times New Roman" w:cs="Times New Roman"/>
                <w:b/>
                <w:bCs/>
                <w:sz w:val="20"/>
                <w:szCs w:val="20"/>
                <w:vertAlign w:val="superscript"/>
              </w:rPr>
              <w:t>d</w:t>
            </w:r>
          </w:p>
        </w:tc>
      </w:tr>
      <w:tr w:rsidR="00C1475C" w:rsidRPr="00C36C13" w14:paraId="5EF04EF7" w14:textId="77777777">
        <w:trPr>
          <w:trHeight w:val="321"/>
        </w:trPr>
        <w:tc>
          <w:tcPr>
            <w:tcW w:w="2872" w:type="dxa"/>
            <w:noWrap/>
            <w:hideMark/>
          </w:tcPr>
          <w:p w14:paraId="0C64F31B" w14:textId="77777777" w:rsidR="00C1475C" w:rsidRPr="00825224" w:rsidRDefault="00C1475C">
            <w:pPr>
              <w:rPr>
                <w:rFonts w:ascii="Times New Roman" w:hAnsi="Times New Roman" w:cs="Times New Roman"/>
                <w:sz w:val="20"/>
                <w:szCs w:val="20"/>
              </w:rPr>
            </w:pPr>
            <w:r w:rsidRPr="00825224">
              <w:rPr>
                <w:rFonts w:ascii="Times New Roman" w:hAnsi="Times New Roman" w:cs="Times New Roman"/>
                <w:sz w:val="20"/>
                <w:szCs w:val="20"/>
              </w:rPr>
              <w:t>Hepatitis C Antibody -</w:t>
            </w:r>
          </w:p>
        </w:tc>
        <w:tc>
          <w:tcPr>
            <w:tcW w:w="1713" w:type="dxa"/>
            <w:noWrap/>
            <w:hideMark/>
          </w:tcPr>
          <w:p w14:paraId="17CF1858" w14:textId="1BBA5F3D"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2274 (99%)</w:t>
            </w:r>
          </w:p>
        </w:tc>
        <w:tc>
          <w:tcPr>
            <w:tcW w:w="1815" w:type="dxa"/>
            <w:noWrap/>
            <w:hideMark/>
          </w:tcPr>
          <w:p w14:paraId="7EE5B105" w14:textId="22F88EE8"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1791 (99%)</w:t>
            </w:r>
          </w:p>
        </w:tc>
        <w:tc>
          <w:tcPr>
            <w:tcW w:w="1785" w:type="dxa"/>
            <w:noWrap/>
            <w:hideMark/>
          </w:tcPr>
          <w:p w14:paraId="4CC510D7" w14:textId="240CD647" w:rsidR="00C1475C" w:rsidRPr="00825224" w:rsidRDefault="00C1475C">
            <w:pPr>
              <w:jc w:val="center"/>
              <w:rPr>
                <w:rFonts w:ascii="Times New Roman" w:hAnsi="Times New Roman" w:cs="Times New Roman"/>
                <w:sz w:val="20"/>
                <w:szCs w:val="20"/>
              </w:rPr>
            </w:pPr>
            <w:r w:rsidRPr="00825224">
              <w:rPr>
                <w:rFonts w:ascii="Times New Roman" w:hAnsi="Times New Roman" w:cs="Times New Roman"/>
                <w:sz w:val="20"/>
                <w:szCs w:val="20"/>
              </w:rPr>
              <w:t>483 (99%)</w:t>
            </w:r>
          </w:p>
        </w:tc>
        <w:tc>
          <w:tcPr>
            <w:tcW w:w="1165" w:type="dxa"/>
            <w:noWrap/>
            <w:hideMark/>
          </w:tcPr>
          <w:p w14:paraId="3F23E40B" w14:textId="77777777" w:rsidR="00C1475C" w:rsidRPr="00C36C13" w:rsidRDefault="00C1475C">
            <w:pPr>
              <w:rPr>
                <w:rFonts w:ascii="Times New Roman" w:hAnsi="Times New Roman" w:cs="Times New Roman"/>
                <w:b/>
                <w:bCs/>
                <w:sz w:val="20"/>
                <w:szCs w:val="20"/>
              </w:rPr>
            </w:pPr>
            <w:r w:rsidRPr="00C36C13">
              <w:rPr>
                <w:rFonts w:ascii="Times New Roman" w:hAnsi="Times New Roman" w:cs="Times New Roman"/>
                <w:b/>
                <w:bCs/>
                <w:sz w:val="20"/>
                <w:szCs w:val="20"/>
              </w:rPr>
              <w:t> </w:t>
            </w:r>
          </w:p>
        </w:tc>
      </w:tr>
    </w:tbl>
    <w:p w14:paraId="7293E363" w14:textId="77777777" w:rsidR="00345CDB" w:rsidRPr="008340F2" w:rsidRDefault="00345CDB" w:rsidP="00345CDB">
      <w:pPr>
        <w:spacing w:after="0"/>
        <w:rPr>
          <w:rFonts w:ascii="Times New Roman" w:hAnsi="Times New Roman" w:cs="Times New Roman"/>
          <w:b/>
          <w:bCs/>
          <w:sz w:val="20"/>
          <w:szCs w:val="20"/>
        </w:rPr>
      </w:pPr>
      <w:r w:rsidRPr="00BF558B">
        <w:rPr>
          <w:rFonts w:ascii="Times New Roman" w:hAnsi="Times New Roman" w:cs="Times New Roman"/>
          <w:b/>
          <w:bCs/>
          <w:sz w:val="20"/>
          <w:szCs w:val="20"/>
          <w:vertAlign w:val="superscript"/>
        </w:rPr>
        <w:t xml:space="preserve">a </w:t>
      </w:r>
      <w:r w:rsidRPr="008340F2">
        <w:rPr>
          <w:rFonts w:ascii="Times New Roman" w:hAnsi="Times New Roman" w:cs="Times New Roman"/>
          <w:sz w:val="20"/>
          <w:szCs w:val="20"/>
        </w:rPr>
        <w:t>Column percentages</w:t>
      </w:r>
    </w:p>
    <w:p w14:paraId="2E87332B" w14:textId="77777777" w:rsidR="00345CDB" w:rsidRPr="008340F2" w:rsidRDefault="00345CDB" w:rsidP="00345CDB">
      <w:pPr>
        <w:spacing w:after="0"/>
        <w:rPr>
          <w:rFonts w:ascii="Times New Roman" w:hAnsi="Times New Roman" w:cs="Times New Roman"/>
          <w:sz w:val="20"/>
          <w:szCs w:val="20"/>
        </w:rPr>
      </w:pPr>
      <w:r w:rsidRPr="00044B35">
        <w:rPr>
          <w:rFonts w:ascii="Times New Roman" w:hAnsi="Times New Roman" w:cs="Times New Roman"/>
          <w:b/>
          <w:bCs/>
          <w:sz w:val="20"/>
          <w:szCs w:val="20"/>
          <w:vertAlign w:val="superscript"/>
        </w:rPr>
        <w:t>b</w:t>
      </w:r>
      <w:r>
        <w:rPr>
          <w:rFonts w:ascii="Times New Roman" w:hAnsi="Times New Roman" w:cs="Times New Roman"/>
          <w:b/>
          <w:bCs/>
          <w:sz w:val="20"/>
          <w:szCs w:val="20"/>
        </w:rPr>
        <w:t xml:space="preserve"> </w:t>
      </w:r>
      <w:r>
        <w:rPr>
          <w:rFonts w:ascii="Times New Roman" w:hAnsi="Times New Roman" w:cs="Times New Roman"/>
          <w:sz w:val="20"/>
          <w:szCs w:val="20"/>
        </w:rPr>
        <w:t>Row percentages</w:t>
      </w:r>
    </w:p>
    <w:p w14:paraId="13C2C92C" w14:textId="77777777" w:rsidR="00345CDB" w:rsidRPr="00BF558B" w:rsidRDefault="00345CDB" w:rsidP="00345CDB">
      <w:pPr>
        <w:spacing w:after="0"/>
        <w:rPr>
          <w:rFonts w:ascii="Times New Roman" w:hAnsi="Times New Roman" w:cs="Times New Roman"/>
          <w:sz w:val="20"/>
          <w:szCs w:val="20"/>
        </w:rPr>
      </w:pPr>
      <w:r>
        <w:rPr>
          <w:rFonts w:ascii="Times New Roman" w:hAnsi="Times New Roman" w:cs="Times New Roman"/>
          <w:b/>
          <w:bCs/>
          <w:sz w:val="20"/>
          <w:szCs w:val="20"/>
          <w:vertAlign w:val="superscript"/>
        </w:rPr>
        <w:t xml:space="preserve">c </w:t>
      </w:r>
      <w:r w:rsidRPr="00BF558B">
        <w:rPr>
          <w:rFonts w:ascii="Times New Roman" w:hAnsi="Times New Roman" w:cs="Times New Roman"/>
          <w:sz w:val="20"/>
          <w:szCs w:val="20"/>
        </w:rPr>
        <w:t>Chi-square Test for Independence</w:t>
      </w:r>
    </w:p>
    <w:p w14:paraId="32AC5A94" w14:textId="77777777" w:rsidR="00345CDB" w:rsidRDefault="00345CDB" w:rsidP="00345CDB">
      <w:pPr>
        <w:spacing w:after="0"/>
        <w:rPr>
          <w:rFonts w:ascii="Times New Roman" w:hAnsi="Times New Roman" w:cs="Times New Roman"/>
          <w:sz w:val="20"/>
          <w:szCs w:val="20"/>
        </w:rPr>
      </w:pPr>
      <w:r>
        <w:rPr>
          <w:rFonts w:ascii="Times New Roman" w:hAnsi="Times New Roman" w:cs="Times New Roman"/>
          <w:b/>
          <w:bCs/>
          <w:sz w:val="20"/>
          <w:szCs w:val="20"/>
          <w:vertAlign w:val="superscript"/>
        </w:rPr>
        <w:t>d</w:t>
      </w:r>
      <w:r w:rsidRPr="00044B35">
        <w:rPr>
          <w:rFonts w:ascii="Times New Roman" w:hAnsi="Times New Roman" w:cs="Times New Roman"/>
          <w:b/>
          <w:bCs/>
          <w:sz w:val="20"/>
          <w:szCs w:val="20"/>
          <w:vertAlign w:val="superscript"/>
        </w:rPr>
        <w:t xml:space="preserve"> </w:t>
      </w:r>
      <w:r w:rsidRPr="00044B35">
        <w:rPr>
          <w:rFonts w:ascii="Times New Roman" w:hAnsi="Times New Roman" w:cs="Times New Roman"/>
          <w:sz w:val="20"/>
          <w:szCs w:val="20"/>
        </w:rPr>
        <w:t>Fisher’s Exact Test</w:t>
      </w:r>
    </w:p>
    <w:p w14:paraId="3D5FB19A" w14:textId="52C3E3DA" w:rsidR="00C1475C" w:rsidRDefault="00C1475C" w:rsidP="00C1475C">
      <w:pPr>
        <w:spacing w:after="0"/>
        <w:rPr>
          <w:rFonts w:ascii="Times New Roman" w:hAnsi="Times New Roman" w:cs="Times New Roman"/>
          <w:sz w:val="20"/>
          <w:szCs w:val="20"/>
        </w:rPr>
      </w:pPr>
    </w:p>
    <w:p w14:paraId="4008FCA2" w14:textId="33D0B5E8" w:rsidR="009C21E9" w:rsidRDefault="009C21E9" w:rsidP="00C1475C">
      <w:pPr>
        <w:spacing w:after="0"/>
        <w:rPr>
          <w:rFonts w:ascii="Times New Roman" w:hAnsi="Times New Roman" w:cs="Times New Roman"/>
          <w:sz w:val="20"/>
          <w:szCs w:val="20"/>
        </w:rPr>
      </w:pPr>
    </w:p>
    <w:p w14:paraId="68DF6410" w14:textId="5D0EB166" w:rsidR="009C21E9" w:rsidRDefault="009C21E9" w:rsidP="00C1475C">
      <w:pPr>
        <w:spacing w:after="0"/>
        <w:rPr>
          <w:rFonts w:ascii="Times New Roman" w:hAnsi="Times New Roman" w:cs="Times New Roman"/>
          <w:sz w:val="20"/>
          <w:szCs w:val="20"/>
        </w:rPr>
      </w:pPr>
    </w:p>
    <w:p w14:paraId="17B86C00" w14:textId="1913FC97" w:rsidR="009C21E9" w:rsidRDefault="009C21E9" w:rsidP="00C1475C">
      <w:pPr>
        <w:spacing w:after="0"/>
        <w:rPr>
          <w:rFonts w:ascii="Times New Roman" w:hAnsi="Times New Roman" w:cs="Times New Roman"/>
          <w:sz w:val="20"/>
          <w:szCs w:val="20"/>
        </w:rPr>
      </w:pPr>
    </w:p>
    <w:p w14:paraId="2ECDF65D" w14:textId="2E710888" w:rsidR="009C21E9" w:rsidRDefault="009C21E9" w:rsidP="00C1475C">
      <w:pPr>
        <w:spacing w:after="0"/>
        <w:rPr>
          <w:rFonts w:ascii="Times New Roman" w:hAnsi="Times New Roman" w:cs="Times New Roman"/>
          <w:sz w:val="20"/>
          <w:szCs w:val="20"/>
        </w:rPr>
      </w:pPr>
    </w:p>
    <w:p w14:paraId="41610C78" w14:textId="432820E0" w:rsidR="009C21E9" w:rsidRDefault="009C21E9" w:rsidP="00C1475C">
      <w:pPr>
        <w:spacing w:after="0"/>
        <w:rPr>
          <w:rFonts w:ascii="Times New Roman" w:hAnsi="Times New Roman" w:cs="Times New Roman"/>
          <w:sz w:val="20"/>
          <w:szCs w:val="20"/>
        </w:rPr>
      </w:pPr>
    </w:p>
    <w:p w14:paraId="7581FD93" w14:textId="16E9E631" w:rsidR="009C21E9" w:rsidRDefault="009C21E9" w:rsidP="00C1475C">
      <w:pPr>
        <w:spacing w:after="0"/>
        <w:rPr>
          <w:rFonts w:ascii="Times New Roman" w:hAnsi="Times New Roman" w:cs="Times New Roman"/>
          <w:sz w:val="20"/>
          <w:szCs w:val="20"/>
        </w:rPr>
      </w:pPr>
    </w:p>
    <w:p w14:paraId="2630ADF5" w14:textId="348E66C6" w:rsidR="009C21E9" w:rsidRDefault="009C21E9" w:rsidP="00C1475C">
      <w:pPr>
        <w:spacing w:after="0"/>
        <w:rPr>
          <w:rFonts w:ascii="Times New Roman" w:hAnsi="Times New Roman" w:cs="Times New Roman"/>
          <w:sz w:val="20"/>
          <w:szCs w:val="20"/>
        </w:rPr>
      </w:pPr>
    </w:p>
    <w:p w14:paraId="56097A71" w14:textId="44AB29F3" w:rsidR="009C21E9" w:rsidRDefault="009C21E9" w:rsidP="00C1475C">
      <w:pPr>
        <w:spacing w:after="0"/>
        <w:rPr>
          <w:rFonts w:ascii="Times New Roman" w:hAnsi="Times New Roman" w:cs="Times New Roman"/>
          <w:sz w:val="20"/>
          <w:szCs w:val="20"/>
        </w:rPr>
      </w:pPr>
    </w:p>
    <w:p w14:paraId="75753481" w14:textId="2C6C21EA" w:rsidR="009C21E9" w:rsidRDefault="009C21E9" w:rsidP="00C1475C">
      <w:pPr>
        <w:spacing w:after="0"/>
        <w:rPr>
          <w:rFonts w:ascii="Times New Roman" w:hAnsi="Times New Roman" w:cs="Times New Roman"/>
          <w:sz w:val="20"/>
          <w:szCs w:val="20"/>
        </w:rPr>
      </w:pPr>
    </w:p>
    <w:p w14:paraId="4B5DDAF5" w14:textId="6AA5D7BF" w:rsidR="009C21E9" w:rsidRDefault="009C21E9" w:rsidP="00C1475C">
      <w:pPr>
        <w:spacing w:after="0"/>
        <w:rPr>
          <w:rFonts w:ascii="Times New Roman" w:hAnsi="Times New Roman" w:cs="Times New Roman"/>
          <w:sz w:val="20"/>
          <w:szCs w:val="20"/>
        </w:rPr>
      </w:pPr>
    </w:p>
    <w:p w14:paraId="7752A60E" w14:textId="38B967F7" w:rsidR="009C21E9" w:rsidRDefault="009C21E9" w:rsidP="00C1475C">
      <w:pPr>
        <w:spacing w:after="0"/>
        <w:rPr>
          <w:rFonts w:ascii="Times New Roman" w:hAnsi="Times New Roman" w:cs="Times New Roman"/>
          <w:sz w:val="20"/>
          <w:szCs w:val="20"/>
        </w:rPr>
      </w:pPr>
    </w:p>
    <w:p w14:paraId="3BD63264" w14:textId="235800FE" w:rsidR="009C21E9" w:rsidRDefault="009C21E9" w:rsidP="00C1475C">
      <w:pPr>
        <w:spacing w:after="0"/>
        <w:rPr>
          <w:rFonts w:ascii="Times New Roman" w:hAnsi="Times New Roman" w:cs="Times New Roman"/>
          <w:sz w:val="20"/>
          <w:szCs w:val="20"/>
        </w:rPr>
      </w:pPr>
    </w:p>
    <w:p w14:paraId="022AE1E0" w14:textId="4227FA6F" w:rsidR="009C21E9" w:rsidRDefault="009C21E9" w:rsidP="00C1475C">
      <w:pPr>
        <w:spacing w:after="0"/>
        <w:rPr>
          <w:rFonts w:ascii="Times New Roman" w:hAnsi="Times New Roman" w:cs="Times New Roman"/>
          <w:sz w:val="20"/>
          <w:szCs w:val="20"/>
        </w:rPr>
      </w:pPr>
    </w:p>
    <w:p w14:paraId="12BF46AD" w14:textId="77777777" w:rsidR="009C21E9" w:rsidRDefault="009C21E9" w:rsidP="00C1475C">
      <w:pPr>
        <w:spacing w:after="0"/>
        <w:rPr>
          <w:rFonts w:ascii="Times New Roman" w:hAnsi="Times New Roman" w:cs="Times New Roman"/>
          <w:sz w:val="20"/>
          <w:szCs w:val="20"/>
        </w:rPr>
      </w:pPr>
    </w:p>
    <w:p w14:paraId="05BD6D1E" w14:textId="64FD0435" w:rsidR="006A2176" w:rsidRDefault="008340F2" w:rsidP="008340F2">
      <w:pPr>
        <w:spacing w:after="0"/>
        <w:ind w:left="2160"/>
        <w:rPr>
          <w:rFonts w:ascii="Times New Roman" w:hAnsi="Times New Roman" w:cs="Times New Roman"/>
          <w:b/>
          <w:bCs/>
          <w:sz w:val="20"/>
          <w:szCs w:val="20"/>
        </w:rPr>
      </w:pPr>
      <w:r>
        <w:rPr>
          <w:rFonts w:ascii="Times New Roman" w:hAnsi="Times New Roman" w:cs="Times New Roman"/>
          <w:b/>
          <w:bCs/>
          <w:sz w:val="20"/>
          <w:szCs w:val="20"/>
        </w:rPr>
        <w:lastRenderedPageBreak/>
        <w:t xml:space="preserve">    </w:t>
      </w:r>
      <w:r w:rsidR="00C1475C" w:rsidRPr="008340F2">
        <w:rPr>
          <w:rFonts w:ascii="Times New Roman" w:hAnsi="Times New Roman" w:cs="Times New Roman"/>
          <w:b/>
          <w:bCs/>
          <w:sz w:val="24"/>
          <w:szCs w:val="24"/>
        </w:rPr>
        <w:t>Table 3. Univariate analysis for HBsAg status</w:t>
      </w:r>
    </w:p>
    <w:p w14:paraId="7D8BAB06" w14:textId="77777777" w:rsidR="008340F2" w:rsidRPr="008340F2" w:rsidRDefault="008340F2" w:rsidP="008340F2">
      <w:pPr>
        <w:spacing w:after="0"/>
        <w:ind w:left="1440" w:firstLine="720"/>
        <w:rPr>
          <w:rFonts w:ascii="Times New Roman" w:hAnsi="Times New Roman" w:cs="Times New Roman"/>
          <w:b/>
          <w:bCs/>
          <w:sz w:val="20"/>
          <w:szCs w:val="20"/>
        </w:rPr>
      </w:pPr>
    </w:p>
    <w:tbl>
      <w:tblPr>
        <w:tblStyle w:val="PlainTable3"/>
        <w:tblW w:w="7200" w:type="dxa"/>
        <w:jc w:val="center"/>
        <w:tblLayout w:type="fixed"/>
        <w:tblLook w:val="04A0" w:firstRow="1" w:lastRow="0" w:firstColumn="1" w:lastColumn="0" w:noHBand="0" w:noVBand="1"/>
      </w:tblPr>
      <w:tblGrid>
        <w:gridCol w:w="3420"/>
        <w:gridCol w:w="1800"/>
        <w:gridCol w:w="1980"/>
      </w:tblGrid>
      <w:tr w:rsidR="006A2176" w:rsidRPr="008340F2" w14:paraId="340371E8" w14:textId="77777777" w:rsidTr="008340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100" w:firstRow="0" w:lastRow="0" w:firstColumn="1" w:lastColumn="0" w:oddVBand="0" w:evenVBand="0" w:oddHBand="0" w:evenHBand="0" w:firstRowFirstColumn="1" w:firstRowLastColumn="0" w:lastRowFirstColumn="0" w:lastRowLastColumn="0"/>
            <w:tcW w:w="3420" w:type="dxa"/>
            <w:noWrap/>
            <w:hideMark/>
          </w:tcPr>
          <w:p w14:paraId="4121696B" w14:textId="77777777" w:rsidR="006A2176" w:rsidRPr="001D1FE3" w:rsidRDefault="006A2176" w:rsidP="006A2176">
            <w:pPr>
              <w:spacing w:after="0" w:line="240" w:lineRule="auto"/>
              <w:rPr>
                <w:rFonts w:ascii="Times New Roman" w:hAnsi="Times New Roman" w:cs="Times New Roman"/>
                <w:caps w:val="0"/>
                <w:sz w:val="20"/>
                <w:szCs w:val="20"/>
              </w:rPr>
            </w:pPr>
          </w:p>
        </w:tc>
        <w:tc>
          <w:tcPr>
            <w:tcW w:w="1800" w:type="dxa"/>
            <w:noWrap/>
            <w:hideMark/>
          </w:tcPr>
          <w:p w14:paraId="39D5F5F4" w14:textId="45F4B8A5" w:rsidR="006A2176" w:rsidRPr="008340F2" w:rsidRDefault="008340F2" w:rsidP="008340F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40F2">
              <w:rPr>
                <w:rFonts w:ascii="Times New Roman" w:hAnsi="Times New Roman" w:cs="Times New Roman"/>
                <w:caps w:val="0"/>
                <w:sz w:val="20"/>
                <w:szCs w:val="20"/>
              </w:rPr>
              <w:t>Odds Ratio</w:t>
            </w:r>
          </w:p>
          <w:p w14:paraId="60496170" w14:textId="77777777" w:rsidR="006A2176" w:rsidRPr="008340F2" w:rsidRDefault="006A2176" w:rsidP="008340F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40F2">
              <w:rPr>
                <w:rFonts w:ascii="Times New Roman" w:hAnsi="Times New Roman" w:cs="Times New Roman"/>
                <w:sz w:val="20"/>
                <w:szCs w:val="20"/>
              </w:rPr>
              <w:t>(95% C.I.)</w:t>
            </w:r>
          </w:p>
        </w:tc>
        <w:tc>
          <w:tcPr>
            <w:tcW w:w="1980" w:type="dxa"/>
            <w:noWrap/>
            <w:hideMark/>
          </w:tcPr>
          <w:p w14:paraId="7A2BF0AF" w14:textId="0C5E5C4C" w:rsidR="006A2176" w:rsidRPr="008340F2" w:rsidRDefault="008340F2" w:rsidP="008340F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40F2">
              <w:rPr>
                <w:rFonts w:ascii="Times New Roman" w:hAnsi="Times New Roman" w:cs="Times New Roman"/>
                <w:caps w:val="0"/>
                <w:sz w:val="20"/>
                <w:szCs w:val="20"/>
              </w:rPr>
              <w:t>p-value</w:t>
            </w:r>
          </w:p>
        </w:tc>
      </w:tr>
      <w:tr w:rsidR="006A2176" w:rsidRPr="001D1FE3" w14:paraId="3166C553" w14:textId="77777777" w:rsidTr="008340F2">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0335AF8C" w14:textId="77777777" w:rsidR="006A2176" w:rsidRPr="001D1FE3" w:rsidRDefault="006A2176">
            <w:pPr>
              <w:rPr>
                <w:rFonts w:ascii="Times New Roman" w:hAnsi="Times New Roman" w:cs="Times New Roman"/>
                <w:caps w:val="0"/>
                <w:sz w:val="20"/>
                <w:szCs w:val="20"/>
              </w:rPr>
            </w:pPr>
            <w:r w:rsidRPr="001D1FE3">
              <w:rPr>
                <w:rFonts w:ascii="Times New Roman" w:hAnsi="Times New Roman" w:cs="Times New Roman"/>
                <w:caps w:val="0"/>
                <w:sz w:val="20"/>
                <w:szCs w:val="20"/>
              </w:rPr>
              <w:t>C</w:t>
            </w:r>
            <w:r>
              <w:rPr>
                <w:rFonts w:ascii="Times New Roman" w:hAnsi="Times New Roman" w:cs="Times New Roman"/>
                <w:caps w:val="0"/>
                <w:sz w:val="20"/>
                <w:szCs w:val="20"/>
              </w:rPr>
              <w:t>haracteristic</w:t>
            </w:r>
          </w:p>
        </w:tc>
        <w:tc>
          <w:tcPr>
            <w:tcW w:w="1800" w:type="dxa"/>
            <w:noWrap/>
            <w:hideMark/>
          </w:tcPr>
          <w:p w14:paraId="3D9C454F"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2F1BAB10"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6A2176" w:rsidRPr="001D1FE3" w14:paraId="4A746E37" w14:textId="77777777" w:rsidTr="008340F2">
        <w:trPr>
          <w:trHeight w:val="309"/>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EACD2E6" w14:textId="77777777" w:rsidR="006A2176" w:rsidRPr="001D1FE3" w:rsidRDefault="006A2176">
            <w:pPr>
              <w:rPr>
                <w:rFonts w:ascii="Times New Roman" w:hAnsi="Times New Roman" w:cs="Times New Roman"/>
                <w:caps w:val="0"/>
                <w:sz w:val="20"/>
                <w:szCs w:val="20"/>
              </w:rPr>
            </w:pPr>
            <w:r>
              <w:rPr>
                <w:rFonts w:ascii="Times New Roman" w:hAnsi="Times New Roman" w:cs="Times New Roman"/>
                <w:caps w:val="0"/>
                <w:sz w:val="20"/>
                <w:szCs w:val="20"/>
              </w:rPr>
              <w:t>M</w:t>
            </w:r>
            <w:r w:rsidRPr="001D1FE3">
              <w:rPr>
                <w:rFonts w:ascii="Times New Roman" w:hAnsi="Times New Roman" w:cs="Times New Roman"/>
                <w:caps w:val="0"/>
                <w:sz w:val="20"/>
                <w:szCs w:val="20"/>
              </w:rPr>
              <w:t xml:space="preserve">ale </w:t>
            </w:r>
            <w:r>
              <w:rPr>
                <w:rFonts w:ascii="Times New Roman" w:hAnsi="Times New Roman" w:cs="Times New Roman"/>
                <w:caps w:val="0"/>
                <w:sz w:val="20"/>
                <w:szCs w:val="20"/>
              </w:rPr>
              <w:t>C</w:t>
            </w:r>
            <w:r w:rsidRPr="001D1FE3">
              <w:rPr>
                <w:rFonts w:ascii="Times New Roman" w:hAnsi="Times New Roman" w:cs="Times New Roman"/>
                <w:caps w:val="0"/>
                <w:sz w:val="20"/>
                <w:szCs w:val="20"/>
              </w:rPr>
              <w:t xml:space="preserve">ircumcision </w:t>
            </w:r>
            <w:r>
              <w:rPr>
                <w:rFonts w:ascii="Times New Roman" w:hAnsi="Times New Roman" w:cs="Times New Roman"/>
                <w:caps w:val="0"/>
                <w:sz w:val="20"/>
                <w:szCs w:val="20"/>
              </w:rPr>
              <w:t>S</w:t>
            </w:r>
            <w:r w:rsidRPr="001D1FE3">
              <w:rPr>
                <w:rFonts w:ascii="Times New Roman" w:hAnsi="Times New Roman" w:cs="Times New Roman"/>
                <w:caps w:val="0"/>
                <w:sz w:val="20"/>
                <w:szCs w:val="20"/>
              </w:rPr>
              <w:t xml:space="preserve">tatus </w:t>
            </w:r>
          </w:p>
        </w:tc>
        <w:tc>
          <w:tcPr>
            <w:tcW w:w="1800" w:type="dxa"/>
            <w:noWrap/>
            <w:hideMark/>
          </w:tcPr>
          <w:p w14:paraId="5723A1E9"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0D07581E"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32697A82" w14:textId="77777777" w:rsidTr="008340F2">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FB50054" w14:textId="77777777" w:rsidR="006A2176" w:rsidRPr="001D1FE3" w:rsidRDefault="006A2176">
            <w:pPr>
              <w:rPr>
                <w:rFonts w:ascii="Times New Roman" w:hAnsi="Times New Roman" w:cs="Times New Roman"/>
                <w:b w:val="0"/>
                <w:bCs w:val="0"/>
                <w:caps w:val="0"/>
                <w:sz w:val="20"/>
                <w:szCs w:val="20"/>
              </w:rPr>
            </w:pPr>
            <w:r w:rsidRPr="001D1FE3">
              <w:rPr>
                <w:rFonts w:ascii="Times New Roman" w:hAnsi="Times New Roman" w:cs="Times New Roman"/>
                <w:b w:val="0"/>
                <w:bCs w:val="0"/>
                <w:caps w:val="0"/>
                <w:sz w:val="20"/>
                <w:szCs w:val="20"/>
              </w:rPr>
              <w:t xml:space="preserve">Circumcised vs Uncircumcised </w:t>
            </w:r>
          </w:p>
        </w:tc>
        <w:tc>
          <w:tcPr>
            <w:tcW w:w="1800" w:type="dxa"/>
            <w:noWrap/>
            <w:hideMark/>
          </w:tcPr>
          <w:p w14:paraId="0DDA9A3E"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0.7</w:t>
            </w:r>
            <w:r>
              <w:rPr>
                <w:rFonts w:ascii="Times New Roman" w:hAnsi="Times New Roman" w:cs="Times New Roman"/>
                <w:sz w:val="20"/>
                <w:szCs w:val="20"/>
              </w:rPr>
              <w:t>5</w:t>
            </w:r>
            <w:r w:rsidRPr="001D1FE3">
              <w:rPr>
                <w:rFonts w:ascii="Times New Roman" w:hAnsi="Times New Roman" w:cs="Times New Roman"/>
                <w:sz w:val="20"/>
                <w:szCs w:val="20"/>
              </w:rPr>
              <w:t xml:space="preserve"> (0.25, 2.2</w:t>
            </w:r>
            <w:r>
              <w:rPr>
                <w:rFonts w:ascii="Times New Roman" w:hAnsi="Times New Roman" w:cs="Times New Roman"/>
                <w:sz w:val="20"/>
                <w:szCs w:val="20"/>
              </w:rPr>
              <w:t>2</w:t>
            </w:r>
            <w:r w:rsidRPr="001D1FE3">
              <w:rPr>
                <w:rFonts w:ascii="Times New Roman" w:hAnsi="Times New Roman" w:cs="Times New Roman"/>
                <w:sz w:val="20"/>
                <w:szCs w:val="20"/>
              </w:rPr>
              <w:t>)</w:t>
            </w:r>
          </w:p>
        </w:tc>
        <w:tc>
          <w:tcPr>
            <w:tcW w:w="1980" w:type="dxa"/>
            <w:noWrap/>
            <w:hideMark/>
          </w:tcPr>
          <w:p w14:paraId="165BFC97"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w:t>
            </w:r>
            <w:r>
              <w:rPr>
                <w:rFonts w:ascii="Times New Roman" w:hAnsi="Times New Roman" w:cs="Times New Roman"/>
                <w:sz w:val="20"/>
                <w:szCs w:val="20"/>
              </w:rPr>
              <w:t>60</w:t>
            </w:r>
          </w:p>
        </w:tc>
      </w:tr>
      <w:tr w:rsidR="006A2176" w:rsidRPr="001D1FE3" w14:paraId="50D4587D" w14:textId="77777777" w:rsidTr="008340F2">
        <w:trPr>
          <w:trHeight w:val="309"/>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138D8DAB" w14:textId="77777777" w:rsidR="006A2176" w:rsidRPr="001D1FE3" w:rsidRDefault="006A2176">
            <w:pPr>
              <w:rPr>
                <w:rFonts w:ascii="Times New Roman" w:hAnsi="Times New Roman" w:cs="Times New Roman"/>
                <w:caps w:val="0"/>
                <w:sz w:val="20"/>
                <w:szCs w:val="20"/>
              </w:rPr>
            </w:pPr>
            <w:r w:rsidRPr="001D1FE3">
              <w:rPr>
                <w:rFonts w:ascii="Times New Roman" w:hAnsi="Times New Roman" w:cs="Times New Roman"/>
                <w:caps w:val="0"/>
                <w:sz w:val="20"/>
                <w:szCs w:val="20"/>
              </w:rPr>
              <w:t>Age</w:t>
            </w:r>
          </w:p>
        </w:tc>
        <w:tc>
          <w:tcPr>
            <w:tcW w:w="1800" w:type="dxa"/>
            <w:noWrap/>
            <w:hideMark/>
          </w:tcPr>
          <w:p w14:paraId="388094B1"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37D50D4A"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79730E97" w14:textId="77777777" w:rsidTr="008340F2">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7D538275" w14:textId="77777777" w:rsidR="006A2176" w:rsidRPr="001D1FE3" w:rsidRDefault="006A2176">
            <w:pPr>
              <w:rPr>
                <w:rFonts w:ascii="Times New Roman" w:hAnsi="Times New Roman" w:cs="Times New Roman"/>
                <w:b w:val="0"/>
                <w:bCs w:val="0"/>
                <w:caps w:val="0"/>
                <w:sz w:val="20"/>
                <w:szCs w:val="20"/>
              </w:rPr>
            </w:pPr>
            <w:r w:rsidRPr="001D1FE3">
              <w:rPr>
                <w:rFonts w:ascii="Times New Roman" w:hAnsi="Times New Roman" w:cs="Times New Roman"/>
                <w:b w:val="0"/>
                <w:bCs w:val="0"/>
                <w:caps w:val="0"/>
                <w:sz w:val="20"/>
                <w:szCs w:val="20"/>
              </w:rPr>
              <w:t xml:space="preserve">15 - 24 vs </w:t>
            </w:r>
            <w:r>
              <w:rPr>
                <w:rFonts w:ascii="Times New Roman" w:hAnsi="Times New Roman" w:cs="Times New Roman"/>
                <w:b w:val="0"/>
                <w:bCs w:val="0"/>
                <w:caps w:val="0"/>
                <w:sz w:val="20"/>
                <w:szCs w:val="20"/>
              </w:rPr>
              <w:t>35</w:t>
            </w:r>
            <w:r w:rsidRPr="001D1FE3">
              <w:rPr>
                <w:rFonts w:ascii="Times New Roman" w:hAnsi="Times New Roman" w:cs="Times New Roman"/>
                <w:b w:val="0"/>
                <w:bCs w:val="0"/>
                <w:caps w:val="0"/>
                <w:sz w:val="20"/>
                <w:szCs w:val="20"/>
              </w:rPr>
              <w:t>+</w:t>
            </w:r>
            <w:r>
              <w:rPr>
                <w:rFonts w:ascii="Times New Roman" w:hAnsi="Times New Roman" w:cs="Times New Roman"/>
                <w:b w:val="0"/>
                <w:bCs w:val="0"/>
                <w:caps w:val="0"/>
                <w:sz w:val="20"/>
                <w:szCs w:val="20"/>
              </w:rPr>
              <w:t xml:space="preserve"> yrs.</w:t>
            </w:r>
          </w:p>
        </w:tc>
        <w:tc>
          <w:tcPr>
            <w:tcW w:w="1800" w:type="dxa"/>
            <w:noWrap/>
            <w:hideMark/>
          </w:tcPr>
          <w:p w14:paraId="07C0B48C"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0.71</w:t>
            </w:r>
            <w:r w:rsidRPr="001D1FE3">
              <w:rPr>
                <w:rFonts w:ascii="Times New Roman" w:hAnsi="Times New Roman" w:cs="Times New Roman"/>
                <w:sz w:val="20"/>
                <w:szCs w:val="20"/>
              </w:rPr>
              <w:t xml:space="preserve"> (0.2</w:t>
            </w:r>
            <w:r>
              <w:rPr>
                <w:rFonts w:ascii="Times New Roman" w:hAnsi="Times New Roman" w:cs="Times New Roman"/>
                <w:sz w:val="20"/>
                <w:szCs w:val="20"/>
              </w:rPr>
              <w:t>5</w:t>
            </w:r>
            <w:r w:rsidRPr="001D1FE3">
              <w:rPr>
                <w:rFonts w:ascii="Times New Roman" w:hAnsi="Times New Roman" w:cs="Times New Roman"/>
                <w:sz w:val="20"/>
                <w:szCs w:val="20"/>
              </w:rPr>
              <w:t>, 1</w:t>
            </w:r>
            <w:r>
              <w:rPr>
                <w:rFonts w:ascii="Times New Roman" w:hAnsi="Times New Roman" w:cs="Times New Roman"/>
                <w:sz w:val="20"/>
                <w:szCs w:val="20"/>
              </w:rPr>
              <w:t>.98</w:t>
            </w:r>
            <w:r w:rsidRPr="001D1FE3">
              <w:rPr>
                <w:rFonts w:ascii="Times New Roman" w:hAnsi="Times New Roman" w:cs="Times New Roman"/>
                <w:sz w:val="20"/>
                <w:szCs w:val="20"/>
              </w:rPr>
              <w:t>)</w:t>
            </w:r>
          </w:p>
        </w:tc>
        <w:tc>
          <w:tcPr>
            <w:tcW w:w="1980" w:type="dxa"/>
            <w:noWrap/>
            <w:hideMark/>
          </w:tcPr>
          <w:p w14:paraId="06DB2406"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0.5</w:t>
            </w:r>
            <w:r>
              <w:rPr>
                <w:rFonts w:ascii="Times New Roman" w:hAnsi="Times New Roman" w:cs="Times New Roman"/>
                <w:sz w:val="20"/>
                <w:szCs w:val="20"/>
              </w:rPr>
              <w:t>1</w:t>
            </w:r>
          </w:p>
        </w:tc>
      </w:tr>
      <w:tr w:rsidR="006A2176" w:rsidRPr="001D1FE3" w14:paraId="280A620E" w14:textId="77777777" w:rsidTr="008340F2">
        <w:trPr>
          <w:trHeight w:val="309"/>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4E03B722" w14:textId="77777777" w:rsidR="006A2176" w:rsidRPr="001D1FE3" w:rsidRDefault="006A2176">
            <w:pPr>
              <w:rPr>
                <w:rFonts w:ascii="Times New Roman" w:hAnsi="Times New Roman" w:cs="Times New Roman"/>
                <w:caps w:val="0"/>
                <w:sz w:val="20"/>
                <w:szCs w:val="20"/>
              </w:rPr>
            </w:pPr>
            <w:r w:rsidRPr="001D1FE3">
              <w:rPr>
                <w:rFonts w:ascii="Times New Roman" w:hAnsi="Times New Roman" w:cs="Times New Roman"/>
                <w:caps w:val="0"/>
                <w:sz w:val="20"/>
                <w:szCs w:val="20"/>
              </w:rPr>
              <w:t xml:space="preserve">Education </w:t>
            </w:r>
            <w:r>
              <w:rPr>
                <w:rFonts w:ascii="Times New Roman" w:hAnsi="Times New Roman" w:cs="Times New Roman"/>
                <w:caps w:val="0"/>
                <w:sz w:val="20"/>
                <w:szCs w:val="20"/>
              </w:rPr>
              <w:t>Status</w:t>
            </w:r>
          </w:p>
        </w:tc>
        <w:tc>
          <w:tcPr>
            <w:tcW w:w="1800" w:type="dxa"/>
            <w:noWrap/>
            <w:hideMark/>
          </w:tcPr>
          <w:p w14:paraId="7F956BFD"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225CC48B"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1489EBCA" w14:textId="77777777" w:rsidTr="008340F2">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1608895" w14:textId="7F81F909" w:rsidR="006A2176" w:rsidRPr="008F5A8A" w:rsidRDefault="008340F2">
            <w:pPr>
              <w:rPr>
                <w:rFonts w:ascii="Times New Roman" w:hAnsi="Times New Roman" w:cs="Times New Roman"/>
                <w:sz w:val="20"/>
                <w:szCs w:val="20"/>
              </w:rPr>
            </w:pPr>
            <w:r>
              <w:rPr>
                <w:rFonts w:ascii="Times New Roman" w:hAnsi="Times New Roman" w:cs="Times New Roman"/>
                <w:b w:val="0"/>
                <w:bCs w:val="0"/>
                <w:caps w:val="0"/>
                <w:sz w:val="20"/>
                <w:szCs w:val="20"/>
              </w:rPr>
              <w:t>A</w:t>
            </w:r>
            <w:r w:rsidRPr="008340F2">
              <w:rPr>
                <w:rFonts w:ascii="Times New Roman" w:hAnsi="Times New Roman" w:cs="Times New Roman"/>
                <w:b w:val="0"/>
                <w:bCs w:val="0"/>
                <w:caps w:val="0"/>
                <w:sz w:val="20"/>
                <w:szCs w:val="20"/>
              </w:rPr>
              <w:t>ttained some level of education</w:t>
            </w:r>
            <w:r>
              <w:rPr>
                <w:rFonts w:ascii="Times New Roman" w:hAnsi="Times New Roman" w:cs="Times New Roman"/>
                <w:caps w:val="0"/>
                <w:sz w:val="20"/>
                <w:szCs w:val="20"/>
              </w:rPr>
              <w:t xml:space="preserve"> </w:t>
            </w:r>
            <w:r w:rsidR="006A2176" w:rsidRPr="00647F8A">
              <w:rPr>
                <w:rFonts w:ascii="Times New Roman" w:hAnsi="Times New Roman" w:cs="Times New Roman"/>
                <w:b w:val="0"/>
                <w:bCs w:val="0"/>
                <w:caps w:val="0"/>
                <w:sz w:val="20"/>
                <w:szCs w:val="20"/>
              </w:rPr>
              <w:t xml:space="preserve">vs </w:t>
            </w:r>
            <w:r>
              <w:rPr>
                <w:rFonts w:ascii="Times New Roman" w:hAnsi="Times New Roman" w:cs="Times New Roman"/>
                <w:b w:val="0"/>
                <w:bCs w:val="0"/>
                <w:caps w:val="0"/>
                <w:sz w:val="20"/>
                <w:szCs w:val="20"/>
              </w:rPr>
              <w:t>Limited education</w:t>
            </w:r>
            <w:r w:rsidR="006A2176" w:rsidRPr="00647F8A">
              <w:rPr>
                <w:rFonts w:ascii="Times New Roman" w:hAnsi="Times New Roman" w:cs="Times New Roman"/>
                <w:b w:val="0"/>
                <w:bCs w:val="0"/>
                <w:caps w:val="0"/>
                <w:sz w:val="20"/>
                <w:szCs w:val="20"/>
              </w:rPr>
              <w:t xml:space="preserve"> </w:t>
            </w:r>
          </w:p>
        </w:tc>
        <w:tc>
          <w:tcPr>
            <w:tcW w:w="1800" w:type="dxa"/>
            <w:noWrap/>
            <w:hideMark/>
          </w:tcPr>
          <w:p w14:paraId="5F647945"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0.49</w:t>
            </w:r>
            <w:r w:rsidRPr="001D1FE3">
              <w:rPr>
                <w:rFonts w:ascii="Times New Roman" w:hAnsi="Times New Roman" w:cs="Times New Roman"/>
                <w:sz w:val="20"/>
                <w:szCs w:val="20"/>
              </w:rPr>
              <w:t xml:space="preserve"> (0.</w:t>
            </w:r>
            <w:r>
              <w:rPr>
                <w:rFonts w:ascii="Times New Roman" w:hAnsi="Times New Roman" w:cs="Times New Roman"/>
                <w:sz w:val="20"/>
                <w:szCs w:val="20"/>
              </w:rPr>
              <w:t>13</w:t>
            </w:r>
            <w:r w:rsidRPr="001D1FE3">
              <w:rPr>
                <w:rFonts w:ascii="Times New Roman" w:hAnsi="Times New Roman" w:cs="Times New Roman"/>
                <w:sz w:val="20"/>
                <w:szCs w:val="20"/>
              </w:rPr>
              <w:t xml:space="preserve">, </w:t>
            </w:r>
            <w:r>
              <w:rPr>
                <w:rFonts w:ascii="Times New Roman" w:hAnsi="Times New Roman" w:cs="Times New Roman"/>
                <w:sz w:val="20"/>
                <w:szCs w:val="20"/>
              </w:rPr>
              <w:t>1.79</w:t>
            </w:r>
            <w:r w:rsidRPr="001D1FE3">
              <w:rPr>
                <w:rFonts w:ascii="Times New Roman" w:hAnsi="Times New Roman" w:cs="Times New Roman"/>
                <w:sz w:val="20"/>
                <w:szCs w:val="20"/>
              </w:rPr>
              <w:t>)</w:t>
            </w:r>
          </w:p>
        </w:tc>
        <w:tc>
          <w:tcPr>
            <w:tcW w:w="1980" w:type="dxa"/>
            <w:noWrap/>
            <w:hideMark/>
          </w:tcPr>
          <w:p w14:paraId="2C8D2E4D"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w:t>
            </w:r>
            <w:r>
              <w:rPr>
                <w:rFonts w:ascii="Times New Roman" w:hAnsi="Times New Roman" w:cs="Times New Roman"/>
                <w:sz w:val="20"/>
                <w:szCs w:val="20"/>
              </w:rPr>
              <w:t>28</w:t>
            </w:r>
          </w:p>
        </w:tc>
      </w:tr>
      <w:tr w:rsidR="006A2176" w:rsidRPr="001D1FE3" w14:paraId="031288D4" w14:textId="77777777" w:rsidTr="008340F2">
        <w:trPr>
          <w:trHeight w:val="313"/>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0A274FD8" w14:textId="77777777" w:rsidR="006A2176" w:rsidRPr="001D1FE3" w:rsidRDefault="006A2176">
            <w:pPr>
              <w:rPr>
                <w:rFonts w:ascii="Times New Roman" w:hAnsi="Times New Roman" w:cs="Times New Roman"/>
                <w:caps w:val="0"/>
                <w:sz w:val="20"/>
                <w:szCs w:val="20"/>
              </w:rPr>
            </w:pPr>
            <w:r>
              <w:rPr>
                <w:rFonts w:ascii="Times New Roman" w:hAnsi="Times New Roman" w:cs="Times New Roman"/>
                <w:caps w:val="0"/>
                <w:sz w:val="20"/>
                <w:szCs w:val="20"/>
              </w:rPr>
              <w:t>Rural vs Urban</w:t>
            </w:r>
          </w:p>
        </w:tc>
        <w:tc>
          <w:tcPr>
            <w:tcW w:w="1800" w:type="dxa"/>
            <w:noWrap/>
            <w:hideMark/>
          </w:tcPr>
          <w:p w14:paraId="212ED26F"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1C4BB24F"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632672DD" w14:textId="77777777" w:rsidTr="008340F2">
        <w:trPr>
          <w:cnfStyle w:val="000000100000" w:firstRow="0" w:lastRow="0" w:firstColumn="0" w:lastColumn="0" w:oddVBand="0" w:evenVBand="0" w:oddHBand="1"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3420" w:type="dxa"/>
            <w:hideMark/>
          </w:tcPr>
          <w:p w14:paraId="7917E4AF" w14:textId="77777777" w:rsidR="006A2176" w:rsidRDefault="006A2176" w:rsidP="008340F2">
            <w:pPr>
              <w:spacing w:after="0"/>
              <w:rPr>
                <w:rFonts w:ascii="Times New Roman" w:hAnsi="Times New Roman" w:cs="Times New Roman"/>
                <w:sz w:val="20"/>
                <w:szCs w:val="20"/>
              </w:rPr>
            </w:pPr>
            <w:r w:rsidRPr="00647F8A">
              <w:rPr>
                <w:rFonts w:ascii="Times New Roman" w:hAnsi="Times New Roman" w:cs="Times New Roman"/>
                <w:b w:val="0"/>
                <w:bCs w:val="0"/>
                <w:caps w:val="0"/>
                <w:sz w:val="20"/>
                <w:szCs w:val="20"/>
              </w:rPr>
              <w:t>Rural Tanzania</w:t>
            </w:r>
            <w:r>
              <w:rPr>
                <w:rFonts w:ascii="Times New Roman" w:hAnsi="Times New Roman" w:cs="Times New Roman"/>
                <w:b w:val="0"/>
                <w:bCs w:val="0"/>
                <w:caps w:val="0"/>
                <w:sz w:val="20"/>
                <w:szCs w:val="20"/>
              </w:rPr>
              <w:t xml:space="preserve"> </w:t>
            </w:r>
            <w:r w:rsidRPr="00647F8A">
              <w:rPr>
                <w:rFonts w:ascii="Times New Roman" w:hAnsi="Times New Roman" w:cs="Times New Roman"/>
                <w:b w:val="0"/>
                <w:bCs w:val="0"/>
                <w:caps w:val="0"/>
                <w:sz w:val="20"/>
                <w:szCs w:val="20"/>
              </w:rPr>
              <w:t xml:space="preserve">vs Urban Tanzania </w:t>
            </w:r>
            <w:r>
              <w:rPr>
                <w:rFonts w:ascii="Times New Roman" w:hAnsi="Times New Roman" w:cs="Times New Roman"/>
                <w:b w:val="0"/>
                <w:bCs w:val="0"/>
                <w:caps w:val="0"/>
                <w:sz w:val="20"/>
                <w:szCs w:val="20"/>
              </w:rPr>
              <w:t xml:space="preserve">  </w:t>
            </w:r>
          </w:p>
          <w:p w14:paraId="24AD0C35" w14:textId="0CE3A4CE" w:rsidR="006A2176" w:rsidRPr="00647F8A" w:rsidRDefault="006A2176" w:rsidP="008340F2">
            <w:pPr>
              <w:spacing w:after="0"/>
              <w:rPr>
                <w:rFonts w:ascii="Times New Roman" w:hAnsi="Times New Roman" w:cs="Times New Roman"/>
                <w:b w:val="0"/>
                <w:bCs w:val="0"/>
                <w:caps w:val="0"/>
                <w:sz w:val="20"/>
                <w:szCs w:val="20"/>
              </w:rPr>
            </w:pPr>
            <w:r w:rsidRPr="00647F8A">
              <w:rPr>
                <w:rFonts w:ascii="Times New Roman" w:hAnsi="Times New Roman" w:cs="Times New Roman"/>
                <w:b w:val="0"/>
                <w:bCs w:val="0"/>
                <w:caps w:val="0"/>
                <w:sz w:val="20"/>
                <w:szCs w:val="20"/>
              </w:rPr>
              <w:t>(Mainland + Zanzibar)</w:t>
            </w:r>
          </w:p>
        </w:tc>
        <w:tc>
          <w:tcPr>
            <w:tcW w:w="1800" w:type="dxa"/>
            <w:noWrap/>
            <w:hideMark/>
          </w:tcPr>
          <w:p w14:paraId="1DBA16C3"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0.7</w:t>
            </w:r>
            <w:r>
              <w:rPr>
                <w:rFonts w:ascii="Times New Roman" w:hAnsi="Times New Roman" w:cs="Times New Roman"/>
                <w:sz w:val="20"/>
                <w:szCs w:val="20"/>
              </w:rPr>
              <w:t>5</w:t>
            </w:r>
            <w:r w:rsidRPr="001D1FE3">
              <w:rPr>
                <w:rFonts w:ascii="Times New Roman" w:hAnsi="Times New Roman" w:cs="Times New Roman"/>
                <w:sz w:val="20"/>
                <w:szCs w:val="20"/>
              </w:rPr>
              <w:t xml:space="preserve"> (0.25, 2.</w:t>
            </w:r>
            <w:r>
              <w:rPr>
                <w:rFonts w:ascii="Times New Roman" w:hAnsi="Times New Roman" w:cs="Times New Roman"/>
                <w:sz w:val="20"/>
                <w:szCs w:val="20"/>
              </w:rPr>
              <w:t>22</w:t>
            </w:r>
            <w:r w:rsidRPr="001D1FE3">
              <w:rPr>
                <w:rFonts w:ascii="Times New Roman" w:hAnsi="Times New Roman" w:cs="Times New Roman"/>
                <w:sz w:val="20"/>
                <w:szCs w:val="20"/>
              </w:rPr>
              <w:t>)</w:t>
            </w:r>
          </w:p>
        </w:tc>
        <w:tc>
          <w:tcPr>
            <w:tcW w:w="1980" w:type="dxa"/>
            <w:noWrap/>
            <w:hideMark/>
          </w:tcPr>
          <w:p w14:paraId="0707F196"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w:t>
            </w:r>
            <w:r>
              <w:rPr>
                <w:rFonts w:ascii="Times New Roman" w:hAnsi="Times New Roman" w:cs="Times New Roman"/>
                <w:sz w:val="20"/>
                <w:szCs w:val="20"/>
              </w:rPr>
              <w:t>60</w:t>
            </w:r>
          </w:p>
        </w:tc>
      </w:tr>
      <w:tr w:rsidR="006A2176" w:rsidRPr="001D1FE3" w14:paraId="7155EABD" w14:textId="77777777" w:rsidTr="008340F2">
        <w:trPr>
          <w:trHeight w:val="309"/>
          <w:jc w:val="center"/>
        </w:trPr>
        <w:tc>
          <w:tcPr>
            <w:cnfStyle w:val="001000000000" w:firstRow="0" w:lastRow="0" w:firstColumn="1" w:lastColumn="0" w:oddVBand="0" w:evenVBand="0" w:oddHBand="0" w:evenHBand="0" w:firstRowFirstColumn="0" w:firstRowLastColumn="0" w:lastRowFirstColumn="0" w:lastRowLastColumn="0"/>
            <w:tcW w:w="3420" w:type="dxa"/>
            <w:hideMark/>
          </w:tcPr>
          <w:p w14:paraId="55117AD9" w14:textId="77777777" w:rsidR="006A2176" w:rsidRPr="001D1FE3" w:rsidRDefault="006A2176">
            <w:pPr>
              <w:rPr>
                <w:rFonts w:ascii="Times New Roman" w:hAnsi="Times New Roman" w:cs="Times New Roman"/>
                <w:caps w:val="0"/>
                <w:sz w:val="20"/>
                <w:szCs w:val="20"/>
              </w:rPr>
            </w:pPr>
            <w:r w:rsidRPr="001D1FE3">
              <w:rPr>
                <w:rFonts w:ascii="Times New Roman" w:hAnsi="Times New Roman" w:cs="Times New Roman"/>
                <w:caps w:val="0"/>
                <w:sz w:val="20"/>
                <w:szCs w:val="20"/>
              </w:rPr>
              <w:t xml:space="preserve">Sexual Intercourse History </w:t>
            </w:r>
          </w:p>
        </w:tc>
        <w:tc>
          <w:tcPr>
            <w:tcW w:w="1800" w:type="dxa"/>
            <w:noWrap/>
            <w:hideMark/>
          </w:tcPr>
          <w:p w14:paraId="1AA2CC9F"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7290B7EA"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49F8F968" w14:textId="77777777" w:rsidTr="008340F2">
        <w:trPr>
          <w:cnfStyle w:val="000000100000" w:firstRow="0" w:lastRow="0" w:firstColumn="0" w:lastColumn="0" w:oddVBand="0" w:evenVBand="0" w:oddHBand="1"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3420" w:type="dxa"/>
            <w:hideMark/>
          </w:tcPr>
          <w:p w14:paraId="081B4B80" w14:textId="77777777" w:rsidR="006A2176" w:rsidRPr="00044B35" w:rsidRDefault="006A2176">
            <w:pPr>
              <w:rPr>
                <w:rFonts w:ascii="Times New Roman" w:hAnsi="Times New Roman" w:cs="Times New Roman"/>
                <w:b w:val="0"/>
                <w:bCs w:val="0"/>
                <w:caps w:val="0"/>
                <w:sz w:val="20"/>
                <w:szCs w:val="20"/>
              </w:rPr>
            </w:pPr>
            <w:r w:rsidRPr="00044B35">
              <w:rPr>
                <w:rFonts w:ascii="Times New Roman" w:hAnsi="Times New Roman" w:cs="Times New Roman"/>
                <w:b w:val="0"/>
                <w:bCs w:val="0"/>
                <w:caps w:val="0"/>
                <w:sz w:val="20"/>
                <w:szCs w:val="20"/>
              </w:rPr>
              <w:t>Ever had sexual intercourse vs Never had sexual intercourse</w:t>
            </w:r>
          </w:p>
        </w:tc>
        <w:tc>
          <w:tcPr>
            <w:tcW w:w="1800" w:type="dxa"/>
            <w:noWrap/>
            <w:hideMark/>
          </w:tcPr>
          <w:p w14:paraId="1A2C2446"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1.3</w:t>
            </w:r>
            <w:r>
              <w:rPr>
                <w:rFonts w:ascii="Times New Roman" w:hAnsi="Times New Roman" w:cs="Times New Roman"/>
                <w:sz w:val="20"/>
                <w:szCs w:val="20"/>
              </w:rPr>
              <w:t>7</w:t>
            </w:r>
            <w:r w:rsidRPr="001D1FE3">
              <w:rPr>
                <w:rFonts w:ascii="Times New Roman" w:hAnsi="Times New Roman" w:cs="Times New Roman"/>
                <w:sz w:val="20"/>
                <w:szCs w:val="20"/>
              </w:rPr>
              <w:t xml:space="preserve"> (0.30, 6.15)</w:t>
            </w:r>
          </w:p>
        </w:tc>
        <w:tc>
          <w:tcPr>
            <w:tcW w:w="1980" w:type="dxa"/>
            <w:noWrap/>
            <w:hideMark/>
          </w:tcPr>
          <w:p w14:paraId="2A7862CE"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0.68</w:t>
            </w:r>
          </w:p>
        </w:tc>
      </w:tr>
      <w:tr w:rsidR="006A2176" w:rsidRPr="001D1FE3" w14:paraId="690CC489" w14:textId="77777777" w:rsidTr="008340F2">
        <w:trPr>
          <w:trHeight w:val="292"/>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6F84D508" w14:textId="77777777" w:rsidR="006A2176" w:rsidRPr="001D1FE3" w:rsidRDefault="006A2176">
            <w:pPr>
              <w:rPr>
                <w:rFonts w:ascii="Times New Roman" w:hAnsi="Times New Roman" w:cs="Times New Roman"/>
                <w:caps w:val="0"/>
                <w:sz w:val="20"/>
                <w:szCs w:val="20"/>
              </w:rPr>
            </w:pPr>
            <w:r w:rsidRPr="001D1FE3">
              <w:rPr>
                <w:rFonts w:ascii="Times New Roman" w:hAnsi="Times New Roman" w:cs="Times New Roman"/>
                <w:caps w:val="0"/>
                <w:sz w:val="20"/>
                <w:szCs w:val="20"/>
              </w:rPr>
              <w:t xml:space="preserve">HIV status </w:t>
            </w:r>
          </w:p>
        </w:tc>
        <w:tc>
          <w:tcPr>
            <w:tcW w:w="1800" w:type="dxa"/>
            <w:noWrap/>
            <w:hideMark/>
          </w:tcPr>
          <w:p w14:paraId="55ED9455"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80" w:type="dxa"/>
            <w:noWrap/>
            <w:hideMark/>
          </w:tcPr>
          <w:p w14:paraId="1660679C" w14:textId="77777777" w:rsidR="006A2176" w:rsidRPr="001D1FE3" w:rsidRDefault="006A21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6A2176" w:rsidRPr="001D1FE3" w14:paraId="2E5E9546" w14:textId="77777777" w:rsidTr="008340F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3420" w:type="dxa"/>
            <w:noWrap/>
            <w:hideMark/>
          </w:tcPr>
          <w:p w14:paraId="29DCA412" w14:textId="77777777" w:rsidR="006A2176" w:rsidRPr="00044B35" w:rsidRDefault="006A2176">
            <w:pPr>
              <w:rPr>
                <w:rFonts w:ascii="Times New Roman" w:hAnsi="Times New Roman" w:cs="Times New Roman"/>
                <w:b w:val="0"/>
                <w:bCs w:val="0"/>
                <w:caps w:val="0"/>
                <w:sz w:val="20"/>
                <w:szCs w:val="20"/>
              </w:rPr>
            </w:pPr>
            <w:r w:rsidRPr="00044B35">
              <w:rPr>
                <w:rFonts w:ascii="Times New Roman" w:hAnsi="Times New Roman" w:cs="Times New Roman"/>
                <w:b w:val="0"/>
                <w:bCs w:val="0"/>
                <w:caps w:val="0"/>
                <w:sz w:val="20"/>
                <w:szCs w:val="20"/>
              </w:rPr>
              <w:t xml:space="preserve">HIV positive vs HIV negative </w:t>
            </w:r>
          </w:p>
        </w:tc>
        <w:tc>
          <w:tcPr>
            <w:tcW w:w="1800" w:type="dxa"/>
            <w:noWrap/>
            <w:hideMark/>
          </w:tcPr>
          <w:p w14:paraId="108F1A63"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8.7</w:t>
            </w:r>
            <w:r>
              <w:rPr>
                <w:rFonts w:ascii="Times New Roman" w:hAnsi="Times New Roman" w:cs="Times New Roman"/>
                <w:sz w:val="20"/>
                <w:szCs w:val="20"/>
              </w:rPr>
              <w:t>7</w:t>
            </w:r>
            <w:r w:rsidRPr="001D1FE3">
              <w:rPr>
                <w:rFonts w:ascii="Times New Roman" w:hAnsi="Times New Roman" w:cs="Times New Roman"/>
                <w:sz w:val="20"/>
                <w:szCs w:val="20"/>
              </w:rPr>
              <w:t xml:space="preserve"> (2.23, 34.3</w:t>
            </w:r>
            <w:r>
              <w:rPr>
                <w:rFonts w:ascii="Times New Roman" w:hAnsi="Times New Roman" w:cs="Times New Roman"/>
                <w:sz w:val="20"/>
                <w:szCs w:val="20"/>
              </w:rPr>
              <w:t>4</w:t>
            </w:r>
            <w:r w:rsidRPr="001D1FE3">
              <w:rPr>
                <w:rFonts w:ascii="Times New Roman" w:hAnsi="Times New Roman" w:cs="Times New Roman"/>
                <w:sz w:val="20"/>
                <w:szCs w:val="20"/>
              </w:rPr>
              <w:t>)</w:t>
            </w:r>
          </w:p>
        </w:tc>
        <w:tc>
          <w:tcPr>
            <w:tcW w:w="1980" w:type="dxa"/>
            <w:noWrap/>
            <w:hideMark/>
          </w:tcPr>
          <w:p w14:paraId="5CF40541" w14:textId="77777777" w:rsidR="006A2176" w:rsidRPr="001D1FE3" w:rsidRDefault="006A21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1FE3">
              <w:rPr>
                <w:rFonts w:ascii="Times New Roman" w:hAnsi="Times New Roman" w:cs="Times New Roman"/>
                <w:sz w:val="20"/>
                <w:szCs w:val="20"/>
              </w:rPr>
              <w:t>0.0018</w:t>
            </w:r>
          </w:p>
        </w:tc>
      </w:tr>
    </w:tbl>
    <w:p w14:paraId="7D91775E" w14:textId="77777777" w:rsidR="00C1475C" w:rsidRDefault="00C1475C" w:rsidP="00C1475C">
      <w:pPr>
        <w:spacing w:after="0"/>
        <w:rPr>
          <w:rFonts w:ascii="Times New Roman" w:hAnsi="Times New Roman" w:cs="Times New Roman"/>
          <w:b/>
          <w:bCs/>
          <w:sz w:val="20"/>
          <w:szCs w:val="20"/>
        </w:rPr>
      </w:pPr>
    </w:p>
    <w:p w14:paraId="509D424A" w14:textId="77777777" w:rsidR="00C1475C" w:rsidRPr="008340F2" w:rsidRDefault="00C1475C" w:rsidP="00C1475C">
      <w:pPr>
        <w:spacing w:after="0"/>
        <w:rPr>
          <w:rFonts w:ascii="Times New Roman" w:hAnsi="Times New Roman" w:cs="Times New Roman"/>
          <w:b/>
          <w:bCs/>
          <w:sz w:val="24"/>
          <w:szCs w:val="24"/>
        </w:rPr>
      </w:pPr>
    </w:p>
    <w:p w14:paraId="3C04F583" w14:textId="5E5B920B" w:rsidR="00C1475C" w:rsidRPr="008340F2" w:rsidRDefault="00C1475C" w:rsidP="00C1475C">
      <w:pPr>
        <w:spacing w:after="0"/>
        <w:jc w:val="center"/>
        <w:rPr>
          <w:rFonts w:ascii="Times New Roman" w:hAnsi="Times New Roman" w:cs="Times New Roman"/>
          <w:b/>
          <w:bCs/>
          <w:sz w:val="24"/>
          <w:szCs w:val="24"/>
        </w:rPr>
      </w:pPr>
      <w:r w:rsidRPr="008340F2">
        <w:rPr>
          <w:rFonts w:ascii="Times New Roman" w:hAnsi="Times New Roman" w:cs="Times New Roman"/>
          <w:b/>
          <w:bCs/>
          <w:sz w:val="24"/>
          <w:szCs w:val="24"/>
        </w:rPr>
        <w:t xml:space="preserve">Table 4. Univariate analysis for </w:t>
      </w:r>
      <w:r w:rsidR="008340F2" w:rsidRPr="008340F2">
        <w:rPr>
          <w:rFonts w:ascii="Times New Roman" w:hAnsi="Times New Roman" w:cs="Times New Roman"/>
          <w:b/>
          <w:bCs/>
          <w:sz w:val="24"/>
          <w:szCs w:val="24"/>
        </w:rPr>
        <w:t xml:space="preserve">anti-HCV </w:t>
      </w:r>
    </w:p>
    <w:tbl>
      <w:tblPr>
        <w:tblStyle w:val="PlainTable3"/>
        <w:tblW w:w="0" w:type="auto"/>
        <w:jc w:val="center"/>
        <w:tblLook w:val="04A0" w:firstRow="1" w:lastRow="0" w:firstColumn="1" w:lastColumn="0" w:noHBand="0" w:noVBand="1"/>
      </w:tblPr>
      <w:tblGrid>
        <w:gridCol w:w="3506"/>
        <w:gridCol w:w="2582"/>
        <w:gridCol w:w="1097"/>
        <w:gridCol w:w="288"/>
      </w:tblGrid>
      <w:tr w:rsidR="00C1475C" w:rsidRPr="009262AC" w14:paraId="60E183DE" w14:textId="77777777">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100" w:firstRow="0" w:lastRow="0" w:firstColumn="1" w:lastColumn="0" w:oddVBand="0" w:evenVBand="0" w:oddHBand="0" w:evenHBand="0" w:firstRowFirstColumn="1" w:firstRowLastColumn="0" w:lastRowFirstColumn="0" w:lastRowLastColumn="0"/>
            <w:tcW w:w="3506" w:type="dxa"/>
            <w:noWrap/>
            <w:hideMark/>
          </w:tcPr>
          <w:p w14:paraId="254B7A42" w14:textId="77777777" w:rsidR="00C1475C" w:rsidRPr="00303F62" w:rsidRDefault="00C1475C">
            <w:pPr>
              <w:rPr>
                <w:rFonts w:ascii="Times New Roman" w:hAnsi="Times New Roman" w:cs="Times New Roman"/>
                <w:caps w:val="0"/>
                <w:sz w:val="20"/>
                <w:szCs w:val="20"/>
              </w:rPr>
            </w:pPr>
          </w:p>
        </w:tc>
        <w:tc>
          <w:tcPr>
            <w:tcW w:w="3679" w:type="dxa"/>
            <w:gridSpan w:val="2"/>
            <w:noWrap/>
            <w:hideMark/>
          </w:tcPr>
          <w:p w14:paraId="5B9DFD62" w14:textId="77777777" w:rsidR="00C1475C" w:rsidRPr="00303F62" w:rsidRDefault="00C14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0"/>
                <w:szCs w:val="20"/>
              </w:rPr>
            </w:pPr>
          </w:p>
        </w:tc>
        <w:tc>
          <w:tcPr>
            <w:tcW w:w="288" w:type="dxa"/>
            <w:noWrap/>
            <w:hideMark/>
          </w:tcPr>
          <w:p w14:paraId="570E7669" w14:textId="77777777" w:rsidR="00C1475C" w:rsidRPr="009262AC" w:rsidRDefault="00C147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aps w:val="0"/>
                <w:sz w:val="20"/>
                <w:szCs w:val="20"/>
              </w:rPr>
            </w:pPr>
          </w:p>
        </w:tc>
      </w:tr>
      <w:tr w:rsidR="00C1475C" w:rsidRPr="009262AC" w14:paraId="6538CD77"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468CC0CD" w14:textId="77777777" w:rsidR="00C1475C" w:rsidRPr="009262AC" w:rsidRDefault="00C1475C">
            <w:pPr>
              <w:rPr>
                <w:rFonts w:ascii="Times New Roman" w:hAnsi="Times New Roman" w:cs="Times New Roman"/>
                <w:b w:val="0"/>
                <w:bCs w:val="0"/>
                <w:caps w:val="0"/>
                <w:sz w:val="20"/>
                <w:szCs w:val="20"/>
              </w:rPr>
            </w:pPr>
          </w:p>
        </w:tc>
        <w:tc>
          <w:tcPr>
            <w:tcW w:w="2582" w:type="dxa"/>
            <w:noWrap/>
            <w:hideMark/>
          </w:tcPr>
          <w:p w14:paraId="20CD5A8E"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Odds ratio (95% C.I.)</w:t>
            </w:r>
          </w:p>
        </w:tc>
        <w:tc>
          <w:tcPr>
            <w:tcW w:w="1097" w:type="dxa"/>
            <w:noWrap/>
            <w:hideMark/>
          </w:tcPr>
          <w:p w14:paraId="0117CA83"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p-value</w:t>
            </w:r>
          </w:p>
        </w:tc>
        <w:tc>
          <w:tcPr>
            <w:tcW w:w="288" w:type="dxa"/>
            <w:noWrap/>
            <w:hideMark/>
          </w:tcPr>
          <w:p w14:paraId="08C0BDAA" w14:textId="77777777" w:rsidR="00C1475C" w:rsidRPr="009262AC" w:rsidRDefault="00C147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9262AC" w14:paraId="4D7111BD" w14:textId="77777777">
        <w:trPr>
          <w:trHeight w:val="361"/>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4F2F481A" w14:textId="77777777" w:rsidR="00C1475C" w:rsidRPr="00303F62" w:rsidRDefault="00C1475C">
            <w:pPr>
              <w:rPr>
                <w:rFonts w:ascii="Times New Roman" w:hAnsi="Times New Roman" w:cs="Times New Roman"/>
                <w:caps w:val="0"/>
                <w:sz w:val="20"/>
                <w:szCs w:val="20"/>
              </w:rPr>
            </w:pPr>
            <w:r w:rsidRPr="00303F62">
              <w:rPr>
                <w:rFonts w:ascii="Times New Roman" w:hAnsi="Times New Roman" w:cs="Times New Roman"/>
                <w:caps w:val="0"/>
                <w:sz w:val="20"/>
                <w:szCs w:val="20"/>
              </w:rPr>
              <w:t>Characteristics</w:t>
            </w:r>
          </w:p>
        </w:tc>
        <w:tc>
          <w:tcPr>
            <w:tcW w:w="2582" w:type="dxa"/>
            <w:noWrap/>
            <w:hideMark/>
          </w:tcPr>
          <w:p w14:paraId="63EDE4F6"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38759134"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11503795"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4DEFFD9A"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05C26BDC" w14:textId="0550736D" w:rsidR="00C1475C" w:rsidRPr="009262AC" w:rsidRDefault="00C1475C">
            <w:pPr>
              <w:rPr>
                <w:rFonts w:ascii="Times New Roman" w:hAnsi="Times New Roman" w:cs="Times New Roman"/>
                <w:caps w:val="0"/>
                <w:sz w:val="20"/>
                <w:szCs w:val="20"/>
              </w:rPr>
            </w:pPr>
            <w:r>
              <w:rPr>
                <w:rFonts w:ascii="Times New Roman" w:hAnsi="Times New Roman" w:cs="Times New Roman"/>
                <w:caps w:val="0"/>
                <w:sz w:val="20"/>
                <w:szCs w:val="20"/>
              </w:rPr>
              <w:t>C</w:t>
            </w:r>
            <w:r w:rsidRPr="009262AC">
              <w:rPr>
                <w:rFonts w:ascii="Times New Roman" w:hAnsi="Times New Roman" w:cs="Times New Roman"/>
                <w:caps w:val="0"/>
                <w:sz w:val="20"/>
                <w:szCs w:val="20"/>
              </w:rPr>
              <w:t xml:space="preserve">ircumcision </w:t>
            </w:r>
            <w:r>
              <w:rPr>
                <w:rFonts w:ascii="Times New Roman" w:hAnsi="Times New Roman" w:cs="Times New Roman"/>
                <w:caps w:val="0"/>
                <w:sz w:val="20"/>
                <w:szCs w:val="20"/>
              </w:rPr>
              <w:t>S</w:t>
            </w:r>
            <w:r w:rsidRPr="009262AC">
              <w:rPr>
                <w:rFonts w:ascii="Times New Roman" w:hAnsi="Times New Roman" w:cs="Times New Roman"/>
                <w:caps w:val="0"/>
                <w:sz w:val="20"/>
                <w:szCs w:val="20"/>
              </w:rPr>
              <w:t xml:space="preserve">tatus </w:t>
            </w:r>
          </w:p>
        </w:tc>
        <w:tc>
          <w:tcPr>
            <w:tcW w:w="2582" w:type="dxa"/>
            <w:noWrap/>
            <w:hideMark/>
          </w:tcPr>
          <w:p w14:paraId="0EB0957E"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2763A997"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356DBCC7"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9262AC" w14:paraId="2D059886" w14:textId="77777777">
        <w:trPr>
          <w:trHeight w:val="324"/>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0AE0D896" w14:textId="77777777" w:rsidR="00C1475C" w:rsidRPr="009262AC" w:rsidRDefault="00C1475C">
            <w:pPr>
              <w:rPr>
                <w:rFonts w:ascii="Times New Roman" w:hAnsi="Times New Roman" w:cs="Times New Roman"/>
                <w:b w:val="0"/>
                <w:bCs w:val="0"/>
                <w:caps w:val="0"/>
                <w:sz w:val="20"/>
                <w:szCs w:val="20"/>
              </w:rPr>
            </w:pPr>
            <w:r w:rsidRPr="009262AC">
              <w:rPr>
                <w:rFonts w:ascii="Times New Roman" w:hAnsi="Times New Roman" w:cs="Times New Roman"/>
                <w:b w:val="0"/>
                <w:bCs w:val="0"/>
                <w:caps w:val="0"/>
                <w:sz w:val="20"/>
                <w:szCs w:val="20"/>
              </w:rPr>
              <w:t xml:space="preserve">Circumcised vs Uncircumcised </w:t>
            </w:r>
          </w:p>
        </w:tc>
        <w:tc>
          <w:tcPr>
            <w:tcW w:w="2582" w:type="dxa"/>
            <w:noWrap/>
            <w:hideMark/>
          </w:tcPr>
          <w:p w14:paraId="6EE1AB96"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1.0</w:t>
            </w:r>
            <w:r>
              <w:rPr>
                <w:rFonts w:ascii="Times New Roman" w:hAnsi="Times New Roman" w:cs="Times New Roman"/>
                <w:sz w:val="20"/>
                <w:szCs w:val="20"/>
              </w:rPr>
              <w:t>1</w:t>
            </w:r>
            <w:r w:rsidRPr="009262AC">
              <w:rPr>
                <w:rFonts w:ascii="Times New Roman" w:hAnsi="Times New Roman" w:cs="Times New Roman"/>
                <w:sz w:val="20"/>
                <w:szCs w:val="20"/>
              </w:rPr>
              <w:t xml:space="preserve"> (0.3</w:t>
            </w:r>
            <w:r>
              <w:rPr>
                <w:rFonts w:ascii="Times New Roman" w:hAnsi="Times New Roman" w:cs="Times New Roman"/>
                <w:sz w:val="20"/>
                <w:szCs w:val="20"/>
              </w:rPr>
              <w:t>4</w:t>
            </w:r>
            <w:r w:rsidRPr="009262AC">
              <w:rPr>
                <w:rFonts w:ascii="Times New Roman" w:hAnsi="Times New Roman" w:cs="Times New Roman"/>
                <w:sz w:val="20"/>
                <w:szCs w:val="20"/>
              </w:rPr>
              <w:t>, 3.</w:t>
            </w:r>
            <w:r>
              <w:rPr>
                <w:rFonts w:ascii="Times New Roman" w:hAnsi="Times New Roman" w:cs="Times New Roman"/>
                <w:sz w:val="20"/>
                <w:szCs w:val="20"/>
              </w:rPr>
              <w:t>24</w:t>
            </w:r>
            <w:r w:rsidRPr="009262AC">
              <w:rPr>
                <w:rFonts w:ascii="Times New Roman" w:hAnsi="Times New Roman" w:cs="Times New Roman"/>
                <w:sz w:val="20"/>
                <w:szCs w:val="20"/>
              </w:rPr>
              <w:t>)</w:t>
            </w:r>
          </w:p>
        </w:tc>
        <w:tc>
          <w:tcPr>
            <w:tcW w:w="1097" w:type="dxa"/>
            <w:noWrap/>
            <w:hideMark/>
          </w:tcPr>
          <w:p w14:paraId="62808310"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89</w:t>
            </w:r>
          </w:p>
        </w:tc>
        <w:tc>
          <w:tcPr>
            <w:tcW w:w="288" w:type="dxa"/>
            <w:noWrap/>
            <w:hideMark/>
          </w:tcPr>
          <w:p w14:paraId="7730FA77"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67817862"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4AB918BB" w14:textId="77777777" w:rsidR="00C1475C" w:rsidRPr="00AE2897" w:rsidRDefault="00C1475C">
            <w:pPr>
              <w:rPr>
                <w:rFonts w:ascii="Times New Roman" w:hAnsi="Times New Roman" w:cs="Times New Roman"/>
                <w:caps w:val="0"/>
                <w:sz w:val="20"/>
                <w:szCs w:val="20"/>
              </w:rPr>
            </w:pPr>
            <w:r w:rsidRPr="00AE2897">
              <w:rPr>
                <w:rFonts w:ascii="Times New Roman" w:hAnsi="Times New Roman" w:cs="Times New Roman"/>
                <w:caps w:val="0"/>
                <w:sz w:val="20"/>
                <w:szCs w:val="20"/>
              </w:rPr>
              <w:t>Age</w:t>
            </w:r>
            <w:r>
              <w:rPr>
                <w:rFonts w:ascii="Times New Roman" w:hAnsi="Times New Roman" w:cs="Times New Roman"/>
                <w:caps w:val="0"/>
                <w:sz w:val="20"/>
                <w:szCs w:val="20"/>
              </w:rPr>
              <w:t xml:space="preserve"> Group</w:t>
            </w:r>
          </w:p>
        </w:tc>
        <w:tc>
          <w:tcPr>
            <w:tcW w:w="2582" w:type="dxa"/>
            <w:noWrap/>
            <w:hideMark/>
          </w:tcPr>
          <w:p w14:paraId="39F6A5C9"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4642E06B"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0EA83EE4"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9262AC" w14:paraId="6A2A6DE7" w14:textId="77777777">
        <w:trPr>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6CF43359" w14:textId="77777777" w:rsidR="00C1475C" w:rsidRPr="009262AC" w:rsidRDefault="00C1475C">
            <w:pPr>
              <w:rPr>
                <w:rFonts w:ascii="Times New Roman" w:hAnsi="Times New Roman" w:cs="Times New Roman"/>
                <w:b w:val="0"/>
                <w:bCs w:val="0"/>
                <w:caps w:val="0"/>
                <w:sz w:val="20"/>
                <w:szCs w:val="20"/>
              </w:rPr>
            </w:pPr>
            <w:r w:rsidRPr="009262AC">
              <w:rPr>
                <w:rFonts w:ascii="Times New Roman" w:hAnsi="Times New Roman" w:cs="Times New Roman"/>
                <w:b w:val="0"/>
                <w:bCs w:val="0"/>
                <w:caps w:val="0"/>
                <w:sz w:val="20"/>
                <w:szCs w:val="20"/>
              </w:rPr>
              <w:t>15</w:t>
            </w:r>
            <w:r>
              <w:rPr>
                <w:rFonts w:ascii="Times New Roman" w:hAnsi="Times New Roman" w:cs="Times New Roman"/>
                <w:b w:val="0"/>
                <w:bCs w:val="0"/>
                <w:caps w:val="0"/>
                <w:sz w:val="20"/>
                <w:szCs w:val="20"/>
              </w:rPr>
              <w:t xml:space="preserve"> </w:t>
            </w:r>
            <w:r w:rsidRPr="009262AC">
              <w:rPr>
                <w:rFonts w:ascii="Times New Roman" w:hAnsi="Times New Roman" w:cs="Times New Roman"/>
                <w:b w:val="0"/>
                <w:bCs w:val="0"/>
                <w:caps w:val="0"/>
                <w:sz w:val="20"/>
                <w:szCs w:val="20"/>
              </w:rPr>
              <w:t>-</w:t>
            </w:r>
            <w:r>
              <w:rPr>
                <w:rFonts w:ascii="Times New Roman" w:hAnsi="Times New Roman" w:cs="Times New Roman"/>
                <w:b w:val="0"/>
                <w:bCs w:val="0"/>
                <w:caps w:val="0"/>
                <w:sz w:val="20"/>
                <w:szCs w:val="20"/>
              </w:rPr>
              <w:t xml:space="preserve"> 34</w:t>
            </w:r>
            <w:r w:rsidRPr="009262AC">
              <w:rPr>
                <w:rFonts w:ascii="Times New Roman" w:hAnsi="Times New Roman" w:cs="Times New Roman"/>
                <w:b w:val="0"/>
                <w:bCs w:val="0"/>
                <w:caps w:val="0"/>
                <w:sz w:val="20"/>
                <w:szCs w:val="20"/>
              </w:rPr>
              <w:t xml:space="preserve"> vs </w:t>
            </w:r>
            <w:r>
              <w:rPr>
                <w:rFonts w:ascii="Times New Roman" w:hAnsi="Times New Roman" w:cs="Times New Roman"/>
                <w:b w:val="0"/>
                <w:bCs w:val="0"/>
                <w:caps w:val="0"/>
                <w:sz w:val="20"/>
                <w:szCs w:val="20"/>
              </w:rPr>
              <w:t>35</w:t>
            </w:r>
            <w:r w:rsidRPr="009262AC">
              <w:rPr>
                <w:rFonts w:ascii="Times New Roman" w:hAnsi="Times New Roman" w:cs="Times New Roman"/>
                <w:b w:val="0"/>
                <w:bCs w:val="0"/>
                <w:caps w:val="0"/>
                <w:sz w:val="20"/>
                <w:szCs w:val="20"/>
              </w:rPr>
              <w:t>+</w:t>
            </w:r>
            <w:r>
              <w:rPr>
                <w:rFonts w:ascii="Times New Roman" w:hAnsi="Times New Roman" w:cs="Times New Roman"/>
                <w:b w:val="0"/>
                <w:bCs w:val="0"/>
                <w:caps w:val="0"/>
                <w:sz w:val="20"/>
                <w:szCs w:val="20"/>
              </w:rPr>
              <w:t xml:space="preserve"> yrs.</w:t>
            </w:r>
          </w:p>
        </w:tc>
        <w:tc>
          <w:tcPr>
            <w:tcW w:w="2582" w:type="dxa"/>
            <w:noWrap/>
            <w:hideMark/>
          </w:tcPr>
          <w:p w14:paraId="6F62BED0"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85</w:t>
            </w:r>
            <w:r w:rsidRPr="009262AC">
              <w:rPr>
                <w:rFonts w:ascii="Times New Roman" w:hAnsi="Times New Roman" w:cs="Times New Roman"/>
                <w:sz w:val="20"/>
                <w:szCs w:val="20"/>
              </w:rPr>
              <w:t xml:space="preserve"> (0.</w:t>
            </w:r>
            <w:r>
              <w:rPr>
                <w:rFonts w:ascii="Times New Roman" w:hAnsi="Times New Roman" w:cs="Times New Roman"/>
                <w:sz w:val="20"/>
                <w:szCs w:val="20"/>
              </w:rPr>
              <w:t>35</w:t>
            </w:r>
            <w:r w:rsidRPr="009262AC">
              <w:rPr>
                <w:rFonts w:ascii="Times New Roman" w:hAnsi="Times New Roman" w:cs="Times New Roman"/>
                <w:sz w:val="20"/>
                <w:szCs w:val="20"/>
              </w:rPr>
              <w:t xml:space="preserve">, </w:t>
            </w:r>
            <w:r>
              <w:rPr>
                <w:rFonts w:ascii="Times New Roman" w:hAnsi="Times New Roman" w:cs="Times New Roman"/>
                <w:sz w:val="20"/>
                <w:szCs w:val="20"/>
              </w:rPr>
              <w:t>2.06</w:t>
            </w:r>
            <w:r w:rsidRPr="009262AC">
              <w:rPr>
                <w:rFonts w:ascii="Times New Roman" w:hAnsi="Times New Roman" w:cs="Times New Roman"/>
                <w:sz w:val="20"/>
                <w:szCs w:val="20"/>
              </w:rPr>
              <w:t>)</w:t>
            </w:r>
          </w:p>
        </w:tc>
        <w:tc>
          <w:tcPr>
            <w:tcW w:w="1097" w:type="dxa"/>
            <w:noWrap/>
            <w:hideMark/>
          </w:tcPr>
          <w:p w14:paraId="3A3F178A"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72</w:t>
            </w:r>
          </w:p>
        </w:tc>
        <w:tc>
          <w:tcPr>
            <w:tcW w:w="288" w:type="dxa"/>
            <w:noWrap/>
            <w:hideMark/>
          </w:tcPr>
          <w:p w14:paraId="2176EB37"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1FADE756" w14:textId="77777777">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3506" w:type="dxa"/>
            <w:noWrap/>
          </w:tcPr>
          <w:p w14:paraId="78C71759" w14:textId="77777777" w:rsidR="00C1475C" w:rsidRPr="00F95108" w:rsidRDefault="00C1475C">
            <w:pPr>
              <w:rPr>
                <w:rFonts w:ascii="Times New Roman" w:hAnsi="Times New Roman" w:cs="Times New Roman"/>
                <w:caps w:val="0"/>
                <w:sz w:val="20"/>
                <w:szCs w:val="20"/>
              </w:rPr>
            </w:pPr>
            <w:r>
              <w:rPr>
                <w:rFonts w:ascii="Times New Roman" w:hAnsi="Times New Roman" w:cs="Times New Roman"/>
                <w:sz w:val="20"/>
                <w:szCs w:val="20"/>
              </w:rPr>
              <w:t>M</w:t>
            </w:r>
            <w:r>
              <w:rPr>
                <w:rFonts w:ascii="Times New Roman" w:hAnsi="Times New Roman" w:cs="Times New Roman"/>
                <w:caps w:val="0"/>
                <w:sz w:val="20"/>
                <w:szCs w:val="20"/>
              </w:rPr>
              <w:t>arital Status</w:t>
            </w:r>
          </w:p>
        </w:tc>
        <w:tc>
          <w:tcPr>
            <w:tcW w:w="2582" w:type="dxa"/>
            <w:noWrap/>
          </w:tcPr>
          <w:p w14:paraId="08D7A8C5"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tcPr>
          <w:p w14:paraId="547255B9"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tcPr>
          <w:p w14:paraId="414F70F9"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217151" w14:paraId="2D0EC0FA" w14:textId="77777777">
        <w:trPr>
          <w:trHeight w:val="380"/>
          <w:jc w:val="center"/>
        </w:trPr>
        <w:tc>
          <w:tcPr>
            <w:cnfStyle w:val="001000000000" w:firstRow="0" w:lastRow="0" w:firstColumn="1" w:lastColumn="0" w:oddVBand="0" w:evenVBand="0" w:oddHBand="0" w:evenHBand="0" w:firstRowFirstColumn="0" w:firstRowLastColumn="0" w:lastRowFirstColumn="0" w:lastRowLastColumn="0"/>
            <w:tcW w:w="3506" w:type="dxa"/>
            <w:noWrap/>
          </w:tcPr>
          <w:p w14:paraId="6D9090C7" w14:textId="77777777" w:rsidR="00C1475C" w:rsidRPr="00082D7A" w:rsidRDefault="00C1475C">
            <w:pPr>
              <w:rPr>
                <w:rFonts w:ascii="Times New Roman" w:hAnsi="Times New Roman" w:cs="Times New Roman"/>
                <w:b w:val="0"/>
                <w:bCs w:val="0"/>
                <w:caps w:val="0"/>
                <w:sz w:val="20"/>
                <w:szCs w:val="20"/>
              </w:rPr>
            </w:pPr>
            <w:r>
              <w:rPr>
                <w:rFonts w:ascii="Times New Roman" w:hAnsi="Times New Roman" w:cs="Times New Roman"/>
                <w:b w:val="0"/>
                <w:bCs w:val="0"/>
                <w:caps w:val="0"/>
                <w:sz w:val="20"/>
                <w:szCs w:val="20"/>
              </w:rPr>
              <w:t>In polygynous union vs Other</w:t>
            </w:r>
          </w:p>
        </w:tc>
        <w:tc>
          <w:tcPr>
            <w:tcW w:w="2582" w:type="dxa"/>
            <w:noWrap/>
          </w:tcPr>
          <w:p w14:paraId="5E0F0785" w14:textId="77777777" w:rsidR="00C1475C" w:rsidRPr="00217151"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4.02</w:t>
            </w:r>
            <w:r w:rsidRPr="00217151">
              <w:rPr>
                <w:rFonts w:ascii="Times New Roman" w:hAnsi="Times New Roman" w:cs="Times New Roman"/>
                <w:sz w:val="20"/>
                <w:szCs w:val="20"/>
              </w:rPr>
              <w:t xml:space="preserve"> (1.</w:t>
            </w:r>
            <w:r>
              <w:rPr>
                <w:rFonts w:ascii="Times New Roman" w:hAnsi="Times New Roman" w:cs="Times New Roman"/>
                <w:sz w:val="20"/>
                <w:szCs w:val="20"/>
              </w:rPr>
              <w:t>4</w:t>
            </w:r>
            <w:r w:rsidRPr="00217151">
              <w:rPr>
                <w:rFonts w:ascii="Times New Roman" w:hAnsi="Times New Roman" w:cs="Times New Roman"/>
                <w:sz w:val="20"/>
                <w:szCs w:val="20"/>
              </w:rPr>
              <w:t xml:space="preserve">, </w:t>
            </w:r>
            <w:r>
              <w:rPr>
                <w:rFonts w:ascii="Times New Roman" w:hAnsi="Times New Roman" w:cs="Times New Roman"/>
                <w:sz w:val="20"/>
                <w:szCs w:val="20"/>
              </w:rPr>
              <w:t>11.2</w:t>
            </w:r>
            <w:r w:rsidRPr="00217151">
              <w:rPr>
                <w:rFonts w:ascii="Times New Roman" w:hAnsi="Times New Roman" w:cs="Times New Roman"/>
                <w:sz w:val="20"/>
                <w:szCs w:val="20"/>
              </w:rPr>
              <w:t>)</w:t>
            </w:r>
          </w:p>
        </w:tc>
        <w:tc>
          <w:tcPr>
            <w:tcW w:w="1097" w:type="dxa"/>
            <w:noWrap/>
          </w:tcPr>
          <w:p w14:paraId="01A06272" w14:textId="77777777" w:rsidR="00C1475C" w:rsidRPr="00217151"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17151">
              <w:rPr>
                <w:rFonts w:ascii="Times New Roman" w:hAnsi="Times New Roman" w:cs="Times New Roman"/>
                <w:sz w:val="20"/>
                <w:szCs w:val="20"/>
              </w:rPr>
              <w:t>0.0</w:t>
            </w:r>
            <w:r>
              <w:rPr>
                <w:rFonts w:ascii="Times New Roman" w:hAnsi="Times New Roman" w:cs="Times New Roman"/>
                <w:sz w:val="20"/>
                <w:szCs w:val="20"/>
              </w:rPr>
              <w:t>08</w:t>
            </w:r>
          </w:p>
        </w:tc>
        <w:tc>
          <w:tcPr>
            <w:tcW w:w="288" w:type="dxa"/>
            <w:noWrap/>
          </w:tcPr>
          <w:p w14:paraId="00ED5CD3" w14:textId="77777777" w:rsidR="00C1475C" w:rsidRPr="00217151"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472F68B3"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2A0E103F" w14:textId="77777777" w:rsidR="00C1475C" w:rsidRPr="00AE2897" w:rsidRDefault="00C1475C">
            <w:pPr>
              <w:rPr>
                <w:rFonts w:ascii="Times New Roman" w:hAnsi="Times New Roman" w:cs="Times New Roman"/>
                <w:caps w:val="0"/>
                <w:sz w:val="20"/>
                <w:szCs w:val="20"/>
              </w:rPr>
            </w:pPr>
            <w:r w:rsidRPr="00AE2897">
              <w:rPr>
                <w:rFonts w:ascii="Times New Roman" w:hAnsi="Times New Roman" w:cs="Times New Roman"/>
                <w:caps w:val="0"/>
                <w:sz w:val="20"/>
                <w:szCs w:val="20"/>
              </w:rPr>
              <w:t xml:space="preserve">Education </w:t>
            </w:r>
            <w:r>
              <w:rPr>
                <w:rFonts w:ascii="Times New Roman" w:hAnsi="Times New Roman" w:cs="Times New Roman"/>
                <w:caps w:val="0"/>
                <w:sz w:val="20"/>
                <w:szCs w:val="20"/>
              </w:rPr>
              <w:t>Status</w:t>
            </w:r>
          </w:p>
        </w:tc>
        <w:tc>
          <w:tcPr>
            <w:tcW w:w="2582" w:type="dxa"/>
            <w:noWrap/>
            <w:hideMark/>
          </w:tcPr>
          <w:p w14:paraId="78920EC6"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164DA7DF"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3C2DE177"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9262AC" w14:paraId="659A4317" w14:textId="77777777">
        <w:trPr>
          <w:trHeight w:val="369"/>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00D06609" w14:textId="19DE44D0" w:rsidR="00C1475C" w:rsidRPr="009262AC" w:rsidRDefault="008340F2">
            <w:pPr>
              <w:rPr>
                <w:rFonts w:ascii="Times New Roman" w:hAnsi="Times New Roman" w:cs="Times New Roman"/>
                <w:b w:val="0"/>
                <w:bCs w:val="0"/>
                <w:caps w:val="0"/>
                <w:sz w:val="20"/>
                <w:szCs w:val="20"/>
              </w:rPr>
            </w:pPr>
            <w:r>
              <w:rPr>
                <w:rFonts w:ascii="Times New Roman" w:hAnsi="Times New Roman" w:cs="Times New Roman"/>
                <w:b w:val="0"/>
                <w:bCs w:val="0"/>
                <w:caps w:val="0"/>
                <w:sz w:val="20"/>
                <w:szCs w:val="20"/>
              </w:rPr>
              <w:t>A</w:t>
            </w:r>
            <w:r w:rsidRPr="008340F2">
              <w:rPr>
                <w:rFonts w:ascii="Times New Roman" w:hAnsi="Times New Roman" w:cs="Times New Roman"/>
                <w:b w:val="0"/>
                <w:bCs w:val="0"/>
                <w:caps w:val="0"/>
                <w:sz w:val="20"/>
                <w:szCs w:val="20"/>
              </w:rPr>
              <w:t>ttained some level of education</w:t>
            </w:r>
            <w:r>
              <w:rPr>
                <w:rFonts w:ascii="Times New Roman" w:hAnsi="Times New Roman" w:cs="Times New Roman"/>
                <w:caps w:val="0"/>
                <w:sz w:val="20"/>
                <w:szCs w:val="20"/>
              </w:rPr>
              <w:t xml:space="preserve"> </w:t>
            </w:r>
            <w:r w:rsidRPr="00647F8A">
              <w:rPr>
                <w:rFonts w:ascii="Times New Roman" w:hAnsi="Times New Roman" w:cs="Times New Roman"/>
                <w:b w:val="0"/>
                <w:bCs w:val="0"/>
                <w:caps w:val="0"/>
                <w:sz w:val="20"/>
                <w:szCs w:val="20"/>
              </w:rPr>
              <w:t xml:space="preserve">vs </w:t>
            </w:r>
            <w:r>
              <w:rPr>
                <w:rFonts w:ascii="Times New Roman" w:hAnsi="Times New Roman" w:cs="Times New Roman"/>
                <w:b w:val="0"/>
                <w:bCs w:val="0"/>
                <w:caps w:val="0"/>
                <w:sz w:val="20"/>
                <w:szCs w:val="20"/>
              </w:rPr>
              <w:t>Limited education</w:t>
            </w:r>
          </w:p>
        </w:tc>
        <w:tc>
          <w:tcPr>
            <w:tcW w:w="2582" w:type="dxa"/>
            <w:noWrap/>
            <w:hideMark/>
          </w:tcPr>
          <w:p w14:paraId="55E713ED"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0.40</w:t>
            </w:r>
            <w:r w:rsidRPr="009262AC">
              <w:rPr>
                <w:rFonts w:ascii="Times New Roman" w:hAnsi="Times New Roman" w:cs="Times New Roman"/>
                <w:sz w:val="20"/>
                <w:szCs w:val="20"/>
              </w:rPr>
              <w:t xml:space="preserve"> (0.</w:t>
            </w:r>
            <w:r>
              <w:rPr>
                <w:rFonts w:ascii="Times New Roman" w:hAnsi="Times New Roman" w:cs="Times New Roman"/>
                <w:sz w:val="20"/>
                <w:szCs w:val="20"/>
              </w:rPr>
              <w:t>15</w:t>
            </w:r>
            <w:r w:rsidRPr="009262AC">
              <w:rPr>
                <w:rFonts w:ascii="Times New Roman" w:hAnsi="Times New Roman" w:cs="Times New Roman"/>
                <w:sz w:val="20"/>
                <w:szCs w:val="20"/>
              </w:rPr>
              <w:t>, 1</w:t>
            </w:r>
            <w:r>
              <w:rPr>
                <w:rFonts w:ascii="Times New Roman" w:hAnsi="Times New Roman" w:cs="Times New Roman"/>
                <w:sz w:val="20"/>
                <w:szCs w:val="20"/>
              </w:rPr>
              <w:t>.12</w:t>
            </w:r>
            <w:r w:rsidRPr="009262AC">
              <w:rPr>
                <w:rFonts w:ascii="Times New Roman" w:hAnsi="Times New Roman" w:cs="Times New Roman"/>
                <w:sz w:val="20"/>
                <w:szCs w:val="20"/>
              </w:rPr>
              <w:t>)</w:t>
            </w:r>
          </w:p>
        </w:tc>
        <w:tc>
          <w:tcPr>
            <w:tcW w:w="1097" w:type="dxa"/>
            <w:noWrap/>
            <w:hideMark/>
          </w:tcPr>
          <w:p w14:paraId="1CF44ED5"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08</w:t>
            </w:r>
          </w:p>
        </w:tc>
        <w:tc>
          <w:tcPr>
            <w:tcW w:w="288" w:type="dxa"/>
            <w:noWrap/>
            <w:hideMark/>
          </w:tcPr>
          <w:p w14:paraId="6380F740"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46BBE693"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6A0CB852" w14:textId="77777777" w:rsidR="00C1475C" w:rsidRPr="0073593C" w:rsidRDefault="00C1475C">
            <w:pPr>
              <w:rPr>
                <w:rFonts w:ascii="Times New Roman" w:hAnsi="Times New Roman" w:cs="Times New Roman"/>
                <w:caps w:val="0"/>
                <w:sz w:val="20"/>
                <w:szCs w:val="20"/>
              </w:rPr>
            </w:pPr>
            <w:r>
              <w:rPr>
                <w:rFonts w:ascii="Times New Roman" w:hAnsi="Times New Roman" w:cs="Times New Roman"/>
                <w:caps w:val="0"/>
                <w:sz w:val="20"/>
                <w:szCs w:val="20"/>
              </w:rPr>
              <w:t>Rural vs Urban</w:t>
            </w:r>
          </w:p>
        </w:tc>
        <w:tc>
          <w:tcPr>
            <w:tcW w:w="2582" w:type="dxa"/>
            <w:noWrap/>
            <w:hideMark/>
          </w:tcPr>
          <w:p w14:paraId="0508225F"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241B3E4D"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4431D4C2"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9262AC" w14:paraId="2EB2884A" w14:textId="77777777">
        <w:trPr>
          <w:trHeight w:val="594"/>
          <w:jc w:val="center"/>
        </w:trPr>
        <w:tc>
          <w:tcPr>
            <w:cnfStyle w:val="001000000000" w:firstRow="0" w:lastRow="0" w:firstColumn="1" w:lastColumn="0" w:oddVBand="0" w:evenVBand="0" w:oddHBand="0" w:evenHBand="0" w:firstRowFirstColumn="0" w:firstRowLastColumn="0" w:lastRowFirstColumn="0" w:lastRowLastColumn="0"/>
            <w:tcW w:w="3506" w:type="dxa"/>
            <w:hideMark/>
          </w:tcPr>
          <w:p w14:paraId="017D43B0" w14:textId="31FD8202" w:rsidR="00C1475C" w:rsidRPr="008340F2" w:rsidRDefault="00C1475C" w:rsidP="008340F2">
            <w:pPr>
              <w:spacing w:after="0"/>
              <w:rPr>
                <w:rFonts w:ascii="Times New Roman" w:hAnsi="Times New Roman" w:cs="Times New Roman"/>
                <w:sz w:val="20"/>
                <w:szCs w:val="20"/>
              </w:rPr>
            </w:pPr>
            <w:r w:rsidRPr="009262AC">
              <w:rPr>
                <w:rFonts w:ascii="Times New Roman" w:hAnsi="Times New Roman" w:cs="Times New Roman"/>
                <w:b w:val="0"/>
                <w:bCs w:val="0"/>
                <w:caps w:val="0"/>
                <w:sz w:val="20"/>
                <w:szCs w:val="20"/>
              </w:rPr>
              <w:lastRenderedPageBreak/>
              <w:t>Rural Tanzania</w:t>
            </w:r>
            <w:r>
              <w:rPr>
                <w:rFonts w:ascii="Times New Roman" w:hAnsi="Times New Roman" w:cs="Times New Roman"/>
                <w:b w:val="0"/>
                <w:bCs w:val="0"/>
                <w:caps w:val="0"/>
                <w:sz w:val="20"/>
                <w:szCs w:val="20"/>
              </w:rPr>
              <w:t xml:space="preserve"> </w:t>
            </w:r>
            <w:r w:rsidRPr="009262AC">
              <w:rPr>
                <w:rFonts w:ascii="Times New Roman" w:hAnsi="Times New Roman" w:cs="Times New Roman"/>
                <w:b w:val="0"/>
                <w:bCs w:val="0"/>
                <w:caps w:val="0"/>
                <w:sz w:val="20"/>
                <w:szCs w:val="20"/>
              </w:rPr>
              <w:t>vs</w:t>
            </w:r>
            <w:r w:rsidR="008340F2">
              <w:rPr>
                <w:rFonts w:ascii="Times New Roman" w:hAnsi="Times New Roman" w:cs="Times New Roman"/>
                <w:sz w:val="20"/>
                <w:szCs w:val="20"/>
              </w:rPr>
              <w:t xml:space="preserve"> </w:t>
            </w:r>
            <w:r w:rsidRPr="009262AC">
              <w:rPr>
                <w:rFonts w:ascii="Times New Roman" w:hAnsi="Times New Roman" w:cs="Times New Roman"/>
                <w:b w:val="0"/>
                <w:bCs w:val="0"/>
                <w:caps w:val="0"/>
                <w:sz w:val="20"/>
                <w:szCs w:val="20"/>
              </w:rPr>
              <w:t>Urban Tanzania (Mainland + Zanzibar)</w:t>
            </w:r>
          </w:p>
        </w:tc>
        <w:tc>
          <w:tcPr>
            <w:tcW w:w="2582" w:type="dxa"/>
            <w:noWrap/>
            <w:hideMark/>
          </w:tcPr>
          <w:p w14:paraId="3D9A7AD3"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2.</w:t>
            </w:r>
            <w:r>
              <w:rPr>
                <w:rFonts w:ascii="Times New Roman" w:hAnsi="Times New Roman" w:cs="Times New Roman"/>
                <w:sz w:val="20"/>
                <w:szCs w:val="20"/>
              </w:rPr>
              <w:t>12</w:t>
            </w:r>
            <w:r w:rsidRPr="009262AC">
              <w:rPr>
                <w:rFonts w:ascii="Times New Roman" w:hAnsi="Times New Roman" w:cs="Times New Roman"/>
                <w:sz w:val="20"/>
                <w:szCs w:val="20"/>
              </w:rPr>
              <w:t xml:space="preserve"> (0.</w:t>
            </w:r>
            <w:r>
              <w:rPr>
                <w:rFonts w:ascii="Times New Roman" w:hAnsi="Times New Roman" w:cs="Times New Roman"/>
                <w:sz w:val="20"/>
                <w:szCs w:val="20"/>
              </w:rPr>
              <w:t>62</w:t>
            </w:r>
            <w:r w:rsidRPr="009262AC">
              <w:rPr>
                <w:rFonts w:ascii="Times New Roman" w:hAnsi="Times New Roman" w:cs="Times New Roman"/>
                <w:sz w:val="20"/>
                <w:szCs w:val="20"/>
              </w:rPr>
              <w:t xml:space="preserve">, </w:t>
            </w:r>
            <w:r>
              <w:rPr>
                <w:rFonts w:ascii="Times New Roman" w:hAnsi="Times New Roman" w:cs="Times New Roman"/>
                <w:sz w:val="20"/>
                <w:szCs w:val="20"/>
              </w:rPr>
              <w:t>7.27</w:t>
            </w:r>
            <w:r w:rsidRPr="009262AC">
              <w:rPr>
                <w:rFonts w:ascii="Times New Roman" w:hAnsi="Times New Roman" w:cs="Times New Roman"/>
                <w:sz w:val="20"/>
                <w:szCs w:val="20"/>
              </w:rPr>
              <w:t>)</w:t>
            </w:r>
          </w:p>
        </w:tc>
        <w:tc>
          <w:tcPr>
            <w:tcW w:w="1097" w:type="dxa"/>
            <w:noWrap/>
            <w:hideMark/>
          </w:tcPr>
          <w:p w14:paraId="6A66B9DB"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0.2</w:t>
            </w:r>
            <w:r>
              <w:rPr>
                <w:rFonts w:ascii="Times New Roman" w:hAnsi="Times New Roman" w:cs="Times New Roman"/>
                <w:sz w:val="20"/>
                <w:szCs w:val="20"/>
              </w:rPr>
              <w:t>3</w:t>
            </w:r>
          </w:p>
        </w:tc>
        <w:tc>
          <w:tcPr>
            <w:tcW w:w="288" w:type="dxa"/>
            <w:noWrap/>
            <w:hideMark/>
          </w:tcPr>
          <w:p w14:paraId="01F4FDA0"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9262AC" w14:paraId="262EBCB2"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hideMark/>
          </w:tcPr>
          <w:p w14:paraId="12235C53" w14:textId="77777777" w:rsidR="00C1475C" w:rsidRPr="0073593C" w:rsidRDefault="00C1475C">
            <w:pPr>
              <w:rPr>
                <w:rFonts w:ascii="Times New Roman" w:hAnsi="Times New Roman" w:cs="Times New Roman"/>
                <w:caps w:val="0"/>
                <w:sz w:val="20"/>
                <w:szCs w:val="20"/>
              </w:rPr>
            </w:pPr>
            <w:r w:rsidRPr="0073593C">
              <w:rPr>
                <w:rFonts w:ascii="Times New Roman" w:hAnsi="Times New Roman" w:cs="Times New Roman"/>
                <w:caps w:val="0"/>
                <w:sz w:val="20"/>
                <w:szCs w:val="20"/>
              </w:rPr>
              <w:t xml:space="preserve">Sexual Intercourse History </w:t>
            </w:r>
          </w:p>
        </w:tc>
        <w:tc>
          <w:tcPr>
            <w:tcW w:w="2582" w:type="dxa"/>
            <w:noWrap/>
            <w:hideMark/>
          </w:tcPr>
          <w:p w14:paraId="719993AC"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2BC31E2E"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77698560"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2A6FA9" w14:paraId="0FA11881" w14:textId="77777777">
        <w:trPr>
          <w:trHeight w:val="590"/>
          <w:jc w:val="center"/>
        </w:trPr>
        <w:tc>
          <w:tcPr>
            <w:cnfStyle w:val="001000000000" w:firstRow="0" w:lastRow="0" w:firstColumn="1" w:lastColumn="0" w:oddVBand="0" w:evenVBand="0" w:oddHBand="0" w:evenHBand="0" w:firstRowFirstColumn="0" w:firstRowLastColumn="0" w:lastRowFirstColumn="0" w:lastRowLastColumn="0"/>
            <w:tcW w:w="3506" w:type="dxa"/>
            <w:hideMark/>
          </w:tcPr>
          <w:p w14:paraId="6A09C636" w14:textId="77777777" w:rsidR="00C1475C" w:rsidRPr="009262AC" w:rsidRDefault="00C1475C">
            <w:pPr>
              <w:rPr>
                <w:rFonts w:ascii="Times New Roman" w:hAnsi="Times New Roman" w:cs="Times New Roman"/>
                <w:b w:val="0"/>
                <w:bCs w:val="0"/>
                <w:caps w:val="0"/>
                <w:sz w:val="20"/>
                <w:szCs w:val="20"/>
              </w:rPr>
            </w:pPr>
            <w:r w:rsidRPr="009262AC">
              <w:rPr>
                <w:rFonts w:ascii="Times New Roman" w:hAnsi="Times New Roman" w:cs="Times New Roman"/>
                <w:b w:val="0"/>
                <w:bCs w:val="0"/>
                <w:caps w:val="0"/>
                <w:sz w:val="20"/>
                <w:szCs w:val="20"/>
              </w:rPr>
              <w:t xml:space="preserve">Ever had sexual intercourse vs Never had sexual intercourse </w:t>
            </w:r>
          </w:p>
        </w:tc>
        <w:tc>
          <w:tcPr>
            <w:tcW w:w="2582" w:type="dxa"/>
            <w:noWrap/>
            <w:hideMark/>
          </w:tcPr>
          <w:p w14:paraId="140605BF"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1.85</w:t>
            </w:r>
            <w:r w:rsidRPr="009262AC">
              <w:rPr>
                <w:rFonts w:ascii="Times New Roman" w:hAnsi="Times New Roman" w:cs="Times New Roman"/>
                <w:sz w:val="20"/>
                <w:szCs w:val="20"/>
              </w:rPr>
              <w:t xml:space="preserve"> (0.4</w:t>
            </w:r>
            <w:r>
              <w:rPr>
                <w:rFonts w:ascii="Times New Roman" w:hAnsi="Times New Roman" w:cs="Times New Roman"/>
                <w:sz w:val="20"/>
                <w:szCs w:val="20"/>
              </w:rPr>
              <w:t>3</w:t>
            </w:r>
            <w:r w:rsidRPr="009262AC">
              <w:rPr>
                <w:rFonts w:ascii="Times New Roman" w:hAnsi="Times New Roman" w:cs="Times New Roman"/>
                <w:sz w:val="20"/>
                <w:szCs w:val="20"/>
              </w:rPr>
              <w:t xml:space="preserve">, </w:t>
            </w:r>
            <w:r>
              <w:rPr>
                <w:rFonts w:ascii="Times New Roman" w:hAnsi="Times New Roman" w:cs="Times New Roman"/>
                <w:sz w:val="20"/>
                <w:szCs w:val="20"/>
              </w:rPr>
              <w:t>7.99</w:t>
            </w:r>
            <w:r w:rsidRPr="009262AC">
              <w:rPr>
                <w:rFonts w:ascii="Times New Roman" w:hAnsi="Times New Roman" w:cs="Times New Roman"/>
                <w:sz w:val="20"/>
                <w:szCs w:val="20"/>
              </w:rPr>
              <w:t>)</w:t>
            </w:r>
          </w:p>
        </w:tc>
        <w:tc>
          <w:tcPr>
            <w:tcW w:w="1097" w:type="dxa"/>
            <w:noWrap/>
            <w:hideMark/>
          </w:tcPr>
          <w:p w14:paraId="46173B17"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41</w:t>
            </w:r>
          </w:p>
        </w:tc>
        <w:tc>
          <w:tcPr>
            <w:tcW w:w="288" w:type="dxa"/>
            <w:noWrap/>
            <w:hideMark/>
          </w:tcPr>
          <w:p w14:paraId="0442BEDF" w14:textId="77777777" w:rsidR="00C1475C" w:rsidRPr="002A6FA9"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2A6FA9" w14:paraId="7662B7B2" w14:textId="77777777">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3235B5C6" w14:textId="77777777" w:rsidR="00C1475C" w:rsidRPr="0073593C" w:rsidRDefault="00C1475C">
            <w:pPr>
              <w:rPr>
                <w:rFonts w:ascii="Times New Roman" w:hAnsi="Times New Roman" w:cs="Times New Roman"/>
                <w:caps w:val="0"/>
                <w:sz w:val="20"/>
                <w:szCs w:val="20"/>
              </w:rPr>
            </w:pPr>
            <w:r w:rsidRPr="0073593C">
              <w:rPr>
                <w:rFonts w:ascii="Times New Roman" w:hAnsi="Times New Roman" w:cs="Times New Roman"/>
                <w:caps w:val="0"/>
                <w:sz w:val="20"/>
                <w:szCs w:val="20"/>
              </w:rPr>
              <w:t xml:space="preserve">Anal Sex History </w:t>
            </w:r>
          </w:p>
        </w:tc>
        <w:tc>
          <w:tcPr>
            <w:tcW w:w="2582" w:type="dxa"/>
            <w:noWrap/>
            <w:hideMark/>
          </w:tcPr>
          <w:p w14:paraId="518B4D83"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97" w:type="dxa"/>
            <w:noWrap/>
            <w:hideMark/>
          </w:tcPr>
          <w:p w14:paraId="68297999"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88" w:type="dxa"/>
            <w:noWrap/>
            <w:hideMark/>
          </w:tcPr>
          <w:p w14:paraId="1A2AC8B6" w14:textId="77777777" w:rsidR="00C1475C" w:rsidRPr="002A6FA9"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1475C" w:rsidRPr="002A6FA9" w14:paraId="43CA9854" w14:textId="77777777">
        <w:trPr>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hideMark/>
          </w:tcPr>
          <w:p w14:paraId="442E0FBD" w14:textId="77777777" w:rsidR="00C1475C" w:rsidRPr="009262AC" w:rsidRDefault="00C1475C">
            <w:pPr>
              <w:rPr>
                <w:rFonts w:ascii="Times New Roman" w:hAnsi="Times New Roman" w:cs="Times New Roman"/>
                <w:b w:val="0"/>
                <w:bCs w:val="0"/>
                <w:caps w:val="0"/>
                <w:sz w:val="20"/>
                <w:szCs w:val="20"/>
              </w:rPr>
            </w:pPr>
            <w:r w:rsidRPr="009262AC">
              <w:rPr>
                <w:rFonts w:ascii="Times New Roman" w:hAnsi="Times New Roman" w:cs="Times New Roman"/>
                <w:b w:val="0"/>
                <w:bCs w:val="0"/>
                <w:caps w:val="0"/>
                <w:sz w:val="20"/>
                <w:szCs w:val="20"/>
              </w:rPr>
              <w:t xml:space="preserve">Ever had anal sex vs </w:t>
            </w:r>
            <w:r>
              <w:rPr>
                <w:rFonts w:ascii="Times New Roman" w:hAnsi="Times New Roman" w:cs="Times New Roman"/>
                <w:b w:val="0"/>
                <w:bCs w:val="0"/>
                <w:caps w:val="0"/>
                <w:sz w:val="20"/>
                <w:szCs w:val="20"/>
              </w:rPr>
              <w:t>Unknown</w:t>
            </w:r>
            <w:r w:rsidRPr="009262AC">
              <w:rPr>
                <w:rFonts w:ascii="Times New Roman" w:hAnsi="Times New Roman" w:cs="Times New Roman"/>
                <w:b w:val="0"/>
                <w:bCs w:val="0"/>
                <w:caps w:val="0"/>
                <w:sz w:val="20"/>
                <w:szCs w:val="20"/>
              </w:rPr>
              <w:t xml:space="preserve"> </w:t>
            </w:r>
          </w:p>
        </w:tc>
        <w:tc>
          <w:tcPr>
            <w:tcW w:w="2582" w:type="dxa"/>
            <w:noWrap/>
            <w:hideMark/>
          </w:tcPr>
          <w:p w14:paraId="361EAB0A"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0.63</w:t>
            </w:r>
            <w:r w:rsidRPr="009262AC">
              <w:rPr>
                <w:rFonts w:ascii="Times New Roman" w:hAnsi="Times New Roman" w:cs="Times New Roman"/>
                <w:sz w:val="20"/>
                <w:szCs w:val="20"/>
              </w:rPr>
              <w:t xml:space="preserve"> (0.</w:t>
            </w:r>
            <w:r>
              <w:rPr>
                <w:rFonts w:ascii="Times New Roman" w:hAnsi="Times New Roman" w:cs="Times New Roman"/>
                <w:sz w:val="20"/>
                <w:szCs w:val="20"/>
              </w:rPr>
              <w:t>04</w:t>
            </w:r>
            <w:r w:rsidRPr="009262AC">
              <w:rPr>
                <w:rFonts w:ascii="Times New Roman" w:hAnsi="Times New Roman" w:cs="Times New Roman"/>
                <w:sz w:val="20"/>
                <w:szCs w:val="20"/>
              </w:rPr>
              <w:t xml:space="preserve">, </w:t>
            </w:r>
            <w:r>
              <w:rPr>
                <w:rFonts w:ascii="Times New Roman" w:hAnsi="Times New Roman" w:cs="Times New Roman"/>
                <w:sz w:val="20"/>
                <w:szCs w:val="20"/>
              </w:rPr>
              <w:t>10.57</w:t>
            </w:r>
            <w:r w:rsidRPr="009262AC">
              <w:rPr>
                <w:rFonts w:ascii="Times New Roman" w:hAnsi="Times New Roman" w:cs="Times New Roman"/>
                <w:sz w:val="20"/>
                <w:szCs w:val="20"/>
              </w:rPr>
              <w:t>)</w:t>
            </w:r>
          </w:p>
        </w:tc>
        <w:tc>
          <w:tcPr>
            <w:tcW w:w="1097" w:type="dxa"/>
            <w:noWrap/>
            <w:hideMark/>
          </w:tcPr>
          <w:p w14:paraId="51946F41" w14:textId="77777777" w:rsidR="00C1475C" w:rsidRPr="009262AC"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2AC">
              <w:rPr>
                <w:rFonts w:ascii="Times New Roman" w:hAnsi="Times New Roman" w:cs="Times New Roman"/>
                <w:sz w:val="20"/>
                <w:szCs w:val="20"/>
              </w:rPr>
              <w:t>0.</w:t>
            </w:r>
            <w:r>
              <w:rPr>
                <w:rFonts w:ascii="Times New Roman" w:hAnsi="Times New Roman" w:cs="Times New Roman"/>
                <w:sz w:val="20"/>
                <w:szCs w:val="20"/>
              </w:rPr>
              <w:t>75</w:t>
            </w:r>
          </w:p>
        </w:tc>
        <w:tc>
          <w:tcPr>
            <w:tcW w:w="288" w:type="dxa"/>
            <w:noWrap/>
            <w:hideMark/>
          </w:tcPr>
          <w:p w14:paraId="467CFB89" w14:textId="77777777" w:rsidR="00C1475C" w:rsidRPr="002A6FA9" w:rsidRDefault="00C14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1475C" w:rsidRPr="002A6FA9" w14:paraId="694630A9" w14:textId="77777777">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506" w:type="dxa"/>
            <w:noWrap/>
          </w:tcPr>
          <w:p w14:paraId="4E429506" w14:textId="77777777" w:rsidR="00C1475C" w:rsidRPr="001F6BC8" w:rsidRDefault="00C1475C">
            <w:pPr>
              <w:rPr>
                <w:rFonts w:ascii="Times New Roman" w:hAnsi="Times New Roman" w:cs="Times New Roman"/>
                <w:b w:val="0"/>
                <w:bCs w:val="0"/>
                <w:caps w:val="0"/>
                <w:sz w:val="20"/>
                <w:szCs w:val="20"/>
              </w:rPr>
            </w:pPr>
            <w:r>
              <w:rPr>
                <w:rFonts w:ascii="Times New Roman" w:hAnsi="Times New Roman" w:cs="Times New Roman"/>
                <w:b w:val="0"/>
                <w:bCs w:val="0"/>
                <w:sz w:val="20"/>
                <w:szCs w:val="20"/>
              </w:rPr>
              <w:t>N</w:t>
            </w:r>
            <w:r>
              <w:rPr>
                <w:rFonts w:ascii="Times New Roman" w:hAnsi="Times New Roman" w:cs="Times New Roman"/>
                <w:b w:val="0"/>
                <w:bCs w:val="0"/>
                <w:caps w:val="0"/>
                <w:sz w:val="20"/>
                <w:szCs w:val="20"/>
              </w:rPr>
              <w:t>ever had anal sex vs Unknown</w:t>
            </w:r>
          </w:p>
        </w:tc>
        <w:tc>
          <w:tcPr>
            <w:tcW w:w="2582" w:type="dxa"/>
            <w:noWrap/>
          </w:tcPr>
          <w:p w14:paraId="6B5BDE18" w14:textId="77777777" w:rsidR="00C1475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0.18 (0.02, 1.40)</w:t>
            </w:r>
          </w:p>
        </w:tc>
        <w:tc>
          <w:tcPr>
            <w:tcW w:w="1097" w:type="dxa"/>
            <w:noWrap/>
          </w:tcPr>
          <w:p w14:paraId="3E643388" w14:textId="77777777" w:rsidR="00C1475C" w:rsidRPr="009262AC"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0.10</w:t>
            </w:r>
          </w:p>
        </w:tc>
        <w:tc>
          <w:tcPr>
            <w:tcW w:w="288" w:type="dxa"/>
            <w:noWrap/>
          </w:tcPr>
          <w:p w14:paraId="2519C924" w14:textId="77777777" w:rsidR="00C1475C" w:rsidRPr="002A6FA9" w:rsidRDefault="00C14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6E44F6EB" w14:textId="0A94E28B" w:rsidR="00C1475C" w:rsidRPr="00C1475C" w:rsidRDefault="00C1475C" w:rsidP="00C1475C">
      <w:pPr>
        <w:spacing w:after="0"/>
        <w:rPr>
          <w:rFonts w:ascii="Times New Roman" w:hAnsi="Times New Roman" w:cs="Times New Roman"/>
          <w:sz w:val="20"/>
          <w:szCs w:val="20"/>
        </w:rPr>
      </w:pPr>
      <w:r>
        <w:rPr>
          <w:rFonts w:ascii="Times New Roman" w:hAnsi="Times New Roman" w:cs="Times New Roman"/>
          <w:sz w:val="20"/>
          <w:szCs w:val="20"/>
        </w:rPr>
        <w:t xml:space="preserve">                                         </w:t>
      </w:r>
    </w:p>
    <w:sectPr w:rsidR="00C1475C" w:rsidRPr="00C1475C">
      <w:footerReference w:type="default" r:id="rId2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man, Jessica E." w:date="2023-04-28T10:28:00Z" w:initials="JJE">
    <w:p w14:paraId="373B5423" w14:textId="77777777" w:rsidR="00193660" w:rsidRDefault="00F75A9C">
      <w:pPr>
        <w:pStyle w:val="CommentText"/>
      </w:pPr>
      <w:r>
        <w:rPr>
          <w:rStyle w:val="CommentReference"/>
        </w:rPr>
        <w:annotationRef/>
      </w:r>
      <w:r w:rsidR="00193660">
        <w:rPr>
          <w:color w:val="000000"/>
        </w:rPr>
        <w:t xml:space="preserve">Would revise here and again in the introduction and possibly in the Discussion (so just 2 or 3 times) to point out you are interested in hep B/C *infection* and MC as follows: </w:t>
      </w:r>
    </w:p>
    <w:p w14:paraId="020C45C4" w14:textId="77777777" w:rsidR="00193660" w:rsidRDefault="00193660">
      <w:pPr>
        <w:pStyle w:val="CommentText"/>
      </w:pPr>
      <w:r>
        <w:rPr>
          <w:color w:val="000000"/>
        </w:rPr>
        <w:t>"In this study, we examine the associations between male circumcision and hepatitis B and hepatitis C infection, based on HBV surface antigen (HBsAg) and hepatitis C antibody (anti-HCV) respectively ."</w:t>
      </w:r>
    </w:p>
  </w:comment>
  <w:comment w:id="1" w:author="Justman, Jessica E." w:date="2023-04-28T10:09:00Z" w:initials="JJE">
    <w:p w14:paraId="1F0877BF" w14:textId="748D9FE5" w:rsidR="001125E2" w:rsidRDefault="001125E2">
      <w:pPr>
        <w:pStyle w:val="CommentText"/>
      </w:pPr>
      <w:r>
        <w:rPr>
          <w:rStyle w:val="CommentReference"/>
        </w:rPr>
        <w:annotationRef/>
      </w:r>
      <w:r>
        <w:t xml:space="preserve">Would add details on the HBV and HCV assays --should be available in the THIS Final Report. Include name of assay and manufacturer and manufacturer location. Or else cite the Final Report for the details </w:t>
      </w:r>
    </w:p>
  </w:comment>
  <w:comment w:id="3" w:author="Justman, Jessica E." w:date="2023-04-28T10:10:00Z" w:initials="JJE">
    <w:p w14:paraId="7F7532BA" w14:textId="77777777" w:rsidR="001125E2" w:rsidRDefault="001125E2">
      <w:pPr>
        <w:pStyle w:val="CommentText"/>
      </w:pPr>
      <w:r>
        <w:rPr>
          <w:rStyle w:val="CommentReference"/>
        </w:rPr>
        <w:annotationRef/>
      </w:r>
      <w:r>
        <w:t>Didn't the men view a diagram to help them answer this question?</w:t>
      </w:r>
    </w:p>
  </w:comment>
  <w:comment w:id="4" w:author="Coleman, Melvin B." w:date="2023-04-29T21:47:00Z" w:initials="CMB">
    <w:p w14:paraId="3E55B5BF" w14:textId="77777777" w:rsidR="00AA21C2" w:rsidRDefault="00AA21C2">
      <w:pPr>
        <w:pStyle w:val="CommentText"/>
      </w:pPr>
      <w:r>
        <w:rPr>
          <w:rStyle w:val="CommentReference"/>
        </w:rPr>
        <w:annotationRef/>
      </w:r>
      <w:r>
        <w:t>Yes</w:t>
      </w:r>
    </w:p>
  </w:comment>
  <w:comment w:id="5" w:author="Justman, Jessica E." w:date="2023-04-28T10:11:00Z" w:initials="JJE">
    <w:p w14:paraId="20DAC3C4" w14:textId="65D46026" w:rsidR="001125E2" w:rsidRDefault="001125E2">
      <w:pPr>
        <w:pStyle w:val="CommentText"/>
      </w:pPr>
      <w:r>
        <w:rPr>
          <w:rStyle w:val="CommentReference"/>
        </w:rPr>
        <w:annotationRef/>
      </w:r>
      <w:r>
        <w:t xml:space="preserve">What were the age/location/demographic details of those you are excluding? In other words, how different are they? </w:t>
      </w:r>
    </w:p>
  </w:comment>
  <w:comment w:id="6" w:author="Justman, Jessica E." w:date="2023-04-28T12:52:00Z" w:initials="JJE">
    <w:p w14:paraId="1DAA0203" w14:textId="3E4E65A4" w:rsidR="00364EAA" w:rsidRDefault="00364EAA">
      <w:pPr>
        <w:pStyle w:val="CommentText"/>
      </w:pPr>
      <w:r>
        <w:rPr>
          <w:rStyle w:val="CommentReference"/>
        </w:rPr>
        <w:annotationRef/>
      </w:r>
      <w:r>
        <w:t>Indicate this is a brand name and add manufacturer and location, as above</w:t>
      </w:r>
    </w:p>
  </w:comment>
  <w:comment w:id="7" w:author="Justman, Jessica E." w:date="2023-04-28T10:25:00Z" w:initials="JJE">
    <w:p w14:paraId="5FEF636B" w14:textId="05A9F878" w:rsidR="00F75A9C" w:rsidRDefault="00F75A9C">
      <w:pPr>
        <w:pStyle w:val="CommentText"/>
      </w:pPr>
      <w:r>
        <w:rPr>
          <w:rStyle w:val="CommentReference"/>
        </w:rPr>
        <w:annotationRef/>
      </w:r>
      <w:r>
        <w:t>Why did you pick 34? Was that the median age? Add a justification. And add justifications for your other choices on marital unions and education</w:t>
      </w:r>
    </w:p>
  </w:comment>
  <w:comment w:id="8" w:author="Justman, Jessica E." w:date="2023-04-28T12:55:00Z" w:initials="JJE">
    <w:p w14:paraId="195095BC" w14:textId="77777777" w:rsidR="00CF03EF" w:rsidRDefault="00CF03EF">
      <w:pPr>
        <w:pStyle w:val="CommentText"/>
      </w:pPr>
      <w:r>
        <w:rPr>
          <w:rStyle w:val="CommentReference"/>
        </w:rPr>
        <w:annotationRef/>
      </w:r>
      <w:r>
        <w:t>How many from the HBsAg group were excluded because of incomplete MC data? Would try to make the left side (HBV side) match the right side (HCV side) in organization and flow</w:t>
      </w:r>
    </w:p>
  </w:comment>
  <w:comment w:id="9" w:author="Justman, Jessica E." w:date="2023-04-28T12:57:00Z" w:initials="JJE">
    <w:p w14:paraId="0C029234" w14:textId="77777777" w:rsidR="0041024D" w:rsidRDefault="0041024D">
      <w:pPr>
        <w:pStyle w:val="CommentText"/>
      </w:pPr>
      <w:r>
        <w:rPr>
          <w:rStyle w:val="CommentReference"/>
        </w:rPr>
        <w:annotationRef/>
      </w:r>
      <w:r>
        <w:t>I would put all of these in the middle/circ column</w:t>
      </w:r>
    </w:p>
  </w:comment>
  <w:comment w:id="10" w:author="Justman, Jessica E." w:date="2023-04-28T12:57:00Z" w:initials="JJE">
    <w:p w14:paraId="5D61C6AC" w14:textId="77777777" w:rsidR="0041024D" w:rsidRDefault="0041024D">
      <w:pPr>
        <w:pStyle w:val="CommentText"/>
      </w:pPr>
      <w:r>
        <w:rPr>
          <w:rStyle w:val="CommentReference"/>
        </w:rPr>
        <w:annotationRef/>
      </w:r>
      <w:r>
        <w:t>ditto</w:t>
      </w:r>
    </w:p>
  </w:comment>
  <w:comment w:id="11" w:author="Justman, Jessica E." w:date="2023-04-28T12:58:00Z" w:initials="JJE">
    <w:p w14:paraId="0804B580" w14:textId="77777777" w:rsidR="00DA5D91" w:rsidRDefault="00DA5D91">
      <w:pPr>
        <w:pStyle w:val="CommentText"/>
      </w:pPr>
      <w:r>
        <w:rPr>
          <w:rStyle w:val="CommentReference"/>
        </w:rPr>
        <w:annotationRef/>
      </w:r>
      <w:r>
        <w:t>I made minor edits here/spacing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0C45C4" w15:done="1"/>
  <w15:commentEx w15:paraId="1F0877BF" w15:done="1"/>
  <w15:commentEx w15:paraId="7F7532BA" w15:done="1"/>
  <w15:commentEx w15:paraId="3E55B5BF" w15:paraIdParent="7F7532BA" w15:done="1"/>
  <w15:commentEx w15:paraId="20DAC3C4" w15:done="1"/>
  <w15:commentEx w15:paraId="1DAA0203" w15:done="1"/>
  <w15:commentEx w15:paraId="5FEF636B" w15:done="1"/>
  <w15:commentEx w15:paraId="195095BC" w15:done="1"/>
  <w15:commentEx w15:paraId="0C029234" w15:done="1"/>
  <w15:commentEx w15:paraId="5D61C6AC" w15:done="1"/>
  <w15:commentEx w15:paraId="0804B58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61E51" w16cex:dateUtc="2023-04-28T14:28:00Z"/>
  <w16cex:commentExtensible w16cex:durableId="27F619F4" w16cex:dateUtc="2023-04-28T14:09:00Z"/>
  <w16cex:commentExtensible w16cex:durableId="27F61A06" w16cex:dateUtc="2023-04-28T14:10:00Z"/>
  <w16cex:commentExtensible w16cex:durableId="27F80ED8" w16cex:dateUtc="2023-04-30T01:47:00Z"/>
  <w16cex:commentExtensible w16cex:durableId="27F61A46" w16cex:dateUtc="2023-04-28T14:11:00Z"/>
  <w16cex:commentExtensible w16cex:durableId="27F6400B" w16cex:dateUtc="2023-04-28T16:52:00Z"/>
  <w16cex:commentExtensible w16cex:durableId="27F61D95" w16cex:dateUtc="2023-04-28T14:25:00Z"/>
  <w16cex:commentExtensible w16cex:durableId="27F640C3" w16cex:dateUtc="2023-04-28T16:55:00Z"/>
  <w16cex:commentExtensible w16cex:durableId="27F8FDB3" w16cex:dateUtc="2023-04-28T16:57:00Z"/>
  <w16cex:commentExtensible w16cex:durableId="27F8FDCA" w16cex:dateUtc="2023-04-28T16:57:00Z"/>
  <w16cex:commentExtensible w16cex:durableId="27F6417D" w16cex:dateUtc="2023-04-28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0C45C4" w16cid:durableId="27F61E51"/>
  <w16cid:commentId w16cid:paraId="1F0877BF" w16cid:durableId="27F619F4"/>
  <w16cid:commentId w16cid:paraId="7F7532BA" w16cid:durableId="27F61A06"/>
  <w16cid:commentId w16cid:paraId="3E55B5BF" w16cid:durableId="27F80ED8"/>
  <w16cid:commentId w16cid:paraId="20DAC3C4" w16cid:durableId="27F61A46"/>
  <w16cid:commentId w16cid:paraId="1DAA0203" w16cid:durableId="27F6400B"/>
  <w16cid:commentId w16cid:paraId="5FEF636B" w16cid:durableId="27F61D95"/>
  <w16cid:commentId w16cid:paraId="195095BC" w16cid:durableId="27F640C3"/>
  <w16cid:commentId w16cid:paraId="0C029234" w16cid:durableId="27F8FDB3"/>
  <w16cid:commentId w16cid:paraId="5D61C6AC" w16cid:durableId="27F8FDCA"/>
  <w16cid:commentId w16cid:paraId="0804B580" w16cid:durableId="27F641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420E8" w14:textId="77777777" w:rsidR="009A24B7" w:rsidRDefault="009A24B7">
      <w:pPr>
        <w:spacing w:after="0" w:line="240" w:lineRule="auto"/>
      </w:pPr>
      <w:r>
        <w:separator/>
      </w:r>
    </w:p>
  </w:endnote>
  <w:endnote w:type="continuationSeparator" w:id="0">
    <w:p w14:paraId="55324EC8" w14:textId="77777777" w:rsidR="009A24B7" w:rsidRDefault="009A24B7">
      <w:pPr>
        <w:spacing w:after="0" w:line="240" w:lineRule="auto"/>
      </w:pPr>
      <w:r>
        <w:continuationSeparator/>
      </w:r>
    </w:p>
  </w:endnote>
  <w:endnote w:type="continuationNotice" w:id="1">
    <w:p w14:paraId="0DDB6E3A" w14:textId="77777777" w:rsidR="009A24B7" w:rsidRDefault="009A24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504170"/>
      <w:docPartObj>
        <w:docPartGallery w:val="Page Numbers (Bottom of Page)"/>
        <w:docPartUnique/>
      </w:docPartObj>
    </w:sdtPr>
    <w:sdtEndPr>
      <w:rPr>
        <w:noProof/>
      </w:rPr>
    </w:sdtEndPr>
    <w:sdtContent>
      <w:p w14:paraId="6E1479AD" w14:textId="77777777" w:rsidR="005F5B4D" w:rsidRDefault="005F5B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8CC8E0" w14:textId="77777777" w:rsidR="005F5B4D" w:rsidRDefault="005F5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43854" w14:textId="77777777" w:rsidR="009A24B7" w:rsidRDefault="009A24B7">
      <w:pPr>
        <w:spacing w:after="0" w:line="240" w:lineRule="auto"/>
      </w:pPr>
      <w:r>
        <w:separator/>
      </w:r>
    </w:p>
  </w:footnote>
  <w:footnote w:type="continuationSeparator" w:id="0">
    <w:p w14:paraId="5EF0CF18" w14:textId="77777777" w:rsidR="009A24B7" w:rsidRDefault="009A24B7">
      <w:pPr>
        <w:spacing w:after="0" w:line="240" w:lineRule="auto"/>
      </w:pPr>
      <w:r>
        <w:continuationSeparator/>
      </w:r>
    </w:p>
  </w:footnote>
  <w:footnote w:type="continuationNotice" w:id="1">
    <w:p w14:paraId="2A70BCA2" w14:textId="77777777" w:rsidR="009A24B7" w:rsidRDefault="009A24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E36"/>
    <w:multiLevelType w:val="multilevel"/>
    <w:tmpl w:val="01B00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948D0"/>
    <w:multiLevelType w:val="hybridMultilevel"/>
    <w:tmpl w:val="F6B4090A"/>
    <w:lvl w:ilvl="0" w:tplc="9E8E1A58">
      <w:start w:val="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763CC"/>
    <w:multiLevelType w:val="hybridMultilevel"/>
    <w:tmpl w:val="5F1663B6"/>
    <w:lvl w:ilvl="0" w:tplc="10D61D60">
      <w:start w:val="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46228"/>
    <w:multiLevelType w:val="hybridMultilevel"/>
    <w:tmpl w:val="FE082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96ECA"/>
    <w:multiLevelType w:val="hybridMultilevel"/>
    <w:tmpl w:val="77D82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43B87"/>
    <w:multiLevelType w:val="hybridMultilevel"/>
    <w:tmpl w:val="D96A39B4"/>
    <w:lvl w:ilvl="0" w:tplc="0554BBEA">
      <w:start w:val="1"/>
      <w:numFmt w:val="decimal"/>
      <w:lvlText w:val="%1."/>
      <w:lvlJc w:val="left"/>
      <w:pPr>
        <w:ind w:left="360" w:hanging="360"/>
      </w:pPr>
      <w:rPr>
        <w:b w:val="0"/>
        <w:bCs w:val="0"/>
        <w:i w:val="0"/>
        <w:iCs w:val="0"/>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6" w15:restartNumberingAfterBreak="0">
    <w:nsid w:val="4B676BA8"/>
    <w:multiLevelType w:val="hybridMultilevel"/>
    <w:tmpl w:val="A38255D4"/>
    <w:lvl w:ilvl="0" w:tplc="A8069F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61E2E"/>
    <w:multiLevelType w:val="hybridMultilevel"/>
    <w:tmpl w:val="EA4CE464"/>
    <w:lvl w:ilvl="0" w:tplc="A3DA52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95907"/>
    <w:multiLevelType w:val="hybridMultilevel"/>
    <w:tmpl w:val="C7661CCE"/>
    <w:lvl w:ilvl="0" w:tplc="D6307B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31999"/>
    <w:multiLevelType w:val="hybridMultilevel"/>
    <w:tmpl w:val="3C2AA61C"/>
    <w:lvl w:ilvl="0" w:tplc="727A45D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45142"/>
    <w:multiLevelType w:val="hybridMultilevel"/>
    <w:tmpl w:val="D740449E"/>
    <w:lvl w:ilvl="0" w:tplc="9E222A94">
      <w:start w:val="1"/>
      <w:numFmt w:val="lowerRoman"/>
      <w:lvlText w:val="%1)"/>
      <w:lvlJc w:val="left"/>
      <w:pPr>
        <w:ind w:left="1080" w:hanging="72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DCB1EB3"/>
    <w:multiLevelType w:val="hybridMultilevel"/>
    <w:tmpl w:val="1DC2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249499">
    <w:abstractNumId w:val="7"/>
  </w:num>
  <w:num w:numId="2" w16cid:durableId="1419592201">
    <w:abstractNumId w:val="2"/>
  </w:num>
  <w:num w:numId="3" w16cid:durableId="17719272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972303">
    <w:abstractNumId w:val="0"/>
  </w:num>
  <w:num w:numId="5" w16cid:durableId="1982612459">
    <w:abstractNumId w:val="8"/>
  </w:num>
  <w:num w:numId="6" w16cid:durableId="1568880800">
    <w:abstractNumId w:val="3"/>
  </w:num>
  <w:num w:numId="7" w16cid:durableId="438063967">
    <w:abstractNumId w:val="11"/>
  </w:num>
  <w:num w:numId="8" w16cid:durableId="833184254">
    <w:abstractNumId w:val="4"/>
  </w:num>
  <w:num w:numId="9" w16cid:durableId="914246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0406994">
    <w:abstractNumId w:val="9"/>
  </w:num>
  <w:num w:numId="11" w16cid:durableId="1125729683">
    <w:abstractNumId w:val="6"/>
  </w:num>
  <w:num w:numId="12" w16cid:durableId="13804767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man, Jessica E.">
    <w15:presenceInfo w15:providerId="AD" w15:userId="S::jj2158@cumc.columbia.edu::ea83b8ee-6c93-483a-93e9-d614c0c57587"/>
  </w15:person>
  <w15:person w15:author="Coleman, Melvin B.">
    <w15:presenceInfo w15:providerId="AD" w15:userId="S::mbc2178@cumc.columbia.edu::e5c90424-e017-4e25-9543-4715c650a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5C"/>
    <w:rsid w:val="00013963"/>
    <w:rsid w:val="0001661F"/>
    <w:rsid w:val="0006468D"/>
    <w:rsid w:val="00067B6B"/>
    <w:rsid w:val="00086653"/>
    <w:rsid w:val="000937ED"/>
    <w:rsid w:val="000944B3"/>
    <w:rsid w:val="00094B35"/>
    <w:rsid w:val="000B5067"/>
    <w:rsid w:val="000D6692"/>
    <w:rsid w:val="001018BA"/>
    <w:rsid w:val="001035BC"/>
    <w:rsid w:val="00104E1E"/>
    <w:rsid w:val="001125E2"/>
    <w:rsid w:val="00113F4D"/>
    <w:rsid w:val="001313E4"/>
    <w:rsid w:val="00136E76"/>
    <w:rsid w:val="00144695"/>
    <w:rsid w:val="00147B53"/>
    <w:rsid w:val="00154B0D"/>
    <w:rsid w:val="00162350"/>
    <w:rsid w:val="001853B8"/>
    <w:rsid w:val="001921E9"/>
    <w:rsid w:val="00193660"/>
    <w:rsid w:val="00193B43"/>
    <w:rsid w:val="001E14FE"/>
    <w:rsid w:val="001E3B17"/>
    <w:rsid w:val="001F314A"/>
    <w:rsid w:val="00202341"/>
    <w:rsid w:val="002147F0"/>
    <w:rsid w:val="002151B6"/>
    <w:rsid w:val="0025779A"/>
    <w:rsid w:val="00265884"/>
    <w:rsid w:val="0029019C"/>
    <w:rsid w:val="002D61D3"/>
    <w:rsid w:val="00303114"/>
    <w:rsid w:val="003054EF"/>
    <w:rsid w:val="00316999"/>
    <w:rsid w:val="00340014"/>
    <w:rsid w:val="003426E7"/>
    <w:rsid w:val="00345CDB"/>
    <w:rsid w:val="003572A2"/>
    <w:rsid w:val="00364EAA"/>
    <w:rsid w:val="00390A70"/>
    <w:rsid w:val="003A4AC4"/>
    <w:rsid w:val="003D0688"/>
    <w:rsid w:val="003D5BC3"/>
    <w:rsid w:val="003F0B40"/>
    <w:rsid w:val="004061DB"/>
    <w:rsid w:val="0041024D"/>
    <w:rsid w:val="00423088"/>
    <w:rsid w:val="00426AC7"/>
    <w:rsid w:val="004421D0"/>
    <w:rsid w:val="004503D1"/>
    <w:rsid w:val="004568AF"/>
    <w:rsid w:val="00457618"/>
    <w:rsid w:val="004744F5"/>
    <w:rsid w:val="0049010E"/>
    <w:rsid w:val="004B7076"/>
    <w:rsid w:val="004F53D4"/>
    <w:rsid w:val="00511B96"/>
    <w:rsid w:val="0055425E"/>
    <w:rsid w:val="00554A4D"/>
    <w:rsid w:val="00556210"/>
    <w:rsid w:val="00596BD2"/>
    <w:rsid w:val="005A0A65"/>
    <w:rsid w:val="005A31FB"/>
    <w:rsid w:val="005A4459"/>
    <w:rsid w:val="005A6E64"/>
    <w:rsid w:val="005B5A6C"/>
    <w:rsid w:val="005B6C0A"/>
    <w:rsid w:val="005D29B0"/>
    <w:rsid w:val="005F5B4D"/>
    <w:rsid w:val="00617866"/>
    <w:rsid w:val="00625528"/>
    <w:rsid w:val="00630285"/>
    <w:rsid w:val="00694DF6"/>
    <w:rsid w:val="006A2176"/>
    <w:rsid w:val="006D2CC6"/>
    <w:rsid w:val="006F32F8"/>
    <w:rsid w:val="00707E52"/>
    <w:rsid w:val="0074366D"/>
    <w:rsid w:val="007445AA"/>
    <w:rsid w:val="00750E4A"/>
    <w:rsid w:val="00753D92"/>
    <w:rsid w:val="00777C51"/>
    <w:rsid w:val="007A4C58"/>
    <w:rsid w:val="007B1C09"/>
    <w:rsid w:val="007B454A"/>
    <w:rsid w:val="007D26FE"/>
    <w:rsid w:val="007D4044"/>
    <w:rsid w:val="0080366E"/>
    <w:rsid w:val="00806EAA"/>
    <w:rsid w:val="00811985"/>
    <w:rsid w:val="00817054"/>
    <w:rsid w:val="00820738"/>
    <w:rsid w:val="008272C7"/>
    <w:rsid w:val="008340F2"/>
    <w:rsid w:val="00854693"/>
    <w:rsid w:val="00856C9E"/>
    <w:rsid w:val="0086290F"/>
    <w:rsid w:val="00864355"/>
    <w:rsid w:val="0087666C"/>
    <w:rsid w:val="00880AED"/>
    <w:rsid w:val="008D7993"/>
    <w:rsid w:val="008E01C3"/>
    <w:rsid w:val="008F0FCE"/>
    <w:rsid w:val="008F5158"/>
    <w:rsid w:val="009069B3"/>
    <w:rsid w:val="0092121D"/>
    <w:rsid w:val="00922043"/>
    <w:rsid w:val="00924EA3"/>
    <w:rsid w:val="00927B6F"/>
    <w:rsid w:val="00964B9F"/>
    <w:rsid w:val="0097529D"/>
    <w:rsid w:val="00983B81"/>
    <w:rsid w:val="009A24B7"/>
    <w:rsid w:val="009A7DDA"/>
    <w:rsid w:val="009B0EFB"/>
    <w:rsid w:val="009B5EBF"/>
    <w:rsid w:val="009B729B"/>
    <w:rsid w:val="009C21E9"/>
    <w:rsid w:val="00A3280F"/>
    <w:rsid w:val="00A332BB"/>
    <w:rsid w:val="00A3640F"/>
    <w:rsid w:val="00A50887"/>
    <w:rsid w:val="00A61A07"/>
    <w:rsid w:val="00A82102"/>
    <w:rsid w:val="00A8688A"/>
    <w:rsid w:val="00A9145B"/>
    <w:rsid w:val="00AA21C2"/>
    <w:rsid w:val="00AB3C2C"/>
    <w:rsid w:val="00AC0343"/>
    <w:rsid w:val="00AC7215"/>
    <w:rsid w:val="00AD4B10"/>
    <w:rsid w:val="00B00AF9"/>
    <w:rsid w:val="00B01DD5"/>
    <w:rsid w:val="00B2604E"/>
    <w:rsid w:val="00B4058C"/>
    <w:rsid w:val="00B60C08"/>
    <w:rsid w:val="00B71935"/>
    <w:rsid w:val="00B967B7"/>
    <w:rsid w:val="00BA6A0D"/>
    <w:rsid w:val="00BB6B90"/>
    <w:rsid w:val="00BC1183"/>
    <w:rsid w:val="00BF36FE"/>
    <w:rsid w:val="00BF3B4C"/>
    <w:rsid w:val="00C02F23"/>
    <w:rsid w:val="00C03A01"/>
    <w:rsid w:val="00C12B9A"/>
    <w:rsid w:val="00C1475C"/>
    <w:rsid w:val="00C36F03"/>
    <w:rsid w:val="00C40F6D"/>
    <w:rsid w:val="00C75C71"/>
    <w:rsid w:val="00CB1C2A"/>
    <w:rsid w:val="00CE141F"/>
    <w:rsid w:val="00CE6E6F"/>
    <w:rsid w:val="00CF0319"/>
    <w:rsid w:val="00CF03EF"/>
    <w:rsid w:val="00D00288"/>
    <w:rsid w:val="00D03E32"/>
    <w:rsid w:val="00D22EBF"/>
    <w:rsid w:val="00D26F2A"/>
    <w:rsid w:val="00D310C9"/>
    <w:rsid w:val="00D41B84"/>
    <w:rsid w:val="00D4427A"/>
    <w:rsid w:val="00D601CE"/>
    <w:rsid w:val="00D94294"/>
    <w:rsid w:val="00DA5D91"/>
    <w:rsid w:val="00DB0504"/>
    <w:rsid w:val="00DB0A2F"/>
    <w:rsid w:val="00DC08C6"/>
    <w:rsid w:val="00DD4935"/>
    <w:rsid w:val="00DE498B"/>
    <w:rsid w:val="00E1236B"/>
    <w:rsid w:val="00E14D6A"/>
    <w:rsid w:val="00E31713"/>
    <w:rsid w:val="00E5795C"/>
    <w:rsid w:val="00E87B36"/>
    <w:rsid w:val="00EB125B"/>
    <w:rsid w:val="00EB198D"/>
    <w:rsid w:val="00EB6181"/>
    <w:rsid w:val="00EF4711"/>
    <w:rsid w:val="00F16FE9"/>
    <w:rsid w:val="00F22309"/>
    <w:rsid w:val="00F2534C"/>
    <w:rsid w:val="00F46049"/>
    <w:rsid w:val="00F64624"/>
    <w:rsid w:val="00F75A9C"/>
    <w:rsid w:val="00F81469"/>
    <w:rsid w:val="00F90004"/>
    <w:rsid w:val="00F92504"/>
    <w:rsid w:val="00FE48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6C0D"/>
  <w15:chartTrackingRefBased/>
  <w15:docId w15:val="{F58F0DE3-50B4-7D40-8CA5-2A89F9DE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75C"/>
    <w:pPr>
      <w:spacing w:after="160" w:line="259" w:lineRule="auto"/>
    </w:pPr>
    <w:rPr>
      <w:rFonts w:eastAsiaTheme="minorHAnsi"/>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75C"/>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1475C"/>
    <w:rPr>
      <w:rFonts w:eastAsiaTheme="minorHAnsi"/>
      <w:kern w:val="0"/>
      <w:sz w:val="22"/>
      <w:szCs w:val="22"/>
      <w:lang w:eastAsia="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1475C"/>
    <w:rPr>
      <w:rFonts w:eastAsiaTheme="minorHAnsi"/>
      <w:kern w:val="0"/>
      <w:sz w:val="22"/>
      <w:szCs w:val="22"/>
      <w:lang w:eastAsia="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1475C"/>
    <w:pPr>
      <w:spacing w:after="0" w:line="240" w:lineRule="auto"/>
      <w:ind w:left="720"/>
      <w:contextualSpacing/>
    </w:pPr>
    <w:rPr>
      <w:rFonts w:eastAsiaTheme="minorEastAsia"/>
      <w:sz w:val="24"/>
      <w:szCs w:val="24"/>
      <w:lang w:eastAsia="zh-CN"/>
    </w:rPr>
  </w:style>
  <w:style w:type="paragraph" w:styleId="Header">
    <w:name w:val="header"/>
    <w:basedOn w:val="Normal"/>
    <w:link w:val="HeaderChar"/>
    <w:uiPriority w:val="99"/>
    <w:unhideWhenUsed/>
    <w:rsid w:val="00C14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75C"/>
    <w:rPr>
      <w:rFonts w:eastAsiaTheme="minorHAnsi"/>
      <w:kern w:val="0"/>
      <w:sz w:val="22"/>
      <w:szCs w:val="22"/>
      <w:lang w:eastAsia="en-US"/>
      <w14:ligatures w14:val="none"/>
    </w:rPr>
  </w:style>
  <w:style w:type="paragraph" w:styleId="Footer">
    <w:name w:val="footer"/>
    <w:basedOn w:val="Normal"/>
    <w:link w:val="FooterChar"/>
    <w:uiPriority w:val="99"/>
    <w:unhideWhenUsed/>
    <w:rsid w:val="00C14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75C"/>
    <w:rPr>
      <w:rFonts w:eastAsiaTheme="minorHAnsi"/>
      <w:kern w:val="0"/>
      <w:sz w:val="22"/>
      <w:szCs w:val="22"/>
      <w:lang w:eastAsia="en-US"/>
      <w14:ligatures w14:val="none"/>
    </w:rPr>
  </w:style>
  <w:style w:type="paragraph" w:styleId="CommentText">
    <w:name w:val="annotation text"/>
    <w:basedOn w:val="Normal"/>
    <w:link w:val="CommentTextChar"/>
    <w:uiPriority w:val="99"/>
    <w:unhideWhenUsed/>
    <w:rsid w:val="00C1475C"/>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rsid w:val="00C1475C"/>
    <w:rPr>
      <w:kern w:val="0"/>
      <w:sz w:val="20"/>
      <w:szCs w:val="20"/>
      <w14:ligatures w14:val="none"/>
    </w:rPr>
  </w:style>
  <w:style w:type="character" w:styleId="CommentReference">
    <w:name w:val="annotation reference"/>
    <w:basedOn w:val="DefaultParagraphFont"/>
    <w:uiPriority w:val="99"/>
    <w:semiHidden/>
    <w:unhideWhenUsed/>
    <w:rsid w:val="00C1475C"/>
    <w:rPr>
      <w:sz w:val="16"/>
      <w:szCs w:val="16"/>
    </w:rPr>
  </w:style>
  <w:style w:type="character" w:styleId="PlaceholderText">
    <w:name w:val="Placeholder Text"/>
    <w:basedOn w:val="DefaultParagraphFont"/>
    <w:uiPriority w:val="99"/>
    <w:semiHidden/>
    <w:rsid w:val="00C1475C"/>
    <w:rPr>
      <w:color w:val="808080"/>
    </w:rPr>
  </w:style>
  <w:style w:type="paragraph" w:styleId="NormalWeb">
    <w:name w:val="Normal (Web)"/>
    <w:basedOn w:val="Normal"/>
    <w:uiPriority w:val="99"/>
    <w:unhideWhenUsed/>
    <w:rsid w:val="00C147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75C"/>
    <w:rPr>
      <w:color w:val="0563C1" w:themeColor="hyperlink"/>
      <w:u w:val="single"/>
    </w:rPr>
  </w:style>
  <w:style w:type="character" w:styleId="UnresolvedMention">
    <w:name w:val="Unresolved Mention"/>
    <w:basedOn w:val="DefaultParagraphFont"/>
    <w:uiPriority w:val="99"/>
    <w:semiHidden/>
    <w:unhideWhenUsed/>
    <w:rsid w:val="00C1475C"/>
    <w:rPr>
      <w:color w:val="605E5C"/>
      <w:shd w:val="clear" w:color="auto" w:fill="E1DFDD"/>
    </w:rPr>
  </w:style>
  <w:style w:type="paragraph" w:customStyle="1" w:styleId="xmsonormal">
    <w:name w:val="x_msonormal"/>
    <w:basedOn w:val="Normal"/>
    <w:rsid w:val="00C1475C"/>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C1475C"/>
    <w:pPr>
      <w:spacing w:after="160"/>
    </w:pPr>
    <w:rPr>
      <w:rFonts w:eastAsiaTheme="minorHAnsi"/>
      <w:b/>
      <w:bCs/>
      <w:lang w:eastAsia="en-US"/>
    </w:rPr>
  </w:style>
  <w:style w:type="character" w:customStyle="1" w:styleId="CommentSubjectChar">
    <w:name w:val="Comment Subject Char"/>
    <w:basedOn w:val="CommentTextChar"/>
    <w:link w:val="CommentSubject"/>
    <w:uiPriority w:val="99"/>
    <w:semiHidden/>
    <w:rsid w:val="00C1475C"/>
    <w:rPr>
      <w:rFonts w:eastAsiaTheme="minorHAnsi"/>
      <w:b/>
      <w:bCs/>
      <w:kern w:val="0"/>
      <w:sz w:val="20"/>
      <w:szCs w:val="20"/>
      <w:lang w:eastAsia="en-US"/>
      <w14:ligatures w14:val="none"/>
    </w:rPr>
  </w:style>
  <w:style w:type="character" w:styleId="Emphasis">
    <w:name w:val="Emphasis"/>
    <w:basedOn w:val="DefaultParagraphFont"/>
    <w:uiPriority w:val="20"/>
    <w:qFormat/>
    <w:rsid w:val="00C1475C"/>
    <w:rPr>
      <w:i/>
      <w:iCs/>
    </w:rPr>
  </w:style>
  <w:style w:type="character" w:styleId="FollowedHyperlink">
    <w:name w:val="FollowedHyperlink"/>
    <w:basedOn w:val="DefaultParagraphFont"/>
    <w:uiPriority w:val="99"/>
    <w:semiHidden/>
    <w:unhideWhenUsed/>
    <w:rsid w:val="00C1475C"/>
    <w:rPr>
      <w:color w:val="954F72" w:themeColor="followedHyperlink"/>
      <w:u w:val="single"/>
    </w:rPr>
  </w:style>
  <w:style w:type="table" w:styleId="TableGridLight">
    <w:name w:val="Grid Table Light"/>
    <w:basedOn w:val="TableNormal"/>
    <w:uiPriority w:val="40"/>
    <w:rsid w:val="006A21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A21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A21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DA5D91"/>
    <w:rPr>
      <w:rFonts w:eastAsiaTheme="minorHAnsi"/>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2/jia2.25490" TargetMode="External"/><Relationship Id="rId18" Type="http://schemas.openxmlformats.org/officeDocument/2006/relationships/hyperlink" Target="https://doi.org/10.1002/hep.22883" TargetMode="External"/><Relationship Id="rId26" Type="http://schemas.openxmlformats.org/officeDocument/2006/relationships/hyperlink" Target="https://www.esri.com/arcgis-blog/products/survey123/field-mobility/define-enumeration-areas-for-a-census-count/" TargetMode="External"/><Relationship Id="rId3" Type="http://schemas.openxmlformats.org/officeDocument/2006/relationships/settings" Target="settings.xml"/><Relationship Id="rId21" Type="http://schemas.openxmlformats.org/officeDocument/2006/relationships/hyperlink" Target="https://doi.org/10.1016/j.idc.2013.08.002" TargetMode="External"/><Relationship Id="rId7" Type="http://schemas.openxmlformats.org/officeDocument/2006/relationships/comments" Target="comments.xml"/><Relationship Id="rId12" Type="http://schemas.openxmlformats.org/officeDocument/2006/relationships/hyperlink" Target="https://www.cdc.gov/hepatitis/hcv/index.htm" TargetMode="External"/><Relationship Id="rId17" Type="http://schemas.openxmlformats.org/officeDocument/2006/relationships/hyperlink" Target="https://doi.org/10.7448/IAS.16.1.18500" TargetMode="External"/><Relationship Id="rId25" Type="http://schemas.openxmlformats.org/officeDocument/2006/relationships/hyperlink" Target="https://phia.icap.columbia.edu/countries/tanzania/" TargetMode="External"/><Relationship Id="rId2" Type="http://schemas.openxmlformats.org/officeDocument/2006/relationships/styles" Target="styles.xml"/><Relationship Id="rId16" Type="http://schemas.openxmlformats.org/officeDocument/2006/relationships/hyperlink" Target="https://nam02.safelinks.protection.outlook.com/?url=https%3A%2F%2Fdoi.org%2F10.1136%2Fbmjgh-2019-001389&amp;data=05%7C01%7Cmbc2178%40cumc.columbia.edu%7C77a8b6bfa11742859e6a08db324177c9%7Cb0002a9b0017404d97dc3d3bab09be81%7C0%7C0%7C638159028985937245%7CUnknown%7CTWFpbGZsb3d8eyJWIjoiMC4wLjAwMDAiLCJQIjoiV2luMzIiLCJBTiI6Ik1haWwiLCJXVCI6Mn0%3D%7C3000%7C%7C%7C&amp;sdata=Bog2AvvN5syif%2Fe7t5xCpFtqpOgys1Ohmub9853fpw0%3D&amp;reserved=0" TargetMode="External"/><Relationship Id="rId20" Type="http://schemas.openxmlformats.org/officeDocument/2006/relationships/hyperlink" Target="https://doi.org/10.1016/s2468-1253(17)30249-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hepatitis/hbv/index.htm" TargetMode="External"/><Relationship Id="rId24" Type="http://schemas.openxmlformats.org/officeDocument/2006/relationships/hyperlink" Target="https://doi.org/10.1016/j.ijid.2016.05.03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am02.safelinks.protection.outlook.com/?url=https%3A%2F%2Fdoi.org%2F10.1016%2FS2214-109X(14)70315-8&amp;data=05%7C01%7Cmbc2178%40cumc.columbia.edu%7C3e6c196134f54806de8008db323e899d%7Cb0002a9b0017404d97dc3d3bab09be81%7C0%7C0%7C638159016403593158%7CUnknown%7CTWFpbGZsb3d8eyJWIjoiMC4wLjAwMDAiLCJQIjoiV2luMzIiLCJBTiI6Ik1haWwiLCJXVCI6Mn0%3D%7C3000%7C%7C%7C&amp;sdata=i5uBWrILthzsXEYV%2FVy8ezHWjHCi3pksrIgbsdcHt2U%3D&amp;reserved=0" TargetMode="External"/><Relationship Id="rId23" Type="http://schemas.openxmlformats.org/officeDocument/2006/relationships/hyperlink" Target="https://doi.org/10.1086/656233" TargetMode="External"/><Relationship Id="rId28" Type="http://schemas.openxmlformats.org/officeDocument/2006/relationships/image" Target="media/image1.png"/><Relationship Id="rId10" Type="http://schemas.microsoft.com/office/2018/08/relationships/commentsExtensible" Target="commentsExtensible.xml"/><Relationship Id="rId19" Type="http://schemas.openxmlformats.org/officeDocument/2006/relationships/hyperlink" Target="https://doi.org/10.4269/ajtmh.2002.66.633"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nam02.safelinks.protection.outlook.com/?url=https%3A%2F%2Fdoi.org%2F10.1155%2F2013%2F109846&amp;data=05%7C01%7Cmbc2178%40cumc.columbia.edu%7C3e6c196134f54806de8008db323e899d%7Cb0002a9b0017404d97dc3d3bab09be81%7C0%7C0%7C638159016403593158%7CUnknown%7CTWFpbGZsb3d8eyJWIjoiMC4wLjAwMDAiLCJQIjoiV2luMzIiLCJBTiI6Ik1haWwiLCJXVCI6Mn0%3D%7C3000%7C%7C%7C&amp;sdata=lvxwGGiWIYcODsOf5T8IBIa1YUXpRbOXw2QwJeZSGo4%3D&amp;reserved=0" TargetMode="External"/><Relationship Id="rId22" Type="http://schemas.openxmlformats.org/officeDocument/2006/relationships/hyperlink" Target="https://doi.org/10.1371/journal.pmed.0020298" TargetMode="External"/><Relationship Id="rId27" Type="http://schemas.openxmlformats.org/officeDocument/2006/relationships/hyperlink" Target="https://doi.org/10.1007/s11904-022-00634-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6059</Words>
  <Characters>34537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40515</CharactersWithSpaces>
  <SharedDoc>false</SharedDoc>
  <HLinks>
    <vt:vector size="102" baseType="variant">
      <vt:variant>
        <vt:i4>6815795</vt:i4>
      </vt:variant>
      <vt:variant>
        <vt:i4>48</vt:i4>
      </vt:variant>
      <vt:variant>
        <vt:i4>0</vt:i4>
      </vt:variant>
      <vt:variant>
        <vt:i4>5</vt:i4>
      </vt:variant>
      <vt:variant>
        <vt:lpwstr>https://doi.org/10.1007/s11904-022-00634-w</vt:lpwstr>
      </vt:variant>
      <vt:variant>
        <vt:lpwstr/>
      </vt:variant>
      <vt:variant>
        <vt:i4>2687086</vt:i4>
      </vt:variant>
      <vt:variant>
        <vt:i4>45</vt:i4>
      </vt:variant>
      <vt:variant>
        <vt:i4>0</vt:i4>
      </vt:variant>
      <vt:variant>
        <vt:i4>5</vt:i4>
      </vt:variant>
      <vt:variant>
        <vt:lpwstr>https://www.esri.com/arcgis-blog/products/survey123/field-mobility/define-enumeration-areas-for-a-census-count/</vt:lpwstr>
      </vt:variant>
      <vt:variant>
        <vt:lpwstr/>
      </vt:variant>
      <vt:variant>
        <vt:i4>7471143</vt:i4>
      </vt:variant>
      <vt:variant>
        <vt:i4>42</vt:i4>
      </vt:variant>
      <vt:variant>
        <vt:i4>0</vt:i4>
      </vt:variant>
      <vt:variant>
        <vt:i4>5</vt:i4>
      </vt:variant>
      <vt:variant>
        <vt:lpwstr>https://phia.icap.columbia.edu/countries/tanzania/</vt:lpwstr>
      </vt:variant>
      <vt:variant>
        <vt:lpwstr/>
      </vt:variant>
      <vt:variant>
        <vt:i4>2752563</vt:i4>
      </vt:variant>
      <vt:variant>
        <vt:i4>39</vt:i4>
      </vt:variant>
      <vt:variant>
        <vt:i4>0</vt:i4>
      </vt:variant>
      <vt:variant>
        <vt:i4>5</vt:i4>
      </vt:variant>
      <vt:variant>
        <vt:lpwstr>https://doi.org/10.1016/j.ijid.2016.05.030</vt:lpwstr>
      </vt:variant>
      <vt:variant>
        <vt:lpwstr/>
      </vt:variant>
      <vt:variant>
        <vt:i4>3080303</vt:i4>
      </vt:variant>
      <vt:variant>
        <vt:i4>36</vt:i4>
      </vt:variant>
      <vt:variant>
        <vt:i4>0</vt:i4>
      </vt:variant>
      <vt:variant>
        <vt:i4>5</vt:i4>
      </vt:variant>
      <vt:variant>
        <vt:lpwstr>https://doi.org/10.1086/656233</vt:lpwstr>
      </vt:variant>
      <vt:variant>
        <vt:lpwstr/>
      </vt:variant>
      <vt:variant>
        <vt:i4>4653127</vt:i4>
      </vt:variant>
      <vt:variant>
        <vt:i4>33</vt:i4>
      </vt:variant>
      <vt:variant>
        <vt:i4>0</vt:i4>
      </vt:variant>
      <vt:variant>
        <vt:i4>5</vt:i4>
      </vt:variant>
      <vt:variant>
        <vt:lpwstr>https://doi.org/10.1371/journal.pmed.0020298</vt:lpwstr>
      </vt:variant>
      <vt:variant>
        <vt:lpwstr/>
      </vt:variant>
      <vt:variant>
        <vt:i4>5963801</vt:i4>
      </vt:variant>
      <vt:variant>
        <vt:i4>30</vt:i4>
      </vt:variant>
      <vt:variant>
        <vt:i4>0</vt:i4>
      </vt:variant>
      <vt:variant>
        <vt:i4>5</vt:i4>
      </vt:variant>
      <vt:variant>
        <vt:lpwstr>https://doi.org/10.1016/j.idc.2013.08.002</vt:lpwstr>
      </vt:variant>
      <vt:variant>
        <vt:lpwstr/>
      </vt:variant>
      <vt:variant>
        <vt:i4>720896</vt:i4>
      </vt:variant>
      <vt:variant>
        <vt:i4>27</vt:i4>
      </vt:variant>
      <vt:variant>
        <vt:i4>0</vt:i4>
      </vt:variant>
      <vt:variant>
        <vt:i4>5</vt:i4>
      </vt:variant>
      <vt:variant>
        <vt:lpwstr>https://doi.org/10.1016/s2468-1253(17)30249-2</vt:lpwstr>
      </vt:variant>
      <vt:variant>
        <vt:lpwstr/>
      </vt:variant>
      <vt:variant>
        <vt:i4>1048576</vt:i4>
      </vt:variant>
      <vt:variant>
        <vt:i4>24</vt:i4>
      </vt:variant>
      <vt:variant>
        <vt:i4>0</vt:i4>
      </vt:variant>
      <vt:variant>
        <vt:i4>5</vt:i4>
      </vt:variant>
      <vt:variant>
        <vt:lpwstr>https://doi.org/10.4269/ajtmh.2002.66.633</vt:lpwstr>
      </vt:variant>
      <vt:variant>
        <vt:lpwstr/>
      </vt:variant>
      <vt:variant>
        <vt:i4>5374026</vt:i4>
      </vt:variant>
      <vt:variant>
        <vt:i4>21</vt:i4>
      </vt:variant>
      <vt:variant>
        <vt:i4>0</vt:i4>
      </vt:variant>
      <vt:variant>
        <vt:i4>5</vt:i4>
      </vt:variant>
      <vt:variant>
        <vt:lpwstr>https://doi.org/10.1002/hep.22883</vt:lpwstr>
      </vt:variant>
      <vt:variant>
        <vt:lpwstr/>
      </vt:variant>
      <vt:variant>
        <vt:i4>7143541</vt:i4>
      </vt:variant>
      <vt:variant>
        <vt:i4>18</vt:i4>
      </vt:variant>
      <vt:variant>
        <vt:i4>0</vt:i4>
      </vt:variant>
      <vt:variant>
        <vt:i4>5</vt:i4>
      </vt:variant>
      <vt:variant>
        <vt:lpwstr>https://doi.org/10.7448/IAS.16.1.18500</vt:lpwstr>
      </vt:variant>
      <vt:variant>
        <vt:lpwstr/>
      </vt:variant>
      <vt:variant>
        <vt:i4>6750240</vt:i4>
      </vt:variant>
      <vt:variant>
        <vt:i4>15</vt:i4>
      </vt:variant>
      <vt:variant>
        <vt:i4>0</vt:i4>
      </vt:variant>
      <vt:variant>
        <vt:i4>5</vt:i4>
      </vt:variant>
      <vt:variant>
        <vt:lpwstr>https://nam02.safelinks.protection.outlook.com/?url=https%3A%2F%2Fdoi.org%2F10.1136%2Fbmjgh-2019-001389&amp;data=05%7C01%7Cmbc2178%40cumc.columbia.edu%7C77a8b6bfa11742859e6a08db324177c9%7Cb0002a9b0017404d97dc3d3bab09be81%7C0%7C0%7C638159028985937245%7CUnknown%7CTWFpbGZsb3d8eyJWIjoiMC4wLjAwMDAiLCJQIjoiV2luMzIiLCJBTiI6Ik1haWwiLCJXVCI6Mn0%3D%7C3000%7C%7C%7C&amp;sdata=Bog2AvvN5syif%2Fe7t5xCpFtqpOgys1Ohmub9853fpw0%3D&amp;reserved=0</vt:lpwstr>
      </vt:variant>
      <vt:variant>
        <vt:lpwstr/>
      </vt:variant>
      <vt:variant>
        <vt:i4>7209020</vt:i4>
      </vt:variant>
      <vt:variant>
        <vt:i4>12</vt:i4>
      </vt:variant>
      <vt:variant>
        <vt:i4>0</vt:i4>
      </vt:variant>
      <vt:variant>
        <vt:i4>5</vt:i4>
      </vt:variant>
      <vt:variant>
        <vt:lpwstr>https://nam02.safelinks.protection.outlook.com/?url=https%3A%2F%2Fdoi.org%2F10.1016%2FS2214-109X(14)70315-8&amp;data=05%7C01%7Cmbc2178%40cumc.columbia.edu%7C3e6c196134f54806de8008db323e899d%7Cb0002a9b0017404d97dc3d3bab09be81%7C0%7C0%7C638159016403593158%7CUnknown%7CTWFpbGZsb3d8eyJWIjoiMC4wLjAwMDAiLCJQIjoiV2luMzIiLCJBTiI6Ik1haWwiLCJXVCI6Mn0%3D%7C3000%7C%7C%7C&amp;sdata=i5uBWrILthzsXEYV%2FVy8ezHWjHCi3pksrIgbsdcHt2U%3D&amp;reserved=0</vt:lpwstr>
      </vt:variant>
      <vt:variant>
        <vt:lpwstr/>
      </vt:variant>
      <vt:variant>
        <vt:i4>6946933</vt:i4>
      </vt:variant>
      <vt:variant>
        <vt:i4>9</vt:i4>
      </vt:variant>
      <vt:variant>
        <vt:i4>0</vt:i4>
      </vt:variant>
      <vt:variant>
        <vt:i4>5</vt:i4>
      </vt:variant>
      <vt:variant>
        <vt:lpwstr>https://nam02.safelinks.protection.outlook.com/?url=https%3A%2F%2Fdoi.org%2F10.1155%2F2013%2F109846&amp;data=05%7C01%7Cmbc2178%40cumc.columbia.edu%7C3e6c196134f54806de8008db323e899d%7Cb0002a9b0017404d97dc3d3bab09be81%7C0%7C0%7C638159016403593158%7CUnknown%7CTWFpbGZsb3d8eyJWIjoiMC4wLjAwMDAiLCJQIjoiV2luMzIiLCJBTiI6Ik1haWwiLCJXVCI6Mn0%3D%7C3000%7C%7C%7C&amp;sdata=lvxwGGiWIYcODsOf5T8IBIa1YUXpRbOXw2QwJeZSGo4%3D&amp;reserved=0</vt:lpwstr>
      </vt:variant>
      <vt:variant>
        <vt:lpwstr/>
      </vt:variant>
      <vt:variant>
        <vt:i4>8257649</vt:i4>
      </vt:variant>
      <vt:variant>
        <vt:i4>6</vt:i4>
      </vt:variant>
      <vt:variant>
        <vt:i4>0</vt:i4>
      </vt:variant>
      <vt:variant>
        <vt:i4>5</vt:i4>
      </vt:variant>
      <vt:variant>
        <vt:lpwstr>https://doi.org/10.1002/jia2.25490</vt:lpwstr>
      </vt:variant>
      <vt:variant>
        <vt:lpwstr/>
      </vt:variant>
      <vt:variant>
        <vt:i4>7602233</vt:i4>
      </vt:variant>
      <vt:variant>
        <vt:i4>3</vt:i4>
      </vt:variant>
      <vt:variant>
        <vt:i4>0</vt:i4>
      </vt:variant>
      <vt:variant>
        <vt:i4>5</vt:i4>
      </vt:variant>
      <vt:variant>
        <vt:lpwstr>https://www.cdc.gov/hepatitis/hcv/index.htm</vt:lpwstr>
      </vt:variant>
      <vt:variant>
        <vt:lpwstr/>
      </vt:variant>
      <vt:variant>
        <vt:i4>7667769</vt:i4>
      </vt:variant>
      <vt:variant>
        <vt:i4>0</vt:i4>
      </vt:variant>
      <vt:variant>
        <vt:i4>0</vt:i4>
      </vt:variant>
      <vt:variant>
        <vt:i4>5</vt:i4>
      </vt:variant>
      <vt:variant>
        <vt:lpwstr>https://www.cdc.gov/hepatitis/hbv/index.htm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Melvin B.</dc:creator>
  <cp:keywords/>
  <dc:description/>
  <cp:lastModifiedBy>Coleman, Melvin B.</cp:lastModifiedBy>
  <cp:revision>2</cp:revision>
  <dcterms:created xsi:type="dcterms:W3CDTF">2023-04-30T20:25:00Z</dcterms:created>
  <dcterms:modified xsi:type="dcterms:W3CDTF">2023-04-30T20:25:00Z</dcterms:modified>
</cp:coreProperties>
</file>