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Morgan McNally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319 Delsea Dr. N Glassboro, NJ | (609) 314-4307 | morganemc02@gmail.com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www.linkedin.com/in/morgan-mcnally-682855202</w:t>
        </w:r>
      </w:hyperlink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SUMMARY OF QUALIFICATIONS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Technical: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Rhetorical Analysis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Written and Verbal Communication Skills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Copy Editing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HTML and CSS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Microsoft 360, Canva, Adobe Premiere, and Adobe Photoshop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Social Media Management &amp; Strategy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Laboratory: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Internal Review Board Certificate for Social &amp; Behavioral Research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Rowan University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     </w:t>
        <w:tab/>
        <w:tab/>
        <w:tab/>
        <w:t xml:space="preserve">       Glassboro, NJ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Bachelor of Communication Studies, Double Concentration in Rhetorical/Cultural Criticism                             May 2023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&amp; Interpersonal/Organizational Communication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Minors in Writing and Editing for the Public, New Media, and Women and Gender Studies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GPA 3.69, Magna Cum Laude honors anticipated, Dean’s List- all semesters, President’s list- Spring 2023 semester.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Credits earned by graduation- 124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PetSmart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 xml:space="preserve">    West Berlin, NJ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Dog Bather</w:t>
        <w:tab/>
        <w:tab/>
        <w:tab/>
        <w:tab/>
        <w:tab/>
        <w:tab/>
        <w:t xml:space="preserve">            </w:t>
        <w:tab/>
        <w:tab/>
        <w:tab/>
        <w:t xml:space="preserve">        March 2021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Present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Handled bathing, drying, brushing, and trimming of nails for dogs.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Managed time in order to complete multiple dogs within their allotted appointment.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Discussed and documented animals’ behavior and health to pet owner.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Recommended alternative grooming or vet options to pet owners.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Scheduled appointments.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Guided new hires on the ins and outs of the services being provided.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Social Media Strategist, Rowan University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 </w:t>
        <w:tab/>
        <w:t xml:space="preserve">                                       Glassboro, NJ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Student Social Media Manager Intern</w:t>
        <w:tab/>
        <w:tab/>
        <w:tab/>
        <w:tab/>
        <w:t xml:space="preserve">                                  January 2023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May 2023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Showcased the Health and Science Communication program's mission, advantages, and events through posts on Twitter, Instagram, and LinkedIn.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Monitored each platform’s metrics.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Replied to and shared posts that related to the HSC program.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Optimized user engagement through the use of hashtags, captions, and tagging.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Promoted HSC-related events and highlighted key moments following the event.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Used skills in graphic design to craft easy-to-share posts.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Student Social Media Strategist and Manager    </w:t>
        <w:tab/>
        <w:tab/>
        <w:tab/>
        <w:t xml:space="preserve">                            May 2023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September 2023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Crafted and updated social media strategy.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Mentored oncoming intern.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Presented findings to staff and faculty.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EXTRACURRICULAR INVOLVEMENT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Member, Rowan University Communication Studies Club, 2023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morgan-mcnally-68285520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