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File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Device Description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Intended Purpose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Management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Verification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Validation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Usability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Cybersecurity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Clinical Evaluation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Labelling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FEFC44-EC33-4196-92EA-E09180B66FEF}"/>
</file>

<file path=customXml/itemProps3.xml><?xml version="1.0" encoding="utf-8"?>
<ds:datastoreItem xmlns:ds="http://schemas.openxmlformats.org/officeDocument/2006/customXml" ds:itemID="{34E04EFE-F4FB-4DD4-81CE-476325A4C23A}"/>
</file>

<file path=customXml/itemProps4.xml><?xml version="1.0" encoding="utf-8"?>
<ds:datastoreItem xmlns:ds="http://schemas.openxmlformats.org/officeDocument/2006/customXml" ds:itemID="{B3D1D439-095A-4C0C-8505-1CF3A7D3D2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