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Trial Master File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Administration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Regulatory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Protocol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Monitoring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Safety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Close-out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0B21F6-5668-4ED6-A2B9-49515382D691}"/>
</file>

<file path=customXml/itemProps3.xml><?xml version="1.0" encoding="utf-8"?>
<ds:datastoreItem xmlns:ds="http://schemas.openxmlformats.org/officeDocument/2006/customXml" ds:itemID="{380D6E89-7338-48E7-8DF4-0547EA1C5C62}"/>
</file>

<file path=customXml/itemProps4.xml><?xml version="1.0" encoding="utf-8"?>
<ds:datastoreItem xmlns:ds="http://schemas.openxmlformats.org/officeDocument/2006/customXml" ds:itemID="{5A4B729C-A817-4313-8D2F-CD687AFEDA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