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5Dark-Accent6"/>
        <w:tblpPr w:leftFromText="180" w:rightFromText="180" w:vertAnchor="text" w:tblpY="1"/>
        <w:tblW w:w="9374" w:type="dxa"/>
        <w:tblLayout w:type="fixed"/>
        <w:tblLook w:val="04A0" w:firstRow="1" w:lastRow="0" w:firstColumn="1" w:lastColumn="0" w:noHBand="0" w:noVBand="1"/>
      </w:tblPr>
      <w:tblGrid>
        <w:gridCol w:w="1254"/>
        <w:gridCol w:w="8120"/>
      </w:tblGrid>
      <w:tr w:rsidR="0030218B" w:rsidRPr="000D1F7D" w:rsidTr="00864C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dxa"/>
          </w:tcPr>
          <w:p w:rsidR="0030218B" w:rsidRPr="000D1F7D" w:rsidRDefault="0030218B" w:rsidP="00864CA9">
            <w:pPr>
              <w:rPr>
                <w:rFonts w:cstheme="minorHAnsi"/>
                <w:sz w:val="20"/>
              </w:rPr>
            </w:pPr>
            <w:r w:rsidRPr="000D1F7D">
              <w:rPr>
                <w:rFonts w:cstheme="minorHAnsi"/>
                <w:sz w:val="20"/>
              </w:rPr>
              <w:t>TEA PRIMITIVE</w:t>
            </w:r>
          </w:p>
        </w:tc>
        <w:tc>
          <w:tcPr>
            <w:tcW w:w="8120" w:type="dxa"/>
          </w:tcPr>
          <w:p w:rsidR="0030218B" w:rsidRPr="000D1F7D" w:rsidRDefault="0030218B" w:rsidP="00864C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0D1F7D">
              <w:rPr>
                <w:rFonts w:cstheme="minorHAnsi"/>
                <w:sz w:val="20"/>
              </w:rPr>
              <w:t>SEMANTICS</w:t>
            </w:r>
          </w:p>
        </w:tc>
      </w:tr>
      <w:tr w:rsidR="0030218B" w:rsidRPr="00AB2CE0" w:rsidTr="00864C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" w:type="dxa"/>
          </w:tcPr>
          <w:p w:rsidR="0030218B" w:rsidRPr="000D1F7D" w:rsidRDefault="0030218B" w:rsidP="00864CA9">
            <w:pPr>
              <w:rPr>
                <w:rFonts w:ascii="Bookman Old Style" w:hAnsi="Bookman Old Style"/>
                <w:b w:val="0"/>
                <w:bCs w:val="0"/>
                <w:sz w:val="20"/>
              </w:rPr>
            </w:pPr>
            <w:r w:rsidRPr="000D1F7D">
              <w:rPr>
                <w:rFonts w:ascii="Bookman Old Style" w:hAnsi="Bookman Old Style"/>
                <w:sz w:val="20"/>
              </w:rPr>
              <w:t>K:</w:t>
            </w:r>
          </w:p>
          <w:p w:rsidR="0030218B" w:rsidRPr="000D1F7D" w:rsidRDefault="0030218B" w:rsidP="00864CA9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8120" w:type="dxa"/>
          </w:tcPr>
          <w:tbl>
            <w:tblPr>
              <w:tblStyle w:val="GridTable5Dark-Accent2"/>
              <w:tblW w:w="0" w:type="auto"/>
              <w:tblInd w:w="28" w:type="dxa"/>
              <w:shd w:val="clear" w:color="auto" w:fill="FFFFFF" w:themeFill="background1"/>
              <w:tblLayout w:type="fixed"/>
              <w:tblLook w:val="04A0" w:firstRow="1" w:lastRow="0" w:firstColumn="1" w:lastColumn="0" w:noHBand="0" w:noVBand="1"/>
            </w:tblPr>
            <w:tblGrid>
              <w:gridCol w:w="1569"/>
              <w:gridCol w:w="6236"/>
              <w:gridCol w:w="360"/>
            </w:tblGrid>
            <w:tr w:rsidR="0030218B" w:rsidRPr="00AB2CE0" w:rsidTr="00864CA9">
              <w:trPr>
                <w:gridAfter w:val="1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wAfter w:w="360" w:type="dxa"/>
                <w:trHeight w:val="2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9" w:type="dxa"/>
                  <w:shd w:val="clear" w:color="auto" w:fill="000000" w:themeFill="text1"/>
                </w:tcPr>
                <w:p w:rsidR="0030218B" w:rsidRPr="001235A7" w:rsidRDefault="0030218B" w:rsidP="00D379BB">
                  <w:pPr>
                    <w:framePr w:hSpace="180" w:wrap="around" w:vAnchor="text" w:hAnchor="text" w:y="1"/>
                    <w:rPr>
                      <w:rFonts w:cstheme="minorHAnsi"/>
                      <w:color w:val="auto"/>
                      <w:sz w:val="20"/>
                    </w:rPr>
                  </w:pPr>
                  <w:r w:rsidRPr="001235A7">
                    <w:rPr>
                      <w:rFonts w:cstheme="minorHAnsi"/>
                      <w:color w:val="auto"/>
                      <w:sz w:val="20"/>
                    </w:rPr>
                    <w:t>NAME</w:t>
                  </w:r>
                </w:p>
              </w:tc>
              <w:tc>
                <w:tcPr>
                  <w:tcW w:w="6236" w:type="dxa"/>
                  <w:shd w:val="clear" w:color="auto" w:fill="000000" w:themeFill="text1"/>
                </w:tcPr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t>Keep</w:t>
                  </w:r>
                </w:p>
              </w:tc>
            </w:tr>
            <w:tr w:rsidR="0030218B" w:rsidRPr="00AB2CE0" w:rsidTr="00864CA9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360" w:type="dxa"/>
                <w:trHeight w:val="2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9" w:type="dxa"/>
                  <w:shd w:val="clear" w:color="auto" w:fill="FFFFFF" w:themeFill="background1"/>
                </w:tcPr>
                <w:p w:rsidR="0030218B" w:rsidRPr="001235A7" w:rsidRDefault="0030218B" w:rsidP="00D379BB">
                  <w:pPr>
                    <w:framePr w:hSpace="180" w:wrap="around" w:vAnchor="text" w:hAnchor="text" w:y="1"/>
                    <w:rPr>
                      <w:rFonts w:cstheme="minorHAnsi"/>
                      <w:color w:val="auto"/>
                      <w:sz w:val="20"/>
                    </w:rPr>
                  </w:pPr>
                  <w:r w:rsidRPr="001235A7">
                    <w:rPr>
                      <w:rFonts w:cstheme="minorHAnsi"/>
                      <w:color w:val="auto"/>
                      <w:sz w:val="20"/>
                    </w:rPr>
                    <w:t>PURPOSE</w:t>
                  </w:r>
                </w:p>
              </w:tc>
              <w:tc>
                <w:tcPr>
                  <w:tcW w:w="6236" w:type="dxa"/>
                  <w:shd w:val="clear" w:color="auto" w:fill="FFFFFF" w:themeFill="background1"/>
                </w:tcPr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t>Conditionally filter out the contents of AI</w:t>
                  </w:r>
                </w:p>
              </w:tc>
            </w:tr>
            <w:tr w:rsidR="0030218B" w:rsidRPr="00AB2CE0" w:rsidTr="00864CA9">
              <w:trPr>
                <w:trHeight w:val="33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9" w:type="dxa"/>
                  <w:shd w:val="clear" w:color="auto" w:fill="FFFFFF" w:themeFill="background1"/>
                </w:tcPr>
                <w:p w:rsidR="0030218B" w:rsidRPr="001235A7" w:rsidRDefault="0030218B" w:rsidP="00D379BB">
                  <w:pPr>
                    <w:framePr w:hSpace="180" w:wrap="around" w:vAnchor="text" w:hAnchor="text" w:y="1"/>
                    <w:rPr>
                      <w:rFonts w:cstheme="minorHAnsi"/>
                      <w:color w:val="auto"/>
                      <w:sz w:val="20"/>
                    </w:rPr>
                  </w:pPr>
                  <w:r w:rsidRPr="001235A7">
                    <w:rPr>
                      <w:rFonts w:cstheme="minorHAnsi"/>
                      <w:color w:val="auto"/>
                      <w:sz w:val="20"/>
                    </w:rPr>
                    <w:t>SYNTAX</w:t>
                  </w:r>
                </w:p>
                <w:p w:rsidR="0030218B" w:rsidRPr="001235A7" w:rsidRDefault="0030218B" w:rsidP="00D379BB">
                  <w:pPr>
                    <w:framePr w:hSpace="180" w:wrap="around" w:vAnchor="text" w:hAnchor="text" w:y="1"/>
                    <w:rPr>
                      <w:rFonts w:cstheme="minorHAnsi"/>
                      <w:color w:val="auto"/>
                      <w:sz w:val="20"/>
                    </w:rPr>
                  </w:pPr>
                  <w:r w:rsidRPr="001235A7">
                    <w:rPr>
                      <w:rFonts w:cstheme="minorHAnsi"/>
                      <w:color w:val="auto"/>
                      <w:sz w:val="20"/>
                    </w:rPr>
                    <w:t>&amp; SEMANTICS</w:t>
                  </w:r>
                </w:p>
              </w:tc>
              <w:tc>
                <w:tcPr>
                  <w:tcW w:w="6236" w:type="dxa"/>
                  <w:shd w:val="clear" w:color="auto" w:fill="FFFFFF" w:themeFill="background1"/>
                </w:tcPr>
                <w:tbl>
                  <w:tblPr>
                    <w:tblStyle w:val="PlainTable4"/>
                    <w:tblW w:w="6117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117"/>
                  </w:tblGrid>
                  <w:tr w:rsidR="0030218B" w:rsidRPr="00AB2CE0" w:rsidTr="00864CA9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6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17" w:type="dxa"/>
                      </w:tcPr>
                      <w:p w:rsidR="0030218B" w:rsidRPr="00AB2CE0" w:rsidRDefault="0030218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k:</w:t>
                        </w:r>
                      </w:p>
                    </w:tc>
                  </w:tr>
                  <w:tr w:rsidR="0030218B" w:rsidRPr="00AB2CE0" w:rsidTr="00864CA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208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17" w:type="dxa"/>
                      </w:tcPr>
                      <w:p w:rsidR="0030218B" w:rsidRPr="00AB2CE0" w:rsidRDefault="0030218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INERT</w:t>
                        </w:r>
                      </w:p>
                    </w:tc>
                  </w:tr>
                  <w:tr w:rsidR="0030218B" w:rsidRPr="00AB2CE0" w:rsidTr="00864CA9">
                    <w:trPr>
                      <w:trHeight w:val="139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17" w:type="dxa"/>
                      </w:tcPr>
                      <w:p w:rsidR="0030218B" w:rsidRPr="00AB2CE0" w:rsidRDefault="0030218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k:REGEX</w:t>
                        </w:r>
                      </w:p>
                    </w:tc>
                  </w:tr>
                  <w:tr w:rsidR="0030218B" w:rsidRPr="00AB2CE0" w:rsidTr="00864CA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49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17" w:type="dxa"/>
                      </w:tcPr>
                      <w:p w:rsidR="0030218B" w:rsidRPr="00AB2CE0" w:rsidRDefault="0030218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Only keep lines in AI that match REGEX</w:t>
                        </w:r>
                      </w:p>
                    </w:tc>
                  </w:tr>
                  <w:tr w:rsidR="0030218B" w:rsidRPr="00AB2CE0" w:rsidTr="00864CA9">
                    <w:trPr>
                      <w:trHeight w:val="7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17" w:type="dxa"/>
                      </w:tcPr>
                      <w:p w:rsidR="0030218B" w:rsidRPr="00AB2CE0" w:rsidRDefault="0030218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proofErr w:type="gramStart"/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k</w:t>
                        </w:r>
                        <w:proofErr w:type="gramEnd"/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!:</w:t>
                        </w:r>
                      </w:p>
                    </w:tc>
                  </w:tr>
                  <w:tr w:rsidR="0030218B" w:rsidRPr="00AB2CE0" w:rsidTr="00864CA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67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17" w:type="dxa"/>
                      </w:tcPr>
                      <w:p w:rsidR="0030218B" w:rsidRPr="00AB2CE0" w:rsidRDefault="0030218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INERT</w:t>
                        </w:r>
                      </w:p>
                    </w:tc>
                  </w:tr>
                  <w:tr w:rsidR="0030218B" w:rsidRPr="00AB2CE0" w:rsidTr="00864CA9">
                    <w:trPr>
                      <w:trHeight w:val="71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17" w:type="dxa"/>
                      </w:tcPr>
                      <w:p w:rsidR="0030218B" w:rsidRPr="00AB2CE0" w:rsidRDefault="0030218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k!: REGEX</w:t>
                        </w:r>
                      </w:p>
                    </w:tc>
                  </w:tr>
                  <w:tr w:rsidR="0030218B" w:rsidRPr="00AB2CE0" w:rsidTr="00864CA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49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17" w:type="dxa"/>
                      </w:tcPr>
                      <w:p w:rsidR="0030218B" w:rsidRPr="00AB2CE0" w:rsidRDefault="0030218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Only keep lines in AI that DON’T match REGEX</w:t>
                        </w:r>
                      </w:p>
                    </w:tc>
                  </w:tr>
                  <w:tr w:rsidR="0030218B" w:rsidRPr="00AB2CE0" w:rsidTr="00864CA9">
                    <w:trPr>
                      <w:trHeight w:val="349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17" w:type="dxa"/>
                      </w:tcPr>
                      <w:p w:rsidR="0030218B" w:rsidRPr="00AB2CE0" w:rsidRDefault="0030218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k*:</w:t>
                        </w:r>
                      </w:p>
                    </w:tc>
                  </w:tr>
                  <w:tr w:rsidR="0030218B" w:rsidRPr="00AB2CE0" w:rsidTr="00864CA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49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17" w:type="dxa"/>
                      </w:tcPr>
                      <w:p w:rsidR="0030218B" w:rsidRPr="00AB2CE0" w:rsidRDefault="0030218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INERT</w:t>
                        </w:r>
                      </w:p>
                    </w:tc>
                  </w:tr>
                  <w:tr w:rsidR="0030218B" w:rsidRPr="00AB2CE0" w:rsidTr="00864CA9">
                    <w:trPr>
                      <w:trHeight w:val="349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17" w:type="dxa"/>
                      </w:tcPr>
                      <w:p w:rsidR="00B766C9" w:rsidRDefault="00B766C9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>
                          <w:rPr>
                            <w:rFonts w:ascii="Bookman Old Style" w:hAnsi="Bookman Old Style"/>
                            <w:sz w:val="20"/>
                          </w:rPr>
                          <w:t>k*</w:t>
                        </w: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:</w:t>
                        </w:r>
                        <w:proofErr w:type="spellStart"/>
                        <w:r>
                          <w:rPr>
                            <w:rFonts w:ascii="Bookman Old Style" w:hAnsi="Bookman Old Style"/>
                            <w:sz w:val="20"/>
                          </w:rPr>
                          <w:t>v</w:t>
                        </w: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REGEX</w:t>
                        </w:r>
                        <w:proofErr w:type="spellEnd"/>
                      </w:p>
                      <w:p w:rsidR="0030218B" w:rsidRDefault="00D379B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>
                          <w:rPr>
                            <w:rFonts w:ascii="Bookman Old Style" w:hAnsi="Bookman Old Style"/>
                            <w:sz w:val="20"/>
                          </w:rPr>
                          <w:t>k*</w:t>
                        </w:r>
                        <w:r w:rsidR="0030218B" w:rsidRPr="00AB2CE0">
                          <w:rPr>
                            <w:rFonts w:ascii="Bookman Old Style" w:hAnsi="Bookman Old Style"/>
                            <w:sz w:val="20"/>
                          </w:rPr>
                          <w:t>:</w:t>
                        </w:r>
                        <w:proofErr w:type="spellStart"/>
                        <w:r>
                          <w:rPr>
                            <w:rFonts w:ascii="Bookman Old Style" w:hAnsi="Bookman Old Style"/>
                            <w:sz w:val="20"/>
                          </w:rPr>
                          <w:t>v</w:t>
                        </w:r>
                        <w:r w:rsidR="0030218B" w:rsidRPr="00AB2CE0">
                          <w:rPr>
                            <w:rFonts w:ascii="Bookman Old Style" w:hAnsi="Bookman Old Style"/>
                            <w:sz w:val="20"/>
                          </w:rPr>
                          <w:t>REGEX</w:t>
                        </w:r>
                        <w:r>
                          <w:rPr>
                            <w:rFonts w:ascii="Bookman Old Style" w:hAnsi="Bookman Old Style"/>
                            <w:sz w:val="20"/>
                          </w:rPr>
                          <w:t>:</w:t>
                        </w: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vNAME</w:t>
                        </w:r>
                        <w:proofErr w:type="spellEnd"/>
                      </w:p>
                      <w:p w:rsidR="00B766C9" w:rsidRPr="00AB2CE0" w:rsidRDefault="00B766C9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k*!:</w:t>
                        </w:r>
                        <w:proofErr w:type="spellStart"/>
                        <w:r>
                          <w:rPr>
                            <w:rFonts w:ascii="Bookman Old Style" w:hAnsi="Bookman Old Style"/>
                            <w:sz w:val="20"/>
                          </w:rPr>
                          <w:t>v</w:t>
                        </w: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REGEX</w:t>
                        </w:r>
                        <w:bookmarkStart w:id="0" w:name="_GoBack"/>
                        <w:bookmarkEnd w:id="0"/>
                        <w:proofErr w:type="spellEnd"/>
                      </w:p>
                      <w:p w:rsidR="0030218B" w:rsidRPr="00AB2CE0" w:rsidRDefault="0030218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sz w:val="20"/>
                          </w:rPr>
                          <w:t>k*!:</w:t>
                        </w:r>
                        <w:proofErr w:type="spellStart"/>
                        <w:r w:rsidR="00D379BB">
                          <w:rPr>
                            <w:rFonts w:ascii="Bookman Old Style" w:hAnsi="Bookman Old Style"/>
                            <w:sz w:val="20"/>
                          </w:rPr>
                          <w:t>v</w:t>
                        </w:r>
                        <w:r w:rsidR="00D379BB" w:rsidRPr="00AB2CE0">
                          <w:rPr>
                            <w:rFonts w:ascii="Bookman Old Style" w:hAnsi="Bookman Old Style"/>
                            <w:sz w:val="20"/>
                          </w:rPr>
                          <w:t>REGEX</w:t>
                        </w:r>
                        <w:r w:rsidR="00D379BB">
                          <w:rPr>
                            <w:rFonts w:ascii="Bookman Old Style" w:hAnsi="Bookman Old Style"/>
                            <w:sz w:val="20"/>
                          </w:rPr>
                          <w:t>:</w:t>
                        </w:r>
                        <w:r w:rsidR="00D379BB" w:rsidRPr="00AB2CE0">
                          <w:rPr>
                            <w:rFonts w:ascii="Bookman Old Style" w:hAnsi="Bookman Old Style"/>
                            <w:sz w:val="20"/>
                          </w:rPr>
                          <w:t>vNAME</w:t>
                        </w:r>
                        <w:proofErr w:type="spellEnd"/>
                      </w:p>
                    </w:tc>
                  </w:tr>
                  <w:tr w:rsidR="0030218B" w:rsidRPr="00AB2CE0" w:rsidTr="00864CA9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49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6117" w:type="dxa"/>
                      </w:tcPr>
                      <w:p w:rsidR="0030218B" w:rsidRPr="00AB2CE0" w:rsidRDefault="0030218B" w:rsidP="00D379BB">
                        <w:pPr>
                          <w:framePr w:hSpace="180" w:wrap="around" w:vAnchor="text" w:hAnchor="text" w:y="1"/>
                          <w:rPr>
                            <w:rFonts w:ascii="Bookman Old Style" w:hAnsi="Bookman Old Style"/>
                            <w:sz w:val="20"/>
                          </w:rPr>
                        </w:pPr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The vault operating versions of k: and k</w:t>
                        </w:r>
                        <w:proofErr w:type="gramStart"/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!:</w:t>
                        </w:r>
                        <w:proofErr w:type="gramEnd"/>
                        <w:r w:rsidRPr="00AB2CE0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 xml:space="preserve"> perform corresponding transformations, but instead operate </w:t>
                        </w:r>
                        <w:r w:rsidR="00D379BB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 xml:space="preserve">using the regular expression stored in vault </w:t>
                        </w:r>
                        <w:proofErr w:type="spellStart"/>
                        <w:r w:rsidR="00D379BB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vREGEX</w:t>
                        </w:r>
                        <w:proofErr w:type="spellEnd"/>
                        <w:r w:rsidR="00D379BB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 xml:space="preserve">. If </w:t>
                        </w:r>
                        <w:proofErr w:type="spellStart"/>
                        <w:r w:rsidR="00D379BB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>vNAME</w:t>
                        </w:r>
                        <w:proofErr w:type="spellEnd"/>
                        <w:r w:rsidR="00D379BB">
                          <w:rPr>
                            <w:rFonts w:ascii="Bookman Old Style" w:hAnsi="Bookman Old Style"/>
                            <w:b w:val="0"/>
                            <w:sz w:val="20"/>
                          </w:rPr>
                          <w:t xml:space="preserve"> is specified, operate on string in named vault instead of the AI</w:t>
                        </w:r>
                      </w:p>
                    </w:tc>
                  </w:tr>
                </w:tbl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</w:tc>
              <w:tc>
                <w:tcPr>
                  <w:tcW w:w="360" w:type="dxa"/>
                  <w:shd w:val="clear" w:color="auto" w:fill="FFFFFF" w:themeFill="background1"/>
                </w:tcPr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tab/>
                  </w:r>
                  <w:r w:rsidRPr="00AB2CE0">
                    <w:rPr>
                      <w:rFonts w:ascii="Bookman Old Style" w:hAnsi="Bookman Old Style"/>
                      <w:sz w:val="20"/>
                    </w:rPr>
                    <w:tab/>
                  </w:r>
                </w:p>
              </w:tc>
            </w:tr>
            <w:tr w:rsidR="0030218B" w:rsidRPr="00AB2CE0" w:rsidTr="00864C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9" w:type="dxa"/>
                  <w:shd w:val="clear" w:color="auto" w:fill="FFFFFF" w:themeFill="background1"/>
                </w:tcPr>
                <w:p w:rsidR="0030218B" w:rsidRPr="001235A7" w:rsidRDefault="0030218B" w:rsidP="00D379BB">
                  <w:pPr>
                    <w:framePr w:hSpace="180" w:wrap="around" w:vAnchor="text" w:hAnchor="text" w:y="1"/>
                    <w:rPr>
                      <w:rFonts w:ascii="Bookman Old Style" w:hAnsi="Bookman Old Style"/>
                      <w:b w:val="0"/>
                      <w:bCs w:val="0"/>
                      <w:color w:val="auto"/>
                      <w:sz w:val="20"/>
                    </w:rPr>
                  </w:pPr>
                </w:p>
                <w:p w:rsidR="0030218B" w:rsidRPr="001235A7" w:rsidRDefault="0030218B" w:rsidP="00D379BB">
                  <w:pPr>
                    <w:framePr w:hSpace="180" w:wrap="around" w:vAnchor="text" w:hAnchor="text" w:y="1"/>
                    <w:rPr>
                      <w:rFonts w:ascii="Bookman Old Style" w:hAnsi="Bookman Old Style"/>
                      <w:b w:val="0"/>
                      <w:bCs w:val="0"/>
                      <w:color w:val="auto"/>
                      <w:sz w:val="20"/>
                    </w:rPr>
                  </w:pPr>
                </w:p>
                <w:p w:rsidR="0030218B" w:rsidRPr="001235A7" w:rsidRDefault="0030218B" w:rsidP="00D379BB">
                  <w:pPr>
                    <w:framePr w:hSpace="180" w:wrap="around" w:vAnchor="text" w:hAnchor="text" w:y="1"/>
                    <w:rPr>
                      <w:rFonts w:ascii="Bookman Old Style" w:hAnsi="Bookman Old Style"/>
                      <w:b w:val="0"/>
                      <w:bCs w:val="0"/>
                      <w:color w:val="auto"/>
                      <w:sz w:val="20"/>
                    </w:rPr>
                  </w:pPr>
                </w:p>
                <w:p w:rsidR="0030218B" w:rsidRPr="001235A7" w:rsidRDefault="0030218B" w:rsidP="00D379BB">
                  <w:pPr>
                    <w:framePr w:hSpace="180" w:wrap="around" w:vAnchor="text" w:hAnchor="text" w:y="1"/>
                    <w:jc w:val="center"/>
                    <w:rPr>
                      <w:rFonts w:ascii="Bookman Old Style" w:hAnsi="Bookman Old Style"/>
                      <w:color w:val="auto"/>
                      <w:sz w:val="20"/>
                    </w:rPr>
                  </w:pPr>
                  <w:r w:rsidRPr="001235A7">
                    <w:rPr>
                      <w:rFonts w:ascii="Bookman Old Style" w:hAnsi="Bookman Old Style"/>
                      <w:color w:val="auto"/>
                      <w:sz w:val="20"/>
                    </w:rPr>
                    <w:t>NOTES</w:t>
                  </w:r>
                </w:p>
              </w:tc>
              <w:tc>
                <w:tcPr>
                  <w:tcW w:w="6236" w:type="dxa"/>
                  <w:shd w:val="clear" w:color="auto" w:fill="FFFFFF" w:themeFill="background1"/>
                </w:tcPr>
                <w:p w:rsidR="0030218B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t>K: is for determining what to keep in the Active Input. It is only active when used together with a useful filter---such as in the following example, where we filter and keep only the lines in a multi-line poem that contain the words “I” or “O”;</w:t>
                  </w:r>
                  <w:r w:rsidRPr="00AB2CE0">
                    <w:rPr>
                      <w:rFonts w:ascii="Bookman Old Style" w:hAnsi="Bookman Old Style"/>
                      <w:sz w:val="20"/>
                    </w:rPr>
                    <w:tab/>
                  </w: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shd w:val="clear" w:color="auto" w:fill="FFFFFF" w:themeFill="background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833C0B" w:themeColor="accent2" w:themeShade="80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color w:val="0070C0"/>
                      <w:sz w:val="20"/>
                    </w:rPr>
                    <w:t>I!:{</w:t>
                  </w:r>
                  <w:r w:rsidRPr="00AB2CE0">
                    <w:rPr>
                      <w:rFonts w:ascii="Bookman Old Style" w:hAnsi="Bookman Old Style"/>
                      <w:color w:val="833C0B" w:themeColor="accent2" w:themeShade="80"/>
                      <w:sz w:val="20"/>
                    </w:rPr>
                    <w:t xml:space="preserve">Myself should tell </w:t>
                  </w: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shd w:val="clear" w:color="auto" w:fill="FFFFFF" w:themeFill="background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833C0B" w:themeColor="accent2" w:themeShade="80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color w:val="833C0B" w:themeColor="accent2" w:themeShade="80"/>
                      <w:sz w:val="20"/>
                    </w:rPr>
                    <w:t xml:space="preserve">You O </w:t>
                  </w:r>
                  <w:proofErr w:type="gramStart"/>
                  <w:r w:rsidRPr="00AB2CE0">
                    <w:rPr>
                      <w:rFonts w:ascii="Bookman Old Style" w:hAnsi="Bookman Old Style"/>
                      <w:color w:val="833C0B" w:themeColor="accent2" w:themeShade="80"/>
                      <w:sz w:val="20"/>
                    </w:rPr>
                    <w:t>my</w:t>
                  </w:r>
                  <w:proofErr w:type="gramEnd"/>
                  <w:r w:rsidRPr="00AB2CE0">
                    <w:rPr>
                      <w:rFonts w:ascii="Bookman Old Style" w:hAnsi="Bookman Old Style"/>
                      <w:color w:val="833C0B" w:themeColor="accent2" w:themeShade="80"/>
                      <w:sz w:val="20"/>
                    </w:rPr>
                    <w:t xml:space="preserve"> Lord.</w:t>
                  </w: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shd w:val="clear" w:color="auto" w:fill="FFFFFF" w:themeFill="background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0070C0"/>
                      <w:sz w:val="20"/>
                    </w:rPr>
                  </w:pPr>
                  <w:proofErr w:type="gramStart"/>
                  <w:r w:rsidRPr="00AB2CE0">
                    <w:rPr>
                      <w:rFonts w:ascii="Bookman Old Style" w:hAnsi="Bookman Old Style"/>
                      <w:color w:val="833C0B" w:themeColor="accent2" w:themeShade="80"/>
                      <w:sz w:val="20"/>
                    </w:rPr>
                    <w:t>I</w:t>
                  </w:r>
                  <w:proofErr w:type="gramEnd"/>
                  <w:r w:rsidRPr="00AB2CE0">
                    <w:rPr>
                      <w:rFonts w:ascii="Bookman Old Style" w:hAnsi="Bookman Old Style"/>
                      <w:color w:val="833C0B" w:themeColor="accent2" w:themeShade="80"/>
                      <w:sz w:val="20"/>
                    </w:rPr>
                    <w:t xml:space="preserve"> trust You Know Me.</w:t>
                  </w:r>
                  <w:r w:rsidRPr="00AB2CE0">
                    <w:rPr>
                      <w:rFonts w:ascii="Bookman Old Style" w:hAnsi="Bookman Old Style"/>
                      <w:color w:val="0070C0"/>
                      <w:sz w:val="20"/>
                    </w:rPr>
                    <w:t xml:space="preserve">} | </w:t>
                  </w:r>
                  <w:proofErr w:type="gramStart"/>
                  <w:r w:rsidRPr="00AB2CE0">
                    <w:rPr>
                      <w:rFonts w:ascii="Bookman Old Style" w:hAnsi="Bookman Old Style"/>
                      <w:color w:val="0070C0"/>
                      <w:sz w:val="20"/>
                    </w:rPr>
                    <w:t>k</w:t>
                  </w:r>
                  <w:proofErr w:type="gramEnd"/>
                  <w:r w:rsidRPr="00AB2CE0">
                    <w:rPr>
                      <w:rFonts w:ascii="Bookman Old Style" w:hAnsi="Bookman Old Style"/>
                      <w:color w:val="0070C0"/>
                      <w:sz w:val="20"/>
                    </w:rPr>
                    <w:t>:.*\w?[IO]\w?.*</w:t>
                  </w: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lastRenderedPageBreak/>
                    <w:t xml:space="preserve">Shall return </w:t>
                  </w: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C00000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color w:val="C00000"/>
                      <w:sz w:val="20"/>
                    </w:rPr>
                    <w:t>“You O my Lord.</w:t>
                  </w: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C00000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color w:val="C00000"/>
                      <w:sz w:val="20"/>
                    </w:rPr>
                    <w:t>I trust You Know Me.”</w:t>
                  </w: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color w:val="C00000"/>
                      <w:sz w:val="20"/>
                    </w:rPr>
                  </w:pP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t>Note that while k: processes AI by splitting it up into lines first, yet, it preserves the original lines by gluing the results back using a single New Line Character (sometimes with a Carriage Return on some systems such as Windows).</w:t>
                  </w: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</w:p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t>In terms of TEA utilities for throwing things out of strings, the Keep command mostly helps with filter processing at the line level. For filtering at character or word level, perhaps d: and its inverse d</w:t>
                  </w:r>
                  <w:proofErr w:type="gramStart"/>
                  <w:r w:rsidRPr="00AB2CE0">
                    <w:rPr>
                      <w:rFonts w:ascii="Bookman Old Style" w:hAnsi="Bookman Old Style"/>
                      <w:sz w:val="20"/>
                    </w:rPr>
                    <w:t>!:</w:t>
                  </w:r>
                  <w:proofErr w:type="gramEnd"/>
                  <w:r w:rsidRPr="00AB2CE0">
                    <w:rPr>
                      <w:rFonts w:ascii="Bookman Old Style" w:hAnsi="Bookman Old Style"/>
                      <w:sz w:val="20"/>
                    </w:rPr>
                    <w:t xml:space="preserve"> are better.</w:t>
                  </w:r>
                </w:p>
              </w:tc>
              <w:tc>
                <w:tcPr>
                  <w:tcW w:w="360" w:type="dxa"/>
                  <w:shd w:val="clear" w:color="auto" w:fill="FFFFFF" w:themeFill="background1"/>
                </w:tcPr>
                <w:p w:rsidR="0030218B" w:rsidRPr="00AB2CE0" w:rsidRDefault="0030218B" w:rsidP="00D379BB">
                  <w:pPr>
                    <w:framePr w:hSpace="180" w:wrap="around" w:vAnchor="text" w:hAnchor="text" w:y="1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Bookman Old Style" w:hAnsi="Bookman Old Style"/>
                      <w:sz w:val="20"/>
                    </w:rPr>
                  </w:pPr>
                  <w:r w:rsidRPr="00AB2CE0">
                    <w:rPr>
                      <w:rFonts w:ascii="Bookman Old Style" w:hAnsi="Bookman Old Style"/>
                      <w:sz w:val="20"/>
                    </w:rPr>
                    <w:lastRenderedPageBreak/>
                    <w:tab/>
                  </w:r>
                  <w:r w:rsidRPr="00AB2CE0">
                    <w:rPr>
                      <w:rFonts w:ascii="Bookman Old Style" w:hAnsi="Bookman Old Style"/>
                      <w:sz w:val="20"/>
                    </w:rPr>
                    <w:tab/>
                  </w:r>
                  <w:r w:rsidRPr="00AB2CE0">
                    <w:rPr>
                      <w:rFonts w:ascii="Bookman Old Style" w:hAnsi="Bookman Old Style"/>
                      <w:sz w:val="20"/>
                    </w:rPr>
                    <w:tab/>
                  </w:r>
                </w:p>
              </w:tc>
            </w:tr>
          </w:tbl>
          <w:p w:rsidR="0030218B" w:rsidRPr="00AB2CE0" w:rsidRDefault="0030218B" w:rsidP="00864C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0"/>
              </w:rPr>
            </w:pPr>
          </w:p>
          <w:p w:rsidR="0030218B" w:rsidRPr="00AB2CE0" w:rsidRDefault="0030218B" w:rsidP="00864C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0"/>
              </w:rPr>
            </w:pPr>
          </w:p>
        </w:tc>
      </w:tr>
    </w:tbl>
    <w:p w:rsidR="00A402A0" w:rsidRDefault="00A402A0"/>
    <w:sectPr w:rsidR="00A40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18B"/>
    <w:rsid w:val="00222F62"/>
    <w:rsid w:val="0030218B"/>
    <w:rsid w:val="00A402A0"/>
    <w:rsid w:val="00B766C9"/>
    <w:rsid w:val="00D379BB"/>
    <w:rsid w:val="00E6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2D5CCB-A8F2-4970-86A1-E0F7C7038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218B"/>
    <w:pPr>
      <w:spacing w:after="160" w:line="259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table" w:styleId="GridTable5Dark-Accent2">
    <w:name w:val="Grid Table 5 Dark Accent 2"/>
    <w:basedOn w:val="TableNormal"/>
    <w:uiPriority w:val="50"/>
    <w:rsid w:val="0030218B"/>
    <w:rPr>
      <w:rFonts w:eastAsiaTheme="minorEastAsia"/>
    </w:r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4">
    <w:name w:val="Plain Table 4"/>
    <w:basedOn w:val="TableNormal"/>
    <w:uiPriority w:val="44"/>
    <w:rsid w:val="0030218B"/>
    <w:rPr>
      <w:rFonts w:eastAsiaTheme="minorEastAsi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6">
    <w:name w:val="Grid Table 5 Dark Accent 6"/>
    <w:basedOn w:val="TableNormal"/>
    <w:uiPriority w:val="50"/>
    <w:rsid w:val="0030218B"/>
    <w:rPr>
      <w:rFonts w:eastAsiaTheme="minorEastAsia"/>
    </w:r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3</cp:revision>
  <dcterms:created xsi:type="dcterms:W3CDTF">2025-09-20T16:03:00Z</dcterms:created>
  <dcterms:modified xsi:type="dcterms:W3CDTF">2025-11-07T13:44:00Z</dcterms:modified>
</cp:coreProperties>
</file>