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5Dark-Accent6"/>
        <w:tblpPr w:leftFromText="180" w:rightFromText="180" w:vertAnchor="text" w:tblpY="1"/>
        <w:tblW w:w="9376" w:type="dxa"/>
        <w:tblLayout w:type="fixed"/>
        <w:tblLook w:val="04A0" w:firstRow="1" w:lastRow="0" w:firstColumn="1" w:lastColumn="0" w:noHBand="0" w:noVBand="1"/>
      </w:tblPr>
      <w:tblGrid>
        <w:gridCol w:w="1255"/>
        <w:gridCol w:w="8121"/>
      </w:tblGrid>
      <w:tr w:rsidR="005A63E5" w:rsidRPr="00AB2CE0" w:rsidTr="00864C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:rsidR="005A63E5" w:rsidRPr="000F532C" w:rsidRDefault="005A63E5" w:rsidP="00864CA9">
            <w:pPr>
              <w:rPr>
                <w:rFonts w:cstheme="minorHAnsi"/>
                <w:sz w:val="20"/>
              </w:rPr>
            </w:pPr>
            <w:r w:rsidRPr="000F532C">
              <w:rPr>
                <w:rFonts w:cstheme="minorHAnsi"/>
                <w:sz w:val="20"/>
              </w:rPr>
              <w:t>TEA PRIMITIVE</w:t>
            </w:r>
          </w:p>
        </w:tc>
        <w:tc>
          <w:tcPr>
            <w:tcW w:w="8121" w:type="dxa"/>
          </w:tcPr>
          <w:p w:rsidR="005A63E5" w:rsidRPr="000F532C" w:rsidRDefault="005A63E5" w:rsidP="00864C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0F532C">
              <w:rPr>
                <w:rFonts w:cstheme="minorHAnsi"/>
                <w:sz w:val="20"/>
              </w:rPr>
              <w:t>SEMANTICS</w:t>
            </w:r>
          </w:p>
        </w:tc>
      </w:tr>
      <w:tr w:rsidR="005A63E5" w:rsidRPr="00AB2CE0" w:rsidTr="00864C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:rsidR="005A63E5" w:rsidRPr="000F532C" w:rsidRDefault="005A63E5" w:rsidP="00864CA9">
            <w:pPr>
              <w:rPr>
                <w:rFonts w:ascii="Bookman Old Style" w:hAnsi="Bookman Old Style"/>
                <w:b w:val="0"/>
                <w:bCs w:val="0"/>
                <w:sz w:val="20"/>
              </w:rPr>
            </w:pPr>
            <w:r w:rsidRPr="000F532C">
              <w:rPr>
                <w:rFonts w:ascii="Bookman Old Style" w:hAnsi="Bookman Old Style"/>
                <w:sz w:val="20"/>
              </w:rPr>
              <w:t>O:</w:t>
            </w:r>
          </w:p>
          <w:p w:rsidR="005A63E5" w:rsidRPr="000F532C" w:rsidRDefault="005A63E5" w:rsidP="00864CA9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8121" w:type="dxa"/>
          </w:tcPr>
          <w:tbl>
            <w:tblPr>
              <w:tblStyle w:val="GridTable5Dark-Accent2"/>
              <w:tblW w:w="7793" w:type="dxa"/>
              <w:tblInd w:w="28" w:type="dxa"/>
              <w:shd w:val="clear" w:color="auto" w:fill="FFFFFF" w:themeFill="background1"/>
              <w:tblLayout w:type="fixed"/>
              <w:tblLook w:val="04A0" w:firstRow="1" w:lastRow="0" w:firstColumn="1" w:lastColumn="0" w:noHBand="0" w:noVBand="1"/>
            </w:tblPr>
            <w:tblGrid>
              <w:gridCol w:w="1497"/>
              <w:gridCol w:w="5953"/>
              <w:gridCol w:w="343"/>
            </w:tblGrid>
            <w:tr w:rsidR="005A63E5" w:rsidRPr="00AB2CE0" w:rsidTr="00864CA9">
              <w:trPr>
                <w:gridAfter w:val="1"/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wAfter w:w="343" w:type="dxa"/>
                <w:trHeight w:val="15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97" w:type="dxa"/>
                  <w:shd w:val="clear" w:color="auto" w:fill="000000" w:themeFill="text1"/>
                </w:tcPr>
                <w:p w:rsidR="005A63E5" w:rsidRPr="00A84052" w:rsidRDefault="005A63E5" w:rsidP="00F309C0">
                  <w:pPr>
                    <w:framePr w:hSpace="180" w:wrap="around" w:vAnchor="text" w:hAnchor="text" w:y="1"/>
                    <w:rPr>
                      <w:rFonts w:cstheme="minorHAnsi"/>
                      <w:color w:val="auto"/>
                      <w:sz w:val="20"/>
                    </w:rPr>
                  </w:pPr>
                  <w:r w:rsidRPr="00A84052">
                    <w:rPr>
                      <w:rFonts w:cstheme="minorHAnsi"/>
                      <w:color w:val="auto"/>
                      <w:sz w:val="20"/>
                    </w:rPr>
                    <w:t>NAME</w:t>
                  </w:r>
                </w:p>
              </w:tc>
              <w:tc>
                <w:tcPr>
                  <w:tcW w:w="5953" w:type="dxa"/>
                  <w:shd w:val="clear" w:color="auto" w:fill="000000" w:themeFill="text1"/>
                </w:tcPr>
                <w:p w:rsidR="005A63E5" w:rsidRPr="00AB2CE0" w:rsidRDefault="005A63E5" w:rsidP="00F309C0">
                  <w:pPr>
                    <w:framePr w:hSpace="180" w:wrap="around" w:vAnchor="text" w:hAnchor="text" w:y="1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sz w:val="20"/>
                    </w:rPr>
                    <w:t>Order</w:t>
                  </w:r>
                </w:p>
              </w:tc>
            </w:tr>
            <w:tr w:rsidR="005A63E5" w:rsidRPr="00AB2CE0" w:rsidTr="00864CA9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343" w:type="dxa"/>
                <w:trHeight w:val="14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97" w:type="dxa"/>
                  <w:shd w:val="clear" w:color="auto" w:fill="FFFFFF" w:themeFill="background1"/>
                </w:tcPr>
                <w:p w:rsidR="005A63E5" w:rsidRPr="00A84052" w:rsidRDefault="005A63E5" w:rsidP="00F309C0">
                  <w:pPr>
                    <w:framePr w:hSpace="180" w:wrap="around" w:vAnchor="text" w:hAnchor="text" w:y="1"/>
                    <w:rPr>
                      <w:rFonts w:cstheme="minorHAnsi"/>
                      <w:color w:val="auto"/>
                      <w:sz w:val="20"/>
                    </w:rPr>
                  </w:pPr>
                  <w:r w:rsidRPr="00A84052">
                    <w:rPr>
                      <w:rFonts w:cstheme="minorHAnsi"/>
                      <w:color w:val="auto"/>
                      <w:sz w:val="20"/>
                    </w:rPr>
                    <w:t>PURPOSE</w:t>
                  </w:r>
                </w:p>
              </w:tc>
              <w:tc>
                <w:tcPr>
                  <w:tcW w:w="5953" w:type="dxa"/>
                  <w:shd w:val="clear" w:color="auto" w:fill="FFFFFF" w:themeFill="background1"/>
                </w:tcPr>
                <w:p w:rsidR="005A63E5" w:rsidRPr="00AB2CE0" w:rsidRDefault="005A63E5" w:rsidP="00F309C0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sz w:val="20"/>
                    </w:rPr>
                    <w:t xml:space="preserve">Order, or rather, </w:t>
                  </w:r>
                  <w:r w:rsidR="00C30909">
                    <w:rPr>
                      <w:rFonts w:ascii="Bookman Old Style" w:hAnsi="Bookman Old Style"/>
                      <w:sz w:val="20"/>
                    </w:rPr>
                    <w:t xml:space="preserve">Smartly </w:t>
                  </w:r>
                  <w:r w:rsidRPr="00AB2CE0">
                    <w:rPr>
                      <w:rFonts w:ascii="Bookman Old Style" w:hAnsi="Bookman Old Style"/>
                      <w:sz w:val="20"/>
                    </w:rPr>
                    <w:t>Sort things</w:t>
                  </w:r>
                </w:p>
              </w:tc>
            </w:tr>
            <w:tr w:rsidR="005A63E5" w:rsidRPr="00AB2CE0" w:rsidTr="00864CA9">
              <w:trPr>
                <w:trHeight w:val="19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97" w:type="dxa"/>
                  <w:shd w:val="clear" w:color="auto" w:fill="FFFFFF" w:themeFill="background1"/>
                </w:tcPr>
                <w:p w:rsidR="005A63E5" w:rsidRPr="00A84052" w:rsidRDefault="005A63E5" w:rsidP="00F309C0">
                  <w:pPr>
                    <w:framePr w:hSpace="180" w:wrap="around" w:vAnchor="text" w:hAnchor="text" w:y="1"/>
                    <w:rPr>
                      <w:rFonts w:cstheme="minorHAnsi"/>
                      <w:color w:val="auto"/>
                      <w:sz w:val="20"/>
                    </w:rPr>
                  </w:pPr>
                  <w:r w:rsidRPr="00A84052">
                    <w:rPr>
                      <w:rFonts w:cstheme="minorHAnsi"/>
                      <w:color w:val="auto"/>
                      <w:sz w:val="20"/>
                    </w:rPr>
                    <w:t>SYNTAX</w:t>
                  </w:r>
                </w:p>
                <w:p w:rsidR="005A63E5" w:rsidRPr="00A84052" w:rsidRDefault="005A63E5" w:rsidP="00F309C0">
                  <w:pPr>
                    <w:framePr w:hSpace="180" w:wrap="around" w:vAnchor="text" w:hAnchor="text" w:y="1"/>
                    <w:rPr>
                      <w:rFonts w:cstheme="minorHAnsi"/>
                      <w:color w:val="auto"/>
                      <w:sz w:val="20"/>
                    </w:rPr>
                  </w:pPr>
                  <w:r w:rsidRPr="00A84052">
                    <w:rPr>
                      <w:rFonts w:cstheme="minorHAnsi"/>
                      <w:color w:val="auto"/>
                      <w:sz w:val="20"/>
                    </w:rPr>
                    <w:t>&amp; SEMANTICS</w:t>
                  </w:r>
                </w:p>
              </w:tc>
              <w:tc>
                <w:tcPr>
                  <w:tcW w:w="5953" w:type="dxa"/>
                  <w:shd w:val="clear" w:color="auto" w:fill="FFFFFF" w:themeFill="background1"/>
                </w:tcPr>
                <w:tbl>
                  <w:tblPr>
                    <w:tblStyle w:val="PlainTable4"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681"/>
                  </w:tblGrid>
                  <w:tr w:rsidR="005A63E5" w:rsidRPr="00AB2CE0" w:rsidTr="00864CA9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68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681" w:type="dxa"/>
                      </w:tcPr>
                      <w:p w:rsidR="005A63E5" w:rsidRPr="00AB2CE0" w:rsidRDefault="005A63E5" w:rsidP="00F309C0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o:</w:t>
                        </w:r>
                      </w:p>
                    </w:tc>
                  </w:tr>
                  <w:tr w:rsidR="005A63E5" w:rsidRPr="00AB2CE0" w:rsidTr="00864CA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21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681" w:type="dxa"/>
                      </w:tcPr>
                      <w:p w:rsidR="005A63E5" w:rsidRPr="00AB2CE0" w:rsidRDefault="005A63E5" w:rsidP="00F309C0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 xml:space="preserve">Return the AI sorted </w:t>
                        </w:r>
                        <w:r w:rsidR="00F309C0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>in ascending numerical order by words it</w:t>
                        </w:r>
                        <w:r w:rsidR="00C30909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 xml:space="preserve"> contains if AI consists of words made of </w:t>
                        </w:r>
                        <w:r w:rsidR="00F309C0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>only valid number expressions</w:t>
                        </w:r>
                        <w:r w:rsidR="00C30909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>, otherwise sort</w:t>
                        </w:r>
                        <w:r w:rsidR="00F309C0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 xml:space="preserve"> lexically ascending</w:t>
                        </w:r>
                        <w:bookmarkStart w:id="0" w:name="_GoBack"/>
                        <w:bookmarkEnd w:id="0"/>
                        <w:r w:rsidR="00C30909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>.</w:t>
                        </w:r>
                      </w:p>
                    </w:tc>
                  </w:tr>
                  <w:tr w:rsidR="005A63E5" w:rsidRPr="00AB2CE0" w:rsidTr="00864CA9">
                    <w:trPr>
                      <w:trHeight w:val="142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681" w:type="dxa"/>
                      </w:tcPr>
                      <w:p w:rsidR="005A63E5" w:rsidRPr="00AB2CE0" w:rsidRDefault="005A63E5" w:rsidP="00F309C0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o:VALUE</w:t>
                        </w:r>
                      </w:p>
                    </w:tc>
                  </w:tr>
                  <w:tr w:rsidR="005A63E5" w:rsidRPr="00AB2CE0" w:rsidTr="00864CA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5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681" w:type="dxa"/>
                      </w:tcPr>
                      <w:p w:rsidR="005A63E5" w:rsidRPr="00AB2CE0" w:rsidRDefault="005A63E5" w:rsidP="00F309C0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>Same as o:, but using VALUE instead of AI</w:t>
                        </w:r>
                      </w:p>
                    </w:tc>
                  </w:tr>
                  <w:tr w:rsidR="005A63E5" w:rsidRPr="00AB2CE0" w:rsidTr="00864CA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681" w:type="dxa"/>
                      </w:tcPr>
                      <w:p w:rsidR="005A63E5" w:rsidRPr="00AB2CE0" w:rsidRDefault="005A63E5" w:rsidP="00F309C0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o!:</w:t>
                        </w:r>
                      </w:p>
                    </w:tc>
                  </w:tr>
                  <w:tr w:rsidR="005A63E5" w:rsidRPr="00AB2CE0" w:rsidTr="00864CA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68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681" w:type="dxa"/>
                      </w:tcPr>
                      <w:p w:rsidR="005A63E5" w:rsidRPr="00AB2CE0" w:rsidRDefault="005A63E5" w:rsidP="00F309C0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>Return the AI sorted alphabetically by characters it contains.</w:t>
                        </w:r>
                      </w:p>
                    </w:tc>
                  </w:tr>
                  <w:tr w:rsidR="005A63E5" w:rsidRPr="00AB2CE0" w:rsidTr="00864CA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681" w:type="dxa"/>
                      </w:tcPr>
                      <w:p w:rsidR="005A63E5" w:rsidRPr="00AB2CE0" w:rsidRDefault="005A63E5" w:rsidP="00F309C0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o!:VALUE</w:t>
                        </w:r>
                      </w:p>
                    </w:tc>
                  </w:tr>
                  <w:tr w:rsidR="005A63E5" w:rsidRPr="00AB2CE0" w:rsidTr="00864CA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5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681" w:type="dxa"/>
                      </w:tcPr>
                      <w:p w:rsidR="005A63E5" w:rsidRPr="00AB2CE0" w:rsidRDefault="005A63E5" w:rsidP="00F309C0">
                        <w:pPr>
                          <w:framePr w:hSpace="180" w:wrap="around" w:vAnchor="text" w:hAnchor="text" w:y="1"/>
                          <w:autoSpaceDE w:val="0"/>
                          <w:autoSpaceDN w:val="0"/>
                          <w:adjustRightInd w:val="0"/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 w:cs="CourierNew"/>
                            <w:b w:val="0"/>
                            <w:sz w:val="20"/>
                          </w:rPr>
                          <w:t>Same as o!:, but using VALUE instead of AI</w:t>
                        </w:r>
                      </w:p>
                    </w:tc>
                  </w:tr>
                  <w:tr w:rsidR="005A63E5" w:rsidRPr="00AB2CE0" w:rsidTr="00864CA9">
                    <w:trPr>
                      <w:trHeight w:val="35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681" w:type="dxa"/>
                      </w:tcPr>
                      <w:p w:rsidR="005A63E5" w:rsidRPr="00AB2CE0" w:rsidRDefault="005A63E5" w:rsidP="00F309C0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o*:vNAME</w:t>
                        </w:r>
                      </w:p>
                      <w:p w:rsidR="005A63E5" w:rsidRPr="00AB2CE0" w:rsidRDefault="005A63E5" w:rsidP="00F309C0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o*!:vNAME</w:t>
                        </w:r>
                      </w:p>
                    </w:tc>
                  </w:tr>
                  <w:tr w:rsidR="005A63E5" w:rsidRPr="00AB2CE0" w:rsidTr="00864CA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56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681" w:type="dxa"/>
                      </w:tcPr>
                      <w:p w:rsidR="005A63E5" w:rsidRPr="00AB2CE0" w:rsidRDefault="005A63E5" w:rsidP="00F309C0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 xml:space="preserve">Same as o:VALUE and o!:VALUE, but </w:t>
                        </w:r>
                        <w:r w:rsidRPr="00A84052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>using  the string stored in the vault with the name vNAME</w:t>
                        </w:r>
                        <w:r w:rsidRPr="00AB2CE0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 xml:space="preserve">  as the VALUE</w:t>
                        </w:r>
                      </w:p>
                    </w:tc>
                  </w:tr>
                </w:tbl>
                <w:p w:rsidR="005A63E5" w:rsidRPr="00AB2CE0" w:rsidRDefault="005A63E5" w:rsidP="00F309C0">
                  <w:pPr>
                    <w:framePr w:hSpace="180" w:wrap="around" w:vAnchor="text" w:hAnchor="text" w:y="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</w:p>
              </w:tc>
              <w:tc>
                <w:tcPr>
                  <w:tcW w:w="343" w:type="dxa"/>
                  <w:shd w:val="clear" w:color="auto" w:fill="FFFFFF" w:themeFill="background1"/>
                </w:tcPr>
                <w:p w:rsidR="005A63E5" w:rsidRPr="00AB2CE0" w:rsidRDefault="005A63E5" w:rsidP="00F309C0">
                  <w:pPr>
                    <w:framePr w:hSpace="180" w:wrap="around" w:vAnchor="text" w:hAnchor="text" w:y="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sz w:val="20"/>
                    </w:rPr>
                    <w:tab/>
                  </w:r>
                  <w:r w:rsidRPr="00AB2CE0">
                    <w:rPr>
                      <w:rFonts w:ascii="Bookman Old Style" w:hAnsi="Bookman Old Style"/>
                      <w:sz w:val="20"/>
                    </w:rPr>
                    <w:tab/>
                  </w:r>
                </w:p>
              </w:tc>
            </w:tr>
            <w:tr w:rsidR="005A63E5" w:rsidRPr="00AB2CE0" w:rsidTr="00864C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97" w:type="dxa"/>
                  <w:shd w:val="clear" w:color="auto" w:fill="FFFFFF" w:themeFill="background1"/>
                </w:tcPr>
                <w:p w:rsidR="005A63E5" w:rsidRPr="00A84052" w:rsidRDefault="005A63E5" w:rsidP="00F309C0">
                  <w:pPr>
                    <w:framePr w:hSpace="180" w:wrap="around" w:vAnchor="text" w:hAnchor="text" w:y="1"/>
                    <w:rPr>
                      <w:rFonts w:ascii="Bookman Old Style" w:hAnsi="Bookman Old Style"/>
                      <w:b w:val="0"/>
                      <w:bCs w:val="0"/>
                      <w:color w:val="auto"/>
                      <w:sz w:val="20"/>
                    </w:rPr>
                  </w:pPr>
                </w:p>
                <w:p w:rsidR="005A63E5" w:rsidRPr="00A84052" w:rsidRDefault="005A63E5" w:rsidP="00F309C0">
                  <w:pPr>
                    <w:framePr w:hSpace="180" w:wrap="around" w:vAnchor="text" w:hAnchor="text" w:y="1"/>
                    <w:rPr>
                      <w:rFonts w:ascii="Bookman Old Style" w:hAnsi="Bookman Old Style"/>
                      <w:b w:val="0"/>
                      <w:bCs w:val="0"/>
                      <w:color w:val="auto"/>
                      <w:sz w:val="20"/>
                    </w:rPr>
                  </w:pPr>
                </w:p>
                <w:p w:rsidR="005A63E5" w:rsidRPr="00A84052" w:rsidRDefault="005A63E5" w:rsidP="00F309C0">
                  <w:pPr>
                    <w:framePr w:hSpace="180" w:wrap="around" w:vAnchor="text" w:hAnchor="text" w:y="1"/>
                    <w:rPr>
                      <w:rFonts w:ascii="Bookman Old Style" w:hAnsi="Bookman Old Style"/>
                      <w:b w:val="0"/>
                      <w:bCs w:val="0"/>
                      <w:color w:val="auto"/>
                      <w:sz w:val="20"/>
                    </w:rPr>
                  </w:pPr>
                </w:p>
                <w:p w:rsidR="005A63E5" w:rsidRPr="00A84052" w:rsidRDefault="005A63E5" w:rsidP="00F309C0">
                  <w:pPr>
                    <w:framePr w:hSpace="180" w:wrap="around" w:vAnchor="text" w:hAnchor="text" w:y="1"/>
                    <w:jc w:val="center"/>
                    <w:rPr>
                      <w:rFonts w:ascii="Bookman Old Style" w:hAnsi="Bookman Old Style"/>
                      <w:color w:val="auto"/>
                      <w:sz w:val="20"/>
                    </w:rPr>
                  </w:pPr>
                  <w:r w:rsidRPr="00A84052">
                    <w:rPr>
                      <w:rFonts w:ascii="Bookman Old Style" w:hAnsi="Bookman Old Style"/>
                      <w:color w:val="auto"/>
                      <w:sz w:val="20"/>
                    </w:rPr>
                    <w:t>NOTES</w:t>
                  </w:r>
                </w:p>
              </w:tc>
              <w:tc>
                <w:tcPr>
                  <w:tcW w:w="5953" w:type="dxa"/>
                  <w:shd w:val="clear" w:color="auto" w:fill="FFFFFF" w:themeFill="background1"/>
                </w:tcPr>
                <w:p w:rsidR="005A63E5" w:rsidRDefault="005A63E5" w:rsidP="00F309C0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</w:p>
                <w:p w:rsidR="005A63E5" w:rsidRPr="00AB2CE0" w:rsidRDefault="005A63E5" w:rsidP="00F309C0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sz w:val="20"/>
                    </w:rPr>
                    <w:t>Being able to order things at will is such a formidable power, it can’t be underestimated that it is built into the TEA language as a primitive. Ordering makes design possible, prevents or limits chaos and randomness, and allows structure to be created or imposed on things. For TEA, the O: command space offers several utilities for performing ordering operations on strings directly in the program, user-provided or those stored in memory.</w:t>
                  </w:r>
                </w:p>
                <w:p w:rsidR="005A63E5" w:rsidRPr="00AB2CE0" w:rsidRDefault="005A63E5" w:rsidP="00F309C0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</w:p>
                <w:p w:rsidR="005A63E5" w:rsidRPr="00AB2CE0" w:rsidRDefault="005A63E5" w:rsidP="00F309C0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70C0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sz w:val="20"/>
                    </w:rPr>
                    <w:t>A basic illustration of this power can be demonstrated by the following example TEA program that returns the alphabetically sorted initials of a person’s name:</w:t>
                  </w:r>
                  <w:r w:rsidRPr="00AB2CE0">
                    <w:rPr>
                      <w:rFonts w:ascii="Bookman Old Style" w:hAnsi="Bookman Old Style"/>
                      <w:color w:val="0070C0"/>
                      <w:sz w:val="20"/>
                    </w:rPr>
                    <w:t xml:space="preserve"> </w:t>
                  </w:r>
                </w:p>
                <w:p w:rsidR="005A63E5" w:rsidRPr="00AB2CE0" w:rsidRDefault="005A63E5" w:rsidP="00F309C0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70C0"/>
                      <w:sz w:val="20"/>
                    </w:rPr>
                  </w:pPr>
                </w:p>
                <w:p w:rsidR="005A63E5" w:rsidRPr="00B16068" w:rsidRDefault="005A63E5" w:rsidP="00F309C0">
                  <w:pPr>
                    <w:framePr w:hSpace="180" w:wrap="around" w:vAnchor="text" w:hAnchor="text" w:y="1"/>
                    <w:shd w:val="clear" w:color="auto" w:fill="FFFFFF" w:themeFill="background1"/>
                    <w:contextualSpacing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B050"/>
                      <w:sz w:val="18"/>
                    </w:rPr>
                  </w:pPr>
                  <w:r w:rsidRPr="00B16068">
                    <w:rPr>
                      <w:rFonts w:ascii="Bookman Old Style" w:hAnsi="Bookman Old Style"/>
                      <w:color w:val="00B050"/>
                      <w:sz w:val="18"/>
                    </w:rPr>
                    <w:t xml:space="preserve"># following URL is hypothetical, but expected to </w:t>
                  </w:r>
                </w:p>
                <w:p w:rsidR="005A63E5" w:rsidRPr="00A703CC" w:rsidRDefault="005A63E5" w:rsidP="00F309C0">
                  <w:pPr>
                    <w:framePr w:hSpace="180" w:wrap="around" w:vAnchor="text" w:hAnchor="text" w:y="1"/>
                    <w:shd w:val="clear" w:color="auto" w:fill="FFFFFF" w:themeFill="background1"/>
                    <w:contextualSpacing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B050"/>
                      <w:sz w:val="18"/>
                    </w:rPr>
                  </w:pPr>
                  <w:r w:rsidRPr="00B16068">
                    <w:rPr>
                      <w:rFonts w:ascii="Bookman Old Style" w:hAnsi="Bookman Old Style"/>
                      <w:color w:val="00B050"/>
                      <w:sz w:val="18"/>
                    </w:rPr>
                    <w:t># return the full, undecorated name of someone</w:t>
                  </w:r>
                </w:p>
                <w:p w:rsidR="005A63E5" w:rsidRPr="00AB2CE0" w:rsidRDefault="005A63E5" w:rsidP="00F309C0">
                  <w:pPr>
                    <w:framePr w:hSpace="180" w:wrap="around" w:vAnchor="text" w:hAnchor="text" w:y="1"/>
                    <w:shd w:val="clear" w:color="auto" w:fill="FFFFFF" w:themeFill="background1"/>
                    <w:contextualSpacing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70C0"/>
                      <w:sz w:val="18"/>
                    </w:rPr>
                  </w:pPr>
                  <w:r w:rsidRPr="00AB2CE0">
                    <w:rPr>
                      <w:rFonts w:ascii="Bookman Old Style" w:hAnsi="Bookman Old Style"/>
                      <w:color w:val="0070C0"/>
                      <w:sz w:val="18"/>
                    </w:rPr>
                    <w:t xml:space="preserve">W!: </w:t>
                  </w:r>
                  <w:hyperlink r:id="rId4" w:history="1">
                    <w:r w:rsidRPr="00B76FA6">
                      <w:rPr>
                        <w:rStyle w:val="Hyperlink"/>
                        <w:rFonts w:ascii="Bookman Old Style" w:hAnsi="Bookman Old Style"/>
                        <w:sz w:val="18"/>
                      </w:rPr>
                      <w:t>https://mit.edu/vc/name.txt</w:t>
                    </w:r>
                  </w:hyperlink>
                  <w:r>
                    <w:rPr>
                      <w:rStyle w:val="Hyperlink"/>
                      <w:rFonts w:ascii="Bookman Old Style" w:hAnsi="Bookman Old Style"/>
                      <w:sz w:val="18"/>
                    </w:rPr>
                    <w:t xml:space="preserve"> </w:t>
                  </w:r>
                </w:p>
                <w:p w:rsidR="005A63E5" w:rsidRPr="00AB2CE0" w:rsidRDefault="005A63E5" w:rsidP="00F309C0">
                  <w:pPr>
                    <w:framePr w:hSpace="180" w:wrap="around" w:vAnchor="text" w:hAnchor="text" w:y="1"/>
                    <w:shd w:val="clear" w:color="auto" w:fill="FFFFFF" w:themeFill="background1"/>
                    <w:contextualSpacing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B050"/>
                      <w:sz w:val="18"/>
                    </w:rPr>
                  </w:pPr>
                  <w:r w:rsidRPr="00AB2CE0">
                    <w:rPr>
                      <w:rFonts w:ascii="Bookman Old Style" w:hAnsi="Bookman Old Style"/>
                      <w:color w:val="00B050"/>
                      <w:sz w:val="18"/>
                    </w:rPr>
                    <w:t># (=”Terrance L. Epstein Von Zalta”)</w:t>
                  </w:r>
                </w:p>
                <w:p w:rsidR="005A63E5" w:rsidRPr="00AB2CE0" w:rsidRDefault="005A63E5" w:rsidP="00F309C0">
                  <w:pPr>
                    <w:framePr w:hSpace="180" w:wrap="around" w:vAnchor="text" w:hAnchor="text" w:y="1"/>
                    <w:shd w:val="clear" w:color="auto" w:fill="FFFFFF" w:themeFill="background1"/>
                    <w:contextualSpacing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70C0"/>
                    </w:rPr>
                  </w:pPr>
                  <w:r w:rsidRPr="00AB2CE0">
                    <w:rPr>
                      <w:rFonts w:ascii="Bookman Old Style" w:hAnsi="Bookman Old Style"/>
                      <w:color w:val="0070C0"/>
                    </w:rPr>
                    <w:lastRenderedPageBreak/>
                    <w:t>D!:^.: [a-zA-Z]</w:t>
                  </w:r>
                </w:p>
                <w:p w:rsidR="005A63E5" w:rsidRPr="00AB2CE0" w:rsidRDefault="005A63E5" w:rsidP="00F309C0">
                  <w:pPr>
                    <w:framePr w:hSpace="180" w:wrap="around" w:vAnchor="text" w:hAnchor="text" w:y="1"/>
                    <w:shd w:val="clear" w:color="auto" w:fill="FFFFFF" w:themeFill="background1"/>
                    <w:contextualSpacing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B050"/>
                      <w:sz w:val="18"/>
                    </w:rPr>
                  </w:pPr>
                  <w:r w:rsidRPr="00AB2CE0">
                    <w:rPr>
                      <w:rFonts w:ascii="Bookman Old Style" w:hAnsi="Bookman Old Style"/>
                      <w:color w:val="00B050"/>
                      <w:sz w:val="18"/>
                    </w:rPr>
                    <w:t># (=”T L E V Z”)</w:t>
                  </w:r>
                </w:p>
                <w:p w:rsidR="005A63E5" w:rsidRPr="00AB2CE0" w:rsidRDefault="005A63E5" w:rsidP="00F309C0">
                  <w:pPr>
                    <w:framePr w:hSpace="180" w:wrap="around" w:vAnchor="text" w:hAnchor="text" w:y="1"/>
                    <w:shd w:val="clear" w:color="auto" w:fill="FFFFFF" w:themeFill="background1"/>
                    <w:contextualSpacing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70C0"/>
                    </w:rPr>
                  </w:pPr>
                  <w:r w:rsidRPr="00AB2CE0">
                    <w:rPr>
                      <w:rFonts w:ascii="Bookman Old Style" w:hAnsi="Bookman Old Style"/>
                      <w:color w:val="0070C0"/>
                    </w:rPr>
                    <w:t>G:</w:t>
                  </w:r>
                </w:p>
                <w:p w:rsidR="005A63E5" w:rsidRPr="00AB2CE0" w:rsidRDefault="005A63E5" w:rsidP="00F309C0">
                  <w:pPr>
                    <w:framePr w:hSpace="180" w:wrap="around" w:vAnchor="text" w:hAnchor="text" w:y="1"/>
                    <w:shd w:val="clear" w:color="auto" w:fill="FFFFFF" w:themeFill="background1"/>
                    <w:contextualSpacing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B050"/>
                      <w:sz w:val="18"/>
                    </w:rPr>
                  </w:pPr>
                  <w:r w:rsidRPr="00AB2CE0">
                    <w:rPr>
                      <w:rFonts w:ascii="Bookman Old Style" w:hAnsi="Bookman Old Style"/>
                      <w:color w:val="00B050"/>
                      <w:sz w:val="18"/>
                    </w:rPr>
                    <w:t># (=”TLEVZ”)</w:t>
                  </w:r>
                </w:p>
                <w:p w:rsidR="005A63E5" w:rsidRPr="00AB2CE0" w:rsidRDefault="005A63E5" w:rsidP="00F309C0">
                  <w:pPr>
                    <w:framePr w:hSpace="180" w:wrap="around" w:vAnchor="text" w:hAnchor="text" w:y="1"/>
                    <w:shd w:val="clear" w:color="auto" w:fill="FFFFFF" w:themeFill="background1"/>
                    <w:contextualSpacing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70C0"/>
                    </w:rPr>
                  </w:pPr>
                  <w:r w:rsidRPr="00AB2CE0">
                    <w:rPr>
                      <w:rFonts w:ascii="Bookman Old Style" w:hAnsi="Bookman Old Style"/>
                      <w:color w:val="0070C0"/>
                    </w:rPr>
                    <w:t>O!:</w:t>
                  </w:r>
                </w:p>
                <w:p w:rsidR="005A63E5" w:rsidRPr="00AB2CE0" w:rsidRDefault="005A63E5" w:rsidP="00F309C0">
                  <w:pPr>
                    <w:framePr w:hSpace="180" w:wrap="around" w:vAnchor="text" w:hAnchor="text" w:y="1"/>
                    <w:shd w:val="clear" w:color="auto" w:fill="FFFFFF" w:themeFill="background1"/>
                    <w:contextualSpacing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B050"/>
                      <w:sz w:val="18"/>
                    </w:rPr>
                  </w:pPr>
                  <w:r w:rsidRPr="00AB2CE0">
                    <w:rPr>
                      <w:rFonts w:ascii="Bookman Old Style" w:hAnsi="Bookman Old Style"/>
                      <w:color w:val="00B050"/>
                      <w:sz w:val="18"/>
                    </w:rPr>
                    <w:t># (=”ELTVZ”)</w:t>
                  </w:r>
                </w:p>
                <w:p w:rsidR="005A63E5" w:rsidRDefault="005A63E5" w:rsidP="00F309C0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</w:p>
                <w:p w:rsidR="005A63E5" w:rsidRDefault="005A63E5" w:rsidP="00F309C0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</w:p>
                <w:p w:rsidR="005A63E5" w:rsidRDefault="005A63E5" w:rsidP="00F309C0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  <w:r>
                    <w:rPr>
                      <w:rFonts w:ascii="Bookman Old Style" w:hAnsi="Bookman Old Style"/>
                      <w:sz w:val="20"/>
                    </w:rPr>
                    <w:t>Another example:</w:t>
                  </w:r>
                </w:p>
                <w:p w:rsidR="005A63E5" w:rsidRDefault="005A63E5" w:rsidP="00F309C0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</w:p>
                <w:p w:rsidR="005A63E5" w:rsidRPr="00165C08" w:rsidRDefault="005A63E5" w:rsidP="00F309C0">
                  <w:pPr>
                    <w:framePr w:hSpace="180" w:wrap="around" w:vAnchor="text" w:hAnchor="text" w:y="1"/>
                    <w:shd w:val="clear" w:color="auto" w:fill="FFFFFF" w:themeFill="background1"/>
                    <w:contextualSpacing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70C0"/>
                    </w:rPr>
                  </w:pPr>
                  <w:r w:rsidRPr="00165C08">
                    <w:rPr>
                      <w:rFonts w:ascii="Bookman Old Style" w:hAnsi="Bookman Old Style"/>
                      <w:color w:val="0070C0"/>
                    </w:rPr>
                    <w:t>i!:{</w:t>
                  </w:r>
                  <w:r w:rsidRPr="00165C08">
                    <w:rPr>
                      <w:rFonts w:ascii="Bookman Old Style" w:hAnsi="Bookman Old Style"/>
                      <w:color w:val="C00000"/>
                    </w:rPr>
                    <w:t>mice ice best acts zap</w:t>
                  </w:r>
                  <w:r w:rsidRPr="00165C08">
                    <w:rPr>
                      <w:rFonts w:ascii="Bookman Old Style" w:hAnsi="Bookman Old Style"/>
                      <w:color w:val="0070C0"/>
                    </w:rPr>
                    <w:t>}|o:</w:t>
                  </w:r>
                </w:p>
                <w:p w:rsidR="005A63E5" w:rsidRPr="00165C08" w:rsidRDefault="005A63E5" w:rsidP="00F309C0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B050"/>
                      <w:sz w:val="18"/>
                    </w:rPr>
                  </w:pPr>
                  <w:r w:rsidRPr="00165C08">
                    <w:rPr>
                      <w:rFonts w:ascii="Bookman Old Style" w:hAnsi="Bookman Old Style"/>
                      <w:color w:val="00B050"/>
                      <w:sz w:val="18"/>
                    </w:rPr>
                    <w:t>#should sort input by lexical order of words</w:t>
                  </w:r>
                  <w:r>
                    <w:rPr>
                      <w:rFonts w:ascii="Bookman Old Style" w:hAnsi="Bookman Old Style"/>
                      <w:color w:val="00B050"/>
                      <w:sz w:val="18"/>
                    </w:rPr>
                    <w:t xml:space="preserve"> and then return…</w:t>
                  </w:r>
                </w:p>
                <w:p w:rsidR="005A63E5" w:rsidRDefault="005A63E5" w:rsidP="00F309C0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B050"/>
                      <w:sz w:val="18"/>
                    </w:rPr>
                  </w:pPr>
                  <w:r w:rsidRPr="00165C08">
                    <w:rPr>
                      <w:rFonts w:ascii="Bookman Old Style" w:hAnsi="Bookman Old Style"/>
                      <w:color w:val="00B050"/>
                      <w:sz w:val="18"/>
                    </w:rPr>
                    <w:t>#=acts best ice mice zap</w:t>
                  </w:r>
                </w:p>
                <w:p w:rsidR="005A63E5" w:rsidRDefault="005A63E5" w:rsidP="00F309C0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B050"/>
                      <w:sz w:val="18"/>
                    </w:rPr>
                  </w:pPr>
                </w:p>
                <w:p w:rsidR="005A63E5" w:rsidRPr="00165C08" w:rsidRDefault="005A63E5" w:rsidP="00F309C0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70C0"/>
                    </w:rPr>
                  </w:pPr>
                  <w:r w:rsidRPr="00165C08">
                    <w:rPr>
                      <w:rFonts w:ascii="Bookman Old Style" w:hAnsi="Bookman Old Style"/>
                      <w:color w:val="0070C0"/>
                    </w:rPr>
                    <w:t>i!:{</w:t>
                  </w:r>
                  <w:r w:rsidRPr="00165C08">
                    <w:rPr>
                      <w:rFonts w:ascii="Bookman Old Style" w:hAnsi="Bookman Old Style"/>
                      <w:color w:val="C00000"/>
                    </w:rPr>
                    <w:t>mice ice best acts zap</w:t>
                  </w:r>
                  <w:r w:rsidRPr="00165C08">
                    <w:rPr>
                      <w:rFonts w:ascii="Bookman Old Style" w:hAnsi="Bookman Old Style"/>
                      <w:color w:val="0070C0"/>
                    </w:rPr>
                    <w:t>}|o!:</w:t>
                  </w:r>
                </w:p>
                <w:p w:rsidR="005A63E5" w:rsidRPr="00165C08" w:rsidRDefault="005A63E5" w:rsidP="00F309C0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B050"/>
                      <w:sz w:val="18"/>
                    </w:rPr>
                  </w:pPr>
                  <w:r w:rsidRPr="00165C08">
                    <w:rPr>
                      <w:rFonts w:ascii="Bookman Old Style" w:hAnsi="Bookman Old Style"/>
                      <w:color w:val="00B050"/>
                      <w:sz w:val="18"/>
                    </w:rPr>
                    <w:t>#should sort input by lexical order of letters</w:t>
                  </w:r>
                  <w:r>
                    <w:rPr>
                      <w:rFonts w:ascii="Bookman Old Style" w:hAnsi="Bookman Old Style"/>
                      <w:color w:val="00B050"/>
                      <w:sz w:val="18"/>
                    </w:rPr>
                    <w:t>, and thus return:</w:t>
                  </w:r>
                </w:p>
                <w:p w:rsidR="005A63E5" w:rsidRPr="00AB2CE0" w:rsidRDefault="005A63E5" w:rsidP="00F309C0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  <w:r w:rsidRPr="00165C08">
                    <w:rPr>
                      <w:rFonts w:ascii="Bookman Old Style" w:hAnsi="Bookman Old Style"/>
                      <w:color w:val="00B050"/>
                      <w:sz w:val="18"/>
                    </w:rPr>
                    <w:t>#=    aabccceeeiimpssttz</w:t>
                  </w:r>
                </w:p>
              </w:tc>
              <w:tc>
                <w:tcPr>
                  <w:tcW w:w="343" w:type="dxa"/>
                  <w:shd w:val="clear" w:color="auto" w:fill="FFFFFF" w:themeFill="background1"/>
                </w:tcPr>
                <w:p w:rsidR="005A63E5" w:rsidRPr="00AB2CE0" w:rsidRDefault="005A63E5" w:rsidP="00F309C0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sz w:val="20"/>
                    </w:rPr>
                    <w:lastRenderedPageBreak/>
                    <w:tab/>
                  </w:r>
                  <w:r w:rsidRPr="00AB2CE0">
                    <w:rPr>
                      <w:rFonts w:ascii="Bookman Old Style" w:hAnsi="Bookman Old Style"/>
                      <w:sz w:val="20"/>
                    </w:rPr>
                    <w:tab/>
                  </w:r>
                  <w:r w:rsidRPr="00AB2CE0">
                    <w:rPr>
                      <w:rFonts w:ascii="Bookman Old Style" w:hAnsi="Bookman Old Style"/>
                      <w:sz w:val="20"/>
                    </w:rPr>
                    <w:tab/>
                  </w:r>
                </w:p>
              </w:tc>
            </w:tr>
          </w:tbl>
          <w:p w:rsidR="005A63E5" w:rsidRPr="00AB2CE0" w:rsidRDefault="005A63E5" w:rsidP="00864C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lastRenderedPageBreak/>
              <w:t xml:space="preserve"> </w:t>
            </w:r>
          </w:p>
        </w:tc>
      </w:tr>
    </w:tbl>
    <w:p w:rsidR="00A402A0" w:rsidRDefault="00A402A0"/>
    <w:sectPr w:rsidR="00A40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Ne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3E5"/>
    <w:rsid w:val="00222F62"/>
    <w:rsid w:val="005A63E5"/>
    <w:rsid w:val="00A402A0"/>
    <w:rsid w:val="00C30909"/>
    <w:rsid w:val="00F3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557E6-07B1-4B4C-AD99-65BAD1370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63E5"/>
    <w:pPr>
      <w:spacing w:after="160" w:line="259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table" w:styleId="GridTable5Dark-Accent2">
    <w:name w:val="Grid Table 5 Dark Accent 2"/>
    <w:basedOn w:val="TableNormal"/>
    <w:uiPriority w:val="50"/>
    <w:rsid w:val="005A63E5"/>
    <w:rPr>
      <w:rFonts w:eastAsiaTheme="minorEastAsia"/>
    </w:r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5A63E5"/>
    <w:rPr>
      <w:color w:val="0563C1" w:themeColor="hyperlink"/>
      <w:u w:val="single"/>
    </w:rPr>
  </w:style>
  <w:style w:type="table" w:styleId="PlainTable4">
    <w:name w:val="Plain Table 4"/>
    <w:basedOn w:val="TableNormal"/>
    <w:uiPriority w:val="44"/>
    <w:rsid w:val="005A63E5"/>
    <w:rPr>
      <w:rFonts w:eastAsiaTheme="minorEastAsi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6">
    <w:name w:val="Grid Table 5 Dark Accent 6"/>
    <w:basedOn w:val="TableNormal"/>
    <w:uiPriority w:val="50"/>
    <w:rsid w:val="005A63E5"/>
    <w:rPr>
      <w:rFonts w:eastAsiaTheme="minorEastAsia"/>
    </w:r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t.edu/vc/name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3</cp:revision>
  <dcterms:created xsi:type="dcterms:W3CDTF">2025-12-22T10:04:00Z</dcterms:created>
  <dcterms:modified xsi:type="dcterms:W3CDTF">2025-12-22T10:46:00Z</dcterms:modified>
</cp:coreProperties>
</file>