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21B9" w:rsidRDefault="003D21B9" w:rsidP="008C1E04">
      <w:p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 xml:space="preserve">Esos </w:t>
      </w:r>
      <w:r w:rsidRPr="003D21B9">
        <w:rPr>
          <w:rFonts w:ascii="Times New Roman" w:hAnsi="Times New Roman" w:cs="Times New Roman"/>
          <w:b/>
          <w:bCs/>
        </w:rPr>
        <w:t>3/400 créditos diarios (sistema de puntos de uso de la IA de Stitch)</w:t>
      </w:r>
      <w:r w:rsidRPr="003D21B9">
        <w:rPr>
          <w:rFonts w:ascii="Times New Roman" w:hAnsi="Times New Roman" w:cs="Times New Roman"/>
        </w:rPr>
        <w:t xml:space="preserve"> indican que hoy solo has consumido 3 créditos de un máximo de 400 que puedes usar para generar o editar diseños con Stitch. Es decir, te queda prácticamente todo el cupo disponible para experimentar.banani+1</w:t>
      </w:r>
    </w:p>
    <w:p w:rsidR="008C1E04" w:rsidRPr="003D21B9" w:rsidRDefault="008C1E04" w:rsidP="008C1E04">
      <w:pPr>
        <w:jc w:val="both"/>
        <w:rPr>
          <w:rFonts w:ascii="Times New Roman" w:hAnsi="Times New Roman" w:cs="Times New Roman"/>
        </w:rPr>
      </w:pPr>
    </w:p>
    <w:p w:rsidR="003D21B9" w:rsidRDefault="003D21B9" w:rsidP="008C1E04">
      <w:pPr>
        <w:jc w:val="both"/>
        <w:rPr>
          <w:rFonts w:ascii="Times New Roman" w:hAnsi="Times New Roman" w:cs="Times New Roman"/>
          <w:b/>
          <w:bCs/>
        </w:rPr>
      </w:pPr>
      <w:r w:rsidRPr="003D21B9">
        <w:rPr>
          <w:rFonts w:ascii="Times New Roman" w:hAnsi="Times New Roman" w:cs="Times New Roman"/>
          <w:b/>
          <w:bCs/>
        </w:rPr>
        <w:t>Cómo funcionan esos créditos en Stitch</w:t>
      </w:r>
    </w:p>
    <w:p w:rsidR="008C1E04" w:rsidRPr="003D21B9" w:rsidRDefault="008C1E04" w:rsidP="008C1E04">
      <w:pPr>
        <w:jc w:val="both"/>
        <w:rPr>
          <w:rFonts w:ascii="Times New Roman" w:hAnsi="Times New Roman" w:cs="Times New Roman"/>
          <w:b/>
          <w:bCs/>
        </w:rPr>
      </w:pPr>
    </w:p>
    <w:p w:rsidR="003D21B9" w:rsidRPr="003D21B9" w:rsidRDefault="003D21B9" w:rsidP="008C1E0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 xml:space="preserve">Stitch es gratis, pero funciona con un sistema de </w:t>
      </w:r>
      <w:r w:rsidRPr="003D21B9">
        <w:rPr>
          <w:rFonts w:ascii="Times New Roman" w:hAnsi="Times New Roman" w:cs="Times New Roman"/>
          <w:b/>
          <w:bCs/>
        </w:rPr>
        <w:t>400 design credits/day (400 créditos diarios de diseño)</w:t>
      </w:r>
      <w:r w:rsidRPr="003D21B9">
        <w:rPr>
          <w:rFonts w:ascii="Times New Roman" w:hAnsi="Times New Roman" w:cs="Times New Roman"/>
        </w:rPr>
        <w:t xml:space="preserve"> y unos </w:t>
      </w:r>
      <w:r w:rsidRPr="003D21B9">
        <w:rPr>
          <w:rFonts w:ascii="Times New Roman" w:hAnsi="Times New Roman" w:cs="Times New Roman"/>
          <w:b/>
          <w:bCs/>
        </w:rPr>
        <w:t>15 redesign credits/day (15 créditos diarios de rediseño)</w:t>
      </w:r>
      <w:r w:rsidRPr="003D21B9">
        <w:rPr>
          <w:rFonts w:ascii="Times New Roman" w:hAnsi="Times New Roman" w:cs="Times New Roman"/>
        </w:rPr>
        <w:t>, según las pruebas más recientes de 2026.banani+1</w:t>
      </w:r>
    </w:p>
    <w:p w:rsidR="003D21B9" w:rsidRPr="003D21B9" w:rsidRDefault="003D21B9" w:rsidP="008C1E0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 xml:space="preserve">Cada vez que le pides a Stitch que genere una pantalla (“diseña una landing para mi estudio jurídico”, por ejemplo), se descuentan créditos; una petición sencilla suele costar alrededor de </w:t>
      </w:r>
      <w:r w:rsidRPr="003D21B9">
        <w:rPr>
          <w:rFonts w:ascii="Times New Roman" w:hAnsi="Times New Roman" w:cs="Times New Roman"/>
          <w:b/>
          <w:bCs/>
        </w:rPr>
        <w:t>3 créditos por pantalla</w:t>
      </w:r>
      <w:r w:rsidRPr="003D21B9">
        <w:rPr>
          <w:rFonts w:ascii="Times New Roman" w:hAnsi="Times New Roman" w:cs="Times New Roman"/>
        </w:rPr>
        <w:t>.reddit+2</w:t>
      </w:r>
    </w:p>
    <w:p w:rsidR="003D21B9" w:rsidRPr="003D21B9" w:rsidRDefault="003D21B9" w:rsidP="008C1E0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>Peticiones más complejas (multi</w:t>
      </w:r>
      <w:r w:rsidRPr="003D21B9">
        <w:rPr>
          <w:rFonts w:ascii="Times New Roman" w:hAnsi="Times New Roman" w:cs="Times New Roman"/>
        </w:rPr>
        <w:noBreakHyphen/>
        <w:t>pantalla, flujos completos) pueden consumir créditos en doble dígito, pero aun así, 400 diarios da para bastantes diseños.banani+1</w:t>
      </w:r>
    </w:p>
    <w:p w:rsidR="003D21B9" w:rsidRDefault="003D21B9" w:rsidP="008C1E0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 xml:space="preserve">Los créditos se </w:t>
      </w:r>
      <w:r w:rsidRPr="003D21B9">
        <w:rPr>
          <w:rFonts w:ascii="Times New Roman" w:hAnsi="Times New Roman" w:cs="Times New Roman"/>
          <w:b/>
          <w:bCs/>
        </w:rPr>
        <w:t>restablecen cada día</w:t>
      </w:r>
      <w:r w:rsidRPr="003D21B9">
        <w:rPr>
          <w:rFonts w:ascii="Times New Roman" w:hAnsi="Times New Roman" w:cs="Times New Roman"/>
        </w:rPr>
        <w:t xml:space="preserve"> (normalmente en medianoche UTC, medianoche en horario universal), así que mañana vuelves a tener 400 disponibles.google+1</w:t>
      </w:r>
    </w:p>
    <w:p w:rsidR="008C1E04" w:rsidRPr="003D21B9" w:rsidRDefault="008C1E04" w:rsidP="008C1E04">
      <w:pPr>
        <w:ind w:left="720"/>
        <w:jc w:val="both"/>
        <w:rPr>
          <w:rFonts w:ascii="Times New Roman" w:hAnsi="Times New Roman" w:cs="Times New Roman"/>
        </w:rPr>
      </w:pPr>
    </w:p>
    <w:p w:rsidR="003D21B9" w:rsidRDefault="003D21B9" w:rsidP="008C1E04">
      <w:pPr>
        <w:jc w:val="both"/>
        <w:rPr>
          <w:rFonts w:ascii="Times New Roman" w:hAnsi="Times New Roman" w:cs="Times New Roman"/>
          <w:b/>
          <w:bCs/>
        </w:rPr>
      </w:pPr>
      <w:r w:rsidRPr="003D21B9">
        <w:rPr>
          <w:rFonts w:ascii="Times New Roman" w:hAnsi="Times New Roman" w:cs="Times New Roman"/>
          <w:b/>
          <w:bCs/>
        </w:rPr>
        <w:t>Cómo aprovechar estos créditos para tu proyecto</w:t>
      </w:r>
    </w:p>
    <w:p w:rsidR="008C1E04" w:rsidRPr="003D21B9" w:rsidRDefault="008C1E04" w:rsidP="008C1E04">
      <w:pPr>
        <w:jc w:val="both"/>
        <w:rPr>
          <w:rFonts w:ascii="Times New Roman" w:hAnsi="Times New Roman" w:cs="Times New Roman"/>
          <w:b/>
          <w:bCs/>
        </w:rPr>
      </w:pPr>
    </w:p>
    <w:p w:rsidR="003D21B9" w:rsidRDefault="003D21B9" w:rsidP="008C1E04">
      <w:p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 xml:space="preserve">Aunque todavía no tengas activa la </w:t>
      </w:r>
      <w:r w:rsidRPr="003D21B9">
        <w:rPr>
          <w:rFonts w:ascii="Times New Roman" w:hAnsi="Times New Roman" w:cs="Times New Roman"/>
          <w:b/>
          <w:bCs/>
        </w:rPr>
        <w:t>API key (clave para integraciones)</w:t>
      </w:r>
      <w:r w:rsidRPr="003D21B9">
        <w:rPr>
          <w:rFonts w:ascii="Times New Roman" w:hAnsi="Times New Roman" w:cs="Times New Roman"/>
        </w:rPr>
        <w:t>, esos 400 créditos diarios te sirven para:</w:t>
      </w:r>
    </w:p>
    <w:p w:rsidR="008C1E04" w:rsidRPr="003D21B9" w:rsidRDefault="008C1E04" w:rsidP="008C1E04">
      <w:pPr>
        <w:jc w:val="both"/>
        <w:rPr>
          <w:rFonts w:ascii="Times New Roman" w:hAnsi="Times New Roman" w:cs="Times New Roman"/>
        </w:rPr>
      </w:pPr>
    </w:p>
    <w:p w:rsidR="003D21B9" w:rsidRPr="003D21B9" w:rsidRDefault="003D21B9" w:rsidP="008C1E0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 xml:space="preserve">Generar varias versiones de pantallas para tu web/app de </w:t>
      </w:r>
      <w:r w:rsidRPr="003D21B9">
        <w:rPr>
          <w:rFonts w:ascii="Times New Roman" w:hAnsi="Times New Roman" w:cs="Times New Roman"/>
          <w:b/>
          <w:bCs/>
        </w:rPr>
        <w:t>Mac Consultores Jurídicos &amp; Asociados</w:t>
      </w:r>
      <w:r w:rsidRPr="003D21B9">
        <w:rPr>
          <w:rFonts w:ascii="Times New Roman" w:hAnsi="Times New Roman" w:cs="Times New Roman"/>
        </w:rPr>
        <w:t>:</w:t>
      </w:r>
    </w:p>
    <w:p w:rsidR="003D21B9" w:rsidRPr="003D21B9" w:rsidRDefault="003D21B9" w:rsidP="008C1E04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>Home de la firma.</w:t>
      </w:r>
    </w:p>
    <w:p w:rsidR="003D21B9" w:rsidRPr="003D21B9" w:rsidRDefault="003D21B9" w:rsidP="008C1E04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>Listado de casos / expedientes.</w:t>
      </w:r>
    </w:p>
    <w:p w:rsidR="003D21B9" w:rsidRPr="003D21B9" w:rsidRDefault="003D21B9" w:rsidP="008C1E04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>Perfil de cliente.</w:t>
      </w:r>
    </w:p>
    <w:p w:rsidR="003D21B9" w:rsidRPr="003D21B9" w:rsidRDefault="003D21B9" w:rsidP="008C1E04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>Panel administrativo, etc.</w:t>
      </w:r>
    </w:p>
    <w:p w:rsidR="003D21B9" w:rsidRPr="003D21B9" w:rsidRDefault="003D21B9" w:rsidP="008C1E0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>Refinar diseños: pedir a Stitch que haga ajustes de colores, tipografías, distribución, hasta que tengas un diseño que te convenza.</w:t>
      </w:r>
    </w:p>
    <w:p w:rsidR="008C1E04" w:rsidRDefault="008C1E04" w:rsidP="008C1E04">
      <w:pPr>
        <w:jc w:val="both"/>
        <w:rPr>
          <w:rFonts w:ascii="Times New Roman" w:hAnsi="Times New Roman" w:cs="Times New Roman"/>
        </w:rPr>
      </w:pPr>
    </w:p>
    <w:p w:rsidR="003D21B9" w:rsidRPr="003D21B9" w:rsidRDefault="003D21B9" w:rsidP="008C1E04">
      <w:p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>Luego, con esos diseños ya “pulidos”, podemos:</w:t>
      </w:r>
    </w:p>
    <w:p w:rsidR="003D21B9" w:rsidRPr="003D21B9" w:rsidRDefault="003D21B9" w:rsidP="008C1E0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>Convertir cada pantalla en instrucciones bien definidas para Antigravity (por ejemplo: “nav bar fija arriba con logo a la izquierda, menú a la derecha, sección héroe con título X, etc.”).</w:t>
      </w:r>
    </w:p>
    <w:p w:rsidR="003D21B9" w:rsidRPr="003D21B9" w:rsidRDefault="003D21B9" w:rsidP="008C1E0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 xml:space="preserve">Pedirle al agente de Antigravity que genere el </w:t>
      </w:r>
      <w:r w:rsidRPr="003D21B9">
        <w:rPr>
          <w:rFonts w:ascii="Times New Roman" w:hAnsi="Times New Roman" w:cs="Times New Roman"/>
          <w:b/>
          <w:bCs/>
        </w:rPr>
        <w:t>código (HTML, CSS, React, Tailwind)</w:t>
      </w:r>
      <w:r w:rsidRPr="003D21B9">
        <w:rPr>
          <w:rFonts w:ascii="Times New Roman" w:hAnsi="Times New Roman" w:cs="Times New Roman"/>
        </w:rPr>
        <w:t xml:space="preserve"> siguiendo esa descripción.</w:t>
      </w:r>
    </w:p>
    <w:p w:rsidR="008C1E04" w:rsidRDefault="008C1E04" w:rsidP="008C1E04">
      <w:pPr>
        <w:jc w:val="both"/>
        <w:rPr>
          <w:rFonts w:ascii="Times New Roman" w:hAnsi="Times New Roman" w:cs="Times New Roman"/>
        </w:rPr>
      </w:pPr>
    </w:p>
    <w:p w:rsidR="003D21B9" w:rsidRPr="003D21B9" w:rsidRDefault="003D21B9" w:rsidP="008C1E04">
      <w:pPr>
        <w:jc w:val="both"/>
        <w:rPr>
          <w:rFonts w:ascii="Times New Roman" w:hAnsi="Times New Roman" w:cs="Times New Roman"/>
        </w:rPr>
      </w:pPr>
      <w:r w:rsidRPr="003D21B9">
        <w:rPr>
          <w:rFonts w:ascii="Times New Roman" w:hAnsi="Times New Roman" w:cs="Times New Roman"/>
        </w:rPr>
        <w:t>Si quieres, dime qué tipo de pantalla quieres diseñar primero (por ejemplo: Home del despacho, o Dashboard de cliente) y te propongo un prompt (instrucción de texto) óptimo para usar en Stitch que aproveche esos créditos sin desperdiciarlos.</w:t>
      </w:r>
    </w:p>
    <w:p w:rsidR="00426506" w:rsidRPr="008C1E04" w:rsidRDefault="00426506" w:rsidP="008C1E04">
      <w:pPr>
        <w:jc w:val="both"/>
        <w:rPr>
          <w:rFonts w:ascii="Times New Roman" w:hAnsi="Times New Roman" w:cs="Times New Roman"/>
        </w:rPr>
      </w:pPr>
    </w:p>
    <w:sectPr w:rsidR="00426506" w:rsidRPr="008C1E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220BB"/>
    <w:multiLevelType w:val="multilevel"/>
    <w:tmpl w:val="C408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1664B"/>
    <w:multiLevelType w:val="multilevel"/>
    <w:tmpl w:val="206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27A0D"/>
    <w:multiLevelType w:val="multilevel"/>
    <w:tmpl w:val="0F0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436958">
    <w:abstractNumId w:val="1"/>
  </w:num>
  <w:num w:numId="2" w16cid:durableId="685983271">
    <w:abstractNumId w:val="2"/>
  </w:num>
  <w:num w:numId="3" w16cid:durableId="6161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B9"/>
    <w:rsid w:val="003D21B9"/>
    <w:rsid w:val="00426506"/>
    <w:rsid w:val="008C1E04"/>
    <w:rsid w:val="00D8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AB5FC0"/>
  <w15:chartTrackingRefBased/>
  <w15:docId w15:val="{B040DE4E-9414-BF46-A86A-DB24930A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Colina</dc:creator>
  <cp:keywords/>
  <dc:description/>
  <cp:lastModifiedBy>Marco Colina</cp:lastModifiedBy>
  <cp:revision>1</cp:revision>
  <dcterms:created xsi:type="dcterms:W3CDTF">2026-05-07T15:57:00Z</dcterms:created>
  <dcterms:modified xsi:type="dcterms:W3CDTF">2026-05-07T22:42:00Z</dcterms:modified>
</cp:coreProperties>
</file>