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6"/>
        <w:gridCol w:w="1842"/>
        <w:gridCol w:w="2039"/>
        <w:gridCol w:w="2621"/>
      </w:tblGrid>
      <w:tr w:rsidR="000947CE" w:rsidRPr="000947CE" w:rsidTr="000947C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47CE" w:rsidRPr="000947CE" w:rsidRDefault="000947CE" w:rsidP="000947CE">
            <w:pPr>
              <w:rPr>
                <w:rFonts w:ascii="Times New Roman" w:hAnsi="Times New Roman" w:cs="Times New Roman"/>
              </w:rPr>
            </w:pPr>
            <w:r w:rsidRPr="000947CE">
              <w:rPr>
                <w:rFonts w:ascii="Times New Roman" w:hAnsi="Times New Roman" w:cs="Times New Roman"/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47CE" w:rsidRPr="000947CE" w:rsidRDefault="000947CE" w:rsidP="000947CE">
            <w:pPr>
              <w:rPr>
                <w:rFonts w:ascii="Times New Roman" w:hAnsi="Times New Roman" w:cs="Times New Roman"/>
              </w:rPr>
            </w:pPr>
            <w:r w:rsidRPr="000947CE">
              <w:rPr>
                <w:rFonts w:ascii="Times New Roman" w:hAnsi="Times New Roman" w:cs="Times New Roman"/>
                <w:b/>
                <w:bCs/>
              </w:rPr>
              <w:t>Herramienta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47CE" w:rsidRPr="000947CE" w:rsidRDefault="000947CE" w:rsidP="000947CE">
            <w:pPr>
              <w:rPr>
                <w:rFonts w:ascii="Times New Roman" w:hAnsi="Times New Roman" w:cs="Times New Roman"/>
              </w:rPr>
            </w:pPr>
            <w:r w:rsidRPr="000947CE">
              <w:rPr>
                <w:rFonts w:ascii="Times New Roman" w:hAnsi="Times New Roman" w:cs="Times New Roman"/>
                <w:b/>
                <w:bCs/>
              </w:rPr>
              <w:t>Acción Crítica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47CE" w:rsidRPr="000947CE" w:rsidRDefault="000947CE" w:rsidP="000947CE">
            <w:pPr>
              <w:rPr>
                <w:rFonts w:ascii="Times New Roman" w:hAnsi="Times New Roman" w:cs="Times New Roman"/>
              </w:rPr>
            </w:pPr>
            <w:r w:rsidRPr="000947CE">
              <w:rPr>
                <w:rFonts w:ascii="Times New Roman" w:hAnsi="Times New Roman" w:cs="Times New Roman"/>
                <w:b/>
                <w:bCs/>
              </w:rPr>
              <w:t>Objetivo Técnico</w:t>
            </w:r>
          </w:p>
        </w:tc>
      </w:tr>
      <w:tr w:rsidR="000947CE" w:rsidRPr="000947CE" w:rsidTr="000947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47CE" w:rsidRPr="000947CE" w:rsidRDefault="000947CE" w:rsidP="000947CE">
            <w:pPr>
              <w:rPr>
                <w:rFonts w:ascii="Times New Roman" w:hAnsi="Times New Roman" w:cs="Times New Roman"/>
              </w:rPr>
            </w:pPr>
            <w:r w:rsidRPr="000947CE">
              <w:rPr>
                <w:rFonts w:ascii="Times New Roman" w:hAnsi="Times New Roman" w:cs="Times New Roman"/>
                <w:b/>
                <w:bCs/>
              </w:rPr>
              <w:t>I. Inicialización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47CE" w:rsidRPr="000947CE" w:rsidRDefault="000947CE" w:rsidP="000947CE">
            <w:pPr>
              <w:rPr>
                <w:rFonts w:ascii="Times New Roman" w:hAnsi="Times New Roman" w:cs="Times New Roman"/>
              </w:rPr>
            </w:pPr>
            <w:r w:rsidRPr="000947CE">
              <w:rPr>
                <w:rFonts w:ascii="Times New Roman" w:hAnsi="Times New Roman" w:cs="Times New Roman"/>
                <w:b/>
                <w:bCs/>
              </w:rPr>
              <w:t>Docker</w:t>
            </w:r>
            <w:r w:rsidRPr="000947CE">
              <w:rPr>
                <w:rFonts w:ascii="Times New Roman" w:hAnsi="Times New Roman" w:cs="Times New Roman"/>
              </w:rPr>
              <w:t xml:space="preserve"> (La Ballena)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47CE" w:rsidRPr="000947CE" w:rsidRDefault="000947CE" w:rsidP="000947CE">
            <w:pPr>
              <w:rPr>
                <w:rFonts w:ascii="Times New Roman" w:hAnsi="Times New Roman" w:cs="Times New Roman"/>
              </w:rPr>
            </w:pPr>
            <w:r w:rsidRPr="000947CE">
              <w:rPr>
                <w:rFonts w:ascii="Times New Roman" w:hAnsi="Times New Roman" w:cs="Times New Roman"/>
              </w:rPr>
              <w:t>Ejecutar el motor de contenedores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47CE" w:rsidRPr="000947CE" w:rsidRDefault="000947CE" w:rsidP="000947CE">
            <w:pPr>
              <w:rPr>
                <w:rFonts w:ascii="Times New Roman" w:hAnsi="Times New Roman" w:cs="Times New Roman"/>
              </w:rPr>
            </w:pPr>
            <w:r w:rsidRPr="000947CE">
              <w:rPr>
                <w:rFonts w:ascii="Times New Roman" w:hAnsi="Times New Roman" w:cs="Times New Roman"/>
              </w:rPr>
              <w:t>Estabilizar el entorno virtual y servicios base antes de la carga del código.</w:t>
            </w:r>
          </w:p>
        </w:tc>
      </w:tr>
      <w:tr w:rsidR="000947CE" w:rsidRPr="000947CE" w:rsidTr="000947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47CE" w:rsidRPr="000947CE" w:rsidRDefault="000947CE" w:rsidP="000947CE">
            <w:pPr>
              <w:rPr>
                <w:rFonts w:ascii="Times New Roman" w:hAnsi="Times New Roman" w:cs="Times New Roman"/>
              </w:rPr>
            </w:pPr>
            <w:r w:rsidRPr="000947CE">
              <w:rPr>
                <w:rFonts w:ascii="Times New Roman" w:hAnsi="Times New Roman" w:cs="Times New Roman"/>
                <w:b/>
                <w:bCs/>
              </w:rPr>
              <w:t>II. Auditoría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47CE" w:rsidRPr="000947CE" w:rsidRDefault="000947CE" w:rsidP="000947CE">
            <w:pPr>
              <w:rPr>
                <w:rFonts w:ascii="Times New Roman" w:hAnsi="Times New Roman" w:cs="Times New Roman"/>
              </w:rPr>
            </w:pPr>
            <w:r w:rsidRPr="000947CE">
              <w:rPr>
                <w:rFonts w:ascii="Times New Roman" w:hAnsi="Times New Roman" w:cs="Times New Roman"/>
                <w:b/>
                <w:bCs/>
              </w:rPr>
              <w:t>GitHub Desktop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47CE" w:rsidRPr="000947CE" w:rsidRDefault="000947CE" w:rsidP="000947CE">
            <w:pPr>
              <w:rPr>
                <w:rFonts w:ascii="Times New Roman" w:hAnsi="Times New Roman" w:cs="Times New Roman"/>
              </w:rPr>
            </w:pPr>
            <w:r w:rsidRPr="000947CE">
              <w:rPr>
                <w:rFonts w:ascii="Times New Roman" w:hAnsi="Times New Roman" w:cs="Times New Roman"/>
              </w:rPr>
              <w:t>Verificar el estado del repositorio (Fetch)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47CE" w:rsidRPr="000947CE" w:rsidRDefault="000947CE" w:rsidP="000947CE">
            <w:pPr>
              <w:rPr>
                <w:rFonts w:ascii="Times New Roman" w:hAnsi="Times New Roman" w:cs="Times New Roman"/>
              </w:rPr>
            </w:pPr>
            <w:r w:rsidRPr="000947CE">
              <w:rPr>
                <w:rFonts w:ascii="Times New Roman" w:hAnsi="Times New Roman" w:cs="Times New Roman"/>
              </w:rPr>
              <w:t>Validar que no existan conflictos de sincronización previos al inicio.</w:t>
            </w:r>
          </w:p>
        </w:tc>
      </w:tr>
      <w:tr w:rsidR="000947CE" w:rsidRPr="000947CE" w:rsidTr="000947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47CE" w:rsidRPr="000947CE" w:rsidRDefault="000947CE" w:rsidP="000947CE">
            <w:pPr>
              <w:rPr>
                <w:rFonts w:ascii="Times New Roman" w:hAnsi="Times New Roman" w:cs="Times New Roman"/>
              </w:rPr>
            </w:pPr>
            <w:r w:rsidRPr="000947CE">
              <w:rPr>
                <w:rFonts w:ascii="Times New Roman" w:hAnsi="Times New Roman" w:cs="Times New Roman"/>
                <w:b/>
                <w:bCs/>
              </w:rPr>
              <w:t>III. Integración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47CE" w:rsidRPr="000947CE" w:rsidRDefault="000947CE" w:rsidP="000947CE">
            <w:pPr>
              <w:rPr>
                <w:rFonts w:ascii="Times New Roman" w:hAnsi="Times New Roman" w:cs="Times New Roman"/>
              </w:rPr>
            </w:pPr>
            <w:r w:rsidRPr="000947CE">
              <w:rPr>
                <w:rFonts w:ascii="Times New Roman" w:hAnsi="Times New Roman" w:cs="Times New Roman"/>
                <w:b/>
                <w:bCs/>
              </w:rPr>
              <w:t>Antigravity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47CE" w:rsidRPr="000947CE" w:rsidRDefault="000947CE" w:rsidP="000947CE">
            <w:pPr>
              <w:rPr>
                <w:rFonts w:ascii="Times New Roman" w:hAnsi="Times New Roman" w:cs="Times New Roman"/>
              </w:rPr>
            </w:pPr>
            <w:r w:rsidRPr="000947CE">
              <w:rPr>
                <w:rFonts w:ascii="Times New Roman" w:hAnsi="Times New Roman" w:cs="Times New Roman"/>
              </w:rPr>
              <w:t>Habilitar el agente de asistencia 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47CE" w:rsidRPr="000947CE" w:rsidRDefault="000947CE" w:rsidP="000947CE">
            <w:pPr>
              <w:rPr>
                <w:rFonts w:ascii="Times New Roman" w:hAnsi="Times New Roman" w:cs="Times New Roman"/>
              </w:rPr>
            </w:pPr>
            <w:r w:rsidRPr="000947CE">
              <w:rPr>
                <w:rFonts w:ascii="Times New Roman" w:hAnsi="Times New Roman" w:cs="Times New Roman"/>
              </w:rPr>
              <w:t>Establecer el contexto del repositorio para la ejecución de tareas analíticas.</w:t>
            </w:r>
          </w:p>
        </w:tc>
      </w:tr>
      <w:tr w:rsidR="000947CE" w:rsidRPr="000947CE" w:rsidTr="000947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47CE" w:rsidRPr="000947CE" w:rsidRDefault="000947CE" w:rsidP="000947CE">
            <w:pPr>
              <w:rPr>
                <w:rFonts w:ascii="Times New Roman" w:hAnsi="Times New Roman" w:cs="Times New Roman"/>
              </w:rPr>
            </w:pPr>
            <w:r w:rsidRPr="000947CE">
              <w:rPr>
                <w:rFonts w:ascii="Times New Roman" w:hAnsi="Times New Roman" w:cs="Times New Roman"/>
                <w:b/>
                <w:bCs/>
              </w:rPr>
              <w:t>IV. Ejecución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47CE" w:rsidRPr="000947CE" w:rsidRDefault="000947CE" w:rsidP="000947CE">
            <w:pPr>
              <w:rPr>
                <w:rFonts w:ascii="Times New Roman" w:hAnsi="Times New Roman" w:cs="Times New Roman"/>
              </w:rPr>
            </w:pPr>
            <w:r w:rsidRPr="000947CE">
              <w:rPr>
                <w:rFonts w:ascii="Times New Roman" w:hAnsi="Times New Roman" w:cs="Times New Roman"/>
                <w:b/>
                <w:bCs/>
              </w:rPr>
              <w:t>VS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47CE" w:rsidRPr="000947CE" w:rsidRDefault="000947CE" w:rsidP="000947CE">
            <w:pPr>
              <w:rPr>
                <w:rFonts w:ascii="Times New Roman" w:hAnsi="Times New Roman" w:cs="Times New Roman"/>
              </w:rPr>
            </w:pPr>
            <w:r w:rsidRPr="000947CE">
              <w:rPr>
                <w:rFonts w:ascii="Times New Roman" w:hAnsi="Times New Roman" w:cs="Times New Roman"/>
              </w:rPr>
              <w:t>Abrir vía Open in VS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47CE" w:rsidRPr="000947CE" w:rsidRDefault="000947CE" w:rsidP="000947CE">
            <w:pPr>
              <w:rPr>
                <w:rFonts w:ascii="Times New Roman" w:hAnsi="Times New Roman" w:cs="Times New Roman"/>
              </w:rPr>
            </w:pPr>
            <w:r w:rsidRPr="000947CE">
              <w:rPr>
                <w:rFonts w:ascii="Times New Roman" w:hAnsi="Times New Roman" w:cs="Times New Roman"/>
              </w:rPr>
              <w:t>Garantizar la carga del entorno con el contexto de rama y rutas configuradas.</w:t>
            </w:r>
          </w:p>
        </w:tc>
      </w:tr>
      <w:tr w:rsidR="000947CE" w:rsidRPr="000947CE" w:rsidTr="000947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47CE" w:rsidRPr="000947CE" w:rsidRDefault="000947CE" w:rsidP="000947CE">
            <w:pPr>
              <w:rPr>
                <w:rFonts w:ascii="Times New Roman" w:hAnsi="Times New Roman" w:cs="Times New Roman"/>
              </w:rPr>
            </w:pPr>
            <w:r w:rsidRPr="000947CE">
              <w:rPr>
                <w:rFonts w:ascii="Times New Roman" w:hAnsi="Times New Roman" w:cs="Times New Roman"/>
                <w:b/>
                <w:bCs/>
              </w:rPr>
              <w:t>V. Sincronización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47CE" w:rsidRPr="000947CE" w:rsidRDefault="000947CE" w:rsidP="000947CE">
            <w:pPr>
              <w:rPr>
                <w:rFonts w:ascii="Times New Roman" w:hAnsi="Times New Roman" w:cs="Times New Roman"/>
              </w:rPr>
            </w:pPr>
            <w:r w:rsidRPr="000947CE">
              <w:rPr>
                <w:rFonts w:ascii="Times New Roman" w:hAnsi="Times New Roman" w:cs="Times New Roman"/>
                <w:b/>
                <w:bCs/>
              </w:rPr>
              <w:t>Push/Pull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47CE" w:rsidRPr="000947CE" w:rsidRDefault="000947CE" w:rsidP="000947CE">
            <w:pPr>
              <w:rPr>
                <w:rFonts w:ascii="Times New Roman" w:hAnsi="Times New Roman" w:cs="Times New Roman"/>
              </w:rPr>
            </w:pPr>
            <w:r w:rsidRPr="000947CE">
              <w:rPr>
                <w:rFonts w:ascii="Times New Roman" w:hAnsi="Times New Roman" w:cs="Times New Roman"/>
              </w:rPr>
              <w:t>Sincronizar cambios locales a origen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47CE" w:rsidRPr="000947CE" w:rsidRDefault="000947CE" w:rsidP="000947CE">
            <w:pPr>
              <w:rPr>
                <w:rFonts w:ascii="Times New Roman" w:hAnsi="Times New Roman" w:cs="Times New Roman"/>
              </w:rPr>
            </w:pPr>
            <w:r w:rsidRPr="000947CE">
              <w:rPr>
                <w:rFonts w:ascii="Times New Roman" w:hAnsi="Times New Roman" w:cs="Times New Roman"/>
              </w:rPr>
              <w:t>Mantener la integridad editorial y técnica del sitio web.</w:t>
            </w:r>
          </w:p>
        </w:tc>
      </w:tr>
    </w:tbl>
    <w:p w:rsidR="00736605" w:rsidRPr="000947CE" w:rsidRDefault="00736605">
      <w:pPr>
        <w:rPr>
          <w:rFonts w:ascii="Times New Roman" w:hAnsi="Times New Roman" w:cs="Times New Roman"/>
        </w:rPr>
      </w:pPr>
    </w:p>
    <w:sectPr w:rsidR="00736605" w:rsidRPr="000947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CE"/>
    <w:rsid w:val="000947CE"/>
    <w:rsid w:val="0073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F29E59D8-9A21-5D45-A04E-FD172383F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VE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0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630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Colina</dc:creator>
  <cp:keywords/>
  <dc:description/>
  <cp:lastModifiedBy>Marco Colina</cp:lastModifiedBy>
  <cp:revision>1</cp:revision>
  <dcterms:created xsi:type="dcterms:W3CDTF">2026-05-23T18:17:00Z</dcterms:created>
  <dcterms:modified xsi:type="dcterms:W3CDTF">2026-05-23T20:23:00Z</dcterms:modified>
</cp:coreProperties>
</file>