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7e804cdf1be6ca25c93afb9215a027a57ccb3a"/>
      <w:r>
        <w:t xml:space="preserve">Box 5.2 Estimating biomass using a length weight relationship</w:t>
      </w:r>
      <w:bookmarkEnd w:id="20"/>
    </w:p>
    <w:p>
      <w:pPr>
        <w:pStyle w:val="FirstParagraph"/>
      </w:pPr>
      <w:r>
        <w:t xml:space="preserve">Commonly a subset of fish captured are measured for length and weight</w:t>
      </w:r>
      <w:r>
        <w:t xml:space="preserve"> </w:t>
      </w:r>
      <w:r>
        <w:t xml:space="preserve">and the remaining fish are measured for length only. This is</w:t>
      </w:r>
      <w:r>
        <w:t xml:space="preserve"> </w:t>
      </w:r>
      <w:r>
        <w:t xml:space="preserve">advantageous as the variance for total biomass can be reduced by</w:t>
      </w:r>
      <w:r>
        <w:t xml:space="preserve"> </w:t>
      </w:r>
      <w:r>
        <w:t xml:space="preserve">accounting for variability in weight among fish by exploiting the</w:t>
      </w:r>
      <w:r>
        <w:t xml:space="preserve"> </w:t>
      </w:r>
      <w:r>
        <w:t xml:space="preserve">relationship between length and weight. The length weight relationship</w:t>
      </w:r>
      <w:r>
        <w:t xml:space="preserve"> </w:t>
      </w:r>
      <w:r>
        <w:t xml:space="preserve">predicts the expected (i.e., mean) weight of fish where only length was</w:t>
      </w:r>
      <w:r>
        <w:t xml:space="preserve"> </w:t>
      </w:r>
      <w:r>
        <w:t xml:space="preserve">measured and the estimate of total biomass then estimated by summing the</w:t>
      </w:r>
      <w:r>
        <w:t xml:space="preserve"> </w:t>
      </w:r>
      <w:r>
        <w:t xml:space="preserve">predicted weights. The variance can be estimated as well and 95%</w:t>
      </w:r>
      <w:r>
        <w:t xml:space="preserve"> </w:t>
      </w:r>
      <w:r>
        <w:t xml:space="preserve">confidence intervals calculated using the variance of the predicted</w:t>
      </w:r>
      <w:r>
        <w:t xml:space="preserve"> </w:t>
      </w:r>
      <w:r>
        <w:t xml:space="preserve">weight.</w:t>
      </w:r>
    </w:p>
    <w:p>
      <w:pPr>
        <w:pStyle w:val="Heading2"/>
      </w:pPr>
      <w:bookmarkStart w:id="21" w:name="setting-up-the-data"/>
      <w:r>
        <w:t xml:space="preserve">Setting up the data</w:t>
      </w:r>
      <w:bookmarkEnd w:id="21"/>
    </w:p>
    <w:p>
      <w:pPr>
        <w:pStyle w:val="FirstParagraph"/>
      </w:pPr>
      <w:r>
        <w:t xml:space="preserve">The data is 2 columns, length and weight for common carp in mm and kg</w:t>
      </w:r>
      <w:r>
        <w:t xml:space="preserve"> </w:t>
      </w:r>
      <w:r>
        <w:t xml:space="preserve">respectively. There were xx common carp captured. Length was measured on</w:t>
      </w:r>
      <w:r>
        <w:t xml:space="preserve"> </w:t>
      </w:r>
      <w:r>
        <w:t xml:space="preserve">all captured common carp and weight was measured for xx fish.</w:t>
      </w:r>
    </w:p>
    <w:p>
      <w:pPr>
        <w:pStyle w:val="SourceCode"/>
      </w:pPr>
      <w:r>
        <w:rPr>
          <w:rStyle w:val="NormalTok"/>
        </w:rPr>
        <w:t xml:space="preserve">ylb_lw&lt;-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"yellow-bass.csv"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look at the first few rows of the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(ylb_lw)</w:t>
      </w:r>
      <w:r>
        <w:br/>
      </w:r>
      <w:r>
        <w:rPr>
          <w:rStyle w:val="CommentTok"/>
        </w:rPr>
        <w:t xml:space="preserve"># plot the data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(weight_g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length_mm,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ylb_lw,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a rug plot to see distribution of lengths</w:t>
      </w:r>
      <w:r>
        <w:br/>
      </w:r>
      <w:r>
        <w:rPr>
          <w:rStyle w:val="CommentTok"/>
        </w:rPr>
        <w:t xml:space="preserve"># that do not have lengths to verify adequate coverage</w:t>
      </w:r>
      <w:r>
        <w:br/>
      </w:r>
      <w:r>
        <w:rPr>
          <w:rStyle w:val="KeywordTok"/>
        </w:rPr>
        <w:t xml:space="preserve">rug</w:t>
      </w:r>
      <w:r>
        <w:rPr>
          <w:rStyle w:val="NormalTok"/>
        </w:rPr>
        <w:t xml:space="preserve">(ylb_lw[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weight_g)),]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length_mm)  </w:t>
      </w:r>
    </w:p>
    <w:p>
      <w:pPr>
        <w:pStyle w:val="Heading2"/>
      </w:pPr>
      <w:bookmarkStart w:id="22" w:name="fitting-the-length-weight-relationship"/>
      <w:r>
        <w:t xml:space="preserve">Fitting the length weight relationship</w:t>
      </w:r>
      <w:bookmarkEnd w:id="22"/>
    </w:p>
    <w:p>
      <w:pPr>
        <w:pStyle w:val="FirstParagraph"/>
      </w:pPr>
      <w:r>
        <w:t xml:space="preserve">The expected weight for a given length is estimated by log linear</w:t>
      </w:r>
      <w:r>
        <w:t xml:space="preserve"> </w:t>
      </w:r>
      <w:r>
        <w:t xml:space="preserve">regression in the R code chunk below. First the length and weight data</w:t>
      </w:r>
      <w:r>
        <w:t xml:space="preserve"> </w:t>
      </w:r>
      <w:r>
        <w:t xml:space="preserve">are log transformed. Then a linear model is fit to the log transformed</w:t>
      </w:r>
      <w:r>
        <w:t xml:space="preserve"> </w:t>
      </w:r>
      <w:r>
        <w:t xml:space="preserve">data. The data is visualized using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ln_length&lt;-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ln_weight&lt;-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(ln_weight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ln_length,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ylb_lw,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fish weight (kg)"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ln_weight))    )</w:t>
      </w:r>
    </w:p>
    <w:p>
      <w:pPr>
        <w:pStyle w:val="SourceCode"/>
      </w:pPr>
      <w:r>
        <w:rPr>
          <w:rStyle w:val="VerbatimChar"/>
        </w:rPr>
        <w:t xml:space="preserve">## [1] 3.803478e+56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weight))    )</w:t>
      </w:r>
    </w:p>
    <w:p>
      <w:pPr>
        <w:pStyle w:val="SourceCode"/>
      </w:pPr>
      <w:r>
        <w:rPr>
          <w:rStyle w:val="VerbatimChar"/>
        </w:rPr>
        <w:t xml:space="preserve">## [1] 771.4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ln_weight)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A linear regression is fit to the log transformed length and weight data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lm</w:t>
      </w:r>
      <w:r>
        <w:t xml:space="preserve">. And the model output summarized and model fit added to the</w:t>
      </w:r>
      <w:r>
        <w:t xml:space="preserve"> </w:t>
      </w:r>
      <w:r>
        <w:t xml:space="preserve">plot of raw data to visualize model fit.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(ln_weight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ln_length,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ylb_lw)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ln_weight ~ ln_length, data = ylb_lw)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-0.12195 -0.04186 -0.01244  0.01789  0.31261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-12.31097    0.17976  -68.48   &lt;2e-16 ***</w:t>
      </w:r>
      <w:r>
        <w:br/>
      </w:r>
      <w:r>
        <w:rPr>
          <w:rStyle w:val="VerbatimChar"/>
        </w:rPr>
        <w:t xml:space="preserve">## ln_length     3.20896    0.04006   80.10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0.07431 on 61 degrees of freedom</w:t>
      </w:r>
      <w:r>
        <w:br/>
      </w:r>
      <w:r>
        <w:rPr>
          <w:rStyle w:val="VerbatimChar"/>
        </w:rPr>
        <w:t xml:space="preserve">##   (41 observations deleted due to missingness)</w:t>
      </w:r>
      <w:r>
        <w:br/>
      </w:r>
      <w:r>
        <w:rPr>
          <w:rStyle w:val="VerbatimChar"/>
        </w:rPr>
        <w:t xml:space="preserve">## Multiple R-squared:  0.9906, Adjusted R-squared:  0.9904 </w:t>
      </w:r>
      <w:r>
        <w:br/>
      </w:r>
      <w:r>
        <w:rPr>
          <w:rStyle w:val="VerbatimChar"/>
        </w:rPr>
        <w:t xml:space="preserve">## F-statistic:  6416 on 1 and 61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(ln_weight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ln_length,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ylb_lw,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fish weight (kg)"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fitted model can be used to calculate the expected weight given the</w:t>
      </w:r>
      <w:r>
        <w:t xml:space="preserve"> </w:t>
      </w:r>
      <w:r>
        <w:t xml:space="preserve">length for fish that were not measured for length using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function. Using the argument</w:t>
      </w:r>
      <w:r>
        <w:t xml:space="preserve"> </w:t>
      </w:r>
      <w:r>
        <w:rPr>
          <w:rStyle w:val="VerbatimChar"/>
        </w:rPr>
        <w:t xml:space="preserve">se.fit=TRUE</w:t>
      </w:r>
      <w:r>
        <w:t xml:space="preserve"> </w:t>
      </w:r>
      <w:r>
        <w:t xml:space="preserve">in the predict function</w:t>
      </w:r>
      <w:r>
        <w:t xml:space="preserve"> </w:t>
      </w:r>
      <w:r>
        <w:t xml:space="preserve">returns the standard error for each estimated mean weight in the data</w:t>
      </w:r>
      <w:r>
        <w:t xml:space="preserve"> </w:t>
      </w:r>
      <w:r>
        <w:t xml:space="preserve">set. The standard error associated with each estimated mean will be used</w:t>
      </w:r>
      <w:r>
        <w:t xml:space="preserve"> </w:t>
      </w:r>
      <w:r>
        <w:t xml:space="preserve">to estimate the variance for the biomass estimate.</w:t>
      </w:r>
    </w:p>
    <w:p>
      <w:pPr>
        <w:pStyle w:val="SourceCode"/>
      </w:pPr>
      <w:r>
        <w:rPr>
          <w:rStyle w:val="CommentTok"/>
        </w:rPr>
        <w:t xml:space="preserve"># calculate the estimated mean weight for a fish of</w:t>
      </w:r>
      <w:r>
        <w:br/>
      </w:r>
      <w:r>
        <w:rPr>
          <w:rStyle w:val="CommentTok"/>
        </w:rPr>
        <w:t xml:space="preserve"># a given length</w:t>
      </w:r>
      <w:r>
        <w:br/>
      </w:r>
      <w:r>
        <w:rPr>
          <w:rStyle w:val="NormalTok"/>
        </w:rPr>
        <w:t xml:space="preserve">mean_weight&lt;-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ln_length=</w:t>
      </w:r>
      <w:r>
        <w:rPr>
          <w:rStyle w:val="NormalTok"/>
        </w:rPr>
        <w:t xml:space="preserve">ylb_lw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ln_length),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need bits from the list returned</w:t>
      </w:r>
      <w:r>
        <w:br/>
      </w:r>
      <w:r>
        <w:rPr>
          <w:rStyle w:val="NormalTok"/>
        </w:rPr>
        <w:t xml:space="preserve">mean_weight&lt;-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mean_weight=</w:t>
      </w:r>
      <w:r>
        <w:rPr>
          <w:rStyle w:val="NormalTok"/>
        </w:rPr>
        <w:t xml:space="preserve">mean_weight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std_error=</w:t>
      </w:r>
      <w:r>
        <w:rPr>
          <w:rStyle w:val="NormalTok"/>
        </w:rPr>
        <w:t xml:space="preserve">mean_weight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se.fit)</w:t>
      </w:r>
      <w:r>
        <w:br/>
      </w:r>
      <w:r>
        <w:br/>
      </w:r>
      <w:r>
        <w:rPr>
          <w:rStyle w:val="CommentTok"/>
        </w:rPr>
        <w:t xml:space="preserve"># take a look at the predicted mean weights and standard errors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(mean_weight)</w:t>
      </w:r>
    </w:p>
    <w:p>
      <w:pPr>
        <w:pStyle w:val="SourceCode"/>
      </w:pPr>
      <w:r>
        <w:rPr>
          <w:rStyle w:val="VerbatimChar"/>
        </w:rPr>
        <w:t xml:space="preserve">##   mean_weight   std_error</w:t>
      </w:r>
      <w:r>
        <w:br/>
      </w:r>
      <w:r>
        <w:rPr>
          <w:rStyle w:val="VerbatimChar"/>
        </w:rPr>
        <w:t xml:space="preserve">## 1    1.750786 0.010165305</w:t>
      </w:r>
      <w:r>
        <w:br/>
      </w:r>
      <w:r>
        <w:rPr>
          <w:rStyle w:val="VerbatimChar"/>
        </w:rPr>
        <w:t xml:space="preserve">## 2    1.790649 0.009981973</w:t>
      </w:r>
      <w:r>
        <w:br/>
      </w:r>
      <w:r>
        <w:rPr>
          <w:rStyle w:val="VerbatimChar"/>
        </w:rPr>
        <w:t xml:space="preserve">## 3    1.830023 0.009822309</w:t>
      </w:r>
      <w:r>
        <w:br/>
      </w:r>
      <w:r>
        <w:rPr>
          <w:rStyle w:val="VerbatimChar"/>
        </w:rPr>
        <w:t xml:space="preserve">## 4    2.128747 0.009393111</w:t>
      </w:r>
      <w:r>
        <w:br/>
      </w:r>
      <w:r>
        <w:rPr>
          <w:rStyle w:val="VerbatimChar"/>
        </w:rPr>
        <w:t xml:space="preserve">## 5    1.543684 0.011423450</w:t>
      </w:r>
      <w:r>
        <w:br/>
      </w:r>
      <w:r>
        <w:rPr>
          <w:rStyle w:val="VerbatimChar"/>
        </w:rPr>
        <w:t xml:space="preserve">## 6    2.128747 0.009393111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sd_log_scale=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sd_log_scale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(sd_log_scale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variance for each predication</w:t>
      </w:r>
    </w:p>
    <w:p>
      <w:pPr>
        <w:pStyle w:val="FirstParagraph"/>
      </w:pPr>
      <w:r>
        <w:t xml:space="preserve">The biomass estimate is now the sum of the mean weights given the</w:t>
      </w:r>
      <w:r>
        <w:t xml:space="preserve"> </w:t>
      </w:r>
      <w:r>
        <w:t xml:space="preserve">measured lengths. Recall though weight values remain on log scale.</w:t>
      </w:r>
    </w:p>
    <w:p>
      <w:pPr>
        <w:pStyle w:val="SourceCode"/>
      </w:pPr>
      <w:r>
        <w:rPr>
          <w:rStyle w:val="NormalTok"/>
        </w:rPr>
        <w:t xml:space="preserve">ln_biomass&lt;-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(mean_weight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mean_weight)</w:t>
      </w:r>
    </w:p>
    <w:p>
      <w:pPr>
        <w:pStyle w:val="FirstParagraph"/>
      </w:pPr>
      <w:r>
        <w:t xml:space="preserve">The variance associated with the biomass estimate is</w:t>
      </w:r>
      <w:r>
        <w:t xml:space="preserve"> </w:t>
      </w:r>
      <w:r>
        <w:t xml:space="preserve">the sum of the standard errors squared and is calculated</w:t>
      </w:r>
      <w:r>
        <w:t xml:space="preserve"> </w:t>
      </w:r>
      <w:r>
        <w:t xml:space="preserve">in the R code chunk below.</w:t>
      </w:r>
    </w:p>
    <w:p>
      <w:pPr>
        <w:pStyle w:val="SourceCode"/>
      </w:pPr>
      <w:r>
        <w:rPr>
          <w:rStyle w:val="NormalTok"/>
        </w:rPr>
        <w:t xml:space="preserve">ln_biomass_variance&lt;-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(mean_weight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std_error)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95% confidence intervals for the biomass estimate are calculated</w:t>
      </w:r>
      <w:r>
        <w:t xml:space="preserve"> </w:t>
      </w:r>
      <w:r>
        <w:t xml:space="preserve">as previously done for the simple random sample and the stratified random</w:t>
      </w:r>
      <w:r>
        <w:t xml:space="preserve"> </w:t>
      </w:r>
      <w:r>
        <w:t xml:space="preserve">sample, but in this case the values are still on log scale.</w:t>
      </w:r>
    </w:p>
    <w:p>
      <w:pPr>
        <w:pStyle w:val="SourceCode"/>
      </w:pPr>
      <w:r>
        <w:rPr>
          <w:rStyle w:val="CommentTok"/>
        </w:rPr>
        <w:t xml:space="preserve"># t value </w:t>
      </w:r>
      <w:r>
        <w:br/>
      </w:r>
      <w:r>
        <w:rPr>
          <w:rStyle w:val="CommentTok"/>
        </w:rPr>
        <w:t xml:space="preserve"># note the lower value is negative and the upper is positive</w:t>
      </w:r>
      <w:r>
        <w:br/>
      </w:r>
      <w:r>
        <w:rPr>
          <w:rStyle w:val="NormalTok"/>
        </w:rPr>
        <w:t xml:space="preserve">t_value&lt;-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(sample_size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ln_biomass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(ln_biomass_variance)</w:t>
      </w:r>
      <w:r>
        <w:br/>
      </w:r>
      <w:r>
        <w:rPr>
          <w:rStyle w:val="NormalTok"/>
        </w:rPr>
        <w:t xml:space="preserve">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ln_biomass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t_value[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(ln_biomass_variance)</w:t>
      </w:r>
    </w:p>
    <w:p>
      <w:pPr>
        <w:pStyle w:val="FirstParagraph"/>
      </w:pPr>
      <w:r>
        <w:t xml:space="preserve">The real biomass and 95% confidence interval estimates can be</w:t>
      </w:r>
      <w:r>
        <w:t xml:space="preserve"> </w:t>
      </w:r>
      <w:r>
        <w:t xml:space="preserve">calculated by exponentiating each value to move from log scale back to</w:t>
      </w:r>
      <w:r>
        <w:t xml:space="preserve"> </w:t>
      </w:r>
      <w:r>
        <w:t xml:space="preserve">kilograms.</w:t>
      </w:r>
    </w:p>
    <w:p>
      <w:pPr>
        <w:pStyle w:val="SourceCode"/>
      </w:pPr>
      <w:r>
        <w:rPr>
          <w:rStyle w:val="CommentTok"/>
        </w:rPr>
        <w:t xml:space="preserve"># biomass estimate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(ln_biomass)</w:t>
      </w:r>
      <w:r>
        <w:br/>
      </w:r>
      <w:r>
        <w:rPr>
          <w:rStyle w:val="CommentTok"/>
        </w:rPr>
        <w:t xml:space="preserve"># lower 95% confidence interval for biomass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(lower_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_ci)</w:t>
      </w:r>
      <w:r>
        <w:br/>
      </w:r>
      <w:r>
        <w:rPr>
          <w:rStyle w:val="CommentTok"/>
        </w:rPr>
        <w:t xml:space="preserve"># upper 95% confidence interval for biomass</w:t>
      </w:r>
      <w:r>
        <w:br/>
      </w:r>
      <w:r>
        <w:rPr>
          <w:rStyle w:val="KeywordTok"/>
        </w:rPr>
        <w:t xml:space="preserve">exp</w:t>
      </w:r>
      <w:r>
        <w:rPr>
          <w:rStyle w:val="NormalTok"/>
        </w:rPr>
        <w:t xml:space="preserve">(upper_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_ci)</w:t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p>
      <w:pPr>
        <w:pStyle w:val="FirstParagraph"/>
      </w:pPr>
      <w:r>
        <w:t xml:space="preserve">Colvin, M. E., C. L. Pierce, T. W. Stewart, and S. Grummer. 2012.</w:t>
      </w:r>
      <w:r>
        <w:t xml:space="preserve"> </w:t>
      </w:r>
      <w:r>
        <w:t xml:space="preserve">Strategies to control a common carp (</w:t>
      </w:r>
      <w:r>
        <w:rPr>
          <w:i/>
        </w:rPr>
        <w:t xml:space="preserve">Cyprinus carpio</w:t>
      </w:r>
      <w:r>
        <w:t xml:space="preserve">) population by</w:t>
      </w:r>
      <w:r>
        <w:t xml:space="preserve"> </w:t>
      </w:r>
      <w:r>
        <w:t xml:space="preserve">pulsed commercial harvest. North American Journal of Fisheries</w:t>
      </w:r>
      <w:r>
        <w:t xml:space="preserve"> </w:t>
      </w:r>
      <w:r>
        <w:t xml:space="preserve">Management 32:1251-1264.</w:t>
      </w:r>
    </w:p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2020-09-26T14:28:46Z</dcterms:created>
  <dcterms:modified xsi:type="dcterms:W3CDTF">2020-09-26T14:28:46Z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