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68639b711c8de934419a0c3fd5fe276852b2c2c"/>
    <w:p>
      <w:pPr>
        <w:pStyle w:val="Heading1"/>
      </w:pPr>
      <w:r>
        <w:t xml:space="preserve">Projecting biomass dynamics to find biological reference points</w:t>
      </w:r>
    </w:p>
    <w:p>
      <w:pPr>
        <w:pStyle w:val="FirstParagraph"/>
      </w:pPr>
      <w:r>
        <w:t xml:space="preserve">Analytical solutions exist to determine biological reference points like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  <m:r>
              <m:t>S</m:t>
            </m:r>
            <m:r>
              <m:t>Y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B</m:t>
            </m:r>
          </m:e>
          <m:sub>
            <m:r>
              <m:t>M</m:t>
            </m:r>
            <m:r>
              <m:t>S</m:t>
            </m:r>
            <m:r>
              <m:t>Y</m:t>
            </m:r>
          </m:sub>
        </m:sSub>
      </m:oMath>
      <w:r>
        <w:t xml:space="preserve">, and</w:t>
      </w:r>
      <w:r>
        <w:t xml:space="preserve"> </w:t>
      </w:r>
      <m:oMath>
        <m:r>
          <m:t>M</m:t>
        </m:r>
        <m:r>
          <m:t>S</m:t>
        </m:r>
        <m:r>
          <m:t>Y</m:t>
        </m:r>
      </m:oMath>
      <w:r>
        <w:t xml:space="preserve"> </w:t>
      </w:r>
      <w:r>
        <w:t xml:space="preserve">for biomass dynamics models like the Graham Schaefer, Fox, and the Pella</w:t>
      </w:r>
      <w:r>
        <w:t xml:space="preserve"> </w:t>
      </w:r>
      <w:r>
        <w:t xml:space="preserve">Tomlinson. However there are instances where analytical solutions might not</w:t>
      </w:r>
      <w:r>
        <w:t xml:space="preserve"> </w:t>
      </w:r>
      <w:r>
        <w:t xml:space="preserve">be available because the underlying biomass dynamics model was modified to</w:t>
      </w:r>
      <w:r>
        <w:t xml:space="preserve"> </w:t>
      </w:r>
      <w:r>
        <w:t xml:space="preserve">account for more biological realism. Additionally, the analytical solutions</w:t>
      </w:r>
      <w:r>
        <w:t xml:space="preserve"> </w:t>
      </w:r>
      <w:r>
        <w:t xml:space="preserve">for biological reference points assume continuous biomass dynamics and therefore</w:t>
      </w:r>
      <w:r>
        <w:t xml:space="preserve"> </w:t>
      </w:r>
      <w:r>
        <w:t xml:space="preserve">if a difference equation is used to project biomass dynamics, biological reference points</w:t>
      </w:r>
      <w:r>
        <w:t xml:space="preserve"> </w:t>
      </w:r>
      <w:r>
        <w:t xml:space="preserve">may be biased. This box demonstrates how to find</w:t>
      </w:r>
      <w:r>
        <w:t xml:space="preserve"> </w:t>
      </w:r>
      <w:r>
        <w:t xml:space="preserve">the biological reference points for a biomass dynamics model by simulation of</w:t>
      </w:r>
      <w:r>
        <w:t xml:space="preserve"> </w:t>
      </w:r>
      <w:r>
        <w:t xml:space="preserve">a biomass dynamics model implemented as an ordinary differential equation or</w:t>
      </w:r>
      <w:r>
        <w:t xml:space="preserve"> </w:t>
      </w:r>
      <w:r>
        <w:t xml:space="preserve">as a difference equation.</w:t>
      </w:r>
    </w:p>
    <w:p>
      <w:pPr>
        <w:pStyle w:val="BodyText"/>
      </w:pPr>
      <w:r>
        <w:t xml:space="preserve">This box uses the Fox biomass dynamics model to project biomass dynamics over</w:t>
      </w:r>
      <w:r>
        <w:t xml:space="preserve"> </w:t>
      </w:r>
      <w:r>
        <w:t xml:space="preserve">100 years for varying fishing mortality rates (</w:t>
      </w:r>
      <m:oMath>
        <m:r>
          <m:t>F</m:t>
        </m:r>
      </m:oMath>
      <w:r>
        <w:t xml:space="preserve">). The time horizon of 100 years</w:t>
      </w:r>
      <w:r>
        <w:t xml:space="preserve"> </w:t>
      </w:r>
      <w:r>
        <w:t xml:space="preserve">was sufficient for this example for the biomass dynamics to reach equilibrium (i.e.,</w:t>
      </w:r>
      <w:r>
        <w:t xml:space="preserve"> </w:t>
      </w:r>
      <w:r>
        <w:t xml:space="preserve">change in biomass from one time point to the next is ~0). There are 2 examples, one</w:t>
      </w:r>
      <w:r>
        <w:t xml:space="preserve"> </w:t>
      </w:r>
      <w:r>
        <w:t xml:space="preserve">for the Fox model implemented as an ODE and another with the Fox model implemented as</w:t>
      </w:r>
      <w:r>
        <w:t xml:space="preserve"> </w:t>
      </w:r>
      <w:r>
        <w:t xml:space="preserve">a difference model.</w:t>
      </w:r>
    </w:p>
    <w:bookmarkStart w:id="20" w:name="libraries-needed-for-analysis"/>
    <w:p>
      <w:pPr>
        <w:pStyle w:val="Heading2"/>
      </w:pPr>
      <w:r>
        <w:t xml:space="preserve">Libraries needed for analysis</w:t>
      </w:r>
    </w:p>
    <w:p>
      <w:pPr>
        <w:pStyle w:val="FirstParagraph"/>
      </w:pPr>
      <w:r>
        <w:t xml:space="preserve">The libraries listed in the code chunk below are required to plot the</w:t>
      </w:r>
      <w:r>
        <w:t xml:space="preserve"> </w:t>
      </w:r>
      <w:r>
        <w:t xml:space="preserve">biomass dynamics and numerically integrate the biomass dynamics models.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(lattice)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(deSolve)</w:t>
      </w:r>
    </w:p>
    <w:bookmarkEnd w:id="20"/>
    <w:bookmarkStart w:id="24" w:name="X37a8f74e9385f28f46818681f754b7a8270b22a"/>
    <w:p>
      <w:pPr>
        <w:pStyle w:val="Heading2"/>
      </w:pPr>
      <w:r>
        <w:t xml:space="preserve">Evaluated reference points for a continuous biomass dynamics model</w:t>
      </w:r>
    </w:p>
    <w:p>
      <w:pPr>
        <w:pStyle w:val="FirstParagraph"/>
      </w:pPr>
      <w:r>
        <w:t xml:space="preserve">The function below sets up the Fox model of biomass dynamics as an</w:t>
      </w:r>
      <w:r>
        <w:t xml:space="preserve"> </w:t>
      </w:r>
      <w:r>
        <w:t xml:space="preserve">ODE.</w:t>
      </w:r>
    </w:p>
    <w:p>
      <w:pPr>
        <w:pStyle w:val="SourceCode"/>
      </w:pPr>
      <w:r>
        <w:rPr>
          <w:rStyle w:val="NormalTok"/>
        </w:rPr>
        <w:t xml:space="preserve">ode_fox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(t,x,parms)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set the state variable </w:t>
      </w:r>
      <w:r>
        <w:br/>
      </w:r>
      <w:r>
        <w:rPr>
          <w:rStyle w:val="NormalTok"/>
        </w:rPr>
        <w:t xml:space="preserve">    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x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set the parameters</w:t>
      </w:r>
      <w:r>
        <w:br/>
      </w:r>
      <w:r>
        <w:rPr>
          <w:rStyle w:val="NormalTok"/>
        </w:rPr>
        <w:t xml:space="preserve">    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parms[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Bmax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parms[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parms[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Fox model of biomass dynamics as a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ordinary differential equation</w:t>
      </w:r>
      <w:r>
        <w:br/>
      </w:r>
      <w:r>
        <w:rPr>
          <w:rStyle w:val="NormalTok"/>
        </w:rPr>
        <w:t xml:space="preserve">    yield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    dB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(Bmax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B))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(dB),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(yield)))</w:t>
      </w:r>
      <w:r>
        <w:rPr>
          <w:rStyle w:val="CommentTok"/>
        </w:rPr>
        <w:t xml:space="preserve"># as.vector drops Y.F name baggage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The code chunk below sets the parameters of the model, initial biomass,</w:t>
      </w:r>
      <w:r>
        <w:t xml:space="preserve"> </w:t>
      </w:r>
      <w:r>
        <w:t xml:space="preserve">and the then numerically integrates the model using the</w:t>
      </w:r>
      <w:r>
        <w:t xml:space="preserve"> </w:t>
      </w:r>
      <w:r>
        <w:rPr>
          <w:rStyle w:val="VerbatimChar"/>
        </w:rPr>
        <w:t xml:space="preserve">lsoda</w:t>
      </w:r>
      <w:r>
        <w:t xml:space="preserve"> </w:t>
      </w:r>
      <w:r>
        <w:t xml:space="preserve">numerical</w:t>
      </w:r>
      <w:r>
        <w:t xml:space="preserve"> </w:t>
      </w:r>
      <w:r>
        <w:t xml:space="preserve">integration routine. The projection biomass dynamics are saved as a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parameters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Bmax=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initial_biomass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solution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initial_biomass,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times=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func=</w:t>
      </w:r>
      <w:r>
        <w:rPr>
          <w:rStyle w:val="NormalTok"/>
        </w:rPr>
        <w:t xml:space="preserve">ode_fox,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parms=</w:t>
      </w:r>
      <w:r>
        <w:rPr>
          <w:rStyle w:val="NormalTok"/>
        </w:rPr>
        <w:t xml:space="preserve">parameters,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"lsoda"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solution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(solution)</w:t>
      </w:r>
    </w:p>
    <w:p>
      <w:pPr>
        <w:pStyle w:val="FirstParagraph"/>
      </w:pPr>
      <w:r>
        <w:t xml:space="preserve">The code chunk below plots the biomass dynamics. Looking at the</w:t>
      </w:r>
      <w:r>
        <w:t xml:space="preserve"> </w:t>
      </w:r>
      <w:r>
        <w:t xml:space="preserve">biomass dynamics approaching year 100 there is no visible change in</w:t>
      </w:r>
      <w:r>
        <w:t xml:space="preserve"> </w:t>
      </w:r>
      <w:r>
        <w:t xml:space="preserve">biomass, suggesting equilibrium has been achieved.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time,solution,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"Biomass"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x-4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code chunk below returns the last 6 rows of the solution and</w:t>
      </w:r>
      <w:r>
        <w:t xml:space="preserve"> </w:t>
      </w:r>
      <w:r>
        <w:t xml:space="preserve">the yield or biomass values do not change appreciably confirming that</w:t>
      </w:r>
      <w:r>
        <w:t xml:space="preserve"> </w:t>
      </w:r>
      <w:r>
        <w:t xml:space="preserve">the biomass dynamics are in what is called approximate equilibrium (i.e.,</w:t>
      </w:r>
      <w:r>
        <w:t xml:space="preserve"> </w:t>
      </w:r>
      <w:r>
        <w:t xml:space="preserve">changes in biomass dynamics are too small to be consequential).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(solution)</w:t>
      </w:r>
    </w:p>
    <w:p>
      <w:pPr>
        <w:pStyle w:val="SourceCode"/>
      </w:pPr>
      <w:r>
        <w:rPr>
          <w:rStyle w:val="VerbatimChar"/>
        </w:rPr>
        <w:t xml:space="preserve">##       time        B        Y</w:t>
      </w:r>
      <w:r>
        <w:br/>
      </w:r>
      <w:r>
        <w:rPr>
          <w:rStyle w:val="VerbatimChar"/>
        </w:rPr>
        <w:t xml:space="preserve">## 996   99.5 7165.313 716.5313</w:t>
      </w:r>
      <w:r>
        <w:br/>
      </w:r>
      <w:r>
        <w:rPr>
          <w:rStyle w:val="VerbatimChar"/>
        </w:rPr>
        <w:t xml:space="preserve">## 997   99.6 7165.313 716.5313</w:t>
      </w:r>
      <w:r>
        <w:br/>
      </w:r>
      <w:r>
        <w:rPr>
          <w:rStyle w:val="VerbatimChar"/>
        </w:rPr>
        <w:t xml:space="preserve">## 998   99.7 7165.313 716.5313</w:t>
      </w:r>
      <w:r>
        <w:br/>
      </w:r>
      <w:r>
        <w:rPr>
          <w:rStyle w:val="VerbatimChar"/>
        </w:rPr>
        <w:t xml:space="preserve">## 999   99.8 7165.313 716.5313</w:t>
      </w:r>
      <w:r>
        <w:br/>
      </w:r>
      <w:r>
        <w:rPr>
          <w:rStyle w:val="VerbatimChar"/>
        </w:rPr>
        <w:t xml:space="preserve">## 1000  99.9 7165.313 716.5313</w:t>
      </w:r>
      <w:r>
        <w:br/>
      </w:r>
      <w:r>
        <w:rPr>
          <w:rStyle w:val="VerbatimChar"/>
        </w:rPr>
        <w:t xml:space="preserve">## 1001 100.0 7165.313 716.5313</w:t>
      </w:r>
    </w:p>
    <w:p>
      <w:pPr>
        <w:pStyle w:val="FirstParagraph"/>
      </w:pPr>
      <w:r>
        <w:t xml:space="preserve">To evaluate biological reference points the biomass and yield at</w:t>
      </w:r>
      <w:r>
        <w:t xml:space="preserve"> </w:t>
      </w:r>
      <w:r>
        <w:t xml:space="preserve">approximate equilibrium need to be identified for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varying from 0 to</w:t>
      </w:r>
      <w:r>
        <w:t xml:space="preserve"> </w:t>
      </w:r>
      <w:r>
        <w:t xml:space="preserve">a value that that exceeds the level that overfishing occurs so that the</w:t>
      </w:r>
      <w:r>
        <w:t xml:space="preserve"> </w:t>
      </w:r>
      <w:r>
        <w:t xml:space="preserve">maximum sustained yield can be identified. This is don be looping over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values and projecting the biomass dynamics out for a sufficiently long</w:t>
      </w:r>
      <w:r>
        <w:t xml:space="preserve"> </w:t>
      </w:r>
      <w:r>
        <w:t xml:space="preserve">time, 100 years in this example. The code chunk below performs the loop</w:t>
      </w:r>
      <w:r>
        <w:t xml:space="preserve"> </w:t>
      </w:r>
      <w:r>
        <w:t xml:space="preserve">and numerical integration. The results are collected in a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rbind</w:t>
      </w:r>
      <w:r>
        <w:t xml:space="preserve"> </w:t>
      </w:r>
      <w:r>
        <w:t xml:space="preserve">function for each value 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evaluated.</w:t>
      </w:r>
    </w:p>
    <w:p>
      <w:pPr>
        <w:pStyle w:val="SourceCode"/>
      </w:pPr>
      <w:r>
        <w:rPr>
          <w:rStyle w:val="NormalTok"/>
        </w:rPr>
        <w:t xml:space="preserve">F_eval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out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(F_eval))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parameters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Bmax=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F=</w:t>
      </w:r>
      <w:r>
        <w:rPr>
          <w:rStyle w:val="NormalTok"/>
        </w:rPr>
        <w:t xml:space="preserve">F_eval[i])</w:t>
      </w:r>
      <w:r>
        <w:br/>
      </w:r>
      <w:r>
        <w:rPr>
          <w:rStyle w:val="NormalTok"/>
        </w:rPr>
        <w:t xml:space="preserve">    initial_biomass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solution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initial_biomass,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times=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func=</w:t>
      </w:r>
      <w:r>
        <w:rPr>
          <w:rStyle w:val="NormalTok"/>
        </w:rPr>
        <w:t xml:space="preserve">ode_fox,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parms=</w:t>
      </w:r>
      <w:r>
        <w:rPr>
          <w:rStyle w:val="NormalTok"/>
        </w:rPr>
        <w:t xml:space="preserve">parameters,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"rk4"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solution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(solution)</w:t>
      </w:r>
      <w:r>
        <w:br/>
      </w:r>
      <w:r>
        <w:rPr>
          <w:rStyle w:val="NormalTok"/>
        </w:rPr>
        <w:t xml:space="preserve">    solution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F_eval[i]</w:t>
      </w:r>
      <w:r>
        <w:br/>
      </w:r>
      <w:r>
        <w:rPr>
          <w:rStyle w:val="NormalTok"/>
        </w:rPr>
        <w:t xml:space="preserve">    out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(out,solution)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The code chunk below plots the biomass dynamics for each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value</w:t>
      </w:r>
      <w:r>
        <w:t xml:space="preserve"> </w:t>
      </w:r>
      <w:r>
        <w:t xml:space="preserve">evaluated for visual evaluation to ensure approximate equlibrium was</w:t>
      </w:r>
      <w:r>
        <w:t xml:space="preserve"> </w:t>
      </w:r>
      <w:r>
        <w:t xml:space="preserve">reached for all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values.</w:t>
      </w:r>
    </w:p>
    <w:p>
      <w:pPr>
        <w:pStyle w:val="SourceCode"/>
      </w:pPr>
      <w:r>
        <w:rPr>
          <w:rStyle w:val="FunctionTok"/>
        </w:rPr>
        <w:t xml:space="preserve">xyplot</w:t>
      </w:r>
      <w:r>
        <w:rPr>
          <w:rStyle w:val="NormalTok"/>
        </w:rPr>
        <w:t xml:space="preserve">(B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time,out,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F,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"Biomass"</w:t>
      </w:r>
      <w:r>
        <w:rPr>
          <w:rStyle w:val="NormalTok"/>
        </w:rPr>
        <w:t xml:space="preserve">)   </w:t>
      </w:r>
    </w:p>
    <w:p>
      <w:pPr>
        <w:pStyle w:val="FirstParagraph"/>
      </w:pP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x-4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quick look at the last 6 rows of the dataset we can see that</w:t>
      </w:r>
      <w:r>
        <w:t xml:space="preserve"> </w:t>
      </w:r>
      <w:r>
        <w:t xml:space="preserve">the last time step evaluated is 100. We can use the</w:t>
      </w:r>
      <w:r>
        <w:t xml:space="preserve"> </w:t>
      </w:r>
      <w:r>
        <w:rPr>
          <w:rStyle w:val="VerbatimChar"/>
        </w:rPr>
        <w:t xml:space="preserve">subset</w:t>
      </w:r>
      <w:r>
        <w:t xml:space="preserve"> </w:t>
      </w:r>
      <w:r>
        <w:t xml:space="preserve">function to extract the</w:t>
      </w:r>
      <w:r>
        <w:t xml:space="preserve"> </w:t>
      </w:r>
      <w:r>
        <w:t xml:space="preserve">last value of biomass and yield for each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value</w:t>
      </w:r>
      <w:r>
        <w:t xml:space="preserve"> </w:t>
      </w:r>
      <w:r>
        <w:t xml:space="preserve">evaluated.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(out)</w:t>
      </w:r>
    </w:p>
    <w:p>
      <w:pPr>
        <w:pStyle w:val="SourceCode"/>
      </w:pPr>
      <w:r>
        <w:rPr>
          <w:rStyle w:val="VerbatimChar"/>
        </w:rPr>
        <w:t xml:space="preserve">##         time       B       Y   F</w:t>
      </w:r>
      <w:r>
        <w:br/>
      </w:r>
      <w:r>
        <w:rPr>
          <w:rStyle w:val="VerbatimChar"/>
        </w:rPr>
        <w:t xml:space="preserve">## 161156  99.5 48.2795 77.2472 1.6</w:t>
      </w:r>
      <w:r>
        <w:br/>
      </w:r>
      <w:r>
        <w:rPr>
          <w:rStyle w:val="VerbatimChar"/>
        </w:rPr>
        <w:t xml:space="preserve">## 161157  99.6 48.2795 77.2472 1.6</w:t>
      </w:r>
      <w:r>
        <w:br/>
      </w:r>
      <w:r>
        <w:rPr>
          <w:rStyle w:val="VerbatimChar"/>
        </w:rPr>
        <w:t xml:space="preserve">## 161158  99.7 48.2795 77.2472 1.6</w:t>
      </w:r>
      <w:r>
        <w:br/>
      </w:r>
      <w:r>
        <w:rPr>
          <w:rStyle w:val="VerbatimChar"/>
        </w:rPr>
        <w:t xml:space="preserve">## 161159  99.8 48.2795 77.2472 1.6</w:t>
      </w:r>
      <w:r>
        <w:br/>
      </w:r>
      <w:r>
        <w:rPr>
          <w:rStyle w:val="VerbatimChar"/>
        </w:rPr>
        <w:t xml:space="preserve">## 161160  99.9 48.2795 77.2472 1.6</w:t>
      </w:r>
      <w:r>
        <w:br/>
      </w:r>
      <w:r>
        <w:rPr>
          <w:rStyle w:val="VerbatimChar"/>
        </w:rPr>
        <w:t xml:space="preserve">## 161161 100.0 48.2795 77.2472 1.6</w:t>
      </w:r>
    </w:p>
    <w:p>
      <w:pPr>
        <w:pStyle w:val="SourceCode"/>
      </w:pPr>
      <w:r>
        <w:rPr>
          <w:rStyle w:val="NormalTok"/>
        </w:rPr>
        <w:t xml:space="preserve">equilibrium_values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(out, time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Plotting yield versus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illustrates the sustained or</w:t>
      </w:r>
      <w:r>
        <w:t xml:space="preserve"> </w:t>
      </w:r>
      <w:r>
        <w:t xml:space="preserve">equilibrium yield curve. The top of the curve is the</w:t>
      </w:r>
      <w:r>
        <w:t xml:space="preserve"> </w:t>
      </w:r>
      <w:r>
        <w:t xml:space="preserve">maximum sustained yield (</w:t>
      </w:r>
      <m:oMath>
        <m:r>
          <m:t>M</m:t>
        </m:r>
        <m:r>
          <m:t>S</m:t>
        </m:r>
        <m:r>
          <m:t>Y</m:t>
        </m:r>
      </m:oMath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 plot equilibrium yield values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F,equilibrium_values,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"Sustained yield"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x-4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biological-reference-points"/>
    <w:p>
      <w:pPr>
        <w:pStyle w:val="Heading2"/>
      </w:pPr>
      <w:r>
        <w:t xml:space="preserve">Biological reference points</w:t>
      </w:r>
    </w:p>
    <w:p>
      <w:pPr>
        <w:pStyle w:val="FirstParagraph"/>
      </w:pPr>
      <w:r>
        <w:t xml:space="preserve">Biological reference points can be calculated from the equilibrium</w:t>
      </w:r>
      <w:r>
        <w:t xml:space="preserve"> </w:t>
      </w:r>
      <w:r>
        <w:t xml:space="preserve">yield curve. Specifically, the biomass and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values associated with the</w:t>
      </w:r>
      <w:r>
        <w:t xml:space="preserve"> </w:t>
      </w:r>
      <m:oMath>
        <m:r>
          <m:t>M</m:t>
        </m:r>
        <m:r>
          <m:t>S</m:t>
        </m:r>
        <m:r>
          <m:t>Y</m:t>
        </m:r>
      </m:oMath>
      <w:r>
        <w:t xml:space="preserve"> </w:t>
      </w:r>
      <w:r>
        <w:t xml:space="preserve">can be</w:t>
      </w:r>
      <w:r>
        <w:t xml:space="preserve"> </w:t>
      </w:r>
      <w:r>
        <w:t xml:space="preserve">identified by using the</w:t>
      </w:r>
      <w:r>
        <w:t xml:space="preserve"> </w:t>
      </w:r>
      <w:r>
        <w:rPr>
          <w:rStyle w:val="VerbatimChar"/>
        </w:rPr>
        <w:t xml:space="preserve">which.max</w:t>
      </w:r>
      <w:r>
        <w:t xml:space="preserve"> </w:t>
      </w:r>
      <w:r>
        <w:t xml:space="preserve">function to return the row of a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that has the maximum of a vector.</w:t>
      </w:r>
    </w:p>
    <w:p>
      <w:pPr>
        <w:pStyle w:val="SourceCode"/>
      </w:pPr>
      <w:r>
        <w:rPr>
          <w:rStyle w:val="CommentTok"/>
        </w:rPr>
        <w:t xml:space="preserve"># get biomass and F that maximize equilibrium yield</w:t>
      </w:r>
      <w:r>
        <w:br/>
      </w:r>
      <w:r>
        <w:rPr>
          <w:rStyle w:val="NormalTok"/>
        </w:rPr>
        <w:t xml:space="preserve">bio_ref_points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equilibrium_values[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(equilibrium_values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Y),]</w:t>
      </w:r>
    </w:p>
    <w:p>
      <w:pPr>
        <w:pStyle w:val="FirstParagraph"/>
      </w:pPr>
      <w:r>
        <w:t xml:space="preserve">The value contained in</w:t>
      </w:r>
      <w:r>
        <w:t xml:space="preserve"> </w:t>
      </w:r>
      <w:r>
        <w:rPr>
          <w:rStyle w:val="VerbatimChar"/>
        </w:rPr>
        <w:t xml:space="preserve">bio_ref_points</w:t>
      </w:r>
      <w:r>
        <w:t xml:space="preserve"> </w:t>
      </w:r>
      <w:r>
        <w:t xml:space="preserve">are</w:t>
      </w:r>
      <w:r>
        <w:t xml:space="preserve"> </w:t>
      </w:r>
      <m:oMath>
        <m:sSub>
          <m:e>
            <m:r>
              <m:t>B</m:t>
            </m:r>
          </m:e>
          <m:sub>
            <m:r>
              <m:t>M</m:t>
            </m:r>
            <m:r>
              <m:t>S</m:t>
            </m:r>
            <m:r>
              <m:t>Y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  <m:r>
              <m:t>S</m:t>
            </m:r>
            <m:r>
              <m:t>Y</m:t>
            </m:r>
          </m:sub>
        </m:sSub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bio_ref_points</w:t>
      </w:r>
    </w:p>
    <w:p>
      <w:pPr>
        <w:pStyle w:val="SourceCode"/>
      </w:pPr>
      <w:r>
        <w:rPr>
          <w:rStyle w:val="VerbatimChar"/>
        </w:rPr>
        <w:t xml:space="preserve">##       time        B        Y   F</w:t>
      </w:r>
      <w:r>
        <w:br/>
      </w:r>
      <w:r>
        <w:rPr>
          <w:rStyle w:val="VerbatimChar"/>
        </w:rPr>
        <w:t xml:space="preserve">## 31031  100 3678.794 1103.638 0.3</w:t>
      </w:r>
    </w:p>
    <w:bookmarkEnd w:id="25"/>
    <w:bookmarkStart w:id="27" w:name="finding-f_0.1"/>
    <w:p>
      <w:pPr>
        <w:pStyle w:val="Heading2"/>
      </w:pPr>
      <w:r>
        <w:t xml:space="preserve">Finding</w:t>
      </w:r>
      <w:r>
        <w:t xml:space="preserve"> </w:t>
      </w:r>
      <m:oMath>
        <m:sSub>
          <m:e>
            <m:r>
              <m:t>F</m:t>
            </m:r>
          </m:e>
          <m:sub>
            <m:r>
              <m:t>0.1</m:t>
            </m:r>
          </m:sub>
        </m:sSub>
      </m:oMath>
    </w:p>
    <w:p>
      <w:pPr>
        <w:pStyle w:val="FirstParagraph"/>
      </w:pPr>
      <w:r>
        <w:t xml:space="preserve">The numerical approach can also be used to identify the more conservative</w:t>
      </w:r>
      <w:r>
        <w:t xml:space="preserve"> </w:t>
      </w:r>
      <m:oMath>
        <m:sSub>
          <m:e>
            <m:r>
              <m:t>F</m:t>
            </m:r>
          </m:e>
          <m:sub>
            <m:r>
              <m:t>0.1</m:t>
            </m:r>
          </m:sub>
        </m:sSub>
      </m:oMath>
      <w:r>
        <w:t xml:space="preserve">. The code chunk below calculates the slope over the equilibrium yield</w:t>
      </w:r>
      <w:r>
        <w:t xml:space="preserve"> </w:t>
      </w:r>
      <w:r>
        <w:t xml:space="preserve">curve. The slope at the origin is then multiplied by 0.1 and the tangent</w:t>
      </w:r>
      <w:r>
        <w:t xml:space="preserve"> </w:t>
      </w:r>
      <w:r>
        <w:t xml:space="preserve">line on the curve identified.</w:t>
      </w:r>
    </w:p>
    <w:p>
      <w:pPr>
        <w:pStyle w:val="SourceCode"/>
      </w:pPr>
      <w:r>
        <w:rPr>
          <w:rStyle w:val="NormalTok"/>
        </w:rPr>
        <w:t xml:space="preserve">equilibrium_values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slopes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(equilibrium_values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slope10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equilibrium_values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slopes[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0.1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approxfun</w:t>
      </w:r>
      <w:r>
        <w:t xml:space="preserve"> </w:t>
      </w:r>
      <w:r>
        <w:t xml:space="preserve">function is useful here to interpolate values. The</w:t>
      </w:r>
      <w:r>
        <w:t xml:space="preserve"> </w:t>
      </w:r>
      <w:r>
        <w:t xml:space="preserve">code chunk below sets up an interpolation function that returns an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and yield value associated with a slope. The code chunk below</w:t>
      </w:r>
      <w:r>
        <w:t xml:space="preserve"> </w:t>
      </w:r>
      <w:r>
        <w:t xml:space="preserve">returns the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and yield associated with 10% of the yield slope at the origin.</w:t>
      </w:r>
    </w:p>
    <w:p>
      <w:pPr>
        <w:pStyle w:val="SourceCode"/>
      </w:pPr>
      <w:r>
        <w:rPr>
          <w:rStyle w:val="NormalTok"/>
        </w:rPr>
        <w:t xml:space="preserve">find_F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approxfun</w:t>
      </w:r>
      <w:r>
        <w:rPr>
          <w:rStyle w:val="NormalTok"/>
        </w:rPr>
        <w:t xml:space="preserve">(equilibrium_values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slopes,equilibrium_values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f_01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find_F</w:t>
      </w:r>
      <w:r>
        <w:rPr>
          <w:rStyle w:val="NormalTok"/>
        </w:rPr>
        <w:t xml:space="preserve">(slope10)</w:t>
      </w:r>
      <w:r>
        <w:br/>
      </w:r>
      <w:r>
        <w:rPr>
          <w:rStyle w:val="NormalTok"/>
        </w:rPr>
        <w:t xml:space="preserve">find_Y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approxfun</w:t>
      </w:r>
      <w:r>
        <w:rPr>
          <w:rStyle w:val="NormalTok"/>
        </w:rPr>
        <w:t xml:space="preserve">(equilibrium_values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slopes,equilibrium_values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Y_01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find_Y</w:t>
      </w:r>
      <w:r>
        <w:rPr>
          <w:rStyle w:val="NormalTok"/>
        </w:rPr>
        <w:t xml:space="preserve">(slope10) </w:t>
      </w:r>
    </w:p>
    <w:p>
      <w:pPr>
        <w:pStyle w:val="FirstParagraph"/>
      </w:pPr>
      <w:r>
        <w:t xml:space="preserve">The plot below shows the 10% of the slope at the origin, the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value that maximizes sustained yield (</w:t>
      </w:r>
      <m:oMath>
        <m:sSub>
          <m:e>
            <m:r>
              <m:t>F</m:t>
            </m:r>
          </m:e>
          <m:sub>
            <m:r>
              <m:t>M</m:t>
            </m:r>
            <m:r>
              <m:t>S</m:t>
            </m:r>
            <m:r>
              <m:t>Y</m:t>
            </m:r>
          </m:sub>
        </m:sSub>
      </m:oMath>
      <w:r>
        <w:t xml:space="preserve">) and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where</w:t>
      </w:r>
      <w:r>
        <w:t xml:space="preserve"> </w:t>
      </w:r>
      <w:r>
        <w:t xml:space="preserve">the slope of the tangent line of sustained yield curve is 10% of the slope</w:t>
      </w:r>
      <w:r>
        <w:t xml:space="preserve"> </w:t>
      </w:r>
      <w:r>
        <w:t xml:space="preserve">of a tangent at the origin.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F,equilibrium_values,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"Sustained yield"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"Fising mortality"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,slope10,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F,bio_ref_points,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(f_01,Y_01,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"Slope at the origin"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[MSY]),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[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])))</w:t>
      </w:r>
    </w:p>
    <w:p>
      <w:pPr>
        <w:pStyle w:val="FirstParagraph"/>
      </w:pP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x-4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Xe3a2aeacb142df86a625da7da0f83658b93666b"/>
    <w:p>
      <w:pPr>
        <w:pStyle w:val="Heading2"/>
      </w:pPr>
      <w:r>
        <w:t xml:space="preserve">Evaluated reference points for a discrete biomass dynamics model</w:t>
      </w:r>
    </w:p>
    <w:p>
      <w:pPr>
        <w:pStyle w:val="FirstParagraph"/>
      </w:pPr>
      <w:r>
        <w:t xml:space="preserve">The code chunk below replicates the analysis done above but for</w:t>
      </w:r>
      <w:r>
        <w:t xml:space="preserve"> </w:t>
      </w:r>
      <w:r>
        <w:t xml:space="preserve">the Fox model implemented as a difference model assuming a discrete</w:t>
      </w:r>
      <w:r>
        <w:t xml:space="preserve"> </w:t>
      </w:r>
      <w:r>
        <w:t xml:space="preserve">time step of 1 year.</w:t>
      </w:r>
    </w:p>
    <w:p>
      <w:pPr>
        <w:pStyle w:val="SourceCode"/>
      </w:pPr>
      <w:r>
        <w:rPr>
          <w:rStyle w:val="NormalTok"/>
        </w:rPr>
        <w:t xml:space="preserve">diff_fox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(t,x,parms)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set the state variable </w:t>
      </w:r>
      <w:r>
        <w:br/>
      </w:r>
      <w:r>
        <w:rPr>
          <w:rStyle w:val="NormalTok"/>
        </w:rPr>
        <w:t xml:space="preserve">    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x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set the parameters</w:t>
      </w:r>
      <w:r>
        <w:br/>
      </w:r>
      <w:r>
        <w:rPr>
          <w:rStyle w:val="NormalTok"/>
        </w:rPr>
        <w:t xml:space="preserve">    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parms[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Bmax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parms[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parms[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Fox model of biomass dynamics as a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ordinary differential equation</w:t>
      </w:r>
      <w:r>
        <w:br/>
      </w:r>
      <w:r>
        <w:rPr>
          <w:rStyle w:val="NormalTok"/>
        </w:rPr>
        <w:t xml:space="preserve">    yield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    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(Bmax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B))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(B),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(yield)))</w:t>
      </w:r>
      <w:r>
        <w:rPr>
          <w:rStyle w:val="CommentTok"/>
        </w:rPr>
        <w:t xml:space="preserve"># as.vector drops Y.F name baggage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CommentTok"/>
        </w:rPr>
        <w:t xml:space="preserve"># evaluate sustained yield</w:t>
      </w:r>
      <w:r>
        <w:br/>
      </w:r>
      <w:r>
        <w:rPr>
          <w:rStyle w:val="NormalTok"/>
        </w:rPr>
        <w:t xml:space="preserve">F_eval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out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(F_eval))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parameters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Bmax=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F=</w:t>
      </w:r>
      <w:r>
        <w:rPr>
          <w:rStyle w:val="NormalTok"/>
        </w:rPr>
        <w:t xml:space="preserve">F_eval[i])</w:t>
      </w:r>
      <w:r>
        <w:br/>
      </w:r>
      <w:r>
        <w:rPr>
          <w:rStyle w:val="NormalTok"/>
        </w:rPr>
        <w:t xml:space="preserve">    initial_biomass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solution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initial_biomass,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times=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func=</w:t>
      </w:r>
      <w:r>
        <w:rPr>
          <w:rStyle w:val="NormalTok"/>
        </w:rPr>
        <w:t xml:space="preserve">diff_fox,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parms=</w:t>
      </w:r>
      <w:r>
        <w:rPr>
          <w:rStyle w:val="NormalTok"/>
        </w:rPr>
        <w:t xml:space="preserve">parameters,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"iteration"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solution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(solution)</w:t>
      </w:r>
      <w:r>
        <w:br/>
      </w:r>
      <w:r>
        <w:rPr>
          <w:rStyle w:val="NormalTok"/>
        </w:rPr>
        <w:t xml:space="preserve">    solution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F_eval[i]</w:t>
      </w:r>
      <w:r>
        <w:br/>
      </w:r>
      <w:r>
        <w:rPr>
          <w:rStyle w:val="NormalTok"/>
        </w:rPr>
        <w:t xml:space="preserve">    out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(out,solution)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CommentTok"/>
        </w:rPr>
        <w:t xml:space="preserve"># look at sustained yield by F</w:t>
      </w:r>
      <w:r>
        <w:br/>
      </w:r>
      <w:r>
        <w:rPr>
          <w:rStyle w:val="FunctionTok"/>
        </w:rPr>
        <w:t xml:space="preserve">xyplot</w:t>
      </w:r>
      <w:r>
        <w:rPr>
          <w:rStyle w:val="NormalTok"/>
        </w:rPr>
        <w:t xml:space="preserve">(B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time,out,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F,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"Biomass"</w:t>
      </w:r>
      <w:r>
        <w:rPr>
          <w:rStyle w:val="NormalTok"/>
        </w:rPr>
        <w:t xml:space="preserve">)   </w:t>
      </w:r>
    </w:p>
    <w:p>
      <w:pPr>
        <w:pStyle w:val="FirstParagraph"/>
      </w:pP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x-4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subset values at year 100</w:t>
      </w:r>
      <w:r>
        <w:br/>
      </w:r>
      <w:r>
        <w:rPr>
          <w:rStyle w:val="NormalTok"/>
        </w:rPr>
        <w:t xml:space="preserve">equilibrium_values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(out, time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99.9999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plot equilibrium values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F,equilibrium_values,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"Sustained yield"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"Fishing mortality"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x-4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subset biological reference points</w:t>
      </w:r>
      <w:r>
        <w:br/>
      </w:r>
      <w:r>
        <w:rPr>
          <w:rStyle w:val="NormalTok"/>
        </w:rPr>
        <w:t xml:space="preserve">bio_ref_points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equilibrium_values[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(equilibrium_values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Y),]</w:t>
      </w:r>
      <w:r>
        <w:br/>
      </w:r>
      <w:r>
        <w:rPr>
          <w:rStyle w:val="NormalTok"/>
        </w:rPr>
        <w:t xml:space="preserve">bio_ref_points</w:t>
      </w:r>
    </w:p>
    <w:p>
      <w:pPr>
        <w:pStyle w:val="SourceCode"/>
      </w:pPr>
      <w:r>
        <w:rPr>
          <w:rStyle w:val="VerbatimChar"/>
        </w:rPr>
        <w:t xml:space="preserve">##      time        B        Y   F</w:t>
      </w:r>
      <w:r>
        <w:br/>
      </w:r>
      <w:r>
        <w:rPr>
          <w:rStyle w:val="VerbatimChar"/>
        </w:rPr>
        <w:t xml:space="preserve">## 3131  100 3678.794 1103.638 0.3</w:t>
      </w:r>
    </w:p>
    <w:p>
      <w:pPr>
        <w:pStyle w:val="SourceCode"/>
      </w:pPr>
      <w:r>
        <w:rPr>
          <w:rStyle w:val="CommentTok"/>
        </w:rPr>
        <w:t xml:space="preserve"># find F_0.1</w:t>
      </w:r>
      <w:r>
        <w:br/>
      </w:r>
      <w:r>
        <w:rPr>
          <w:rStyle w:val="NormalTok"/>
        </w:rPr>
        <w:t xml:space="preserve">equilibrium_values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slopes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(equilibrium_values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slope10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equilibrium_values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slopes[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find_F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approxfun</w:t>
      </w:r>
      <w:r>
        <w:rPr>
          <w:rStyle w:val="NormalTok"/>
        </w:rPr>
        <w:t xml:space="preserve">(equilibrium_values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slopes,equilibrium_values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f_01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find_F</w:t>
      </w:r>
      <w:r>
        <w:rPr>
          <w:rStyle w:val="NormalTok"/>
        </w:rPr>
        <w:t xml:space="preserve">(slope10)</w:t>
      </w:r>
      <w:r>
        <w:br/>
      </w:r>
      <w:r>
        <w:rPr>
          <w:rStyle w:val="NormalTok"/>
        </w:rPr>
        <w:t xml:space="preserve">find_Y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approxfun</w:t>
      </w:r>
      <w:r>
        <w:rPr>
          <w:rStyle w:val="NormalTok"/>
        </w:rPr>
        <w:t xml:space="preserve">(equilibrium_values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slopes,equilibrium_values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Y_01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find_Y</w:t>
      </w:r>
      <w:r>
        <w:rPr>
          <w:rStyle w:val="NormalTok"/>
        </w:rPr>
        <w:t xml:space="preserve">(slope10)</w:t>
      </w:r>
      <w:r>
        <w:br/>
      </w:r>
      <w:r>
        <w:rPr>
          <w:rStyle w:val="CommentTok"/>
        </w:rPr>
        <w:t xml:space="preserve"># illustrate F_MSY and F_0.1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F,equilibrium_values,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"Sustained yield"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"Fising mortality"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F,bio_ref_points,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(f_01,Y_01,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[MSY]),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[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])))</w:t>
      </w:r>
    </w:p>
    <w:p>
      <w:pPr>
        <w:pStyle w:val="FirstParagraph"/>
      </w:pP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ox-4_files/figure-docx/unnamed-chunk-1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End w:id="32"/>
    <w:sectPr w:rsidR="00752472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2864DB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C32D902"/>
    <w:multiLevelType w:val="multilevel"/>
    <w:tmpl w:val="6D8AC5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285809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60120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59020F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C0B8C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0C06A0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C905F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B2C01E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6440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0E2C24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E7043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autoRedefine/>
    <w:uiPriority w:val="9"/>
    <w:qFormat/>
    <w:rsid w:val="00A304B6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A304B6"/>
    <w:rPr>
      <w:rFonts w:ascii="Times New Roman" w:hAnsi="Times New Roman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C0208"/>
    <w:rPr>
      <w:rFonts w:ascii="Consolas" w:hAnsi="Consolas"/>
      <w:color w:val="000000" w:themeColor="text1"/>
      <w:sz w:val="22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C0208"/>
    <w:pPr>
      <w:shd w:val="clear" w:color="auto" w:fill="F8F8F8"/>
      <w:wordWrap w:val="0"/>
    </w:pPr>
    <w:rPr>
      <w:rFonts w:ascii="Consolas" w:hAnsi="Consolas"/>
      <w:color w:val="000000" w:themeColor="text1"/>
      <w:sz w:val="22"/>
    </w:rPr>
  </w:style>
  <w:style w:type="character" w:customStyle="1" w:styleId="KeywordTok">
    <w:name w:val="KeywordTok"/>
    <w:basedOn w:val="VerbatimChar"/>
    <w:rsid w:val="00200A40"/>
    <w:rPr>
      <w:rFonts w:ascii="Consolas" w:hAnsi="Consolas"/>
      <w:b w:val="0"/>
      <w:color w:val="000000" w:themeColor="text1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200A40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DecValTok">
    <w:name w:val="DecValTok"/>
    <w:basedOn w:val="VerbatimChar"/>
    <w:rsid w:val="009D66E4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200A40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CommentTok">
    <w:name w:val="CommentTok"/>
    <w:basedOn w:val="VerbatimChar"/>
    <w:rsid w:val="006263CA"/>
    <w:rPr>
      <w:rFonts w:ascii="Consolas" w:hAnsi="Consolas"/>
      <w:i w:val="0"/>
      <w:color w:val="000000" w:themeColor="text1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D22787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2D1D35"/>
    <w:rPr>
      <w:rFonts w:ascii="Consolas" w:hAnsi="Consolas"/>
      <w:b w:val="0"/>
      <w:color w:val="000000" w:themeColor="text1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200A40"/>
    <w:rPr>
      <w:rFonts w:ascii="Consolas" w:hAnsi="Consolas"/>
      <w:color w:val="000000" w:themeColor="text1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F1522"/>
  </w:style>
  <w:style w:type="paragraph" w:styleId="CommentText">
    <w:name w:val="annotation text"/>
    <w:basedOn w:val="Normal"/>
    <w:link w:val="CommentTextChar"/>
    <w:unhideWhenUsed/>
    <w:rsid w:val="00200A40"/>
    <w:rPr>
      <w:rFonts w:ascii="Consolas" w:hAnsi="Consolas"/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rsid w:val="00200A40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2021-02-01T20:48:01Z</dcterms:created>
  <dcterms:modified xsi:type="dcterms:W3CDTF">2021-02-01T20:48:01Z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output">
    <vt:lpwstr/>
  </property>
</Properties>
</file>