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5D9F" w14:textId="69F88363" w:rsidR="00235C2A" w:rsidRDefault="000642DD">
      <w:r>
        <w:t>Table 1. Equations to estimate mean and total biomass and associated variances.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2136"/>
        <w:gridCol w:w="1803"/>
        <w:gridCol w:w="2295"/>
        <w:gridCol w:w="2896"/>
      </w:tblGrid>
      <w:tr w:rsidR="000642DD" w14:paraId="500FEB17" w14:textId="48110822" w:rsidTr="00335849">
        <w:tc>
          <w:tcPr>
            <w:tcW w:w="2009" w:type="dxa"/>
          </w:tcPr>
          <w:p w14:paraId="022C0B57" w14:textId="77777777" w:rsidR="000642DD" w:rsidRDefault="000642DD"/>
        </w:tc>
        <w:tc>
          <w:tcPr>
            <w:tcW w:w="2136" w:type="dxa"/>
          </w:tcPr>
          <w:p w14:paraId="6EBBAB5F" w14:textId="77777777" w:rsidR="000642DD" w:rsidRDefault="000642DD"/>
        </w:tc>
        <w:tc>
          <w:tcPr>
            <w:tcW w:w="1803" w:type="dxa"/>
          </w:tcPr>
          <w:p w14:paraId="30AA4025" w14:textId="77777777" w:rsidR="000642DD" w:rsidRDefault="000642DD"/>
        </w:tc>
        <w:tc>
          <w:tcPr>
            <w:tcW w:w="2295" w:type="dxa"/>
          </w:tcPr>
          <w:p w14:paraId="0E6B93C0" w14:textId="77777777" w:rsidR="000642DD" w:rsidRDefault="000642DD"/>
        </w:tc>
        <w:tc>
          <w:tcPr>
            <w:tcW w:w="2896" w:type="dxa"/>
          </w:tcPr>
          <w:p w14:paraId="5071E44E" w14:textId="77777777" w:rsidR="000642DD" w:rsidRDefault="000642DD"/>
        </w:tc>
      </w:tr>
      <w:tr w:rsidR="000642DD" w14:paraId="36FFD912" w14:textId="3C506A04" w:rsidTr="00335849">
        <w:tc>
          <w:tcPr>
            <w:tcW w:w="2009" w:type="dxa"/>
          </w:tcPr>
          <w:p w14:paraId="56390635" w14:textId="406C1163" w:rsidR="000642DD" w:rsidRDefault="000642DD">
            <w:r>
              <w:t>Type</w:t>
            </w:r>
          </w:p>
        </w:tc>
        <w:tc>
          <w:tcPr>
            <w:tcW w:w="2136" w:type="dxa"/>
          </w:tcPr>
          <w:p w14:paraId="64AFF917" w14:textId="687F3E0E" w:rsidR="000642DD" w:rsidRDefault="000642DD">
            <w:r>
              <w:t>Mean</w:t>
            </w:r>
          </w:p>
        </w:tc>
        <w:tc>
          <w:tcPr>
            <w:tcW w:w="1803" w:type="dxa"/>
          </w:tcPr>
          <w:p w14:paraId="4DF3DF64" w14:textId="04CE1256" w:rsidR="000642DD" w:rsidRDefault="000642DD">
            <w:r>
              <w:t>Variance for mean</w:t>
            </w:r>
          </w:p>
        </w:tc>
        <w:tc>
          <w:tcPr>
            <w:tcW w:w="2295" w:type="dxa"/>
          </w:tcPr>
          <w:p w14:paraId="1FCDD8B8" w14:textId="0D3320DC" w:rsidR="000642DD" w:rsidRDefault="00335849">
            <w:r>
              <w:t>Biomass</w:t>
            </w:r>
            <w:r w:rsidR="005946C5">
              <w:t xml:space="preserve"> estimate</w:t>
            </w:r>
          </w:p>
        </w:tc>
        <w:tc>
          <w:tcPr>
            <w:tcW w:w="2896" w:type="dxa"/>
          </w:tcPr>
          <w:p w14:paraId="73FFE195" w14:textId="735E7040" w:rsidR="000642DD" w:rsidRDefault="000642DD">
            <w:r>
              <w:t>Variance for total</w:t>
            </w:r>
          </w:p>
        </w:tc>
      </w:tr>
      <w:tr w:rsidR="000642DD" w14:paraId="3C3AAC85" w14:textId="3A7E11EE" w:rsidTr="00335849">
        <w:tc>
          <w:tcPr>
            <w:tcW w:w="2009" w:type="dxa"/>
          </w:tcPr>
          <w:p w14:paraId="1037534B" w14:textId="0D2EA208" w:rsidR="000642DD" w:rsidRDefault="000642DD">
            <w:r>
              <w:t>Simple random sample</w:t>
            </w:r>
          </w:p>
        </w:tc>
        <w:tc>
          <w:tcPr>
            <w:tcW w:w="2136" w:type="dxa"/>
          </w:tcPr>
          <w:p w14:paraId="35833039" w14:textId="77777777" w:rsidR="000642DD" w:rsidRDefault="000642DD"/>
        </w:tc>
        <w:tc>
          <w:tcPr>
            <w:tcW w:w="1803" w:type="dxa"/>
          </w:tcPr>
          <w:p w14:paraId="04DDDB98" w14:textId="77777777" w:rsidR="000642DD" w:rsidRDefault="000642DD"/>
        </w:tc>
        <w:tc>
          <w:tcPr>
            <w:tcW w:w="2295" w:type="dxa"/>
          </w:tcPr>
          <w:p w14:paraId="4E3E0460" w14:textId="77777777" w:rsidR="000642DD" w:rsidRDefault="000642DD"/>
        </w:tc>
        <w:tc>
          <w:tcPr>
            <w:tcW w:w="2896" w:type="dxa"/>
          </w:tcPr>
          <w:p w14:paraId="1182BA98" w14:textId="77777777" w:rsidR="000642DD" w:rsidRDefault="000642DD"/>
        </w:tc>
      </w:tr>
      <w:tr w:rsidR="000642DD" w14:paraId="767B4FA9" w14:textId="5F3D189B" w:rsidTr="00335849">
        <w:tc>
          <w:tcPr>
            <w:tcW w:w="2009" w:type="dxa"/>
          </w:tcPr>
          <w:p w14:paraId="31F93565" w14:textId="57634DBB" w:rsidR="000642DD" w:rsidRDefault="000642DD">
            <w:r>
              <w:t>Stratified random sample</w:t>
            </w:r>
          </w:p>
        </w:tc>
        <w:tc>
          <w:tcPr>
            <w:tcW w:w="2136" w:type="dxa"/>
          </w:tcPr>
          <w:p w14:paraId="40823DAE" w14:textId="2394E753" w:rsidR="000642DD" w:rsidRDefault="00335849">
            <w:r w:rsidRPr="000642DD">
              <w:rPr>
                <w:position w:val="-28"/>
              </w:rPr>
              <w:object w:dxaOrig="1800" w:dyaOrig="680" w14:anchorId="3C249D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2" type="#_x0000_t75" style="width:90pt;height:34.15pt" o:ole="">
                  <v:imagedata r:id="rId4" o:title=""/>
                </v:shape>
                <o:OLEObject Type="Embed" ProgID="Equation.DSMT4" ShapeID="_x0000_i1082" DrawAspect="Content" ObjectID="_1662612572" r:id="rId5"/>
              </w:object>
            </w:r>
            <w:r w:rsidR="000642DD">
              <w:t xml:space="preserve"> </w:t>
            </w:r>
          </w:p>
        </w:tc>
        <w:tc>
          <w:tcPr>
            <w:tcW w:w="1803" w:type="dxa"/>
          </w:tcPr>
          <w:p w14:paraId="5F851BD1" w14:textId="77777777" w:rsidR="000642DD" w:rsidRDefault="000642DD"/>
        </w:tc>
        <w:tc>
          <w:tcPr>
            <w:tcW w:w="2295" w:type="dxa"/>
          </w:tcPr>
          <w:p w14:paraId="10891871" w14:textId="5EDED07B" w:rsidR="000642DD" w:rsidRDefault="00335849">
            <w:r w:rsidRPr="000642DD">
              <w:rPr>
                <w:position w:val="-28"/>
              </w:rPr>
              <w:object w:dxaOrig="2079" w:dyaOrig="680" w14:anchorId="543BB736">
                <v:shape id="_x0000_i1056" type="#_x0000_t75" style="width:103.65pt;height:34.15pt" o:ole="">
                  <v:imagedata r:id="rId6" o:title=""/>
                </v:shape>
                <o:OLEObject Type="Embed" ProgID="Equation.DSMT4" ShapeID="_x0000_i1056" DrawAspect="Content" ObjectID="_1662612573" r:id="rId7"/>
              </w:object>
            </w:r>
            <w:r w:rsidR="000642DD">
              <w:t xml:space="preserve"> </w:t>
            </w:r>
          </w:p>
        </w:tc>
        <w:tc>
          <w:tcPr>
            <w:tcW w:w="2896" w:type="dxa"/>
          </w:tcPr>
          <w:p w14:paraId="45E5E5C6" w14:textId="52D5A430" w:rsidR="000642DD" w:rsidRDefault="00335849">
            <w:r w:rsidRPr="000642DD">
              <w:rPr>
                <w:position w:val="-30"/>
              </w:rPr>
              <w:object w:dxaOrig="2680" w:dyaOrig="720" w14:anchorId="079DB851">
                <v:shape id="_x0000_i1054" type="#_x0000_t75" style="width:134.05pt;height:36pt" o:ole="">
                  <v:imagedata r:id="rId8" o:title=""/>
                </v:shape>
                <o:OLEObject Type="Embed" ProgID="Equation.DSMT4" ShapeID="_x0000_i1054" DrawAspect="Content" ObjectID="_1662612574" r:id="rId9"/>
              </w:object>
            </w:r>
            <w:r w:rsidR="000642DD">
              <w:t xml:space="preserve"> </w:t>
            </w:r>
          </w:p>
        </w:tc>
      </w:tr>
      <w:tr w:rsidR="000642DD" w14:paraId="6272BCA5" w14:textId="1FACB340" w:rsidTr="00335849">
        <w:tc>
          <w:tcPr>
            <w:tcW w:w="2009" w:type="dxa"/>
          </w:tcPr>
          <w:p w14:paraId="73ABF177" w14:textId="2019BA6E" w:rsidR="000642DD" w:rsidRDefault="000642DD">
            <w:r>
              <w:t>Length weight</w:t>
            </w:r>
          </w:p>
        </w:tc>
        <w:tc>
          <w:tcPr>
            <w:tcW w:w="2136" w:type="dxa"/>
          </w:tcPr>
          <w:p w14:paraId="265B51CD" w14:textId="3D244EC7" w:rsidR="000642DD" w:rsidRDefault="00335849">
            <w:r w:rsidRPr="00335849">
              <w:rPr>
                <w:position w:val="-14"/>
              </w:rPr>
              <w:object w:dxaOrig="1860" w:dyaOrig="400" w14:anchorId="1708C31D">
                <v:shape id="_x0000_i1080" type="#_x0000_t75" style="width:93.1pt;height:19.85pt" o:ole="">
                  <v:imagedata r:id="rId10" o:title=""/>
                </v:shape>
                <o:OLEObject Type="Embed" ProgID="Equation.DSMT4" ShapeID="_x0000_i1080" DrawAspect="Content" ObjectID="_1662612575" r:id="rId11"/>
              </w:object>
            </w:r>
          </w:p>
        </w:tc>
        <w:tc>
          <w:tcPr>
            <w:tcW w:w="1803" w:type="dxa"/>
          </w:tcPr>
          <w:p w14:paraId="185DEAC9" w14:textId="77777777" w:rsidR="000642DD" w:rsidRDefault="000642DD"/>
        </w:tc>
        <w:tc>
          <w:tcPr>
            <w:tcW w:w="2295" w:type="dxa"/>
          </w:tcPr>
          <w:p w14:paraId="6604D52B" w14:textId="4CBD9143" w:rsidR="000642DD" w:rsidRDefault="005946C5">
            <w:r>
              <w:t>$Biomass=\sum_{</w:t>
            </w:r>
            <w:proofErr w:type="spellStart"/>
            <w:r>
              <w:t>i</w:t>
            </w:r>
            <w:proofErr w:type="spellEnd"/>
            <w:r>
              <w:t>}^N</w:t>
            </w:r>
          </w:p>
        </w:tc>
        <w:tc>
          <w:tcPr>
            <w:tcW w:w="2896" w:type="dxa"/>
          </w:tcPr>
          <w:p w14:paraId="3F655B51" w14:textId="77777777" w:rsidR="000642DD" w:rsidRDefault="000642DD"/>
        </w:tc>
      </w:tr>
    </w:tbl>
    <w:p w14:paraId="7DD55CAE" w14:textId="49044C5C" w:rsidR="000642DD" w:rsidRDefault="000642DD"/>
    <w:p w14:paraId="44F23991" w14:textId="72879A0C" w:rsidR="00254366" w:rsidRDefault="00254366">
      <w:r>
        <w:rPr>
          <w:noProof/>
        </w:rPr>
        <w:drawing>
          <wp:inline distT="0" distB="0" distL="0" distR="0" wp14:anchorId="572DB4BF" wp14:editId="0F7BDCEE">
            <wp:extent cx="45148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366" w:rsidSect="000642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0F"/>
    <w:rsid w:val="000642DD"/>
    <w:rsid w:val="00235C2A"/>
    <w:rsid w:val="00254366"/>
    <w:rsid w:val="00335849"/>
    <w:rsid w:val="00442B20"/>
    <w:rsid w:val="005946C5"/>
    <w:rsid w:val="00620AE9"/>
    <w:rsid w:val="00985D0F"/>
    <w:rsid w:val="00C83627"/>
    <w:rsid w:val="00D91864"/>
    <w:rsid w:val="00E461CC"/>
    <w:rsid w:val="00E538DE"/>
    <w:rsid w:val="00E916DD"/>
    <w:rsid w:val="00F143B9"/>
    <w:rsid w:val="00F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0B56"/>
  <w15:chartTrackingRefBased/>
  <w15:docId w15:val="{34306355-9A08-4554-9890-DDA9D995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91864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1864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06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4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66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335849"/>
    <w:pPr>
      <w:tabs>
        <w:tab w:val="center" w:pos="6480"/>
        <w:tab w:val="right" w:pos="12960"/>
      </w:tabs>
      <w:spacing w:after="0"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33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2</cp:revision>
  <dcterms:created xsi:type="dcterms:W3CDTF">2020-09-23T16:00:00Z</dcterms:created>
  <dcterms:modified xsi:type="dcterms:W3CDTF">2020-09-26T13:02:00Z</dcterms:modified>
</cp:coreProperties>
</file>