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AE791"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77729744"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0221F3A2" w14:textId="1895C0DE" w:rsidR="00765C30" w:rsidRDefault="00765C30" w:rsidP="0050341E">
      <w:pPr>
        <w:tabs>
          <w:tab w:val="left" w:pos="3240"/>
        </w:tabs>
        <w:spacing w:after="0" w:line="240" w:lineRule="auto"/>
        <w:jc w:val="center"/>
        <w:rPr>
          <w:rFonts w:cstheme="minorHAnsi"/>
          <w:color w:val="000000" w:themeColor="text1"/>
          <w:sz w:val="28"/>
          <w:szCs w:val="28"/>
        </w:rPr>
      </w:pPr>
    </w:p>
    <w:p w14:paraId="4414D13A" w14:textId="6DAB69F8" w:rsidR="00BE16AB" w:rsidRDefault="00BE16AB" w:rsidP="0050341E">
      <w:pPr>
        <w:tabs>
          <w:tab w:val="left" w:pos="3240"/>
        </w:tabs>
        <w:spacing w:after="0" w:line="240" w:lineRule="auto"/>
        <w:jc w:val="center"/>
        <w:rPr>
          <w:rFonts w:cstheme="minorHAnsi"/>
          <w:color w:val="000000" w:themeColor="text1"/>
          <w:sz w:val="28"/>
          <w:szCs w:val="28"/>
        </w:rPr>
      </w:pPr>
    </w:p>
    <w:p w14:paraId="640D4F5E" w14:textId="6DAAC826" w:rsidR="00BE16AB" w:rsidRDefault="00BE16AB" w:rsidP="0050341E">
      <w:pPr>
        <w:tabs>
          <w:tab w:val="left" w:pos="3240"/>
        </w:tabs>
        <w:spacing w:after="0" w:line="240" w:lineRule="auto"/>
        <w:jc w:val="center"/>
        <w:rPr>
          <w:rFonts w:cstheme="minorHAnsi"/>
          <w:color w:val="000000" w:themeColor="text1"/>
          <w:sz w:val="28"/>
          <w:szCs w:val="28"/>
        </w:rPr>
      </w:pPr>
    </w:p>
    <w:p w14:paraId="4BCD5570" w14:textId="1F537871" w:rsidR="00BE16AB" w:rsidRDefault="00BE16AB" w:rsidP="0050341E">
      <w:pPr>
        <w:tabs>
          <w:tab w:val="left" w:pos="3240"/>
        </w:tabs>
        <w:spacing w:after="0" w:line="240" w:lineRule="auto"/>
        <w:jc w:val="center"/>
        <w:rPr>
          <w:rFonts w:cstheme="minorHAnsi"/>
          <w:color w:val="000000" w:themeColor="text1"/>
          <w:sz w:val="28"/>
          <w:szCs w:val="28"/>
        </w:rPr>
      </w:pPr>
    </w:p>
    <w:p w14:paraId="604036DA" w14:textId="77777777" w:rsidR="00BE16AB" w:rsidRDefault="00BE16AB" w:rsidP="0050341E">
      <w:pPr>
        <w:tabs>
          <w:tab w:val="left" w:pos="3240"/>
        </w:tabs>
        <w:spacing w:after="0" w:line="240" w:lineRule="auto"/>
        <w:jc w:val="center"/>
        <w:rPr>
          <w:rFonts w:cstheme="minorHAnsi"/>
          <w:color w:val="000000" w:themeColor="text1"/>
          <w:sz w:val="28"/>
          <w:szCs w:val="28"/>
        </w:rPr>
      </w:pPr>
    </w:p>
    <w:p w14:paraId="6B8C3EED"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7E570953" w14:textId="77777777" w:rsidR="0050341E" w:rsidRDefault="0050341E" w:rsidP="00765C30">
      <w:pPr>
        <w:tabs>
          <w:tab w:val="left" w:pos="3240"/>
        </w:tabs>
        <w:spacing w:after="0" w:line="240" w:lineRule="auto"/>
        <w:jc w:val="center"/>
        <w:rPr>
          <w:rFonts w:cstheme="minorHAnsi"/>
          <w:color w:val="000000" w:themeColor="text1"/>
          <w:sz w:val="28"/>
          <w:szCs w:val="28"/>
        </w:rPr>
      </w:pPr>
      <w:r w:rsidRPr="0050341E">
        <w:rPr>
          <w:rFonts w:cstheme="minorHAnsi"/>
          <w:color w:val="000000" w:themeColor="text1"/>
          <w:sz w:val="28"/>
          <w:szCs w:val="28"/>
        </w:rPr>
        <w:t>A structured approach to water level management for a multiple use shallow eutrophic reservoir at Sam D. Hamilton Noxubee National Wildlife Refuge</w:t>
      </w:r>
    </w:p>
    <w:p w14:paraId="6C0DB667" w14:textId="51126969" w:rsidR="00765C30" w:rsidRDefault="00765C30" w:rsidP="0050341E">
      <w:pPr>
        <w:tabs>
          <w:tab w:val="left" w:pos="3240"/>
        </w:tabs>
        <w:spacing w:after="0" w:line="240" w:lineRule="auto"/>
        <w:jc w:val="center"/>
        <w:rPr>
          <w:rFonts w:cstheme="minorHAnsi"/>
          <w:color w:val="000000" w:themeColor="text1"/>
          <w:sz w:val="28"/>
          <w:szCs w:val="28"/>
        </w:rPr>
      </w:pPr>
    </w:p>
    <w:p w14:paraId="4A62CD91" w14:textId="77777777" w:rsidR="00BE16AB" w:rsidRDefault="00BE16AB" w:rsidP="0050341E">
      <w:pPr>
        <w:tabs>
          <w:tab w:val="left" w:pos="3240"/>
        </w:tabs>
        <w:spacing w:after="0" w:line="240" w:lineRule="auto"/>
        <w:jc w:val="center"/>
        <w:rPr>
          <w:rFonts w:cstheme="minorHAnsi"/>
          <w:color w:val="000000" w:themeColor="text1"/>
          <w:sz w:val="28"/>
          <w:szCs w:val="28"/>
        </w:rPr>
      </w:pPr>
    </w:p>
    <w:p w14:paraId="651B73FE" w14:textId="77777777" w:rsidR="0050341E" w:rsidRDefault="0050341E" w:rsidP="0050341E">
      <w:pPr>
        <w:tabs>
          <w:tab w:val="left" w:pos="3240"/>
        </w:tabs>
        <w:spacing w:after="0" w:line="240" w:lineRule="auto"/>
        <w:jc w:val="center"/>
        <w:rPr>
          <w:rFonts w:cstheme="minorHAnsi"/>
          <w:color w:val="000000" w:themeColor="text1"/>
          <w:sz w:val="28"/>
          <w:szCs w:val="28"/>
        </w:rPr>
      </w:pPr>
    </w:p>
    <w:p w14:paraId="693DCABC" w14:textId="77777777" w:rsidR="0050341E" w:rsidRDefault="0050341E" w:rsidP="0050341E">
      <w:pPr>
        <w:tabs>
          <w:tab w:val="left" w:pos="3240"/>
        </w:tabs>
        <w:spacing w:after="0" w:line="240" w:lineRule="auto"/>
        <w:jc w:val="center"/>
        <w:rPr>
          <w:rFonts w:cstheme="minorHAnsi"/>
          <w:color w:val="000000" w:themeColor="text1"/>
          <w:sz w:val="28"/>
          <w:szCs w:val="28"/>
        </w:rPr>
      </w:pPr>
      <w:r>
        <w:rPr>
          <w:rFonts w:cstheme="minorHAnsi"/>
          <w:color w:val="000000" w:themeColor="text1"/>
          <w:sz w:val="28"/>
          <w:szCs w:val="28"/>
        </w:rPr>
        <w:t>Interim Report</w:t>
      </w:r>
    </w:p>
    <w:p w14:paraId="02978AFB" w14:textId="77777777" w:rsidR="0050341E" w:rsidRDefault="0050341E" w:rsidP="00765C30">
      <w:pPr>
        <w:tabs>
          <w:tab w:val="left" w:pos="3240"/>
        </w:tabs>
        <w:spacing w:after="0" w:line="240" w:lineRule="auto"/>
        <w:jc w:val="center"/>
        <w:rPr>
          <w:rFonts w:cstheme="minorHAnsi"/>
          <w:color w:val="000000" w:themeColor="text1"/>
        </w:rPr>
      </w:pPr>
      <w:r>
        <w:rPr>
          <w:rFonts w:cstheme="minorHAnsi"/>
          <w:color w:val="000000" w:themeColor="text1"/>
        </w:rPr>
        <w:t>September 2019</w:t>
      </w:r>
    </w:p>
    <w:p w14:paraId="0ABB7C41" w14:textId="77777777" w:rsidR="00765C30" w:rsidRDefault="00765C30" w:rsidP="0050341E">
      <w:pPr>
        <w:tabs>
          <w:tab w:val="left" w:pos="3240"/>
        </w:tabs>
        <w:spacing w:after="0" w:line="240" w:lineRule="auto"/>
        <w:jc w:val="center"/>
        <w:rPr>
          <w:rFonts w:cstheme="minorHAnsi"/>
          <w:color w:val="000000" w:themeColor="text1"/>
        </w:rPr>
      </w:pPr>
    </w:p>
    <w:p w14:paraId="559A7E84" w14:textId="2F557BDC" w:rsidR="00765C30" w:rsidRDefault="00765C30" w:rsidP="0050341E">
      <w:pPr>
        <w:tabs>
          <w:tab w:val="left" w:pos="3240"/>
        </w:tabs>
        <w:spacing w:after="0" w:line="240" w:lineRule="auto"/>
        <w:jc w:val="center"/>
        <w:rPr>
          <w:rFonts w:cstheme="minorHAnsi"/>
          <w:color w:val="000000" w:themeColor="text1"/>
        </w:rPr>
      </w:pPr>
    </w:p>
    <w:p w14:paraId="7D7D7585" w14:textId="77777777" w:rsidR="00BE16AB" w:rsidRDefault="00BE16AB" w:rsidP="0050341E">
      <w:pPr>
        <w:tabs>
          <w:tab w:val="left" w:pos="3240"/>
        </w:tabs>
        <w:spacing w:after="0" w:line="240" w:lineRule="auto"/>
        <w:jc w:val="center"/>
        <w:rPr>
          <w:rFonts w:cstheme="minorHAnsi"/>
          <w:color w:val="000000" w:themeColor="text1"/>
        </w:rPr>
      </w:pPr>
    </w:p>
    <w:p w14:paraId="08225595" w14:textId="010EC984" w:rsidR="0050341E" w:rsidRPr="00BE16AB" w:rsidRDefault="0050341E" w:rsidP="00BE16AB">
      <w:pPr>
        <w:tabs>
          <w:tab w:val="left" w:pos="3240"/>
        </w:tabs>
        <w:spacing w:after="0" w:line="240" w:lineRule="auto"/>
        <w:jc w:val="center"/>
        <w:rPr>
          <w:rFonts w:cstheme="minorHAnsi"/>
          <w:color w:val="000000" w:themeColor="text1"/>
        </w:rPr>
      </w:pPr>
      <w:r>
        <w:rPr>
          <w:rFonts w:cstheme="minorHAnsi"/>
          <w:color w:val="000000" w:themeColor="text1"/>
        </w:rPr>
        <w:t>Prepared by Victoria R. Starnes and Michael E. Colvin</w:t>
      </w:r>
    </w:p>
    <w:p w14:paraId="2839DD38" w14:textId="77777777" w:rsidR="003835FD" w:rsidRDefault="003835FD" w:rsidP="0050341E">
      <w:pPr>
        <w:jc w:val="center"/>
      </w:pPr>
    </w:p>
    <w:p w14:paraId="4EE867A3" w14:textId="77777777" w:rsidR="003835FD" w:rsidRDefault="003835FD" w:rsidP="0050341E">
      <w:pPr>
        <w:jc w:val="center"/>
      </w:pPr>
    </w:p>
    <w:p w14:paraId="44DCBE31" w14:textId="77777777" w:rsidR="0050341E" w:rsidRDefault="0050341E" w:rsidP="0050341E">
      <w:pPr>
        <w:jc w:val="center"/>
      </w:pPr>
      <w:r>
        <w:t>Submitted to U.S. Fish and Wildlife Service</w:t>
      </w:r>
    </w:p>
    <w:p w14:paraId="63793FCE" w14:textId="77777777" w:rsidR="0050341E" w:rsidRDefault="0050341E" w:rsidP="0050341E">
      <w:pPr>
        <w:jc w:val="center"/>
      </w:pPr>
      <w:r>
        <w:t>Sam D. Hamilton Noxubee National Wildlife Refuge</w:t>
      </w:r>
    </w:p>
    <w:p w14:paraId="3D91B227" w14:textId="77777777" w:rsidR="0050341E" w:rsidRDefault="0050341E" w:rsidP="0050341E">
      <w:pPr>
        <w:jc w:val="center"/>
      </w:pPr>
      <w:r>
        <w:t>Brooksville, MS</w:t>
      </w:r>
    </w:p>
    <w:p w14:paraId="196C66B9" w14:textId="77777777" w:rsidR="0050341E" w:rsidRDefault="0050341E" w:rsidP="0050341E">
      <w:pPr>
        <w:jc w:val="center"/>
      </w:pPr>
    </w:p>
    <w:p w14:paraId="6EAD97E7" w14:textId="77777777" w:rsidR="0050341E" w:rsidRDefault="0050341E" w:rsidP="0050341E">
      <w:pPr>
        <w:jc w:val="center"/>
      </w:pPr>
    </w:p>
    <w:p w14:paraId="14A96AD0" w14:textId="77777777" w:rsidR="0050341E" w:rsidRDefault="0050341E" w:rsidP="0050341E">
      <w:pPr>
        <w:jc w:val="center"/>
      </w:pPr>
    </w:p>
    <w:p w14:paraId="427364A3" w14:textId="4B750725" w:rsidR="00BA4E52" w:rsidRDefault="00BA4E52" w:rsidP="00B77D4E">
      <w:pPr>
        <w:spacing w:line="240" w:lineRule="auto"/>
      </w:pPr>
    </w:p>
    <w:p w14:paraId="639FFD9E" w14:textId="0BD174D0" w:rsidR="00BE16AB" w:rsidRDefault="00BE16AB" w:rsidP="00B77D4E">
      <w:pPr>
        <w:spacing w:line="240" w:lineRule="auto"/>
      </w:pPr>
    </w:p>
    <w:p w14:paraId="7D7AFDF1" w14:textId="726CF119" w:rsidR="00BE16AB" w:rsidRDefault="00BE16AB" w:rsidP="00B77D4E">
      <w:pPr>
        <w:spacing w:line="240" w:lineRule="auto"/>
      </w:pPr>
    </w:p>
    <w:p w14:paraId="586A314F" w14:textId="7CF28CD2" w:rsidR="00BE16AB" w:rsidRDefault="00BE16AB" w:rsidP="00B77D4E">
      <w:pPr>
        <w:spacing w:line="240" w:lineRule="auto"/>
      </w:pPr>
    </w:p>
    <w:p w14:paraId="00114E6D" w14:textId="32FA6212" w:rsidR="00BE16AB" w:rsidRDefault="00BE16AB" w:rsidP="00B77D4E">
      <w:pPr>
        <w:spacing w:line="240" w:lineRule="auto"/>
      </w:pPr>
    </w:p>
    <w:p w14:paraId="4A912867" w14:textId="3DC7D30E" w:rsidR="00BE16AB" w:rsidRDefault="00BE16AB" w:rsidP="00B77D4E">
      <w:pPr>
        <w:spacing w:line="240" w:lineRule="auto"/>
      </w:pPr>
    </w:p>
    <w:p w14:paraId="45797794" w14:textId="77777777" w:rsidR="00BE16AB" w:rsidRPr="00F43EF4" w:rsidRDefault="00BE16AB" w:rsidP="00F43EF4">
      <w:pPr>
        <w:spacing w:line="240" w:lineRule="auto"/>
        <w:rPr>
          <w:rFonts w:cstheme="minorHAnsi"/>
        </w:rPr>
      </w:pPr>
    </w:p>
    <w:p w14:paraId="2D96B52B" w14:textId="557A9331" w:rsidR="00BE16AB" w:rsidRPr="00F43EF4" w:rsidRDefault="00BE16AB" w:rsidP="00F43EF4">
      <w:pPr>
        <w:spacing w:before="100" w:beforeAutospacing="1" w:after="100" w:afterAutospacing="1" w:line="240" w:lineRule="auto"/>
        <w:rPr>
          <w:rFonts w:eastAsia="Times New Roman" w:cstheme="minorHAnsi"/>
          <w:b/>
          <w:color w:val="000000" w:themeColor="text1"/>
          <w:u w:val="single"/>
        </w:rPr>
      </w:pPr>
      <w:r w:rsidRPr="00F43EF4">
        <w:rPr>
          <w:rFonts w:eastAsia="Times New Roman" w:cstheme="minorHAnsi"/>
          <w:b/>
          <w:color w:val="000000" w:themeColor="text1"/>
          <w:u w:val="single"/>
        </w:rPr>
        <w:lastRenderedPageBreak/>
        <w:t>Introduction</w:t>
      </w:r>
    </w:p>
    <w:p w14:paraId="39717E28" w14:textId="77777777" w:rsidR="00F43EF4" w:rsidRPr="00F43EF4" w:rsidRDefault="00F43EF4" w:rsidP="00F43EF4">
      <w:pPr>
        <w:spacing w:line="240" w:lineRule="auto"/>
        <w:ind w:firstLine="720"/>
        <w:rPr>
          <w:rFonts w:cstheme="minorHAnsi"/>
        </w:rPr>
      </w:pPr>
      <w:r w:rsidRPr="00F43EF4">
        <w:rPr>
          <w:rFonts w:cstheme="minorHAnsi"/>
        </w:rPr>
        <w:t xml:space="preserve">The Sam D. Hamilton Noxubee National Wildlife Refuge (hereafter NNWR) was established June 14, 1940 under the Migratory Bird Conservation Act and serves as an important wintering and breeding habitat for waterfowl and wading birds. Historically, water levels of the refuge’s largest lake, Bluff Lake, have been manipulated to cultivate forage and increase feeding opportunities for waterfowl and other waterbirds. Although increasing waterfowl and waterbird habitat is the primary objective of the NNWR, the water resources are also used to achieve refuge management objectives related to the fish assemblage, paddlefish </w:t>
      </w:r>
      <w:r w:rsidRPr="00F43EF4">
        <w:rPr>
          <w:rFonts w:cstheme="minorHAnsi"/>
          <w:i/>
        </w:rPr>
        <w:t xml:space="preserve">Polyodon spathula </w:t>
      </w:r>
      <w:r w:rsidRPr="00F43EF4">
        <w:rPr>
          <w:rFonts w:cstheme="minorHAnsi"/>
        </w:rPr>
        <w:t>population, and the fishery associated with Bluff Lake.</w:t>
      </w:r>
    </w:p>
    <w:p w14:paraId="5A6D981D" w14:textId="4A021186" w:rsidR="00F43EF4" w:rsidRPr="00F43EF4" w:rsidRDefault="00F43EF4" w:rsidP="00F43EF4">
      <w:pPr>
        <w:spacing w:before="100" w:beforeAutospacing="1" w:after="100" w:afterAutospacing="1" w:line="240" w:lineRule="auto"/>
        <w:ind w:firstLine="720"/>
        <w:rPr>
          <w:rFonts w:eastAsia="Times New Roman" w:cstheme="minorHAnsi"/>
          <w:b/>
          <w:color w:val="000000" w:themeColor="text1"/>
          <w:u w:val="single"/>
        </w:rPr>
      </w:pPr>
      <w:r w:rsidRPr="00F43EF4">
        <w:rPr>
          <w:rFonts w:cstheme="minorHAnsi"/>
          <w:color w:val="000000" w:themeColor="text1"/>
        </w:rPr>
        <w:t>Although water levels are managed primarily for migratory waterfowl and waterbirds, Bluff Lake also serves as an important fishery for the surrounding counties and potentially influences the survival and movement of paddlefish located below Bluff Lake’s water control structure. Because objectives</w:t>
      </w:r>
      <w:r w:rsidRPr="00F43EF4">
        <w:rPr>
          <w:rFonts w:cstheme="minorHAnsi"/>
        </w:rPr>
        <w:t xml:space="preserve"> are competing for finite amount of water with</w:t>
      </w:r>
      <w:r w:rsidRPr="00F43EF4">
        <w:rPr>
          <w:rFonts w:cstheme="minorHAnsi"/>
          <w:color w:val="000000" w:themeColor="text1"/>
        </w:rPr>
        <w:t>in the lake, a decision model evaluating water level management is needed to evaluate if alternative water releases satisfy competing NNWR objectives. Metrics for meeting objectives for waterfowl, waterbirds, and paddlefish are assigned within the conservation plan for NNWR and are easily quantifiable</w:t>
      </w:r>
      <w:r w:rsidR="00551B1A">
        <w:rPr>
          <w:rFonts w:cstheme="minorHAnsi"/>
          <w:color w:val="000000" w:themeColor="text1"/>
        </w:rPr>
        <w:t xml:space="preserve"> (</w:t>
      </w:r>
      <w:r w:rsidR="00551B1A" w:rsidRPr="00551B1A">
        <w:rPr>
          <w:rFonts w:cstheme="minorHAnsi"/>
        </w:rPr>
        <w:t>U.S. Department of the Interior 2014</w:t>
      </w:r>
      <w:r w:rsidR="00551B1A">
        <w:rPr>
          <w:rFonts w:cstheme="minorHAnsi"/>
        </w:rPr>
        <w:t>)</w:t>
      </w:r>
      <w:r w:rsidRPr="00F43EF4">
        <w:rPr>
          <w:rFonts w:cstheme="minorHAnsi"/>
          <w:color w:val="000000" w:themeColor="text1"/>
        </w:rPr>
        <w:t xml:space="preserve">. However, objectives for the fish and fishery of Bluff Lake were not assigned quantifiable metrics, most likely because little information is available on the current fish assemblage and fishery. </w:t>
      </w:r>
      <w:r w:rsidR="00A118C7">
        <w:rPr>
          <w:rFonts w:cstheme="minorHAnsi"/>
          <w:color w:val="000000" w:themeColor="text1"/>
        </w:rPr>
        <w:t>Therefore, the objectives of this study are (1) to d</w:t>
      </w:r>
      <w:r w:rsidR="00A118C7" w:rsidRPr="00A118C7">
        <w:rPr>
          <w:rFonts w:cstheme="minorHAnsi"/>
          <w:color w:val="000000" w:themeColor="text1"/>
        </w:rPr>
        <w:t>evelop a tool for evaluating alternative water levels to achieve management objectives</w:t>
      </w:r>
      <w:r w:rsidR="00A118C7">
        <w:rPr>
          <w:rFonts w:cstheme="minorHAnsi"/>
          <w:color w:val="000000" w:themeColor="text1"/>
        </w:rPr>
        <w:t xml:space="preserve"> and (2) to e</w:t>
      </w:r>
      <w:r w:rsidR="00A118C7" w:rsidRPr="00A118C7">
        <w:rPr>
          <w:rFonts w:cstheme="minorHAnsi"/>
          <w:color w:val="000000" w:themeColor="text1"/>
        </w:rPr>
        <w:t>valuate the fishery and fish assemblage of Bluff Lake</w:t>
      </w:r>
      <w:r w:rsidR="00A118C7">
        <w:rPr>
          <w:rFonts w:cstheme="minorHAnsi"/>
          <w:color w:val="000000" w:themeColor="text1"/>
        </w:rPr>
        <w:t xml:space="preserve"> to inform the decision tool developed in objective one. </w:t>
      </w:r>
    </w:p>
    <w:p w14:paraId="5FE88818" w14:textId="5FED4C58" w:rsidR="00BA4E52" w:rsidRPr="00F43EF4" w:rsidRDefault="00BA4E52" w:rsidP="00F43EF4">
      <w:pPr>
        <w:spacing w:before="100" w:beforeAutospacing="1" w:after="100" w:afterAutospacing="1" w:line="240" w:lineRule="auto"/>
        <w:rPr>
          <w:rFonts w:eastAsia="Times New Roman" w:cstheme="minorHAnsi"/>
          <w:b/>
          <w:color w:val="000000" w:themeColor="text1"/>
          <w:u w:val="single"/>
        </w:rPr>
      </w:pPr>
      <w:r w:rsidRPr="00F43EF4">
        <w:rPr>
          <w:rFonts w:eastAsia="Times New Roman" w:cstheme="minorHAnsi"/>
          <w:b/>
          <w:color w:val="000000" w:themeColor="text1"/>
          <w:u w:val="single"/>
        </w:rPr>
        <w:t>Objective 1</w:t>
      </w:r>
    </w:p>
    <w:p w14:paraId="76B9FA79" w14:textId="77777777" w:rsidR="00765C30" w:rsidRPr="00F43EF4" w:rsidRDefault="00BA4E52" w:rsidP="00F43EF4">
      <w:pPr>
        <w:spacing w:after="0" w:line="240" w:lineRule="auto"/>
        <w:rPr>
          <w:rFonts w:cstheme="minorHAnsi"/>
          <w:b/>
          <w:i/>
          <w:color w:val="000000" w:themeColor="text1"/>
        </w:rPr>
      </w:pPr>
      <w:r w:rsidRPr="00F43EF4">
        <w:rPr>
          <w:rFonts w:cstheme="minorHAnsi"/>
          <w:b/>
          <w:i/>
          <w:color w:val="000000" w:themeColor="text1"/>
        </w:rPr>
        <w:t>Develop a tool for evaluating alternative water levels to achieve management objectives.</w:t>
      </w:r>
    </w:p>
    <w:p w14:paraId="5E05A9A2" w14:textId="77777777" w:rsidR="00771F00" w:rsidRPr="00F43EF4" w:rsidRDefault="00771F00" w:rsidP="00F43EF4">
      <w:pPr>
        <w:spacing w:line="240" w:lineRule="auto"/>
        <w:rPr>
          <w:rFonts w:cstheme="minorHAnsi"/>
          <w:u w:val="single"/>
        </w:rPr>
      </w:pPr>
      <w:r w:rsidRPr="00F43EF4">
        <w:rPr>
          <w:rFonts w:cstheme="minorHAnsi"/>
          <w:u w:val="single"/>
        </w:rPr>
        <w:t>Proposed Methods:</w:t>
      </w:r>
    </w:p>
    <w:p w14:paraId="1A49A58A" w14:textId="4540CC51" w:rsidR="00771F00" w:rsidRPr="00F43EF4" w:rsidRDefault="00771F00" w:rsidP="00F43EF4">
      <w:pPr>
        <w:spacing w:before="100" w:beforeAutospacing="1" w:after="100" w:afterAutospacing="1" w:line="240" w:lineRule="auto"/>
        <w:ind w:firstLine="720"/>
        <w:rPr>
          <w:rFonts w:cstheme="minorHAnsi"/>
        </w:rPr>
      </w:pPr>
      <w:bookmarkStart w:id="0" w:name="_Hlk15394933"/>
      <w:bookmarkStart w:id="1" w:name="_Hlk20736961"/>
      <w:r w:rsidRPr="00F43EF4">
        <w:rPr>
          <w:rFonts w:eastAsia="Times New Roman" w:cstheme="minorHAnsi"/>
          <w:color w:val="000000" w:themeColor="text1"/>
        </w:rPr>
        <w:t xml:space="preserve">The ability of refuge managers to meet refuge objectives for waterfowl, waterbirds, paddlefish, as well as the fish and fishery all depend on the volume of water within Bluff Lake at a given time. To develop a relationship between water level and lake volume, a hydro-dynamic lake level model (HDLLM) developed for Bluff Lake will be </w:t>
      </w:r>
      <w:r w:rsidR="00B94439">
        <w:rPr>
          <w:rFonts w:eastAsia="Times New Roman" w:cstheme="minorHAnsi"/>
          <w:color w:val="000000" w:themeColor="text1"/>
        </w:rPr>
        <w:t>combined</w:t>
      </w:r>
      <w:r w:rsidRPr="00F43EF4">
        <w:rPr>
          <w:rFonts w:eastAsia="Times New Roman" w:cstheme="minorHAnsi"/>
          <w:color w:val="000000" w:themeColor="text1"/>
        </w:rPr>
        <w:t xml:space="preserve"> with bathymetric contour data. This model will be used to</w:t>
      </w:r>
      <w:r w:rsidRPr="00F43EF4">
        <w:rPr>
          <w:rFonts w:cstheme="minorHAnsi"/>
        </w:rPr>
        <w:t xml:space="preserve"> calculate the potential influence of water level manipulation on volume, area, and depth within the reservoir following natural and artificial water level changes. Predictions of water level along with descriptions of ideal habitat given for waterfowl, waterbirds, and fish will be used as representations of habitat availability within Bluff Lake. Predictions of inflow based on annual precipitation and climate patterns can also be used to evaluate the risk of failing to meet future objectives due to water limitation.</w:t>
      </w:r>
    </w:p>
    <w:bookmarkEnd w:id="0"/>
    <w:p w14:paraId="16605203" w14:textId="017F96A4" w:rsidR="00771F00" w:rsidRPr="00F43EF4" w:rsidRDefault="00771F00" w:rsidP="00F43EF4">
      <w:pPr>
        <w:spacing w:line="240" w:lineRule="auto"/>
        <w:ind w:firstLine="720"/>
        <w:rPr>
          <w:rFonts w:cstheme="minorHAnsi"/>
        </w:rPr>
      </w:pPr>
      <w:r w:rsidRPr="00F43EF4">
        <w:rPr>
          <w:rFonts w:cstheme="minorHAnsi"/>
        </w:rPr>
        <w:t xml:space="preserve">Bathymetric contour data from Bluff Lake is needed to </w:t>
      </w:r>
      <w:bookmarkStart w:id="2" w:name="_Hlk21073952"/>
      <w:r w:rsidR="006B6D29">
        <w:rPr>
          <w:rFonts w:cstheme="minorHAnsi"/>
        </w:rPr>
        <w:t>calculate metrics like inundated area, mudflat area, and areas of varying depth in t</w:t>
      </w:r>
      <w:r w:rsidRPr="00F43EF4">
        <w:rPr>
          <w:rFonts w:cstheme="minorHAnsi"/>
        </w:rPr>
        <w:t>he HDLLM</w:t>
      </w:r>
      <w:bookmarkEnd w:id="2"/>
      <w:r w:rsidRPr="00F43EF4">
        <w:rPr>
          <w:rFonts w:cstheme="minorHAnsi"/>
        </w:rPr>
        <w:t xml:space="preserve">. Protocol for the bathymetric mapping of Bluff Lake was adapted from the protocols of the National Ecological Observatory Network (Jensen and Roehm 2017). A Humminbird side-imaging system (Model 998c SI; Johnson Outdoors Marine Electronics, Inc.; Eufaula, Alabama) </w:t>
      </w:r>
      <w:r w:rsidR="00B94439">
        <w:rPr>
          <w:rFonts w:cstheme="minorHAnsi"/>
        </w:rPr>
        <w:t>was</w:t>
      </w:r>
      <w:r w:rsidRPr="00F43EF4">
        <w:rPr>
          <w:rFonts w:cstheme="minorHAnsi"/>
        </w:rPr>
        <w:t xml:space="preserve"> mounted to the bow of the boat using a removable trolling motor mount. The boat </w:t>
      </w:r>
      <w:r w:rsidR="00B94439">
        <w:rPr>
          <w:rFonts w:cstheme="minorHAnsi"/>
        </w:rPr>
        <w:t xml:space="preserve">was </w:t>
      </w:r>
      <w:r w:rsidRPr="00F43EF4">
        <w:rPr>
          <w:rFonts w:cstheme="minorHAnsi"/>
        </w:rPr>
        <w:t xml:space="preserve">driven in 30m-100m spaced transects parallel to the eastern levee. Spacing of transects was adjusted from 30m to 100m after the first sampling day because fine resolution was not needed as lake depth was homogeneous throughout. Areas with dense aquatic vegetation cannot be sampled, as covering the sonar bulb results in inaccurate readings (Jensen and Roehm 2017). Therefore, </w:t>
      </w:r>
      <w:r w:rsidRPr="00F43EF4">
        <w:rPr>
          <w:rFonts w:cstheme="minorHAnsi"/>
        </w:rPr>
        <w:lastRenderedPageBreak/>
        <w:t xml:space="preserve">surveys </w:t>
      </w:r>
      <w:r w:rsidR="00B94439">
        <w:rPr>
          <w:rFonts w:cstheme="minorHAnsi"/>
        </w:rPr>
        <w:t>were</w:t>
      </w:r>
      <w:r w:rsidRPr="00F43EF4">
        <w:rPr>
          <w:rFonts w:cstheme="minorHAnsi"/>
        </w:rPr>
        <w:t xml:space="preserve"> conducted </w:t>
      </w:r>
      <w:r w:rsidR="00B94439">
        <w:rPr>
          <w:rFonts w:cstheme="minorHAnsi"/>
        </w:rPr>
        <w:t xml:space="preserve">in </w:t>
      </w:r>
      <w:r w:rsidRPr="00F43EF4">
        <w:rPr>
          <w:rFonts w:cstheme="minorHAnsi"/>
        </w:rPr>
        <w:t xml:space="preserve">January </w:t>
      </w:r>
      <w:r w:rsidR="00B94439">
        <w:rPr>
          <w:rFonts w:cstheme="minorHAnsi"/>
        </w:rPr>
        <w:t>and</w:t>
      </w:r>
      <w:r w:rsidRPr="00F43EF4">
        <w:rPr>
          <w:rFonts w:cstheme="minorHAnsi"/>
        </w:rPr>
        <w:t xml:space="preserve"> March of 2019 when lake levels </w:t>
      </w:r>
      <w:r w:rsidR="00B94439">
        <w:rPr>
          <w:rFonts w:cstheme="minorHAnsi"/>
        </w:rPr>
        <w:t>were</w:t>
      </w:r>
      <w:r w:rsidRPr="00F43EF4">
        <w:rPr>
          <w:rFonts w:cstheme="minorHAnsi"/>
        </w:rPr>
        <w:t xml:space="preserve"> at their highest elevation and vegetation </w:t>
      </w:r>
      <w:r w:rsidR="00B94439">
        <w:rPr>
          <w:rFonts w:cstheme="minorHAnsi"/>
        </w:rPr>
        <w:t>was</w:t>
      </w:r>
      <w:r w:rsidRPr="00F43EF4">
        <w:rPr>
          <w:rFonts w:cstheme="minorHAnsi"/>
        </w:rPr>
        <w:t xml:space="preserve"> reduced. If the sonar bulb </w:t>
      </w:r>
      <w:r w:rsidR="00B94439">
        <w:rPr>
          <w:rFonts w:cstheme="minorHAnsi"/>
        </w:rPr>
        <w:t>became</w:t>
      </w:r>
      <w:r w:rsidRPr="00F43EF4">
        <w:rPr>
          <w:rFonts w:cstheme="minorHAnsi"/>
        </w:rPr>
        <w:t xml:space="preserve"> covered, vegetation </w:t>
      </w:r>
      <w:r w:rsidR="00B94439">
        <w:rPr>
          <w:rFonts w:cstheme="minorHAnsi"/>
        </w:rPr>
        <w:t>was</w:t>
      </w:r>
      <w:r w:rsidRPr="00F43EF4">
        <w:rPr>
          <w:rFonts w:cstheme="minorHAnsi"/>
        </w:rPr>
        <w:t xml:space="preserve"> removed before continuing the transect. The boat travel</w:t>
      </w:r>
      <w:r w:rsidR="00FB4BC4">
        <w:rPr>
          <w:rFonts w:cstheme="minorHAnsi"/>
        </w:rPr>
        <w:t>ed</w:t>
      </w:r>
      <w:r w:rsidRPr="00F43EF4">
        <w:rPr>
          <w:rFonts w:cstheme="minorHAnsi"/>
        </w:rPr>
        <w:t xml:space="preserve"> at a rate &lt;8 kph to improve the accuracy of the point coordinates recorded. After transects </w:t>
      </w:r>
      <w:r w:rsidR="00B94439">
        <w:rPr>
          <w:rFonts w:cstheme="minorHAnsi"/>
        </w:rPr>
        <w:t>were</w:t>
      </w:r>
      <w:r w:rsidRPr="00F43EF4">
        <w:rPr>
          <w:rFonts w:cstheme="minorHAnsi"/>
        </w:rPr>
        <w:t xml:space="preserve"> completed, individual depth measurements and locations </w:t>
      </w:r>
      <w:r w:rsidR="00B94439">
        <w:rPr>
          <w:rFonts w:cstheme="minorHAnsi"/>
        </w:rPr>
        <w:t>were</w:t>
      </w:r>
      <w:r w:rsidRPr="00F43EF4">
        <w:rPr>
          <w:rFonts w:cstheme="minorHAnsi"/>
        </w:rPr>
        <w:t xml:space="preserve"> taken at 10 randomly selected for validation using a sounding weight and handheld GPS unit. To account for lake level differences between sampling dates lake level </w:t>
      </w:r>
      <w:r w:rsidR="00B94439">
        <w:rPr>
          <w:rFonts w:cstheme="minorHAnsi"/>
        </w:rPr>
        <w:t>was</w:t>
      </w:r>
      <w:r w:rsidRPr="00F43EF4">
        <w:rPr>
          <w:rFonts w:cstheme="minorHAnsi"/>
        </w:rPr>
        <w:t xml:space="preserve"> recorded at the end of the sampling window by taking a reference photograph at the water control structure. ImageJ </w:t>
      </w:r>
      <w:r w:rsidR="00B94439">
        <w:rPr>
          <w:rFonts w:cstheme="minorHAnsi"/>
        </w:rPr>
        <w:t>was then</w:t>
      </w:r>
      <w:r w:rsidRPr="00F43EF4">
        <w:rPr>
          <w:rFonts w:cstheme="minorHAnsi"/>
        </w:rPr>
        <w:t xml:space="preserve"> used to relate water level in WCS images to lake level (Schneider 2012).</w:t>
      </w:r>
    </w:p>
    <w:p w14:paraId="0836FD62" w14:textId="70868052" w:rsidR="00771F00" w:rsidRPr="00F43EF4" w:rsidRDefault="00771F00" w:rsidP="00B94439">
      <w:pPr>
        <w:spacing w:line="240" w:lineRule="auto"/>
        <w:ind w:firstLine="720"/>
        <w:rPr>
          <w:rFonts w:cstheme="minorHAnsi"/>
        </w:rPr>
      </w:pPr>
      <w:r w:rsidRPr="00F43EF4">
        <w:rPr>
          <w:rFonts w:cstheme="minorHAnsi"/>
        </w:rPr>
        <w:t xml:space="preserve">Two HOBO level loggers </w:t>
      </w:r>
      <w:r w:rsidR="00B94439">
        <w:rPr>
          <w:rFonts w:cstheme="minorHAnsi"/>
        </w:rPr>
        <w:t>were</w:t>
      </w:r>
      <w:r w:rsidRPr="00F43EF4">
        <w:rPr>
          <w:rFonts w:cstheme="minorHAnsi"/>
        </w:rPr>
        <w:t xml:space="preserve"> used to collect water level data. This data can then be used to calibrate the response of lake-level to natural and artificial flows within the HDLLM. Loggers </w:t>
      </w:r>
      <w:r w:rsidR="00B94439">
        <w:rPr>
          <w:rFonts w:cstheme="minorHAnsi"/>
        </w:rPr>
        <w:t>were</w:t>
      </w:r>
      <w:r w:rsidRPr="00F43EF4">
        <w:rPr>
          <w:rFonts w:cstheme="minorHAnsi"/>
        </w:rPr>
        <w:t xml:space="preserve"> set to record at 30-minute intervals and deployed at 2 locations in Bluff Lake. One logger </w:t>
      </w:r>
      <w:r w:rsidR="00B94439">
        <w:rPr>
          <w:rFonts w:cstheme="minorHAnsi"/>
        </w:rPr>
        <w:t>was</w:t>
      </w:r>
      <w:r w:rsidRPr="00F43EF4">
        <w:rPr>
          <w:rFonts w:cstheme="minorHAnsi"/>
        </w:rPr>
        <w:t xml:space="preserve"> attached to the staff gauge located on the eastern levee (Figure </w:t>
      </w:r>
      <w:r w:rsidR="009E1C53" w:rsidRPr="00F43EF4">
        <w:rPr>
          <w:rFonts w:cstheme="minorHAnsi"/>
        </w:rPr>
        <w:t>1</w:t>
      </w:r>
      <w:r w:rsidRPr="00F43EF4">
        <w:rPr>
          <w:rFonts w:cstheme="minorHAnsi"/>
        </w:rPr>
        <w:t xml:space="preserve">). A second logger was attached to the Cypress Boardwalk located in the south western portion of Bluff Lake. Both loggers are encased in 50-mm PVC cages with drilled holes or slits to allow for water to entry. A third logger </w:t>
      </w:r>
      <w:r w:rsidR="00B94439">
        <w:rPr>
          <w:rFonts w:cstheme="minorHAnsi"/>
        </w:rPr>
        <w:t xml:space="preserve">was </w:t>
      </w:r>
      <w:r w:rsidRPr="00F43EF4">
        <w:rPr>
          <w:rFonts w:cstheme="minorHAnsi"/>
        </w:rPr>
        <w:t xml:space="preserve">mounted to the visitor’s center observation deck to record barometric pressure needed to correct water level loggers to depth. Loggers </w:t>
      </w:r>
      <w:r w:rsidR="00B94439">
        <w:rPr>
          <w:rFonts w:cstheme="minorHAnsi"/>
        </w:rPr>
        <w:t xml:space="preserve">were </w:t>
      </w:r>
      <w:r w:rsidRPr="00F43EF4">
        <w:rPr>
          <w:rFonts w:cstheme="minorHAnsi"/>
        </w:rPr>
        <w:t xml:space="preserve">retrieved </w:t>
      </w:r>
      <w:r w:rsidR="00B94439">
        <w:rPr>
          <w:rFonts w:cstheme="minorHAnsi"/>
        </w:rPr>
        <w:t>in August</w:t>
      </w:r>
      <w:r w:rsidRPr="00F43EF4">
        <w:rPr>
          <w:rFonts w:cstheme="minorHAnsi"/>
        </w:rPr>
        <w:t xml:space="preserve"> </w:t>
      </w:r>
      <w:r w:rsidR="00B94439">
        <w:rPr>
          <w:rFonts w:cstheme="minorHAnsi"/>
        </w:rPr>
        <w:t xml:space="preserve">2019 </w:t>
      </w:r>
      <w:r w:rsidRPr="00F43EF4">
        <w:rPr>
          <w:rFonts w:cstheme="minorHAnsi"/>
        </w:rPr>
        <w:t xml:space="preserve">to offload data, clear the memory, and reset the internal clock of the loggers. During the retrieval bioaccumulation </w:t>
      </w:r>
      <w:r w:rsidR="00B94439">
        <w:rPr>
          <w:rFonts w:cstheme="minorHAnsi"/>
        </w:rPr>
        <w:t>was</w:t>
      </w:r>
      <w:r w:rsidRPr="00F43EF4">
        <w:rPr>
          <w:rFonts w:cstheme="minorHAnsi"/>
        </w:rPr>
        <w:t xml:space="preserve"> cleaned from the logger and cages.</w:t>
      </w:r>
      <w:bookmarkEnd w:id="1"/>
    </w:p>
    <w:p w14:paraId="5008E82D" w14:textId="03B3B9D8" w:rsidR="00DB7906" w:rsidRDefault="00C836E5" w:rsidP="00F43EF4">
      <w:pPr>
        <w:spacing w:line="240" w:lineRule="auto"/>
        <w:rPr>
          <w:rFonts w:cstheme="minorHAnsi"/>
          <w:u w:val="single"/>
        </w:rPr>
      </w:pPr>
      <w:r>
        <w:rPr>
          <w:rFonts w:cstheme="minorHAnsi"/>
          <w:u w:val="single"/>
        </w:rPr>
        <w:t>Preliminary r</w:t>
      </w:r>
      <w:r w:rsidR="00DB7906" w:rsidRPr="00F43EF4">
        <w:rPr>
          <w:rFonts w:cstheme="minorHAnsi"/>
          <w:u w:val="single"/>
        </w:rPr>
        <w:t>esults</w:t>
      </w:r>
    </w:p>
    <w:p w14:paraId="24BCCE85" w14:textId="46DF4380" w:rsidR="00A8760F" w:rsidRPr="00230B18" w:rsidRDefault="00230B18" w:rsidP="00230B18">
      <w:pPr>
        <w:spacing w:line="240" w:lineRule="auto"/>
        <w:ind w:firstLine="720"/>
        <w:rPr>
          <w:rFonts w:cstheme="minorHAnsi"/>
        </w:rPr>
      </w:pPr>
      <w:r>
        <w:rPr>
          <w:rFonts w:cstheme="minorHAnsi"/>
        </w:rPr>
        <w:t xml:space="preserve">Around </w:t>
      </w:r>
      <w:r w:rsidRPr="00230B18">
        <w:rPr>
          <w:rFonts w:cstheme="minorHAnsi"/>
        </w:rPr>
        <w:t>121 hectares mapped with 30-meter spaced transects in January 2019.</w:t>
      </w:r>
      <w:r>
        <w:rPr>
          <w:rFonts w:cstheme="minorHAnsi"/>
        </w:rPr>
        <w:t xml:space="preserve"> </w:t>
      </w:r>
      <w:r w:rsidR="00C836E5">
        <w:rPr>
          <w:rFonts w:cstheme="minorHAnsi"/>
        </w:rPr>
        <w:t>A</w:t>
      </w:r>
      <w:r w:rsidR="00A8760F" w:rsidRPr="00F43EF4">
        <w:rPr>
          <w:rFonts w:cstheme="minorHAnsi"/>
        </w:rPr>
        <w:t xml:space="preserve"> draft </w:t>
      </w:r>
      <w:r w:rsidR="00C836E5">
        <w:rPr>
          <w:rFonts w:cstheme="minorHAnsi"/>
        </w:rPr>
        <w:t>b</w:t>
      </w:r>
      <w:r w:rsidR="00A8760F" w:rsidRPr="00F43EF4">
        <w:rPr>
          <w:rFonts w:cstheme="minorHAnsi"/>
        </w:rPr>
        <w:t>athymetric model was made using a combination of DEM data and bathymetric contour data</w:t>
      </w:r>
      <w:r>
        <w:rPr>
          <w:rFonts w:cstheme="minorHAnsi"/>
        </w:rPr>
        <w:t xml:space="preserve"> obtained from the transects</w:t>
      </w:r>
      <w:r w:rsidR="00A8760F" w:rsidRPr="00F43EF4">
        <w:rPr>
          <w:rFonts w:cstheme="minorHAnsi"/>
        </w:rPr>
        <w:t xml:space="preserve"> (Figure 2). </w:t>
      </w:r>
      <w:r w:rsidR="00047FDA" w:rsidRPr="00F43EF4">
        <w:rPr>
          <w:rFonts w:cstheme="minorHAnsi"/>
        </w:rPr>
        <w:t>A 3-meter DEM for the area was used. D</w:t>
      </w:r>
      <w:r w:rsidR="00A8760F" w:rsidRPr="00F43EF4">
        <w:rPr>
          <w:rFonts w:eastAsia="Times New Roman" w:cstheme="minorHAnsi"/>
          <w:color w:val="000000"/>
        </w:rPr>
        <w:t xml:space="preserve">ata from transects was extrapolated to fit the water surface area within the </w:t>
      </w:r>
      <w:r w:rsidR="00047FDA" w:rsidRPr="00F43EF4">
        <w:rPr>
          <w:rFonts w:eastAsia="Times New Roman" w:cstheme="minorHAnsi"/>
          <w:color w:val="000000"/>
        </w:rPr>
        <w:t>DEM</w:t>
      </w:r>
      <w:r w:rsidR="00A8760F" w:rsidRPr="00F43EF4">
        <w:rPr>
          <w:rFonts w:eastAsia="Times New Roman" w:cstheme="minorHAnsi"/>
          <w:color w:val="000000"/>
        </w:rPr>
        <w:t xml:space="preserve">.  The water surface data was then removed and replaced by the </w:t>
      </w:r>
      <w:r w:rsidR="00047FDA" w:rsidRPr="00F43EF4">
        <w:rPr>
          <w:rFonts w:eastAsia="Times New Roman" w:cstheme="minorHAnsi"/>
          <w:color w:val="000000"/>
        </w:rPr>
        <w:t>underlying topography</w:t>
      </w:r>
      <w:r w:rsidR="00A8760F" w:rsidRPr="00F43EF4">
        <w:rPr>
          <w:rFonts w:eastAsia="Times New Roman" w:cstheme="minorHAnsi"/>
          <w:color w:val="000000"/>
        </w:rPr>
        <w:t xml:space="preserve">. </w:t>
      </w:r>
      <w:r w:rsidR="00047FDA" w:rsidRPr="00F43EF4">
        <w:rPr>
          <w:rFonts w:eastAsia="Times New Roman" w:cstheme="minorHAnsi"/>
          <w:color w:val="000000"/>
        </w:rPr>
        <w:t>Future bathymetric surveys are needed in the north and northeastern portions of Bluff Lake to further calibrate the bathymetric model.</w:t>
      </w:r>
    </w:p>
    <w:p w14:paraId="55B0110D" w14:textId="2AC9E0F7" w:rsidR="00230B18" w:rsidRPr="00230B18" w:rsidRDefault="00230B18" w:rsidP="00230B18">
      <w:pPr>
        <w:spacing w:line="240" w:lineRule="auto"/>
        <w:ind w:firstLine="720"/>
        <w:rPr>
          <w:rFonts w:cstheme="minorHAnsi"/>
        </w:rPr>
      </w:pPr>
      <w:r w:rsidRPr="00230B18">
        <w:rPr>
          <w:rFonts w:cstheme="minorHAnsi"/>
        </w:rPr>
        <w:t xml:space="preserve">Level loggers were </w:t>
      </w:r>
      <w:r w:rsidR="00B4126C" w:rsidRPr="00230B18">
        <w:rPr>
          <w:rFonts w:cstheme="minorHAnsi"/>
        </w:rPr>
        <w:t>deployed the first week of May 2019</w:t>
      </w:r>
      <w:r>
        <w:rPr>
          <w:rFonts w:cstheme="minorHAnsi"/>
        </w:rPr>
        <w:t xml:space="preserve"> (Figure 1)</w:t>
      </w:r>
      <w:r w:rsidR="00B4126C" w:rsidRPr="00230B18">
        <w:rPr>
          <w:rFonts w:cstheme="minorHAnsi"/>
        </w:rPr>
        <w:t>.</w:t>
      </w:r>
      <w:r w:rsidRPr="00230B18">
        <w:rPr>
          <w:rFonts w:cstheme="minorHAnsi"/>
        </w:rPr>
        <w:t xml:space="preserve"> </w:t>
      </w:r>
      <w:r>
        <w:rPr>
          <w:rFonts w:cstheme="minorHAnsi"/>
        </w:rPr>
        <w:t xml:space="preserve">These loggers were pulled, </w:t>
      </w:r>
      <w:r w:rsidR="00B4126C" w:rsidRPr="00230B18">
        <w:rPr>
          <w:rFonts w:cstheme="minorHAnsi"/>
        </w:rPr>
        <w:t>cleaned,</w:t>
      </w:r>
      <w:r>
        <w:rPr>
          <w:rFonts w:cstheme="minorHAnsi"/>
        </w:rPr>
        <w:t xml:space="preserve"> </w:t>
      </w:r>
      <w:r w:rsidR="00B4126C" w:rsidRPr="00230B18">
        <w:rPr>
          <w:rFonts w:cstheme="minorHAnsi"/>
        </w:rPr>
        <w:t>offloaded, and redeployed</w:t>
      </w:r>
      <w:r>
        <w:rPr>
          <w:rFonts w:cstheme="minorHAnsi"/>
        </w:rPr>
        <w:t xml:space="preserve"> in the first week of August.</w:t>
      </w:r>
      <w:r w:rsidRPr="00230B18">
        <w:rPr>
          <w:rFonts w:eastAsia="Times New Roman" w:cstheme="minorHAnsi"/>
          <w:color w:val="000000"/>
        </w:rPr>
        <w:t xml:space="preserve"> The Bluff Lake water level logger is located on the eastern levee of Bluff Lake in an unshaded area with minimal aquatic vegetation while the Cypress water level logger is attached to the Cypress Boardwalk in the south western portion of Bluff Lake in a shaded area with abundant aquatic vegetation. The water temperature at the Bluff Lake logger is much more variable that the temperature experienced by the Cypress logger</w:t>
      </w:r>
      <w:r>
        <w:rPr>
          <w:rFonts w:eastAsia="Times New Roman" w:cstheme="minorHAnsi"/>
          <w:color w:val="000000"/>
        </w:rPr>
        <w:t xml:space="preserve"> (Figures 3 and 4)</w:t>
      </w:r>
      <w:r w:rsidRPr="00230B18">
        <w:rPr>
          <w:rFonts w:eastAsia="Times New Roman" w:cstheme="minorHAnsi"/>
          <w:color w:val="000000"/>
        </w:rPr>
        <w:t>. This could be due to shading from vegetation surrounding the Cypress logger. From May-August of 2019 the average temperature was 27.089 °C at the Bluff Lake logger and 24.034 °C at the Cypress Logger. Two similar spikes in lake level can be seen in early May and late July at both data points. Water depth at the Bluff Lake levee averaged 1.78 meters, had a maximum of 1.95 meters, and reached a minimum of 1.34 meters</w:t>
      </w:r>
      <w:r>
        <w:rPr>
          <w:rFonts w:eastAsia="Times New Roman" w:cstheme="minorHAnsi"/>
          <w:color w:val="000000"/>
        </w:rPr>
        <w:t xml:space="preserve"> (Figure 3)</w:t>
      </w:r>
      <w:r w:rsidRPr="00230B18">
        <w:rPr>
          <w:rFonts w:eastAsia="Times New Roman" w:cstheme="minorHAnsi"/>
          <w:color w:val="000000"/>
        </w:rPr>
        <w:t>. Water depth at the Cypress Boardwalk averaged 1.15 meters, had a maximum of 1.52 meters, and reached a minimum of 0.91 meters</w:t>
      </w:r>
      <w:r>
        <w:rPr>
          <w:rFonts w:eastAsia="Times New Roman" w:cstheme="minorHAnsi"/>
          <w:color w:val="000000"/>
        </w:rPr>
        <w:t xml:space="preserve"> (Figure 4)</w:t>
      </w:r>
      <w:bookmarkStart w:id="3" w:name="_GoBack"/>
      <w:bookmarkEnd w:id="3"/>
      <w:r w:rsidRPr="00230B18">
        <w:rPr>
          <w:rFonts w:eastAsia="Times New Roman" w:cstheme="minorHAnsi"/>
          <w:color w:val="000000"/>
        </w:rPr>
        <w:t xml:space="preserve">. </w:t>
      </w:r>
    </w:p>
    <w:p w14:paraId="3E724B01" w14:textId="77777777" w:rsidR="00BA4E52" w:rsidRPr="00F43EF4" w:rsidRDefault="00BA4E52" w:rsidP="00F43EF4">
      <w:pPr>
        <w:spacing w:before="100" w:beforeAutospacing="1" w:after="100" w:afterAutospacing="1" w:line="240" w:lineRule="auto"/>
        <w:rPr>
          <w:rFonts w:eastAsia="Times New Roman" w:cstheme="minorHAnsi"/>
          <w:b/>
          <w:color w:val="000000"/>
          <w:u w:val="single"/>
        </w:rPr>
      </w:pPr>
      <w:r w:rsidRPr="00F43EF4">
        <w:rPr>
          <w:rFonts w:eastAsia="Times New Roman" w:cstheme="minorHAnsi"/>
          <w:b/>
          <w:color w:val="000000"/>
          <w:u w:val="single"/>
        </w:rPr>
        <w:t>Objective 2</w:t>
      </w:r>
    </w:p>
    <w:p w14:paraId="41B42BDF" w14:textId="77777777" w:rsidR="00BA4E52" w:rsidRPr="00F43EF4" w:rsidRDefault="00BA4E52" w:rsidP="00F43EF4">
      <w:pPr>
        <w:spacing w:before="100" w:beforeAutospacing="1" w:after="100" w:afterAutospacing="1" w:line="240" w:lineRule="auto"/>
        <w:rPr>
          <w:rFonts w:eastAsia="Times New Roman" w:cstheme="minorHAnsi"/>
          <w:b/>
          <w:i/>
          <w:color w:val="000000" w:themeColor="text1"/>
          <w:u w:val="single"/>
        </w:rPr>
      </w:pPr>
      <w:bookmarkStart w:id="4" w:name="_Hlk21085823"/>
      <w:r w:rsidRPr="00F43EF4">
        <w:rPr>
          <w:rFonts w:cstheme="minorHAnsi"/>
          <w:b/>
          <w:i/>
          <w:color w:val="000000" w:themeColor="text1"/>
        </w:rPr>
        <w:t>Evaluate the fishery and fish assemblage of Bluff Lake</w:t>
      </w:r>
      <w:bookmarkEnd w:id="4"/>
      <w:r w:rsidRPr="00F43EF4">
        <w:rPr>
          <w:rFonts w:cstheme="minorHAnsi"/>
          <w:b/>
          <w:i/>
          <w:color w:val="000000" w:themeColor="text1"/>
        </w:rPr>
        <w:t>.</w:t>
      </w:r>
    </w:p>
    <w:p w14:paraId="7C50C6F2" w14:textId="77777777" w:rsidR="009E1C53" w:rsidRPr="00F43EF4" w:rsidRDefault="009E1C53" w:rsidP="00F43EF4">
      <w:pPr>
        <w:spacing w:line="240" w:lineRule="auto"/>
        <w:rPr>
          <w:rFonts w:cstheme="minorHAnsi"/>
          <w:u w:val="single"/>
        </w:rPr>
      </w:pPr>
      <w:r w:rsidRPr="00F43EF4">
        <w:rPr>
          <w:rFonts w:cstheme="minorHAnsi"/>
          <w:u w:val="single"/>
        </w:rPr>
        <w:t>Proposed Methods</w:t>
      </w:r>
      <w:r w:rsidR="00FA5C16" w:rsidRPr="00F43EF4">
        <w:rPr>
          <w:rFonts w:cstheme="minorHAnsi"/>
          <w:u w:val="single"/>
        </w:rPr>
        <w:t>:</w:t>
      </w:r>
    </w:p>
    <w:p w14:paraId="41ED3A49" w14:textId="3D488087" w:rsidR="009E1C53" w:rsidRPr="00F43EF4" w:rsidRDefault="009E1C53" w:rsidP="00F43EF4">
      <w:pPr>
        <w:spacing w:before="100" w:beforeAutospacing="1" w:after="100" w:afterAutospacing="1" w:line="240" w:lineRule="auto"/>
        <w:ind w:firstLine="720"/>
        <w:rPr>
          <w:rFonts w:cstheme="minorHAnsi"/>
          <w:color w:val="000000" w:themeColor="text1"/>
        </w:rPr>
      </w:pPr>
      <w:r w:rsidRPr="00F43EF4">
        <w:rPr>
          <w:rFonts w:cstheme="minorHAnsi"/>
          <w:color w:val="000000" w:themeColor="text1"/>
        </w:rPr>
        <w:t xml:space="preserve">Although fish surveys of Bluff Lake have been completed in the past by Mississippi State University (hereafter MSU) for the NNWR, faculty and staff turnover at both MSU and NNWR has led to </w:t>
      </w:r>
      <w:r w:rsidRPr="00F43EF4">
        <w:rPr>
          <w:rFonts w:cstheme="minorHAnsi"/>
          <w:color w:val="000000" w:themeColor="text1"/>
        </w:rPr>
        <w:lastRenderedPageBreak/>
        <w:t xml:space="preserve">the loss of most historic fisheries data for Bluff Lake, </w:t>
      </w:r>
      <w:r w:rsidR="00C836E5">
        <w:rPr>
          <w:rFonts w:cstheme="minorHAnsi"/>
          <w:color w:val="000000" w:themeColor="text1"/>
        </w:rPr>
        <w:t>except</w:t>
      </w:r>
      <w:r w:rsidR="00C836E5" w:rsidRPr="00F43EF4">
        <w:rPr>
          <w:rFonts w:cstheme="minorHAnsi"/>
          <w:color w:val="000000" w:themeColor="text1"/>
        </w:rPr>
        <w:t xml:space="preserve"> </w:t>
      </w:r>
      <w:r w:rsidRPr="00F43EF4">
        <w:rPr>
          <w:rFonts w:cstheme="minorHAnsi"/>
          <w:color w:val="000000" w:themeColor="text1"/>
        </w:rPr>
        <w:t xml:space="preserve">a thesis by Jennings (1985). Current information on the fish and fishery of Bluff Lake is </w:t>
      </w:r>
      <w:commentRangeStart w:id="5"/>
      <w:commentRangeStart w:id="6"/>
      <w:r w:rsidRPr="00F43EF4">
        <w:rPr>
          <w:rFonts w:cstheme="minorHAnsi"/>
          <w:color w:val="000000" w:themeColor="text1"/>
        </w:rPr>
        <w:t xml:space="preserve">needed to inform the decision model </w:t>
      </w:r>
      <w:commentRangeEnd w:id="5"/>
      <w:r w:rsidR="00C836E5">
        <w:rPr>
          <w:rStyle w:val="CommentReference"/>
        </w:rPr>
        <w:commentReference w:id="5"/>
      </w:r>
      <w:commentRangeEnd w:id="6"/>
      <w:r w:rsidR="00656BF4">
        <w:rPr>
          <w:rStyle w:val="CommentReference"/>
        </w:rPr>
        <w:commentReference w:id="6"/>
      </w:r>
      <w:r w:rsidRPr="00F43EF4">
        <w:rPr>
          <w:rFonts w:cstheme="minorHAnsi"/>
          <w:color w:val="000000" w:themeColor="text1"/>
        </w:rPr>
        <w:t>and to clarify metrics related to fish and fishery objectives.</w:t>
      </w:r>
    </w:p>
    <w:p w14:paraId="44E1CC79" w14:textId="118237D7" w:rsidR="009E1C53" w:rsidRPr="00F43EF4" w:rsidRDefault="009E1C53" w:rsidP="00F43EF4">
      <w:pPr>
        <w:spacing w:before="100" w:beforeAutospacing="1" w:after="100" w:afterAutospacing="1" w:line="240" w:lineRule="auto"/>
        <w:ind w:firstLine="720"/>
        <w:rPr>
          <w:rFonts w:cstheme="minorHAnsi"/>
        </w:rPr>
      </w:pPr>
      <w:r w:rsidRPr="00F43EF4">
        <w:rPr>
          <w:rFonts w:cstheme="minorHAnsi"/>
          <w:color w:val="000000" w:themeColor="text1"/>
        </w:rPr>
        <w:t xml:space="preserve">Current angler effort and harvest needs to be </w:t>
      </w:r>
      <w:commentRangeStart w:id="7"/>
      <w:commentRangeStart w:id="8"/>
      <w:r w:rsidRPr="00F43EF4">
        <w:rPr>
          <w:rFonts w:cstheme="minorHAnsi"/>
          <w:color w:val="000000" w:themeColor="text1"/>
        </w:rPr>
        <w:t>evaluated to improve the decision model</w:t>
      </w:r>
      <w:commentRangeEnd w:id="7"/>
      <w:r w:rsidR="001668C2">
        <w:rPr>
          <w:rStyle w:val="CommentReference"/>
        </w:rPr>
        <w:commentReference w:id="7"/>
      </w:r>
      <w:commentRangeEnd w:id="8"/>
      <w:r w:rsidR="00546CA4">
        <w:rPr>
          <w:rStyle w:val="CommentReference"/>
        </w:rPr>
        <w:commentReference w:id="8"/>
      </w:r>
      <w:r w:rsidR="00546CA4">
        <w:rPr>
          <w:rFonts w:cstheme="minorHAnsi"/>
          <w:color w:val="000000" w:themeColor="text1"/>
        </w:rPr>
        <w:t xml:space="preserve"> by assigning weights to water level management decisions that would benefit anglers</w:t>
      </w:r>
      <w:r w:rsidRPr="00F43EF4">
        <w:rPr>
          <w:rFonts w:cstheme="minorHAnsi"/>
          <w:color w:val="000000" w:themeColor="text1"/>
        </w:rPr>
        <w:t xml:space="preserve">. </w:t>
      </w:r>
      <w:r w:rsidRPr="00F43EF4">
        <w:rPr>
          <w:rFonts w:cstheme="minorHAnsi"/>
        </w:rPr>
        <w:t xml:space="preserve">For example, </w:t>
      </w:r>
      <w:r w:rsidR="00546CA4">
        <w:rPr>
          <w:rFonts w:cstheme="minorHAnsi"/>
        </w:rPr>
        <w:t xml:space="preserve">if </w:t>
      </w:r>
      <w:r w:rsidRPr="00F43EF4">
        <w:rPr>
          <w:rFonts w:cstheme="minorHAnsi"/>
        </w:rPr>
        <w:t>water level manipulation</w:t>
      </w:r>
      <w:r w:rsidR="00546CA4">
        <w:rPr>
          <w:rFonts w:cstheme="minorHAnsi"/>
        </w:rPr>
        <w:t xml:space="preserve"> in the spring would dry out </w:t>
      </w:r>
      <w:r w:rsidR="00546CA4" w:rsidRPr="00F43EF4">
        <w:rPr>
          <w:rFonts w:cstheme="minorHAnsi"/>
        </w:rPr>
        <w:t xml:space="preserve">Crappie </w:t>
      </w:r>
      <w:r w:rsidR="00546CA4">
        <w:rPr>
          <w:rFonts w:cstheme="minorHAnsi"/>
        </w:rPr>
        <w:t xml:space="preserve">spawning areas </w:t>
      </w:r>
      <w:r w:rsidR="00656BF4">
        <w:rPr>
          <w:rFonts w:cstheme="minorHAnsi"/>
        </w:rPr>
        <w:t xml:space="preserve">then spring drawdowns </w:t>
      </w:r>
      <w:r w:rsidRPr="00F43EF4">
        <w:rPr>
          <w:rFonts w:cstheme="minorHAnsi"/>
        </w:rPr>
        <w:t xml:space="preserve">could be </w:t>
      </w:r>
      <w:r w:rsidR="00546CA4">
        <w:rPr>
          <w:rFonts w:cstheme="minorHAnsi"/>
        </w:rPr>
        <w:t>assigned low weights. This would make a spring drawdown a less desirable management action</w:t>
      </w:r>
      <w:r w:rsidR="00656BF4">
        <w:rPr>
          <w:rFonts w:cstheme="minorHAnsi"/>
        </w:rPr>
        <w:t xml:space="preserve"> which would benefit anglers </w:t>
      </w:r>
      <w:r w:rsidR="00656BF4" w:rsidRPr="00F43EF4">
        <w:rPr>
          <w:rFonts w:cstheme="minorHAnsi"/>
        </w:rPr>
        <w:t xml:space="preserve">if </w:t>
      </w:r>
      <w:r w:rsidR="00656BF4">
        <w:rPr>
          <w:rFonts w:cstheme="minorHAnsi"/>
        </w:rPr>
        <w:t>Crappie</w:t>
      </w:r>
      <w:r w:rsidR="00656BF4" w:rsidRPr="00F43EF4">
        <w:rPr>
          <w:rFonts w:cstheme="minorHAnsi"/>
        </w:rPr>
        <w:t xml:space="preserve"> </w:t>
      </w:r>
      <w:r w:rsidR="00656BF4">
        <w:rPr>
          <w:rFonts w:cstheme="minorHAnsi"/>
        </w:rPr>
        <w:t>were</w:t>
      </w:r>
      <w:r w:rsidR="00656BF4" w:rsidRPr="00F43EF4">
        <w:rPr>
          <w:rFonts w:cstheme="minorHAnsi"/>
        </w:rPr>
        <w:t xml:space="preserve"> the primary target of the angling community</w:t>
      </w:r>
      <w:r w:rsidR="00546CA4">
        <w:rPr>
          <w:rFonts w:cstheme="minorHAnsi"/>
        </w:rPr>
        <w:t>.</w:t>
      </w:r>
      <w:r w:rsidRPr="00F43EF4">
        <w:rPr>
          <w:rFonts w:cstheme="minorHAnsi"/>
        </w:rPr>
        <w:t xml:space="preserve"> To obtain an estimate angler effort, CPUE, and harvest of anglers, roving creel surveys </w:t>
      </w:r>
      <w:r w:rsidR="00B94439">
        <w:rPr>
          <w:rFonts w:cstheme="minorHAnsi"/>
        </w:rPr>
        <w:t xml:space="preserve">were </w:t>
      </w:r>
      <w:r w:rsidRPr="00F43EF4">
        <w:rPr>
          <w:rFonts w:cstheme="minorHAnsi"/>
        </w:rPr>
        <w:t xml:space="preserve">taken within the open portion of the fishing season which extends from March 1 to October 31. Anglers have three access points, two boardwalks, and limited open shoreline for fishing on Bluff Lake (Figure </w:t>
      </w:r>
      <w:r w:rsidR="009F7966" w:rsidRPr="00F43EF4">
        <w:rPr>
          <w:rFonts w:cstheme="minorHAnsi"/>
        </w:rPr>
        <w:t>1</w:t>
      </w:r>
      <w:r w:rsidRPr="00F43EF4">
        <w:rPr>
          <w:rFonts w:cstheme="minorHAnsi"/>
        </w:rPr>
        <w:t>). For this design, survey sites include</w:t>
      </w:r>
      <w:r w:rsidR="00B94439">
        <w:rPr>
          <w:rFonts w:cstheme="minorHAnsi"/>
        </w:rPr>
        <w:t>d</w:t>
      </w:r>
      <w:r w:rsidRPr="00F43EF4">
        <w:rPr>
          <w:rFonts w:cstheme="minorHAnsi"/>
        </w:rPr>
        <w:t xml:space="preserve"> one of these access points and a buffer area based on line of sight (Figure </w:t>
      </w:r>
      <w:r w:rsidR="009F7966" w:rsidRPr="00F43EF4">
        <w:rPr>
          <w:rFonts w:cstheme="minorHAnsi"/>
        </w:rPr>
        <w:t>5</w:t>
      </w:r>
      <w:r w:rsidRPr="00F43EF4">
        <w:rPr>
          <w:rFonts w:cstheme="minorHAnsi"/>
        </w:rPr>
        <w:t>).</w:t>
      </w:r>
    </w:p>
    <w:p w14:paraId="256E2283" w14:textId="07DCB281" w:rsidR="009E1C53" w:rsidRPr="00F43EF4" w:rsidRDefault="009E1C53" w:rsidP="00713DEB">
      <w:pPr>
        <w:spacing w:line="240" w:lineRule="auto"/>
        <w:ind w:firstLine="720"/>
        <w:rPr>
          <w:rFonts w:cstheme="minorHAnsi"/>
        </w:rPr>
      </w:pPr>
      <w:r w:rsidRPr="00F43EF4">
        <w:rPr>
          <w:rFonts w:cstheme="minorHAnsi"/>
        </w:rPr>
        <w:t xml:space="preserve">The roving creel design for this survey is based on the previous survey done on Bluff Lake by Jennings (1985). Each month of the roving creel survey </w:t>
      </w:r>
      <w:r w:rsidR="00B94439">
        <w:rPr>
          <w:rFonts w:cstheme="minorHAnsi"/>
        </w:rPr>
        <w:t>were</w:t>
      </w:r>
      <w:r w:rsidRPr="00F43EF4">
        <w:rPr>
          <w:rFonts w:cstheme="minorHAnsi"/>
        </w:rPr>
        <w:t xml:space="preserve"> considered a block. Within each block dates </w:t>
      </w:r>
      <w:r w:rsidR="00B94439">
        <w:rPr>
          <w:rFonts w:cstheme="minorHAnsi"/>
        </w:rPr>
        <w:t>were</w:t>
      </w:r>
      <w:r w:rsidRPr="00F43EF4">
        <w:rPr>
          <w:rFonts w:cstheme="minorHAnsi"/>
        </w:rPr>
        <w:t xml:space="preserve"> categorized as weekday, weekend, with any holidays classified as a weekend. Survey dates </w:t>
      </w:r>
      <w:r w:rsidR="00B94439">
        <w:rPr>
          <w:rFonts w:cstheme="minorHAnsi"/>
        </w:rPr>
        <w:t>were</w:t>
      </w:r>
      <w:r w:rsidRPr="00F43EF4">
        <w:rPr>
          <w:rFonts w:cstheme="minorHAnsi"/>
        </w:rPr>
        <w:t xml:space="preserve"> chosen by randomly selecting seven sampling dates per time block, three weekdays and four weekends. Each day </w:t>
      </w:r>
      <w:r w:rsidR="00B94439">
        <w:rPr>
          <w:rFonts w:cstheme="minorHAnsi"/>
        </w:rPr>
        <w:t>was</w:t>
      </w:r>
      <w:r w:rsidRPr="00F43EF4">
        <w:rPr>
          <w:rFonts w:cstheme="minorHAnsi"/>
        </w:rPr>
        <w:t xml:space="preserve"> be separated into 3 different time categories “morning” from 6-10, “midday” 10-2, and “evening” 2-6. These times shift</w:t>
      </w:r>
      <w:r w:rsidR="00B94439">
        <w:rPr>
          <w:rFonts w:cstheme="minorHAnsi"/>
        </w:rPr>
        <w:t>ed</w:t>
      </w:r>
      <w:r w:rsidRPr="00F43EF4">
        <w:rPr>
          <w:rFonts w:cstheme="minorHAnsi"/>
        </w:rPr>
        <w:t xml:space="preserve"> later by one hour after daylight savings on March 10</w:t>
      </w:r>
      <w:r w:rsidRPr="00F43EF4">
        <w:rPr>
          <w:rFonts w:cstheme="minorHAnsi"/>
          <w:vertAlign w:val="superscript"/>
        </w:rPr>
        <w:t>th</w:t>
      </w:r>
      <w:r w:rsidRPr="00F43EF4">
        <w:rPr>
          <w:rFonts w:cstheme="minorHAnsi"/>
        </w:rPr>
        <w:t>, 2019. During the sampling period each time category receive</w:t>
      </w:r>
      <w:r w:rsidR="00B94439">
        <w:rPr>
          <w:rFonts w:cstheme="minorHAnsi"/>
        </w:rPr>
        <w:t>d</w:t>
      </w:r>
      <w:r w:rsidRPr="00F43EF4">
        <w:rPr>
          <w:rFonts w:cstheme="minorHAnsi"/>
        </w:rPr>
        <w:t xml:space="preserve"> equal probability of being sampled. The starting site and starting direction </w:t>
      </w:r>
      <w:r w:rsidR="00B94439">
        <w:rPr>
          <w:rFonts w:cstheme="minorHAnsi"/>
        </w:rPr>
        <w:t>were</w:t>
      </w:r>
      <w:r w:rsidRPr="00F43EF4">
        <w:rPr>
          <w:rFonts w:cstheme="minorHAnsi"/>
        </w:rPr>
        <w:t xml:space="preserve"> also randomly selected.</w:t>
      </w:r>
    </w:p>
    <w:p w14:paraId="0D2ECC4B" w14:textId="7E5AF287" w:rsidR="009E1C53" w:rsidRDefault="009E1C53" w:rsidP="00713DEB">
      <w:pPr>
        <w:spacing w:line="240" w:lineRule="auto"/>
        <w:ind w:firstLine="720"/>
        <w:rPr>
          <w:rFonts w:cstheme="minorHAnsi"/>
        </w:rPr>
      </w:pPr>
      <w:r w:rsidRPr="00F43EF4">
        <w:rPr>
          <w:rFonts w:cstheme="minorHAnsi"/>
        </w:rPr>
        <w:t>The creel clerk start</w:t>
      </w:r>
      <w:r w:rsidR="00B94439">
        <w:rPr>
          <w:rFonts w:cstheme="minorHAnsi"/>
        </w:rPr>
        <w:t>ed</w:t>
      </w:r>
      <w:r w:rsidRPr="00F43EF4">
        <w:rPr>
          <w:rFonts w:cstheme="minorHAnsi"/>
        </w:rPr>
        <w:t xml:space="preserve"> at the selected site and then move either clockwise or counterclockwise around the lake. In the initial circuit the clerk conduct</w:t>
      </w:r>
      <w:r w:rsidR="00B94439">
        <w:rPr>
          <w:rFonts w:cstheme="minorHAnsi"/>
        </w:rPr>
        <w:t>ed</w:t>
      </w:r>
      <w:r w:rsidRPr="00F43EF4">
        <w:rPr>
          <w:rFonts w:cstheme="minorHAnsi"/>
        </w:rPr>
        <w:t xml:space="preserve"> an instantaneous count of all anglers (Figure </w:t>
      </w:r>
      <w:r w:rsidR="009F7966" w:rsidRPr="00F43EF4">
        <w:rPr>
          <w:rFonts w:cstheme="minorHAnsi"/>
        </w:rPr>
        <w:t>6</w:t>
      </w:r>
      <w:r w:rsidRPr="00F43EF4">
        <w:rPr>
          <w:rFonts w:cstheme="minorHAnsi"/>
        </w:rPr>
        <w:t xml:space="preserve">). The number of anglers, the groups size, and the fishing method used </w:t>
      </w:r>
      <w:r w:rsidR="00B94439">
        <w:rPr>
          <w:rFonts w:cstheme="minorHAnsi"/>
        </w:rPr>
        <w:t>were</w:t>
      </w:r>
      <w:r w:rsidRPr="00F43EF4">
        <w:rPr>
          <w:rFonts w:cstheme="minorHAnsi"/>
        </w:rPr>
        <w:t xml:space="preserve"> recorded. The clerk </w:t>
      </w:r>
      <w:r w:rsidR="00B94439">
        <w:rPr>
          <w:rFonts w:cstheme="minorHAnsi"/>
        </w:rPr>
        <w:t xml:space="preserve">then </w:t>
      </w:r>
      <w:r w:rsidRPr="00F43EF4">
        <w:rPr>
          <w:rFonts w:cstheme="minorHAnsi"/>
        </w:rPr>
        <w:t>ma</w:t>
      </w:r>
      <w:r w:rsidR="00B94439">
        <w:rPr>
          <w:rFonts w:cstheme="minorHAnsi"/>
        </w:rPr>
        <w:t>de</w:t>
      </w:r>
      <w:r w:rsidRPr="00F43EF4">
        <w:rPr>
          <w:rFonts w:cstheme="minorHAnsi"/>
        </w:rPr>
        <w:t xml:space="preserve"> a tally of all vehicles parked on the refuge (Figure </w:t>
      </w:r>
      <w:r w:rsidR="009F7966" w:rsidRPr="00F43EF4">
        <w:rPr>
          <w:rFonts w:cstheme="minorHAnsi"/>
        </w:rPr>
        <w:t>6</w:t>
      </w:r>
      <w:r w:rsidRPr="00F43EF4">
        <w:rPr>
          <w:rFonts w:cstheme="minorHAnsi"/>
        </w:rPr>
        <w:t>). Once the clerk finishes the initial circuit, they reverse</w:t>
      </w:r>
      <w:r w:rsidR="00B94439">
        <w:rPr>
          <w:rFonts w:cstheme="minorHAnsi"/>
        </w:rPr>
        <w:t>d</w:t>
      </w:r>
      <w:r w:rsidRPr="00F43EF4">
        <w:rPr>
          <w:rFonts w:cstheme="minorHAnsi"/>
        </w:rPr>
        <w:t xml:space="preserve"> direction and begin conducting interviews. The creel clerk </w:t>
      </w:r>
      <w:r w:rsidR="00B94439">
        <w:rPr>
          <w:rFonts w:cstheme="minorHAnsi"/>
        </w:rPr>
        <w:t xml:space="preserve">then </w:t>
      </w:r>
      <w:r w:rsidRPr="00F43EF4">
        <w:rPr>
          <w:rFonts w:cstheme="minorHAnsi"/>
        </w:rPr>
        <w:t>fill</w:t>
      </w:r>
      <w:r w:rsidR="00B94439">
        <w:rPr>
          <w:rFonts w:cstheme="minorHAnsi"/>
        </w:rPr>
        <w:t>ed</w:t>
      </w:r>
      <w:r w:rsidRPr="00F43EF4">
        <w:rPr>
          <w:rFonts w:cstheme="minorHAnsi"/>
        </w:rPr>
        <w:t xml:space="preserve"> out the creel survey shown in Figure </w:t>
      </w:r>
      <w:r w:rsidR="009F7966" w:rsidRPr="00F43EF4">
        <w:rPr>
          <w:rFonts w:cstheme="minorHAnsi"/>
        </w:rPr>
        <w:t>7</w:t>
      </w:r>
      <w:r w:rsidRPr="00F43EF4">
        <w:rPr>
          <w:rFonts w:cstheme="minorHAnsi"/>
        </w:rPr>
        <w:t>. A</w:t>
      </w:r>
      <w:r w:rsidR="00B94439">
        <w:rPr>
          <w:rFonts w:cstheme="minorHAnsi"/>
        </w:rPr>
        <w:t>ll</w:t>
      </w:r>
      <w:r w:rsidRPr="00F43EF4">
        <w:rPr>
          <w:rFonts w:cstheme="minorHAnsi"/>
        </w:rPr>
        <w:t xml:space="preserve"> fish </w:t>
      </w:r>
      <w:r w:rsidR="00B94439">
        <w:rPr>
          <w:rFonts w:cstheme="minorHAnsi"/>
        </w:rPr>
        <w:t xml:space="preserve">were </w:t>
      </w:r>
      <w:r w:rsidRPr="00F43EF4">
        <w:rPr>
          <w:rFonts w:cstheme="minorHAnsi"/>
        </w:rPr>
        <w:t xml:space="preserve">identified and measured to the nearest millimeter. Individuals of the same species </w:t>
      </w:r>
      <w:r w:rsidR="00B94439">
        <w:rPr>
          <w:rFonts w:cstheme="minorHAnsi"/>
        </w:rPr>
        <w:t>were</w:t>
      </w:r>
      <w:r w:rsidRPr="00F43EF4">
        <w:rPr>
          <w:rFonts w:cstheme="minorHAnsi"/>
        </w:rPr>
        <w:t xml:space="preserve"> combined, and a weight </w:t>
      </w:r>
      <w:r w:rsidR="00B94439">
        <w:rPr>
          <w:rFonts w:cstheme="minorHAnsi"/>
        </w:rPr>
        <w:t>was</w:t>
      </w:r>
      <w:r w:rsidRPr="00F43EF4">
        <w:rPr>
          <w:rFonts w:cstheme="minorHAnsi"/>
        </w:rPr>
        <w:t xml:space="preserve"> taken to the nearest tenth of a kilogram. </w:t>
      </w:r>
    </w:p>
    <w:p w14:paraId="4EB47FC5" w14:textId="77777777" w:rsidR="00713DEB" w:rsidRPr="00721CE2" w:rsidRDefault="00713DEB" w:rsidP="00713DEB">
      <w:pPr>
        <w:spacing w:before="100" w:beforeAutospacing="1" w:after="100" w:afterAutospacing="1" w:line="240" w:lineRule="auto"/>
        <w:ind w:firstLine="720"/>
        <w:rPr>
          <w:rFonts w:cstheme="minorHAnsi"/>
        </w:rPr>
      </w:pPr>
      <w:r>
        <w:rPr>
          <w:rFonts w:cstheme="minorHAnsi"/>
        </w:rPr>
        <w:t xml:space="preserve">Angler effort and catch per unit effort will be calculated from interviews and instantaneous counts based on the protocols outlined by </w:t>
      </w:r>
      <w:proofErr w:type="spellStart"/>
      <w:r>
        <w:rPr>
          <w:rFonts w:cstheme="minorHAnsi"/>
        </w:rPr>
        <w:t>Malvestuto</w:t>
      </w:r>
      <w:proofErr w:type="spellEnd"/>
      <w:r>
        <w:rPr>
          <w:rFonts w:cstheme="minorHAnsi"/>
        </w:rPr>
        <w:t xml:space="preserve"> (1978). Total f</w:t>
      </w:r>
      <w:r w:rsidRPr="00721CE2">
        <w:rPr>
          <w:rFonts w:cstheme="minorHAnsi"/>
        </w:rPr>
        <w:t xml:space="preserve">ishing hours (EF) for </w:t>
      </w:r>
      <w:r>
        <w:rPr>
          <w:rFonts w:cstheme="minorHAnsi"/>
        </w:rPr>
        <w:t>each time period sampled</w:t>
      </w:r>
      <w:r w:rsidRPr="00721CE2">
        <w:rPr>
          <w:rFonts w:cstheme="minorHAnsi"/>
        </w:rPr>
        <w:t xml:space="preserve"> will be estimated as</w:t>
      </w:r>
    </w:p>
    <w:p w14:paraId="7D96979C" w14:textId="5F94BF60" w:rsidR="00713DEB" w:rsidRPr="00721CE2" w:rsidRDefault="00713DEB" w:rsidP="00713DEB">
      <w:pPr>
        <w:spacing w:before="100" w:beforeAutospacing="1" w:after="100" w:afterAutospacing="1" w:line="240" w:lineRule="auto"/>
        <w:ind w:left="2880" w:firstLine="720"/>
        <w:jc w:val="right"/>
        <w:rPr>
          <w:rFonts w:cstheme="minorHAnsi"/>
        </w:rPr>
      </w:pPr>
      <m:oMath>
        <m:r>
          <w:rPr>
            <w:rFonts w:ascii="Cambria Math" w:hAnsi="Cambria Math" w:cstheme="minorHAnsi"/>
          </w:rPr>
          <m:t>EF=e/p</m:t>
        </m:r>
      </m:oMath>
      <w:r w:rsidRPr="00721CE2">
        <w:rPr>
          <w:rFonts w:cstheme="minorHAnsi"/>
        </w:rPr>
        <w:t xml:space="preserve"> </w:t>
      </w:r>
      <w:r w:rsidRPr="00721CE2">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721CE2">
        <w:rPr>
          <w:rFonts w:cstheme="minorHAnsi"/>
        </w:rPr>
        <w:t>(</w:t>
      </w:r>
      <w:r w:rsidR="00546CA4">
        <w:rPr>
          <w:rFonts w:cstheme="minorHAnsi"/>
        </w:rPr>
        <w:t>1</w:t>
      </w:r>
      <w:r w:rsidRPr="00721CE2">
        <w:rPr>
          <w:rFonts w:cstheme="minorHAnsi"/>
        </w:rPr>
        <w:t>)</w:t>
      </w:r>
    </w:p>
    <w:p w14:paraId="154333DC" w14:textId="77777777" w:rsidR="00713DEB" w:rsidRDefault="00713DEB" w:rsidP="00713DEB">
      <w:pPr>
        <w:spacing w:before="100" w:beforeAutospacing="1" w:after="100" w:afterAutospacing="1" w:line="240" w:lineRule="auto"/>
        <w:rPr>
          <w:rFonts w:eastAsiaTheme="minorEastAsia" w:cstheme="minorHAnsi"/>
        </w:rPr>
      </w:pPr>
      <w:r w:rsidRPr="00721CE2">
        <w:rPr>
          <w:rFonts w:cstheme="minorHAnsi"/>
        </w:rPr>
        <w:t xml:space="preserve">where </w:t>
      </w:r>
      <m:oMath>
        <m:r>
          <w:rPr>
            <w:rFonts w:ascii="Cambria Math" w:hAnsi="Cambria Math" w:cstheme="minorHAnsi"/>
          </w:rPr>
          <m:t>e</m:t>
        </m:r>
      </m:oMath>
      <w:r w:rsidRPr="00721CE2">
        <w:rPr>
          <w:rFonts w:cstheme="minorHAnsi"/>
        </w:rPr>
        <w:t xml:space="preserve"> is the number of </w:t>
      </w:r>
      <w:r>
        <w:rPr>
          <w:rFonts w:cstheme="minorHAnsi"/>
        </w:rPr>
        <w:t xml:space="preserve">anglers multiplied by the number of hours in the period </w:t>
      </w:r>
      <w:r w:rsidRPr="00721CE2">
        <w:rPr>
          <w:rFonts w:cstheme="minorHAnsi"/>
        </w:rPr>
        <w:t xml:space="preserve">(7), and </w:t>
      </w:r>
      <m:oMath>
        <m:r>
          <w:rPr>
            <w:rFonts w:ascii="Cambria Math" w:hAnsi="Cambria Math" w:cstheme="minorHAnsi"/>
          </w:rPr>
          <m:t>p</m:t>
        </m:r>
      </m:oMath>
      <w:r w:rsidRPr="00721CE2">
        <w:rPr>
          <w:rFonts w:cstheme="minorHAnsi"/>
        </w:rPr>
        <w:t xml:space="preserve"> is </w:t>
      </w:r>
      <w:r>
        <w:rPr>
          <w:rFonts w:cstheme="minorHAnsi"/>
        </w:rPr>
        <w:t>probability of sampling that specific period (</w:t>
      </w:r>
      <w:proofErr w:type="spellStart"/>
      <w:r>
        <w:rPr>
          <w:rFonts w:cstheme="minorHAnsi"/>
        </w:rPr>
        <w:t>Malvestuto</w:t>
      </w:r>
      <w:proofErr w:type="spellEnd"/>
      <w:r>
        <w:rPr>
          <w:rFonts w:cstheme="minorHAnsi"/>
        </w:rPr>
        <w:t xml:space="preserve"> </w:t>
      </w:r>
      <w:proofErr w:type="gramStart"/>
      <w:r>
        <w:rPr>
          <w:rFonts w:cstheme="minorHAnsi"/>
        </w:rPr>
        <w:t>1978).</w:t>
      </w:r>
      <w:proofErr w:type="gramEnd"/>
      <w:r>
        <w:rPr>
          <w:rFonts w:cstheme="minorHAnsi"/>
        </w:rPr>
        <w:t xml:space="preserve"> </w:t>
      </w:r>
      <w:r w:rsidRPr="005C3148">
        <w:rPr>
          <w:rFonts w:eastAsiaTheme="minorEastAsia" w:cstheme="minorHAnsi"/>
        </w:rPr>
        <w:t xml:space="preserve">Estimates of CPUE be calculated as a ratio of the total number of </w:t>
      </w:r>
      <w:proofErr w:type="gramStart"/>
      <w:r w:rsidRPr="005C3148">
        <w:rPr>
          <w:rFonts w:eastAsiaTheme="minorEastAsia" w:cstheme="minorHAnsi"/>
        </w:rPr>
        <w:t>fish</w:t>
      </w:r>
      <w:proofErr w:type="gramEnd"/>
      <w:r w:rsidRPr="005C3148">
        <w:rPr>
          <w:rFonts w:eastAsiaTheme="minorEastAsia" w:cstheme="minorHAnsi"/>
        </w:rPr>
        <w:t xml:space="preserve"> caught divided by the total number of hours reported</w:t>
      </w:r>
      <w:r>
        <w:rPr>
          <w:rFonts w:eastAsiaTheme="minorEastAsia" w:cstheme="minorHAnsi"/>
        </w:rPr>
        <w:t>.</w:t>
      </w:r>
      <w:r w:rsidRPr="005C3148">
        <w:rPr>
          <w:rFonts w:eastAsiaTheme="minorEastAsia" w:cstheme="minorHAnsi"/>
        </w:rPr>
        <w:t xml:space="preserve"> </w:t>
      </w:r>
      <w:r>
        <w:rPr>
          <w:rFonts w:eastAsiaTheme="minorEastAsia" w:cstheme="minorHAnsi"/>
        </w:rPr>
        <w:t>Multiplying CPUE by EF results in an estimate of catch for each day. Mean daily catch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h</m:t>
            </m:r>
          </m:sub>
        </m:sSub>
      </m:oMath>
      <w:r>
        <w:rPr>
          <w:rFonts w:eastAsiaTheme="minorEastAsia" w:cstheme="minorHAnsi"/>
        </w:rPr>
        <w:t>) can be calculated as</w:t>
      </w:r>
    </w:p>
    <w:p w14:paraId="4E293FE2" w14:textId="5E4BCF6F" w:rsidR="00713DEB" w:rsidRPr="00D11200" w:rsidRDefault="00EA02E6" w:rsidP="00713DEB">
      <w:pPr>
        <w:spacing w:before="100" w:beforeAutospacing="1" w:after="100" w:afterAutospacing="1" w:line="240" w:lineRule="auto"/>
        <w:ind w:left="2880" w:firstLine="720"/>
        <w:jc w:val="right"/>
        <w:rPr>
          <w:rFonts w:cstheme="minorHAnsi"/>
        </w:rPr>
      </w:pPr>
      <m:oMath>
        <m:nary>
          <m:naryPr>
            <m:chr m:val="∑"/>
            <m:limLoc m:val="undOvr"/>
            <m:subHide m:val="1"/>
            <m:supHide m:val="1"/>
            <m:ctrlPr>
              <w:rPr>
                <w:rFonts w:ascii="Cambria Math" w:eastAsiaTheme="minorEastAsia" w:hAnsi="Cambria Math" w:cstheme="minorHAnsi"/>
                <w:i/>
              </w:rPr>
            </m:ctrlPr>
          </m:naryPr>
          <m:sub/>
          <m:sup/>
          <m:e>
            <w:bookmarkStart w:id="9" w:name="_Hlk21096182"/>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hi</m:t>
                </m:r>
              </m:sub>
            </m:sSub>
            <w:bookmarkEnd w:id="9"/>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h</m:t>
                </m:r>
              </m:sub>
            </m:sSub>
          </m:e>
        </m:nary>
      </m:oMath>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2</w:t>
      </w:r>
      <w:r w:rsidR="00713DEB" w:rsidRPr="00721CE2">
        <w:rPr>
          <w:rFonts w:cstheme="minorHAnsi"/>
        </w:rPr>
        <w:t>)</w:t>
      </w:r>
    </w:p>
    <w:p w14:paraId="1F84AD73" w14:textId="77777777" w:rsid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hi</m:t>
            </m:r>
          </m:sub>
        </m:sSub>
      </m:oMath>
      <w:r>
        <w:rPr>
          <w:rFonts w:eastAsiaTheme="minorEastAsia" w:cstheme="minorHAnsi"/>
        </w:rPr>
        <w:t xml:space="preserve"> represents estimated catch for the </w:t>
      </w:r>
      <m:oMath>
        <m:r>
          <w:rPr>
            <w:rFonts w:ascii="Cambria Math" w:eastAsiaTheme="minorEastAsia" w:hAnsi="Cambria Math" w:cstheme="minorHAnsi"/>
          </w:rPr>
          <m:t>i</m:t>
        </m:r>
      </m:oMath>
      <w:r>
        <w:rPr>
          <w:rFonts w:eastAsiaTheme="minorEastAsia" w:cstheme="minorHAnsi"/>
        </w:rPr>
        <w:t xml:space="preserve">th day in the </w:t>
      </w:r>
      <m:oMath>
        <m:r>
          <w:rPr>
            <w:rFonts w:ascii="Cambria Math" w:eastAsiaTheme="minorEastAsia" w:hAnsi="Cambria Math" w:cstheme="minorHAnsi"/>
          </w:rPr>
          <m:t>h</m:t>
        </m:r>
      </m:oMath>
      <w:r>
        <w:rPr>
          <w:rFonts w:eastAsiaTheme="minorEastAsia" w:cstheme="minorHAnsi"/>
        </w:rPr>
        <w:t xml:space="preserve">th stratum, and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h</m:t>
            </m:r>
          </m:sub>
        </m:sSub>
      </m:oMath>
      <w:r>
        <w:rPr>
          <w:rFonts w:eastAsiaTheme="minorEastAsia" w:cstheme="minorHAnsi"/>
        </w:rPr>
        <w:t xml:space="preserve">represents the number of weekdays or weekends sampled. The variance of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h</m:t>
            </m:r>
          </m:sub>
        </m:sSub>
      </m:oMath>
      <w:r>
        <w:rPr>
          <w:rFonts w:eastAsiaTheme="minorEastAsia" w:cstheme="minorHAnsi"/>
        </w:rPr>
        <w:t xml:space="preserve"> can be calculated as </w:t>
      </w:r>
    </w:p>
    <w:p w14:paraId="3FFEE148" w14:textId="49193DF4" w:rsidR="00713DEB" w:rsidRPr="00D11200" w:rsidRDefault="00EA02E6" w:rsidP="00713DEB">
      <w:pPr>
        <w:spacing w:before="100" w:beforeAutospacing="1" w:after="100" w:afterAutospacing="1" w:line="240" w:lineRule="auto"/>
        <w:ind w:left="2880" w:firstLine="720"/>
        <w:jc w:val="right"/>
        <w:rPr>
          <w:rFonts w:cstheme="minorHAnsi"/>
        </w:rPr>
      </w:pPr>
      <m:oMath>
        <m:f>
          <m:fPr>
            <m:ctrlPr>
              <w:rPr>
                <w:rFonts w:ascii="Cambria Math" w:hAnsi="Cambria Math" w:cstheme="minorHAnsi"/>
                <w:i/>
              </w:rPr>
            </m:ctrlPr>
          </m:fPr>
          <m:num>
            <m:r>
              <m:rPr>
                <m:sty m:val="p"/>
              </m:rPr>
              <w:rPr>
                <w:rStyle w:val="CommentReference"/>
                <w:rFonts w:ascii="Cambria Math" w:hAnsi="Cambria Math"/>
              </w:rPr>
              <w:annotationRef/>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C</m:t>
                        </m:r>
                      </m:e>
                      <m:sub>
                        <m:r>
                          <w:rPr>
                            <w:rFonts w:ascii="Cambria Math" w:hAnsi="Cambria Math" w:cstheme="minorHAnsi"/>
                          </w:rPr>
                          <m:t>hi</m:t>
                        </m:r>
                      </m:sub>
                      <m:sup>
                        <m:r>
                          <w:rPr>
                            <w:rFonts w:ascii="Cambria Math" w:hAnsi="Cambria Math" w:cstheme="minorHAnsi"/>
                          </w:rPr>
                          <m:t>2</m:t>
                        </m:r>
                      </m:sup>
                    </m:sSubSup>
                    <m:r>
                      <w:rPr>
                        <w:rFonts w:ascii="Cambria Math" w:hAnsi="Cambria Math" w:cstheme="minorHAnsi"/>
                      </w:rPr>
                      <m:t>-</m:t>
                    </m:r>
                  </m:e>
                </m:nary>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e>
                </m:nary>
              </m:e>
              <m:sub>
                <m:r>
                  <w:rPr>
                    <w:rFonts w:ascii="Cambria Math" w:hAnsi="Cambria Math" w:cstheme="minorHAnsi"/>
                  </w:rPr>
                  <m:t>hi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-1</m:t>
            </m:r>
          </m:den>
        </m:f>
      </m:oMath>
      <w:r w:rsidR="00713DEB">
        <w:rPr>
          <w:rFonts w:eastAsiaTheme="minorEastAsia" w:cstheme="minorHAnsi"/>
        </w:rPr>
        <w:t xml:space="preserve"> .</w:t>
      </w:r>
      <w:r w:rsidR="00713DEB" w:rsidRPr="00D11200">
        <w:rPr>
          <w:rFonts w:cstheme="minorHAnsi"/>
        </w:rPr>
        <w:t xml:space="preserve"> </w:t>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3</w:t>
      </w:r>
      <w:r w:rsidR="00713DEB" w:rsidRPr="00721CE2">
        <w:rPr>
          <w:rFonts w:cstheme="minorHAnsi"/>
        </w:rPr>
        <w:t>)</w:t>
      </w:r>
    </w:p>
    <w:p w14:paraId="30154C17" w14:textId="77777777" w:rsid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Mean daily catch per month can then be calculated as </w:t>
      </w:r>
    </w:p>
    <w:p w14:paraId="3C14EC64" w14:textId="5BFC039B" w:rsidR="00713DEB" w:rsidRPr="00D11200" w:rsidRDefault="00EA02E6" w:rsidP="00713DEB">
      <w:pPr>
        <w:spacing w:before="100" w:beforeAutospacing="1" w:after="100" w:afterAutospacing="1" w:line="240" w:lineRule="auto"/>
        <w:ind w:left="2880" w:firstLine="720"/>
        <w:jc w:val="right"/>
        <w:rPr>
          <w:rFonts w:cstheme="minorHAnsi"/>
        </w:rPr>
      </w:pPr>
      <m:oMath>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m:t>
                </m:r>
              </m:sub>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h</m:t>
                    </m:r>
                  </m:sub>
                </m:sSub>
              </m:e>
            </m:d>
            <m:r>
              <w:rPr>
                <w:rFonts w:ascii="Cambria Math" w:hAnsi="Cambria Math" w:cstheme="minorHAnsi"/>
              </w:rPr>
              <m:t>/N</m:t>
            </m:r>
          </m:e>
        </m:nary>
      </m:oMath>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4</w:t>
      </w:r>
      <w:r w:rsidR="00713DEB" w:rsidRPr="00721CE2">
        <w:rPr>
          <w:rFonts w:cstheme="minorHAnsi"/>
        </w:rPr>
        <w:t>)</w:t>
      </w:r>
    </w:p>
    <w:p w14:paraId="09BD9099" w14:textId="77777777" w:rsidR="00713DEB" w:rsidRPr="00FB359C"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where </w:t>
      </w:r>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m:t>
            </m:r>
          </m:sub>
          <m:sup/>
        </m:sSubSup>
      </m:oMath>
      <w:r>
        <w:rPr>
          <w:rFonts w:eastAsiaTheme="minorEastAsia" w:cstheme="minorHAnsi"/>
        </w:rPr>
        <w:t xml:space="preserve"> represents the number of days sampled on weekends or weekdays and </w:t>
      </w:r>
      <m:oMath>
        <m:r>
          <w:rPr>
            <w:rFonts w:ascii="Cambria Math" w:hAnsi="Cambria Math" w:cstheme="minorHAnsi"/>
          </w:rPr>
          <m:t>N</m:t>
        </m:r>
      </m:oMath>
      <w:r>
        <w:rPr>
          <w:rFonts w:eastAsiaTheme="minorEastAsia" w:cstheme="minorHAnsi"/>
        </w:rPr>
        <w:t xml:space="preserve"> is the number of days within a month. The variance of mean daily catch per month will be calculated as </w:t>
      </w:r>
    </w:p>
    <w:p w14:paraId="4860F002" w14:textId="55804AE2" w:rsidR="00713DEB" w:rsidRDefault="00EA02E6" w:rsidP="00546CA4">
      <w:pPr>
        <w:spacing w:before="100" w:beforeAutospacing="1" w:after="100" w:afterAutospacing="1" w:line="240" w:lineRule="auto"/>
        <w:jc w:val="right"/>
        <w:rPr>
          <w:rFonts w:eastAsiaTheme="minorEastAsia" w:cstheme="minorHAnsi"/>
        </w:rPr>
      </w:pP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i/>
              </w:rPr>
            </m:ctrlPr>
          </m:fPr>
          <m:num>
            <m:r>
              <m:rPr>
                <m:sty m:val="p"/>
              </m:rPr>
              <w:rPr>
                <w:rStyle w:val="CommentReference"/>
                <w:rFonts w:ascii="Cambria Math" w:hAnsi="Cambria Math"/>
              </w:rPr>
              <w:annotationRef/>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W</m:t>
                        </m:r>
                      </m:e>
                      <m:sub>
                        <m:r>
                          <w:rPr>
                            <w:rFonts w:ascii="Cambria Math" w:hAnsi="Cambria Math" w:cstheme="minorHAnsi"/>
                          </w:rPr>
                          <m:t>h</m:t>
                        </m:r>
                      </m:sub>
                      <m:sup>
                        <m:r>
                          <w:rPr>
                            <w:rFonts w:ascii="Cambria Math" w:hAnsi="Cambria Math" w:cstheme="minorHAnsi"/>
                          </w:rPr>
                          <m:t>2</m:t>
                        </m:r>
                      </m:sup>
                    </m:sSubSup>
                  </m:e>
                </m:nary>
                <m:r>
                  <w:rPr>
                    <w:rFonts w:ascii="Cambria Math" w:hAnsi="Cambria Math" w:cstheme="minorHAnsi"/>
                  </w:rPr>
                  <m:t>v</m:t>
                </m:r>
              </m:e>
              <m:sub>
                <m:r>
                  <w:rPr>
                    <w:rFonts w:ascii="Cambria Math" w:hAnsi="Cambria Math" w:cstheme="minorHAnsi"/>
                  </w:rPr>
                  <m:t>h</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m:rPr>
                <m:sty m:val="p"/>
              </m:rPr>
              <w:rPr>
                <w:rStyle w:val="CommentReference"/>
                <w:rFonts w:ascii="Cambria Math" w:hAnsi="Cambria Math"/>
              </w:rPr>
              <w:annotationRef/>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W</m:t>
                        </m:r>
                      </m:e>
                      <m:sub>
                        <m:r>
                          <w:rPr>
                            <w:rFonts w:ascii="Cambria Math" w:hAnsi="Cambria Math" w:cstheme="minorHAnsi"/>
                          </w:rPr>
                          <m:t>h</m:t>
                        </m:r>
                      </m:sub>
                      <m:sup/>
                    </m:sSubSup>
                  </m:e>
                </m:nary>
                <m:r>
                  <w:rPr>
                    <w:rFonts w:ascii="Cambria Math" w:hAnsi="Cambria Math" w:cstheme="minorHAnsi"/>
                  </w:rPr>
                  <m:t>v</m:t>
                </m:r>
              </m:e>
              <m:sub>
                <m:r>
                  <w:rPr>
                    <w:rFonts w:ascii="Cambria Math" w:hAnsi="Cambria Math" w:cstheme="minorHAnsi"/>
                  </w:rPr>
                  <m:t>h</m:t>
                </m:r>
              </m:sub>
            </m:sSub>
          </m:num>
          <m:den>
            <m:r>
              <w:rPr>
                <w:rFonts w:ascii="Cambria Math" w:hAnsi="Cambria Math" w:cstheme="minorHAnsi"/>
              </w:rPr>
              <m:t>N</m:t>
            </m:r>
          </m:den>
        </m:f>
      </m:oMath>
      <w:r w:rsidR="00713DEB">
        <w:rPr>
          <w:rFonts w:eastAsiaTheme="minorEastAsia" w:cstheme="minorHAnsi"/>
        </w:rPr>
        <w:tab/>
      </w:r>
      <w:r w:rsidR="00713DEB">
        <w:rPr>
          <w:rFonts w:eastAsiaTheme="minorEastAsia" w:cstheme="minorHAnsi"/>
        </w:rPr>
        <w:tab/>
      </w:r>
      <w:r w:rsidR="00546CA4">
        <w:rPr>
          <w:rFonts w:eastAsiaTheme="minorEastAsia" w:cstheme="minorHAnsi"/>
        </w:rPr>
        <w:t xml:space="preserve">  </w:t>
      </w:r>
      <w:r w:rsidR="00713DEB">
        <w:rPr>
          <w:rFonts w:eastAsiaTheme="minorEastAsia" w:cstheme="minorHAnsi"/>
        </w:rPr>
        <w:tab/>
      </w:r>
      <w:r w:rsidR="00713DEB">
        <w:rPr>
          <w:rFonts w:eastAsiaTheme="minorEastAsia" w:cstheme="minorHAnsi"/>
        </w:rPr>
        <w:tab/>
      </w:r>
      <w:r w:rsidR="00713DEB">
        <w:rPr>
          <w:rFonts w:eastAsiaTheme="minorEastAsia" w:cstheme="minorHAnsi"/>
        </w:rPr>
        <w:tab/>
      </w:r>
      <w:r w:rsidR="00546CA4">
        <w:rPr>
          <w:rFonts w:eastAsiaTheme="minorEastAsia" w:cstheme="minorHAnsi"/>
        </w:rPr>
        <w:t xml:space="preserve">       </w:t>
      </w:r>
      <w:r w:rsidR="00713DEB" w:rsidRPr="00721CE2">
        <w:rPr>
          <w:rFonts w:cstheme="minorHAnsi"/>
        </w:rPr>
        <w:t>(</w:t>
      </w:r>
      <w:r w:rsidR="00546CA4">
        <w:rPr>
          <w:rFonts w:cstheme="minorHAnsi"/>
        </w:rPr>
        <w:t>5</w:t>
      </w:r>
      <w:r w:rsidR="00713DEB" w:rsidRPr="00721CE2">
        <w:rPr>
          <w:rFonts w:cstheme="minorHAnsi"/>
        </w:rPr>
        <w:t>)</w:t>
      </w:r>
    </w:p>
    <w:p w14:paraId="021730B7" w14:textId="05AE1A04" w:rsidR="00713DEB" w:rsidRP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for each month and for the combined sampling season. </w:t>
      </w:r>
      <w:r>
        <w:rPr>
          <w:rFonts w:cstheme="minorHAnsi"/>
        </w:rPr>
        <w:t>D</w:t>
      </w:r>
      <w:r w:rsidRPr="005C3148">
        <w:rPr>
          <w:rFonts w:cstheme="minorHAnsi"/>
        </w:rPr>
        <w:t>ata will be analyzed using a linear regression model to analyze the effect of environmental variables including dissolved oxygen, temperature, and water transparency, against the response variables of estimated angler effort and estimated CPUE.</w:t>
      </w:r>
    </w:p>
    <w:p w14:paraId="575FFE69" w14:textId="334AA502" w:rsidR="009E1C53" w:rsidRPr="00F43EF4" w:rsidRDefault="009E1C53" w:rsidP="00713DEB">
      <w:pPr>
        <w:spacing w:before="100" w:beforeAutospacing="1" w:after="100" w:afterAutospacing="1" w:line="240" w:lineRule="auto"/>
        <w:ind w:firstLine="720"/>
        <w:rPr>
          <w:rFonts w:cstheme="minorHAnsi"/>
          <w:color w:val="000000" w:themeColor="text1"/>
        </w:rPr>
      </w:pPr>
      <w:r w:rsidRPr="00F43EF4">
        <w:rPr>
          <w:rFonts w:cstheme="minorHAnsi"/>
          <w:color w:val="000000" w:themeColor="text1"/>
        </w:rPr>
        <w:t xml:space="preserve">As no drawdowns will occur for the duration of this study, it is a unique opportunity to evaluate the current fish assemblage in the absence of artificial water level manipulation. This data could then be used to improve the decision model and function as a baseline for future adaptive water level management. </w:t>
      </w:r>
      <w:r w:rsidRPr="00F43EF4">
        <w:rPr>
          <w:rFonts w:cstheme="minorHAnsi"/>
        </w:rPr>
        <w:t xml:space="preserve">Knowing the current fish assemblage of Bluff Lake is necessary to understand the potential effects of the drawdown on the fishery. By combining assemblage information with basic life history of all captured species, we can predict how recruitment of different species would be impacted by different seasonal drawdowns. </w:t>
      </w:r>
      <w:r w:rsidRPr="00F43EF4">
        <w:rPr>
          <w:rFonts w:cstheme="minorHAnsi"/>
          <w:color w:val="201F1E"/>
          <w:shd w:val="clear" w:color="auto" w:fill="FFFFFF"/>
        </w:rPr>
        <w:t xml:space="preserve">To gain a better understanding of the fish assemblage, </w:t>
      </w:r>
      <w:r w:rsidRPr="00F43EF4">
        <w:rPr>
          <w:rFonts w:cstheme="minorHAnsi"/>
          <w:color w:val="000000" w:themeColor="text1"/>
        </w:rPr>
        <w:t xml:space="preserve">size distribution of species targeted by anglers, and ratio of predator to prey </w:t>
      </w:r>
      <w:r w:rsidRPr="00F43EF4">
        <w:rPr>
          <w:rFonts w:cstheme="minorHAnsi"/>
          <w:color w:val="201F1E"/>
          <w:shd w:val="clear" w:color="auto" w:fill="FFFFFF"/>
        </w:rPr>
        <w:t xml:space="preserve">a suite of passive gears including fyke nets, gillnets, </w:t>
      </w:r>
      <w:proofErr w:type="spellStart"/>
      <w:r w:rsidR="00B94439">
        <w:rPr>
          <w:rFonts w:cstheme="minorHAnsi"/>
          <w:color w:val="201F1E"/>
          <w:shd w:val="clear" w:color="auto" w:fill="FFFFFF"/>
        </w:rPr>
        <w:t>hoopnets</w:t>
      </w:r>
      <w:proofErr w:type="spellEnd"/>
      <w:r w:rsidR="00B94439">
        <w:rPr>
          <w:rFonts w:cstheme="minorHAnsi"/>
          <w:color w:val="201F1E"/>
          <w:shd w:val="clear" w:color="auto" w:fill="FFFFFF"/>
        </w:rPr>
        <w:t>, and trotlines were</w:t>
      </w:r>
      <w:r w:rsidRPr="00F43EF4">
        <w:rPr>
          <w:rFonts w:cstheme="minorHAnsi"/>
          <w:color w:val="201F1E"/>
          <w:shd w:val="clear" w:color="auto" w:fill="FFFFFF"/>
        </w:rPr>
        <w:t xml:space="preserve"> deployed for fish collection on Bluff Lake. A suite of gears was selected to reduce bias towards any individual species. </w:t>
      </w:r>
    </w:p>
    <w:p w14:paraId="18AFDF95" w14:textId="50DB741F" w:rsidR="009E1C53" w:rsidRPr="00F43EF4" w:rsidRDefault="009E1C53" w:rsidP="009F7966">
      <w:pPr>
        <w:spacing w:line="240" w:lineRule="auto"/>
        <w:ind w:firstLine="360"/>
        <w:rPr>
          <w:rFonts w:cstheme="minorHAnsi"/>
          <w:color w:val="201F1E"/>
          <w:shd w:val="clear" w:color="auto" w:fill="FFFFFF"/>
        </w:rPr>
      </w:pPr>
      <w:r w:rsidRPr="00F43EF4">
        <w:rPr>
          <w:rFonts w:cstheme="minorHAnsi"/>
        </w:rPr>
        <w:t>Sampling t</w:t>
      </w:r>
      <w:r w:rsidR="00B94439">
        <w:rPr>
          <w:rFonts w:cstheme="minorHAnsi"/>
        </w:rPr>
        <w:t>ook</w:t>
      </w:r>
      <w:r w:rsidRPr="00F43EF4">
        <w:rPr>
          <w:rFonts w:cstheme="minorHAnsi"/>
        </w:rPr>
        <w:t xml:space="preserve"> place in the </w:t>
      </w:r>
      <w:r w:rsidR="00B94439">
        <w:rPr>
          <w:rFonts w:cstheme="minorHAnsi"/>
        </w:rPr>
        <w:t>spring and summer</w:t>
      </w:r>
      <w:r w:rsidRPr="00F43EF4">
        <w:rPr>
          <w:rFonts w:cstheme="minorHAnsi"/>
        </w:rPr>
        <w:t xml:space="preserve"> of 2019. A grid of 50-meter spaced points </w:t>
      </w:r>
      <w:r w:rsidR="00B94439">
        <w:rPr>
          <w:rFonts w:cstheme="minorHAnsi"/>
        </w:rPr>
        <w:t>was</w:t>
      </w:r>
      <w:r w:rsidRPr="00F43EF4">
        <w:rPr>
          <w:rFonts w:cstheme="minorHAnsi"/>
        </w:rPr>
        <w:t xml:space="preserve"> selected </w:t>
      </w:r>
      <w:r w:rsidR="00B94439">
        <w:rPr>
          <w:rFonts w:cstheme="minorHAnsi"/>
        </w:rPr>
        <w:t>for</w:t>
      </w:r>
      <w:r w:rsidRPr="00F43EF4">
        <w:rPr>
          <w:rFonts w:cstheme="minorHAnsi"/>
        </w:rPr>
        <w:t xml:space="preserve"> potential gillnet</w:t>
      </w:r>
      <w:r w:rsidR="00B94439">
        <w:rPr>
          <w:rFonts w:cstheme="minorHAnsi"/>
        </w:rPr>
        <w:t xml:space="preserve">, </w:t>
      </w:r>
      <w:proofErr w:type="spellStart"/>
      <w:r w:rsidR="00B94439">
        <w:rPr>
          <w:rFonts w:cstheme="minorHAnsi"/>
        </w:rPr>
        <w:t>hoopnet</w:t>
      </w:r>
      <w:proofErr w:type="spellEnd"/>
      <w:r w:rsidR="00B94439">
        <w:rPr>
          <w:rFonts w:cstheme="minorHAnsi"/>
        </w:rPr>
        <w:t>, and trotline</w:t>
      </w:r>
      <w:r w:rsidRPr="00F43EF4">
        <w:rPr>
          <w:rFonts w:cstheme="minorHAnsi"/>
        </w:rPr>
        <w:t xml:space="preserve"> deployment sites from the sampling area of Bluff Lake. A subset of </w:t>
      </w:r>
      <w:r w:rsidR="00B94439">
        <w:rPr>
          <w:rFonts w:cstheme="minorHAnsi"/>
        </w:rPr>
        <w:t>15</w:t>
      </w:r>
      <w:r w:rsidRPr="00F43EF4">
        <w:rPr>
          <w:rFonts w:cstheme="minorHAnsi"/>
        </w:rPr>
        <w:t xml:space="preserve"> points </w:t>
      </w:r>
      <w:r w:rsidR="00B94439">
        <w:rPr>
          <w:rFonts w:cstheme="minorHAnsi"/>
        </w:rPr>
        <w:t>was</w:t>
      </w:r>
      <w:r w:rsidRPr="00F43EF4">
        <w:rPr>
          <w:rFonts w:cstheme="minorHAnsi"/>
        </w:rPr>
        <w:t xml:space="preserve"> selected and randomly assigned each sampling period as gillnet</w:t>
      </w:r>
      <w:r w:rsidR="00B94439">
        <w:rPr>
          <w:rFonts w:cstheme="minorHAnsi"/>
        </w:rPr>
        <w:t xml:space="preserve"> </w:t>
      </w:r>
      <w:r w:rsidRPr="00F43EF4">
        <w:rPr>
          <w:rFonts w:cstheme="minorHAnsi"/>
        </w:rPr>
        <w:t xml:space="preserve">deployment sites. Sites for fyke nets </w:t>
      </w:r>
      <w:r w:rsidR="00B94439">
        <w:rPr>
          <w:rFonts w:cstheme="minorHAnsi"/>
        </w:rPr>
        <w:t>were</w:t>
      </w:r>
      <w:r w:rsidRPr="00F43EF4">
        <w:rPr>
          <w:rFonts w:cstheme="minorHAnsi"/>
        </w:rPr>
        <w:t xml:space="preserve"> selected by following a randomly selected bearing from the midpoint of the sampling area to the bank. Fyke nets </w:t>
      </w:r>
      <w:r w:rsidR="00B94439">
        <w:rPr>
          <w:rFonts w:cstheme="minorHAnsi"/>
        </w:rPr>
        <w:t>were</w:t>
      </w:r>
      <w:r w:rsidRPr="00F43EF4">
        <w:rPr>
          <w:rFonts w:cstheme="minorHAnsi"/>
        </w:rPr>
        <w:t xml:space="preserve"> anchored to the bank and set perpendicular to shore.  Additional random sites </w:t>
      </w:r>
      <w:r w:rsidR="00B94439">
        <w:rPr>
          <w:rFonts w:cstheme="minorHAnsi"/>
        </w:rPr>
        <w:t>were</w:t>
      </w:r>
      <w:r w:rsidRPr="00F43EF4">
        <w:rPr>
          <w:rFonts w:cstheme="minorHAnsi"/>
        </w:rPr>
        <w:t xml:space="preserve"> selected for each gear for instances when nets or lines could not be deployed in the originally selected sites. Fyke nets </w:t>
      </w:r>
      <w:r w:rsidR="00B94439">
        <w:rPr>
          <w:rFonts w:cstheme="minorHAnsi"/>
        </w:rPr>
        <w:t>were</w:t>
      </w:r>
      <w:r w:rsidRPr="00F43EF4">
        <w:rPr>
          <w:rFonts w:cstheme="minorHAnsi"/>
        </w:rPr>
        <w:t xml:space="preserve"> left to soak overnight and checked each day of the sampling period. Gillnets </w:t>
      </w:r>
      <w:r w:rsidR="00B94439">
        <w:rPr>
          <w:rFonts w:cstheme="minorHAnsi"/>
        </w:rPr>
        <w:t>were</w:t>
      </w:r>
      <w:r w:rsidRPr="00F43EF4">
        <w:rPr>
          <w:rFonts w:cstheme="minorHAnsi"/>
        </w:rPr>
        <w:t xml:space="preserve"> checked every 4 hours and pulled at the end of each sampling day. </w:t>
      </w:r>
      <w:r w:rsidR="00B94439">
        <w:rPr>
          <w:rFonts w:cstheme="minorHAnsi"/>
          <w:shd w:val="clear" w:color="auto" w:fill="FFFFFF"/>
        </w:rPr>
        <w:t>F</w:t>
      </w:r>
      <w:r w:rsidRPr="00F43EF4">
        <w:rPr>
          <w:rFonts w:cstheme="minorHAnsi"/>
          <w:shd w:val="clear" w:color="auto" w:fill="FFFFFF"/>
        </w:rPr>
        <w:t xml:space="preserve">ish species </w:t>
      </w:r>
      <w:r w:rsidR="00B94439">
        <w:rPr>
          <w:rFonts w:cstheme="minorHAnsi"/>
        </w:rPr>
        <w:t>were</w:t>
      </w:r>
      <w:r w:rsidRPr="00F43EF4">
        <w:rPr>
          <w:rFonts w:cstheme="minorHAnsi"/>
        </w:rPr>
        <w:t xml:space="preserve"> identified and measured to the nearest millimeter. </w:t>
      </w:r>
      <w:r w:rsidRPr="00F43EF4">
        <w:rPr>
          <w:rFonts w:cstheme="minorHAnsi"/>
          <w:shd w:val="clear" w:color="auto" w:fill="FFFFFF"/>
        </w:rPr>
        <w:t xml:space="preserve">Sportfish species </w:t>
      </w:r>
      <w:r w:rsidRPr="00F43EF4">
        <w:rPr>
          <w:rFonts w:cstheme="minorHAnsi"/>
        </w:rPr>
        <w:t xml:space="preserve">over 150 mm </w:t>
      </w:r>
      <w:r w:rsidR="00B94439">
        <w:rPr>
          <w:rFonts w:cstheme="minorHAnsi"/>
          <w:color w:val="201F1E"/>
          <w:shd w:val="clear" w:color="auto" w:fill="FFFFFF"/>
        </w:rPr>
        <w:t xml:space="preserve">were </w:t>
      </w:r>
      <w:r w:rsidRPr="00F43EF4">
        <w:rPr>
          <w:rFonts w:cstheme="minorHAnsi"/>
          <w:color w:val="201F1E"/>
          <w:shd w:val="clear" w:color="auto" w:fill="FFFFFF"/>
        </w:rPr>
        <w:t xml:space="preserve">weighed individually. </w:t>
      </w:r>
    </w:p>
    <w:p w14:paraId="6511AD24" w14:textId="3B450A74" w:rsidR="004A0C4D" w:rsidRPr="00F43EF4" w:rsidRDefault="004A0C4D" w:rsidP="009F7966">
      <w:pPr>
        <w:spacing w:line="240" w:lineRule="auto"/>
        <w:rPr>
          <w:rFonts w:cstheme="minorHAnsi"/>
          <w:u w:val="single"/>
        </w:rPr>
      </w:pPr>
      <w:r w:rsidRPr="00F43EF4">
        <w:rPr>
          <w:rFonts w:cstheme="minorHAnsi"/>
          <w:u w:val="single"/>
        </w:rPr>
        <w:t>Results</w:t>
      </w:r>
      <w:r w:rsidR="00FA5C16" w:rsidRPr="00F43EF4">
        <w:rPr>
          <w:rFonts w:cstheme="minorHAnsi"/>
          <w:u w:val="single"/>
        </w:rPr>
        <w:t>:</w:t>
      </w:r>
    </w:p>
    <w:p w14:paraId="147CB3D6" w14:textId="5DF4C31E" w:rsidR="006E1A02" w:rsidRPr="00551B1A" w:rsidRDefault="0095273E" w:rsidP="00551B1A">
      <w:pPr>
        <w:spacing w:line="240" w:lineRule="auto"/>
        <w:ind w:firstLine="720"/>
        <w:rPr>
          <w:rFonts w:cstheme="minorHAnsi"/>
        </w:rPr>
      </w:pPr>
      <w:r w:rsidRPr="00F43EF4">
        <w:rPr>
          <w:rFonts w:cstheme="minorHAnsi"/>
        </w:rPr>
        <w:t>All</w:t>
      </w:r>
      <w:r w:rsidR="00036E31" w:rsidRPr="00F43EF4">
        <w:rPr>
          <w:rFonts w:cstheme="minorHAnsi"/>
        </w:rPr>
        <w:t xml:space="preserve"> the anglers</w:t>
      </w:r>
      <w:r w:rsidR="00A118C7">
        <w:rPr>
          <w:rFonts w:cstheme="minorHAnsi"/>
        </w:rPr>
        <w:t xml:space="preserve"> interviewed</w:t>
      </w:r>
      <w:r w:rsidR="00036E31" w:rsidRPr="00F43EF4">
        <w:rPr>
          <w:rFonts w:cstheme="minorHAnsi"/>
        </w:rPr>
        <w:t xml:space="preserve"> on Bluff Lake </w:t>
      </w:r>
      <w:r w:rsidR="00A118C7">
        <w:rPr>
          <w:rFonts w:cstheme="minorHAnsi"/>
        </w:rPr>
        <w:t>were</w:t>
      </w:r>
      <w:r w:rsidR="00036E31" w:rsidRPr="00F43EF4">
        <w:rPr>
          <w:rFonts w:cstheme="minorHAnsi"/>
        </w:rPr>
        <w:t xml:space="preserve"> resident anglers. </w:t>
      </w:r>
      <w:proofErr w:type="gramStart"/>
      <w:r w:rsidR="00036E31" w:rsidRPr="00F43EF4">
        <w:rPr>
          <w:rFonts w:cstheme="minorHAnsi"/>
        </w:rPr>
        <w:t>The majority of</w:t>
      </w:r>
      <w:proofErr w:type="gramEnd"/>
      <w:r w:rsidR="00036E31" w:rsidRPr="00F43EF4">
        <w:rPr>
          <w:rFonts w:cstheme="minorHAnsi"/>
        </w:rPr>
        <w:t xml:space="preserve"> anglers </w:t>
      </w:r>
      <w:r w:rsidR="00A118C7">
        <w:rPr>
          <w:rFonts w:cstheme="minorHAnsi"/>
        </w:rPr>
        <w:t>were</w:t>
      </w:r>
      <w:r w:rsidR="00036E31" w:rsidRPr="00F43EF4">
        <w:rPr>
          <w:rFonts w:cstheme="minorHAnsi"/>
        </w:rPr>
        <w:t xml:space="preserve"> fr</w:t>
      </w:r>
      <w:r w:rsidR="008303FA">
        <w:rPr>
          <w:rFonts w:cstheme="minorHAnsi"/>
        </w:rPr>
        <w:t>o</w:t>
      </w:r>
      <w:r w:rsidR="00036E31" w:rsidRPr="00F43EF4">
        <w:rPr>
          <w:rFonts w:cstheme="minorHAnsi"/>
        </w:rPr>
        <w:t xml:space="preserve">m counties surrounding the refuge (Figure </w:t>
      </w:r>
      <w:r w:rsidR="009F7966" w:rsidRPr="00F43EF4">
        <w:rPr>
          <w:rFonts w:cstheme="minorHAnsi"/>
        </w:rPr>
        <w:t>8</w:t>
      </w:r>
      <w:r w:rsidR="00036E31" w:rsidRPr="00F43EF4">
        <w:rPr>
          <w:rFonts w:cstheme="minorHAnsi"/>
        </w:rPr>
        <w:t xml:space="preserve">). </w:t>
      </w:r>
      <w:r w:rsidR="00332A03" w:rsidRPr="00F43EF4">
        <w:rPr>
          <w:rFonts w:cstheme="minorHAnsi"/>
        </w:rPr>
        <w:t>Based on the March-August 2019 creel data, most anglers are targeting Crappie and Bream</w:t>
      </w:r>
      <w:r w:rsidR="00FA5C16" w:rsidRPr="00F43EF4">
        <w:rPr>
          <w:rFonts w:cstheme="minorHAnsi"/>
        </w:rPr>
        <w:t xml:space="preserve"> (Figure </w:t>
      </w:r>
      <w:r w:rsidR="009F7966" w:rsidRPr="00F43EF4">
        <w:rPr>
          <w:rFonts w:cstheme="minorHAnsi"/>
        </w:rPr>
        <w:t>9</w:t>
      </w:r>
      <w:r w:rsidR="00FA5C16" w:rsidRPr="00F43EF4">
        <w:rPr>
          <w:rFonts w:cstheme="minorHAnsi"/>
        </w:rPr>
        <w:t>).</w:t>
      </w:r>
      <w:r w:rsidRPr="00F43EF4">
        <w:rPr>
          <w:rFonts w:cstheme="minorHAnsi"/>
        </w:rPr>
        <w:t xml:space="preserve"> </w:t>
      </w:r>
      <w:r w:rsidR="00FA5C16" w:rsidRPr="00F43EF4">
        <w:rPr>
          <w:rFonts w:cstheme="minorHAnsi"/>
        </w:rPr>
        <w:t xml:space="preserve">However, when the relative frequencies were separated by month, more anglers were fishing for crappie in the spring, but quickly transitioned to angling for bream or </w:t>
      </w:r>
      <w:r w:rsidR="008303FA">
        <w:rPr>
          <w:rFonts w:cstheme="minorHAnsi"/>
        </w:rPr>
        <w:t>had no preference</w:t>
      </w:r>
      <w:r w:rsidR="00FA5C16" w:rsidRPr="00F43EF4">
        <w:rPr>
          <w:rFonts w:cstheme="minorHAnsi"/>
        </w:rPr>
        <w:t xml:space="preserve"> (Figure </w:t>
      </w:r>
      <w:r w:rsidR="009F7966" w:rsidRPr="00F43EF4">
        <w:rPr>
          <w:rFonts w:cstheme="minorHAnsi"/>
        </w:rPr>
        <w:t>10</w:t>
      </w:r>
      <w:r w:rsidR="00FA5C16" w:rsidRPr="00F43EF4">
        <w:rPr>
          <w:rFonts w:cstheme="minorHAnsi"/>
        </w:rPr>
        <w:t>)</w:t>
      </w:r>
      <w:r w:rsidR="00332A03" w:rsidRPr="00F43EF4">
        <w:rPr>
          <w:rFonts w:cstheme="minorHAnsi"/>
        </w:rPr>
        <w:t>.</w:t>
      </w:r>
      <w:r w:rsidR="0090635C" w:rsidRPr="00F43EF4">
        <w:rPr>
          <w:rFonts w:cstheme="minorHAnsi"/>
        </w:rPr>
        <w:t xml:space="preserve"> </w:t>
      </w:r>
      <w:r w:rsidRPr="00F43EF4">
        <w:rPr>
          <w:rFonts w:cstheme="minorHAnsi"/>
        </w:rPr>
        <w:t>Most</w:t>
      </w:r>
      <w:r w:rsidR="0090635C" w:rsidRPr="00F43EF4">
        <w:rPr>
          <w:rFonts w:cstheme="minorHAnsi"/>
        </w:rPr>
        <w:t xml:space="preserve"> anglers caught bream, followed by a combination of Black and White Crappie (Figure </w:t>
      </w:r>
      <w:r w:rsidR="009F7966" w:rsidRPr="00F43EF4">
        <w:rPr>
          <w:rFonts w:cstheme="minorHAnsi"/>
        </w:rPr>
        <w:t>11</w:t>
      </w:r>
      <w:r w:rsidR="0090635C" w:rsidRPr="00F43EF4">
        <w:rPr>
          <w:rFonts w:cstheme="minorHAnsi"/>
        </w:rPr>
        <w:t xml:space="preserve">). </w:t>
      </w:r>
      <w:r w:rsidR="00202290">
        <w:rPr>
          <w:rFonts w:cstheme="minorHAnsi"/>
        </w:rPr>
        <w:t xml:space="preserve">Following the same trend seen in species targeted </w:t>
      </w:r>
      <w:r w:rsidR="00202290" w:rsidRPr="00551B1A">
        <w:rPr>
          <w:rFonts w:cstheme="minorHAnsi"/>
        </w:rPr>
        <w:t xml:space="preserve">by anglers, the majority of catch in March was comprised of crappie, but in following months bream </w:t>
      </w:r>
      <w:r w:rsidR="00202290" w:rsidRPr="00551B1A">
        <w:rPr>
          <w:rFonts w:cstheme="minorHAnsi"/>
        </w:rPr>
        <w:lastRenderedPageBreak/>
        <w:t xml:space="preserve">comprised the majority, if not all, of angler catch (Figure 12). These trends in target species and catch could potentially be because anglers are fishing for crappie during spring spawning but quickly transition to bream as temperatures increase and crappie spawning stops. </w:t>
      </w:r>
      <w:proofErr w:type="gramStart"/>
      <w:r w:rsidR="00A118C7" w:rsidRPr="00551B1A">
        <w:rPr>
          <w:rFonts w:cstheme="minorHAnsi"/>
        </w:rPr>
        <w:t>The majority of</w:t>
      </w:r>
      <w:proofErr w:type="gramEnd"/>
      <w:r w:rsidR="00A118C7" w:rsidRPr="00551B1A">
        <w:rPr>
          <w:rFonts w:cstheme="minorHAnsi"/>
        </w:rPr>
        <w:t xml:space="preserve"> interviews were conducted on bank anglers. These a</w:t>
      </w:r>
      <w:r w:rsidR="0090635C" w:rsidRPr="00551B1A">
        <w:rPr>
          <w:rFonts w:cstheme="minorHAnsi"/>
        </w:rPr>
        <w:t xml:space="preserve">nglers usually </w:t>
      </w:r>
      <w:r w:rsidR="00036E31" w:rsidRPr="00551B1A">
        <w:rPr>
          <w:rFonts w:cstheme="minorHAnsi"/>
        </w:rPr>
        <w:t xml:space="preserve">fish for </w:t>
      </w:r>
      <w:r w:rsidR="0090635C" w:rsidRPr="00551B1A">
        <w:rPr>
          <w:rFonts w:cstheme="minorHAnsi"/>
        </w:rPr>
        <w:t xml:space="preserve">two hours on each fishing trip. However, </w:t>
      </w:r>
      <w:r w:rsidR="00036E31" w:rsidRPr="00551B1A">
        <w:rPr>
          <w:rFonts w:cstheme="minorHAnsi"/>
        </w:rPr>
        <w:t xml:space="preserve">more anglers had longer fishing trips </w:t>
      </w:r>
      <w:r w:rsidR="0090635C" w:rsidRPr="00551B1A">
        <w:rPr>
          <w:rFonts w:cstheme="minorHAnsi"/>
        </w:rPr>
        <w:t>in March and April, with shorter trips being more common in hotter months like May and Ju</w:t>
      </w:r>
      <w:r w:rsidR="00036E31" w:rsidRPr="00551B1A">
        <w:rPr>
          <w:rFonts w:cstheme="minorHAnsi"/>
        </w:rPr>
        <w:t>ne</w:t>
      </w:r>
      <w:r w:rsidR="0090635C" w:rsidRPr="00551B1A">
        <w:rPr>
          <w:rFonts w:cstheme="minorHAnsi"/>
        </w:rPr>
        <w:t xml:space="preserve"> (Figure </w:t>
      </w:r>
      <w:r w:rsidR="009F7966" w:rsidRPr="00551B1A">
        <w:rPr>
          <w:rFonts w:cstheme="minorHAnsi"/>
        </w:rPr>
        <w:t>1</w:t>
      </w:r>
      <w:r w:rsidR="00202290" w:rsidRPr="00551B1A">
        <w:rPr>
          <w:rFonts w:cstheme="minorHAnsi"/>
        </w:rPr>
        <w:t>3</w:t>
      </w:r>
      <w:r w:rsidR="0090635C" w:rsidRPr="00551B1A">
        <w:rPr>
          <w:rFonts w:cstheme="minorHAnsi"/>
        </w:rPr>
        <w:t>).</w:t>
      </w:r>
      <w:r w:rsidR="006E1A02" w:rsidRPr="00551B1A">
        <w:rPr>
          <w:rFonts w:cstheme="minorHAnsi"/>
        </w:rPr>
        <w:t xml:space="preserve"> Estimates of mean daily catch for weekdays and weekends as well as estimated monthly harvest can be found in Table 1.</w:t>
      </w:r>
      <w:r w:rsidR="00165B14" w:rsidRPr="00551B1A">
        <w:rPr>
          <w:rFonts w:cstheme="minorHAnsi"/>
        </w:rPr>
        <w:t xml:space="preserve"> Due to low fishing pressure and dynamic catch rates estimates have extremely high variances across months. </w:t>
      </w:r>
    </w:p>
    <w:p w14:paraId="258F2B24" w14:textId="440E02B5" w:rsidR="0095273E" w:rsidRDefault="0068631E" w:rsidP="00551B1A">
      <w:pPr>
        <w:spacing w:line="240" w:lineRule="auto"/>
        <w:ind w:firstLine="720"/>
        <w:rPr>
          <w:rFonts w:cstheme="minorHAnsi"/>
        </w:rPr>
      </w:pPr>
      <w:r w:rsidRPr="00551B1A">
        <w:rPr>
          <w:rFonts w:cstheme="minorHAnsi"/>
        </w:rPr>
        <w:t>Fish sampling took place from May-June, however, due to damaged equipment, high mortalities, alligators, and a change in the management of water levels sampling was postponed. However, based on completed sampling,</w:t>
      </w:r>
      <w:r w:rsidR="0095273E" w:rsidRPr="00551B1A">
        <w:rPr>
          <w:rFonts w:cstheme="minorHAnsi"/>
        </w:rPr>
        <w:t xml:space="preserve"> 18 different species have been identified as residents of Bluff Lake</w:t>
      </w:r>
      <w:r w:rsidR="00FE28D5" w:rsidRPr="00551B1A">
        <w:rPr>
          <w:rFonts w:cstheme="minorHAnsi"/>
        </w:rPr>
        <w:t xml:space="preserve"> (Table </w:t>
      </w:r>
      <w:r w:rsidR="00165B14" w:rsidRPr="00551B1A">
        <w:rPr>
          <w:rFonts w:cstheme="minorHAnsi"/>
        </w:rPr>
        <w:t>2</w:t>
      </w:r>
      <w:r w:rsidR="00FE28D5" w:rsidRPr="00551B1A">
        <w:rPr>
          <w:rFonts w:cstheme="minorHAnsi"/>
        </w:rPr>
        <w:t>)</w:t>
      </w:r>
      <w:r w:rsidR="0095273E" w:rsidRPr="00551B1A">
        <w:rPr>
          <w:rFonts w:cstheme="minorHAnsi"/>
        </w:rPr>
        <w:t xml:space="preserve">. Black Crappie, White Crappie, and Largemouth Bass are the sportfish species targeted by anglers. However, most anglers target bream, which can be defined as a category which includes Bluegill, Green Sunfish, Redear Sunfish, and Warmouth. </w:t>
      </w:r>
    </w:p>
    <w:p w14:paraId="688AC5E0" w14:textId="77777777" w:rsidR="00551B1A" w:rsidRPr="00551B1A" w:rsidRDefault="00551B1A" w:rsidP="00551B1A">
      <w:pPr>
        <w:spacing w:line="240" w:lineRule="auto"/>
        <w:ind w:firstLine="720"/>
        <w:rPr>
          <w:rFonts w:cstheme="minorHAnsi"/>
        </w:rPr>
      </w:pPr>
    </w:p>
    <w:p w14:paraId="7E18ED87" w14:textId="6C52C112" w:rsidR="00F43EF4" w:rsidRPr="00551B1A" w:rsidRDefault="00B4126C" w:rsidP="00551B1A">
      <w:pPr>
        <w:spacing w:line="240" w:lineRule="auto"/>
        <w:rPr>
          <w:rFonts w:cstheme="minorHAnsi"/>
        </w:rPr>
      </w:pPr>
      <w:r w:rsidRPr="00551B1A">
        <w:rPr>
          <w:rFonts w:cstheme="minorHAnsi"/>
        </w:rPr>
        <w:t>Future Work:</w:t>
      </w:r>
    </w:p>
    <w:p w14:paraId="6E2417D0" w14:textId="77777777" w:rsidR="00B4126C" w:rsidRPr="00551B1A" w:rsidRDefault="00B4126C" w:rsidP="00551B1A">
      <w:pPr>
        <w:pStyle w:val="ListParagraph"/>
        <w:numPr>
          <w:ilvl w:val="0"/>
          <w:numId w:val="2"/>
        </w:numPr>
        <w:spacing w:line="240" w:lineRule="auto"/>
        <w:contextualSpacing w:val="0"/>
        <w:rPr>
          <w:rFonts w:cstheme="minorHAnsi"/>
        </w:rPr>
      </w:pPr>
      <w:r w:rsidRPr="00551B1A">
        <w:rPr>
          <w:rFonts w:cstheme="minorHAnsi"/>
        </w:rPr>
        <w:t xml:space="preserve">Bathymetric mapping </w:t>
      </w:r>
    </w:p>
    <w:p w14:paraId="79B26EEF" w14:textId="13F021C0" w:rsidR="00B4126C" w:rsidRPr="00551B1A" w:rsidRDefault="00B4126C" w:rsidP="00551B1A">
      <w:pPr>
        <w:pStyle w:val="ListParagraph"/>
        <w:numPr>
          <w:ilvl w:val="1"/>
          <w:numId w:val="2"/>
        </w:numPr>
        <w:spacing w:line="240" w:lineRule="auto"/>
        <w:contextualSpacing w:val="0"/>
        <w:rPr>
          <w:rFonts w:cstheme="minorHAnsi"/>
        </w:rPr>
      </w:pPr>
      <w:r w:rsidRPr="00551B1A">
        <w:rPr>
          <w:rFonts w:cstheme="minorHAnsi"/>
        </w:rPr>
        <w:t xml:space="preserve">As water levels are not lowered, mapping can be done opportunistically around high-water events, and following herbicide application and mechanical vegetation removal. </w:t>
      </w:r>
    </w:p>
    <w:p w14:paraId="4D56C813" w14:textId="77777777" w:rsidR="00B4126C" w:rsidRPr="00551B1A" w:rsidRDefault="00B4126C" w:rsidP="00551B1A">
      <w:pPr>
        <w:pStyle w:val="ListParagraph"/>
        <w:numPr>
          <w:ilvl w:val="0"/>
          <w:numId w:val="2"/>
        </w:numPr>
        <w:spacing w:line="240" w:lineRule="auto"/>
        <w:contextualSpacing w:val="0"/>
        <w:rPr>
          <w:rFonts w:cstheme="minorHAnsi"/>
        </w:rPr>
      </w:pPr>
      <w:r w:rsidRPr="00551B1A">
        <w:rPr>
          <w:rFonts w:cstheme="minorHAnsi"/>
        </w:rPr>
        <w:t xml:space="preserve">Level loggers </w:t>
      </w:r>
    </w:p>
    <w:p w14:paraId="67BAB24D" w14:textId="35FE33A6" w:rsidR="0074738C" w:rsidRPr="00551B1A" w:rsidRDefault="0074738C" w:rsidP="00551B1A">
      <w:pPr>
        <w:pStyle w:val="ListParagraph"/>
        <w:numPr>
          <w:ilvl w:val="1"/>
          <w:numId w:val="2"/>
        </w:numPr>
        <w:spacing w:line="240" w:lineRule="auto"/>
        <w:contextualSpacing w:val="0"/>
        <w:rPr>
          <w:rFonts w:cstheme="minorHAnsi"/>
        </w:rPr>
      </w:pPr>
      <w:r w:rsidRPr="00551B1A">
        <w:rPr>
          <w:rFonts w:cstheme="minorHAnsi"/>
        </w:rPr>
        <w:t>Loggers will remain deployed</w:t>
      </w:r>
    </w:p>
    <w:p w14:paraId="1546677B" w14:textId="00C80086" w:rsidR="00B4126C" w:rsidRPr="00551B1A" w:rsidRDefault="00B4126C" w:rsidP="00551B1A">
      <w:pPr>
        <w:pStyle w:val="ListParagraph"/>
        <w:numPr>
          <w:ilvl w:val="1"/>
          <w:numId w:val="2"/>
        </w:numPr>
        <w:spacing w:line="240" w:lineRule="auto"/>
        <w:contextualSpacing w:val="0"/>
        <w:rPr>
          <w:rFonts w:cstheme="minorHAnsi"/>
        </w:rPr>
      </w:pPr>
      <w:r w:rsidRPr="00551B1A">
        <w:rPr>
          <w:rFonts w:cstheme="minorHAnsi"/>
        </w:rPr>
        <w:t xml:space="preserve">Additional logger checks will be made on </w:t>
      </w:r>
      <w:r w:rsidR="0074738C" w:rsidRPr="00551B1A">
        <w:rPr>
          <w:rFonts w:cstheme="minorHAnsi"/>
        </w:rPr>
        <w:t>a</w:t>
      </w:r>
      <w:r w:rsidRPr="00551B1A">
        <w:rPr>
          <w:rFonts w:cstheme="minorHAnsi"/>
        </w:rPr>
        <w:t xml:space="preserve"> three-month cycle.</w:t>
      </w:r>
      <w:r w:rsidR="0074738C" w:rsidRPr="00551B1A">
        <w:rPr>
          <w:rFonts w:cstheme="minorHAnsi"/>
        </w:rPr>
        <w:t xml:space="preserve"> </w:t>
      </w:r>
    </w:p>
    <w:p w14:paraId="13C8BC52" w14:textId="71FF8933" w:rsidR="00165B14" w:rsidRPr="00551B1A" w:rsidRDefault="00165B14" w:rsidP="00551B1A">
      <w:pPr>
        <w:pStyle w:val="ListParagraph"/>
        <w:numPr>
          <w:ilvl w:val="0"/>
          <w:numId w:val="2"/>
        </w:numPr>
        <w:spacing w:line="240" w:lineRule="auto"/>
        <w:contextualSpacing w:val="0"/>
        <w:rPr>
          <w:rFonts w:cstheme="minorHAnsi"/>
        </w:rPr>
      </w:pPr>
      <w:r w:rsidRPr="00551B1A">
        <w:rPr>
          <w:rFonts w:cstheme="minorHAnsi"/>
        </w:rPr>
        <w:t>Creel Survey</w:t>
      </w:r>
    </w:p>
    <w:p w14:paraId="733F6B4D" w14:textId="5AD77567" w:rsidR="00165B14" w:rsidRPr="00551B1A" w:rsidRDefault="00165B14" w:rsidP="00551B1A">
      <w:pPr>
        <w:pStyle w:val="ListParagraph"/>
        <w:numPr>
          <w:ilvl w:val="1"/>
          <w:numId w:val="2"/>
        </w:numPr>
        <w:spacing w:line="240" w:lineRule="auto"/>
        <w:contextualSpacing w:val="0"/>
        <w:rPr>
          <w:rFonts w:cstheme="minorHAnsi"/>
        </w:rPr>
      </w:pPr>
      <w:r w:rsidRPr="00551B1A">
        <w:rPr>
          <w:rFonts w:cstheme="minorHAnsi"/>
        </w:rPr>
        <w:t>The roving creel will continue through October 31</w:t>
      </w:r>
      <w:r w:rsidRPr="00551B1A">
        <w:rPr>
          <w:rFonts w:cstheme="minorHAnsi"/>
          <w:vertAlign w:val="superscript"/>
        </w:rPr>
        <w:t>st</w:t>
      </w:r>
      <w:proofErr w:type="gramStart"/>
      <w:r w:rsidRPr="00551B1A">
        <w:rPr>
          <w:rFonts w:cstheme="minorHAnsi"/>
        </w:rPr>
        <w:t xml:space="preserve"> 2019</w:t>
      </w:r>
      <w:proofErr w:type="gramEnd"/>
    </w:p>
    <w:p w14:paraId="49FC48A5" w14:textId="77777777" w:rsidR="00165B14" w:rsidRPr="00551B1A" w:rsidRDefault="00165B14" w:rsidP="00551B1A">
      <w:pPr>
        <w:pStyle w:val="ListParagraph"/>
        <w:numPr>
          <w:ilvl w:val="1"/>
          <w:numId w:val="2"/>
        </w:numPr>
        <w:spacing w:line="240" w:lineRule="auto"/>
        <w:contextualSpacing w:val="0"/>
        <w:rPr>
          <w:rFonts w:cstheme="minorHAnsi"/>
        </w:rPr>
      </w:pPr>
      <w:r w:rsidRPr="00551B1A">
        <w:rPr>
          <w:rFonts w:cstheme="minorHAnsi"/>
        </w:rPr>
        <w:t>An additional creel survey will take place from March-October 2020</w:t>
      </w:r>
    </w:p>
    <w:p w14:paraId="16BFD92C" w14:textId="0DB3C730" w:rsidR="00165B14" w:rsidRPr="00551B1A" w:rsidRDefault="00165B14" w:rsidP="00551B1A">
      <w:pPr>
        <w:pStyle w:val="ListParagraph"/>
        <w:numPr>
          <w:ilvl w:val="2"/>
          <w:numId w:val="2"/>
        </w:numPr>
        <w:spacing w:line="240" w:lineRule="auto"/>
        <w:contextualSpacing w:val="0"/>
        <w:rPr>
          <w:rFonts w:cstheme="minorHAnsi"/>
        </w:rPr>
      </w:pPr>
      <w:r w:rsidRPr="00551B1A">
        <w:rPr>
          <w:rFonts w:cstheme="minorHAnsi"/>
        </w:rPr>
        <w:t xml:space="preserve">Postcard surveys will be implemented </w:t>
      </w:r>
      <w:proofErr w:type="gramStart"/>
      <w:r w:rsidRPr="00551B1A">
        <w:rPr>
          <w:rFonts w:cstheme="minorHAnsi"/>
        </w:rPr>
        <w:t>in an attempt to</w:t>
      </w:r>
      <w:proofErr w:type="gramEnd"/>
      <w:r w:rsidRPr="00551B1A">
        <w:rPr>
          <w:rFonts w:cstheme="minorHAnsi"/>
        </w:rPr>
        <w:t xml:space="preserve"> respond to  </w:t>
      </w:r>
    </w:p>
    <w:p w14:paraId="78A16942" w14:textId="77777777" w:rsidR="0074738C" w:rsidRPr="00551B1A" w:rsidRDefault="0074738C" w:rsidP="00551B1A">
      <w:pPr>
        <w:pStyle w:val="ListParagraph"/>
        <w:numPr>
          <w:ilvl w:val="0"/>
          <w:numId w:val="3"/>
        </w:numPr>
        <w:spacing w:line="240" w:lineRule="auto"/>
        <w:rPr>
          <w:rFonts w:cstheme="minorHAnsi"/>
        </w:rPr>
      </w:pPr>
      <w:r w:rsidRPr="00551B1A">
        <w:rPr>
          <w:rFonts w:cstheme="minorHAnsi"/>
        </w:rPr>
        <w:t xml:space="preserve"> Fish Assemblage</w:t>
      </w:r>
    </w:p>
    <w:p w14:paraId="63500C2D" w14:textId="7410359A" w:rsidR="0074738C" w:rsidRPr="00551B1A" w:rsidRDefault="0074738C" w:rsidP="00551B1A">
      <w:pPr>
        <w:pStyle w:val="ListParagraph"/>
        <w:numPr>
          <w:ilvl w:val="1"/>
          <w:numId w:val="3"/>
        </w:numPr>
        <w:spacing w:line="240" w:lineRule="auto"/>
        <w:rPr>
          <w:rFonts w:cstheme="minorHAnsi"/>
        </w:rPr>
      </w:pPr>
      <w:r w:rsidRPr="00551B1A">
        <w:rPr>
          <w:rFonts w:cstheme="minorHAnsi"/>
        </w:rPr>
        <w:t>To avoid excessive mortality and avoid alligator bycatch, sampling will take place when ambient temperature is &lt;21 °C</w:t>
      </w:r>
    </w:p>
    <w:p w14:paraId="2CE5597F" w14:textId="0730FB80" w:rsidR="0074738C" w:rsidRDefault="0074738C" w:rsidP="00551B1A">
      <w:pPr>
        <w:pStyle w:val="ListParagraph"/>
        <w:numPr>
          <w:ilvl w:val="1"/>
          <w:numId w:val="3"/>
        </w:numPr>
        <w:spacing w:line="240" w:lineRule="auto"/>
        <w:rPr>
          <w:rFonts w:cstheme="minorHAnsi"/>
        </w:rPr>
      </w:pPr>
      <w:r w:rsidRPr="00551B1A">
        <w:rPr>
          <w:rFonts w:cstheme="minorHAnsi"/>
        </w:rPr>
        <w:t>Two rounds of sampling are targeted for the fall of 2019 and the spring of 2020.</w:t>
      </w:r>
    </w:p>
    <w:p w14:paraId="7D2D0B0E" w14:textId="77777777" w:rsidR="00551B1A" w:rsidRPr="00551B1A" w:rsidRDefault="00551B1A" w:rsidP="00551B1A">
      <w:pPr>
        <w:pStyle w:val="ListParagraph"/>
        <w:spacing w:line="240" w:lineRule="auto"/>
        <w:ind w:left="1440"/>
        <w:rPr>
          <w:rFonts w:cstheme="minorHAnsi"/>
        </w:rPr>
      </w:pPr>
    </w:p>
    <w:p w14:paraId="3EDF38CC" w14:textId="77777777" w:rsidR="00551B1A" w:rsidRPr="00551B1A" w:rsidRDefault="00551B1A" w:rsidP="00551B1A">
      <w:pPr>
        <w:spacing w:line="240" w:lineRule="auto"/>
        <w:rPr>
          <w:rFonts w:cstheme="minorHAnsi"/>
          <w:b/>
          <w:u w:val="single"/>
        </w:rPr>
      </w:pPr>
      <w:r w:rsidRPr="00551B1A">
        <w:rPr>
          <w:rFonts w:cstheme="minorHAnsi"/>
          <w:b/>
          <w:u w:val="single"/>
        </w:rPr>
        <w:t xml:space="preserve">References </w:t>
      </w:r>
    </w:p>
    <w:p w14:paraId="774C8B40" w14:textId="77777777" w:rsidR="00551B1A" w:rsidRPr="00551B1A" w:rsidRDefault="00551B1A" w:rsidP="00551B1A">
      <w:pPr>
        <w:spacing w:line="240" w:lineRule="auto"/>
        <w:rPr>
          <w:rFonts w:cstheme="minorHAnsi"/>
        </w:rPr>
      </w:pPr>
      <w:r w:rsidRPr="00551B1A">
        <w:rPr>
          <w:rFonts w:cstheme="minorHAnsi"/>
        </w:rPr>
        <w:t>Jennings, C. A. 1985. The effect of fishing on a previously unharvested population of largemouth bass. Master’s thesis, Mississippi State University, Mississippi State, MS.</w:t>
      </w:r>
    </w:p>
    <w:p w14:paraId="4E86FC60" w14:textId="77777777" w:rsidR="00551B1A" w:rsidRPr="00551B1A" w:rsidRDefault="00551B1A" w:rsidP="00551B1A">
      <w:pPr>
        <w:spacing w:line="240" w:lineRule="auto"/>
        <w:rPr>
          <w:rFonts w:cstheme="minorHAnsi"/>
        </w:rPr>
      </w:pPr>
      <w:r w:rsidRPr="00551B1A">
        <w:rPr>
          <w:rFonts w:cstheme="minorHAnsi"/>
        </w:rPr>
        <w:t xml:space="preserve">Jensen, B., and C. </w:t>
      </w:r>
      <w:proofErr w:type="spellStart"/>
      <w:r w:rsidRPr="00551B1A">
        <w:rPr>
          <w:rFonts w:cstheme="minorHAnsi"/>
        </w:rPr>
        <w:t>Roehm</w:t>
      </w:r>
      <w:proofErr w:type="spellEnd"/>
      <w:r w:rsidRPr="00551B1A">
        <w:rPr>
          <w:rFonts w:cstheme="minorHAnsi"/>
        </w:rPr>
        <w:t>. 2017. AOS Protocol and Procedure: Bathymetry and Morphology of Lakes and Non-Wadable Streams. National Ecological Observatory Network, Boulder, Colorado.</w:t>
      </w:r>
    </w:p>
    <w:p w14:paraId="3A446BE0" w14:textId="023524C1" w:rsidR="00551B1A" w:rsidRPr="00551B1A" w:rsidRDefault="00551B1A" w:rsidP="00551B1A">
      <w:pPr>
        <w:spacing w:line="240" w:lineRule="auto"/>
        <w:rPr>
          <w:rFonts w:cstheme="minorHAnsi"/>
        </w:rPr>
      </w:pPr>
      <w:r w:rsidRPr="00551B1A">
        <w:rPr>
          <w:rFonts w:cstheme="minorHAnsi"/>
        </w:rPr>
        <w:lastRenderedPageBreak/>
        <w:t xml:space="preserve">U.S. Department of the Interior. 2014. Comprehensive Conservation Plan for Sam D. Hamilton Noxubee National Wildlife Refuge, Oktibbeha, Winston, and Noxubee Counties, Mississippi. Fish and Wildlife Service Southeast Region, Atlanta, GA. Available: https://ecos.fws.gov/ServCat/DownloadFile/106086?Reference=66477 </w:t>
      </w:r>
    </w:p>
    <w:p w14:paraId="5B3479C9" w14:textId="77777777" w:rsidR="00551B1A" w:rsidRPr="00551B1A" w:rsidRDefault="00551B1A" w:rsidP="00551B1A">
      <w:pPr>
        <w:spacing w:line="240" w:lineRule="auto"/>
        <w:rPr>
          <w:rFonts w:cstheme="minorHAnsi"/>
        </w:rPr>
      </w:pPr>
    </w:p>
    <w:p w14:paraId="74844845" w14:textId="70C3DDBD" w:rsidR="00BE16AB" w:rsidRPr="00551B1A" w:rsidRDefault="00BE16AB" w:rsidP="00551B1A">
      <w:pPr>
        <w:spacing w:line="240" w:lineRule="auto"/>
        <w:rPr>
          <w:rFonts w:cstheme="minorHAnsi"/>
          <w:b/>
          <w:u w:val="single"/>
        </w:rPr>
      </w:pPr>
      <w:r w:rsidRPr="00551B1A">
        <w:rPr>
          <w:rFonts w:cstheme="minorHAnsi"/>
          <w:b/>
          <w:u w:val="single"/>
        </w:rPr>
        <w:t>Figures</w:t>
      </w:r>
    </w:p>
    <w:p w14:paraId="11D56BB7" w14:textId="77777777" w:rsidR="00BE16AB" w:rsidRPr="00F43EF4" w:rsidRDefault="00BE16AB" w:rsidP="00BE16AB">
      <w:pPr>
        <w:spacing w:line="480" w:lineRule="auto"/>
        <w:ind w:left="1440" w:hanging="1440"/>
        <w:rPr>
          <w:rFonts w:cstheme="minorHAnsi"/>
        </w:rPr>
      </w:pPr>
      <w:r w:rsidRPr="00F43EF4">
        <w:rPr>
          <w:rFonts w:cstheme="minorHAnsi"/>
          <w:noProof/>
        </w:rPr>
        <w:drawing>
          <wp:anchor distT="0" distB="0" distL="114300" distR="114300" simplePos="0" relativeHeight="251683840" behindDoc="0" locked="0" layoutInCell="1" allowOverlap="1" wp14:anchorId="0FF177E5" wp14:editId="3D914044">
            <wp:simplePos x="0" y="0"/>
            <wp:positionH relativeFrom="margin">
              <wp:posOffset>939165</wp:posOffset>
            </wp:positionH>
            <wp:positionV relativeFrom="paragraph">
              <wp:posOffset>9525</wp:posOffset>
            </wp:positionV>
            <wp:extent cx="4065905" cy="5262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590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EF4">
        <w:rPr>
          <w:rFonts w:cstheme="minorHAnsi"/>
          <w:noProof/>
        </w:rPr>
        <w:t xml:space="preserve">  </w:t>
      </w:r>
    </w:p>
    <w:p w14:paraId="1C64AECF" w14:textId="2D0620B0" w:rsidR="00BE16AB" w:rsidRPr="00F43EF4" w:rsidRDefault="00BE16AB" w:rsidP="00995E08">
      <w:pPr>
        <w:spacing w:line="240" w:lineRule="auto"/>
        <w:ind w:left="1440" w:hanging="1440"/>
        <w:rPr>
          <w:rFonts w:cstheme="minorHAnsi"/>
        </w:rPr>
      </w:pPr>
      <w:r w:rsidRPr="00F43EF4">
        <w:rPr>
          <w:rFonts w:cstheme="minorHAnsi"/>
        </w:rPr>
        <w:t>Figure 1</w:t>
      </w:r>
      <w:r w:rsidRPr="00F43EF4">
        <w:rPr>
          <w:rFonts w:cstheme="minorHAnsi"/>
        </w:rPr>
        <w:tab/>
        <w:t>Bluff Lake features two boardwalks for anglers and wildlife enthusiasts. Boaters access the water from one concrete boat ramp, one earthen canoe launch, and from a small parking area where Bluff Lake Rd joins the levee. Water level changes caused by the WCS are monitored using two HOBO water level loggers deployed near Bluff Lake Rd and the Cypress Boardwalk. One logger is set to read barometric pressure and is mounted to the visitor center observation deck.</w:t>
      </w:r>
    </w:p>
    <w:p w14:paraId="5D930620" w14:textId="71774EE0" w:rsidR="00BE16AB" w:rsidRPr="00F43EF4" w:rsidRDefault="0023669B" w:rsidP="00BE16AB">
      <w:pPr>
        <w:spacing w:before="100" w:beforeAutospacing="1" w:after="100" w:afterAutospacing="1" w:line="480" w:lineRule="auto"/>
        <w:rPr>
          <w:rFonts w:eastAsia="Times New Roman" w:cstheme="minorHAnsi"/>
          <w:b/>
          <w:color w:val="000000"/>
          <w:u w:val="single"/>
        </w:rPr>
      </w:pPr>
      <w:r>
        <w:rPr>
          <w:noProof/>
        </w:rPr>
        <w:lastRenderedPageBreak/>
        <w:drawing>
          <wp:inline distT="0" distB="0" distL="0" distR="0" wp14:anchorId="1D485797" wp14:editId="396C3EA6">
            <wp:extent cx="4635500" cy="695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18" t="3839" r="7692" b="2172"/>
                    <a:stretch/>
                  </pic:blipFill>
                  <pic:spPr bwMode="auto">
                    <a:xfrm>
                      <a:off x="0" y="0"/>
                      <a:ext cx="4636085" cy="6954128"/>
                    </a:xfrm>
                    <a:prstGeom prst="rect">
                      <a:avLst/>
                    </a:prstGeom>
                    <a:noFill/>
                    <a:ln>
                      <a:noFill/>
                    </a:ln>
                    <a:extLst>
                      <a:ext uri="{53640926-AAD7-44D8-BBD7-CCE9431645EC}">
                        <a14:shadowObscured xmlns:a14="http://schemas.microsoft.com/office/drawing/2010/main"/>
                      </a:ext>
                    </a:extLst>
                  </pic:spPr>
                </pic:pic>
              </a:graphicData>
            </a:graphic>
          </wp:inline>
        </w:drawing>
      </w:r>
    </w:p>
    <w:p w14:paraId="379824E8" w14:textId="1BE5D412" w:rsidR="00BE16AB" w:rsidRPr="00F43EF4" w:rsidRDefault="00BE16AB" w:rsidP="00995E0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Figure 2</w:t>
      </w:r>
      <w:r w:rsidRPr="00F43EF4">
        <w:rPr>
          <w:rFonts w:eastAsia="Times New Roman" w:cstheme="minorHAnsi"/>
          <w:color w:val="000000"/>
        </w:rPr>
        <w:tab/>
      </w:r>
      <w:r w:rsidR="00995E08" w:rsidRPr="00F43EF4">
        <w:rPr>
          <w:rFonts w:eastAsia="Times New Roman" w:cstheme="minorHAnsi"/>
          <w:color w:val="000000"/>
        </w:rPr>
        <w:t>After bathymetric mapping was completed, data from transects was extrapolated to fit the water surface area within the digital elevation model.  The water surface data was then removed and replaced by the bathymetric map. The above map is the resulting raster.</w:t>
      </w:r>
    </w:p>
    <w:p w14:paraId="4A1A4C9E" w14:textId="77777777" w:rsidR="00230B18" w:rsidRPr="00F43EF4" w:rsidRDefault="00230B18" w:rsidP="00230B18">
      <w:pPr>
        <w:spacing w:before="100" w:beforeAutospacing="1" w:after="100" w:afterAutospacing="1" w:line="480" w:lineRule="auto"/>
        <w:rPr>
          <w:rFonts w:eastAsia="Times New Roman" w:cstheme="minorHAnsi"/>
          <w:b/>
          <w:color w:val="000000"/>
          <w:u w:val="single"/>
        </w:rPr>
      </w:pPr>
      <w:r w:rsidRPr="00FD11C6">
        <w:rPr>
          <w:rFonts w:cstheme="minorHAnsi"/>
          <w:noProof/>
        </w:rPr>
        <w:lastRenderedPageBreak/>
        <w:drawing>
          <wp:inline distT="0" distB="0" distL="0" distR="0" wp14:anchorId="0514FF43" wp14:editId="11915162">
            <wp:extent cx="5943600" cy="2376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6170"/>
                    </a:xfrm>
                    <a:prstGeom prst="rect">
                      <a:avLst/>
                    </a:prstGeom>
                  </pic:spPr>
                </pic:pic>
              </a:graphicData>
            </a:graphic>
          </wp:inline>
        </w:drawing>
      </w:r>
      <w:r w:rsidRPr="00FD11C6">
        <w:rPr>
          <w:rFonts w:cstheme="minorHAnsi"/>
          <w:noProof/>
        </w:rPr>
        <w:t xml:space="preserve"> </w:t>
      </w:r>
    </w:p>
    <w:p w14:paraId="6DFA1BBE" w14:textId="77777777" w:rsidR="00230B18" w:rsidRPr="00F43EF4" w:rsidRDefault="00230B18" w:rsidP="00230B1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 xml:space="preserve">Figure 3 </w:t>
      </w:r>
      <w:r w:rsidRPr="00F43EF4">
        <w:rPr>
          <w:rFonts w:eastAsia="Times New Roman" w:cstheme="minorHAnsi"/>
          <w:color w:val="000000"/>
        </w:rPr>
        <w:tab/>
        <w:t>The Bluff Lake water level logger is located on the eastern levee of Bluff Lake in an unshaded area with minimal aquatic vegetation. From May-August of 2019 the average temperature was 27.089 °C. Two spikes in lake level can be seen in early May and late July.</w:t>
      </w:r>
      <w:r>
        <w:rPr>
          <w:rFonts w:eastAsia="Times New Roman" w:cstheme="minorHAnsi"/>
          <w:color w:val="000000"/>
        </w:rPr>
        <w:t xml:space="preserve"> </w:t>
      </w:r>
      <w:bookmarkStart w:id="10" w:name="_Hlk21360988"/>
      <w:r>
        <w:rPr>
          <w:rFonts w:eastAsia="Times New Roman" w:cstheme="minorHAnsi"/>
          <w:color w:val="000000"/>
        </w:rPr>
        <w:t>Water depth at the logger averaged 1.78 meters, had a maximum of 1.95 meters, and reached a minimum of 1.34 meters.</w:t>
      </w:r>
    </w:p>
    <w:bookmarkEnd w:id="10"/>
    <w:p w14:paraId="2F0739C4" w14:textId="77777777" w:rsidR="00230B18" w:rsidRPr="00F43EF4" w:rsidRDefault="00230B18" w:rsidP="00230B18">
      <w:pPr>
        <w:spacing w:before="100" w:beforeAutospacing="1" w:after="100" w:afterAutospacing="1" w:line="480" w:lineRule="auto"/>
        <w:rPr>
          <w:rFonts w:eastAsia="Times New Roman" w:cstheme="minorHAnsi"/>
          <w:b/>
          <w:color w:val="000000"/>
          <w:u w:val="single"/>
        </w:rPr>
      </w:pPr>
      <w:r w:rsidRPr="00FD11C6">
        <w:rPr>
          <w:rFonts w:cstheme="minorHAnsi"/>
          <w:noProof/>
        </w:rPr>
        <w:drawing>
          <wp:inline distT="0" distB="0" distL="0" distR="0" wp14:anchorId="0EEBDE3E" wp14:editId="09B9A880">
            <wp:extent cx="5943600" cy="2287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7905"/>
                    </a:xfrm>
                    <a:prstGeom prst="rect">
                      <a:avLst/>
                    </a:prstGeom>
                  </pic:spPr>
                </pic:pic>
              </a:graphicData>
            </a:graphic>
          </wp:inline>
        </w:drawing>
      </w:r>
      <w:r w:rsidRPr="00FD11C6">
        <w:rPr>
          <w:rFonts w:cstheme="minorHAnsi"/>
          <w:noProof/>
        </w:rPr>
        <w:t xml:space="preserve"> </w:t>
      </w:r>
    </w:p>
    <w:p w14:paraId="433FE3DA" w14:textId="77777777" w:rsidR="00230B18" w:rsidRPr="00F43EF4" w:rsidRDefault="00230B18" w:rsidP="00230B1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Figure 4</w:t>
      </w:r>
      <w:r w:rsidRPr="00F43EF4">
        <w:rPr>
          <w:rFonts w:eastAsia="Times New Roman" w:cstheme="minorHAnsi"/>
          <w:color w:val="000000"/>
        </w:rPr>
        <w:tab/>
        <w:t xml:space="preserve">The Cypress water level logger is attached to the Cypress Boardwalk in the south western portion of Bluff Lake in a shaded area with abundant aquatic vegetation. From May-August of 2019 the average temperature was 24.034 °C. Two spikes in lake level can be seen in early May and late July. </w:t>
      </w:r>
      <w:r w:rsidRPr="00FD11C6">
        <w:rPr>
          <w:rFonts w:eastAsia="Times New Roman" w:cstheme="minorHAnsi"/>
          <w:color w:val="000000"/>
        </w:rPr>
        <w:t xml:space="preserve">Water depth at the logger averaged </w:t>
      </w:r>
      <w:r>
        <w:rPr>
          <w:rFonts w:eastAsia="Times New Roman" w:cstheme="minorHAnsi"/>
          <w:color w:val="000000"/>
        </w:rPr>
        <w:t>1.15</w:t>
      </w:r>
      <w:r w:rsidRPr="00FD11C6">
        <w:rPr>
          <w:rFonts w:eastAsia="Times New Roman" w:cstheme="minorHAnsi"/>
          <w:color w:val="000000"/>
        </w:rPr>
        <w:t xml:space="preserve"> meters, had a maximum of 1.</w:t>
      </w:r>
      <w:r>
        <w:rPr>
          <w:rFonts w:eastAsia="Times New Roman" w:cstheme="minorHAnsi"/>
          <w:color w:val="000000"/>
        </w:rPr>
        <w:t>52</w:t>
      </w:r>
      <w:r w:rsidRPr="00FD11C6">
        <w:rPr>
          <w:rFonts w:eastAsia="Times New Roman" w:cstheme="minorHAnsi"/>
          <w:color w:val="000000"/>
        </w:rPr>
        <w:t xml:space="preserve"> meters, and reached a minimum of </w:t>
      </w:r>
      <w:r>
        <w:rPr>
          <w:rFonts w:eastAsia="Times New Roman" w:cstheme="minorHAnsi"/>
          <w:color w:val="000000"/>
        </w:rPr>
        <w:t>0.91</w:t>
      </w:r>
      <w:r w:rsidRPr="00FD11C6">
        <w:rPr>
          <w:rFonts w:eastAsia="Times New Roman" w:cstheme="minorHAnsi"/>
          <w:color w:val="000000"/>
        </w:rPr>
        <w:t xml:space="preserve"> meters.</w:t>
      </w:r>
    </w:p>
    <w:p w14:paraId="6999E425" w14:textId="0B3E3293" w:rsidR="009E1C53" w:rsidRPr="00F43EF4" w:rsidRDefault="009E1C53" w:rsidP="009F7966">
      <w:pPr>
        <w:spacing w:before="100" w:beforeAutospacing="1" w:after="100" w:afterAutospacing="1" w:line="480" w:lineRule="auto"/>
        <w:rPr>
          <w:rFonts w:eastAsia="Times New Roman" w:cstheme="minorHAnsi"/>
          <w:color w:val="000000"/>
        </w:rPr>
      </w:pPr>
    </w:p>
    <w:p w14:paraId="714B0D1B" w14:textId="77777777" w:rsidR="009E1C53" w:rsidRPr="00F43EF4" w:rsidRDefault="009E1C53" w:rsidP="009E1C53">
      <w:pPr>
        <w:spacing w:line="480" w:lineRule="auto"/>
        <w:ind w:left="360"/>
        <w:rPr>
          <w:rFonts w:cstheme="minorHAnsi"/>
        </w:rPr>
      </w:pPr>
      <w:r w:rsidRPr="00F43EF4">
        <w:rPr>
          <w:rFonts w:cstheme="minorHAnsi"/>
          <w:noProof/>
        </w:rPr>
        <w:lastRenderedPageBreak/>
        <w:drawing>
          <wp:anchor distT="0" distB="0" distL="114300" distR="114300" simplePos="0" relativeHeight="251679744" behindDoc="0" locked="0" layoutInCell="1" allowOverlap="1" wp14:anchorId="692B3620" wp14:editId="39C86AA7">
            <wp:simplePos x="0" y="0"/>
            <wp:positionH relativeFrom="margin">
              <wp:align>center</wp:align>
            </wp:positionH>
            <wp:positionV relativeFrom="paragraph">
              <wp:posOffset>0</wp:posOffset>
            </wp:positionV>
            <wp:extent cx="4679315" cy="6050915"/>
            <wp:effectExtent l="0" t="0" r="698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315" cy="605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2ADEE" w14:textId="7034D620" w:rsidR="009E1C53" w:rsidRPr="00F43EF4" w:rsidRDefault="009E1C53" w:rsidP="009F7966">
      <w:pPr>
        <w:spacing w:line="240" w:lineRule="auto"/>
        <w:ind w:left="1440" w:hanging="1440"/>
        <w:rPr>
          <w:rFonts w:cstheme="minorHAnsi"/>
        </w:rPr>
      </w:pPr>
      <w:r w:rsidRPr="00F43EF4">
        <w:rPr>
          <w:rFonts w:cstheme="minorHAnsi"/>
        </w:rPr>
        <w:t xml:space="preserve">Figure </w:t>
      </w:r>
      <w:r w:rsidR="009F7966" w:rsidRPr="00F43EF4">
        <w:rPr>
          <w:rFonts w:cstheme="minorHAnsi"/>
        </w:rPr>
        <w:t>5</w:t>
      </w:r>
      <w:r w:rsidRPr="00F43EF4">
        <w:rPr>
          <w:rFonts w:cstheme="minorHAnsi"/>
        </w:rPr>
        <w:tab/>
        <w:t>Bluff Lake was subdivided into the sampling sites for the roving creel survey. Sampling sites include one access point and a buffer area that incorporate</w:t>
      </w:r>
      <w:r w:rsidR="00FB4BC4">
        <w:rPr>
          <w:rFonts w:cstheme="minorHAnsi"/>
        </w:rPr>
        <w:t>s</w:t>
      </w:r>
      <w:r w:rsidRPr="00F43EF4">
        <w:rPr>
          <w:rFonts w:cstheme="minorHAnsi"/>
        </w:rPr>
        <w:t xml:space="preserve"> bank anglers.</w:t>
      </w:r>
    </w:p>
    <w:p w14:paraId="04177DAC" w14:textId="77777777" w:rsidR="009E1C53" w:rsidRPr="00F43EF4" w:rsidRDefault="009E1C53" w:rsidP="009E1C53">
      <w:pPr>
        <w:spacing w:line="480" w:lineRule="auto"/>
        <w:ind w:left="1440" w:hanging="1440"/>
        <w:rPr>
          <w:rFonts w:cstheme="minorHAnsi"/>
        </w:rPr>
      </w:pPr>
    </w:p>
    <w:p w14:paraId="5662CC2C" w14:textId="77777777" w:rsidR="009F7966" w:rsidRPr="00F43EF4" w:rsidRDefault="009F7966" w:rsidP="009F7966">
      <w:pPr>
        <w:spacing w:line="240" w:lineRule="auto"/>
        <w:ind w:left="1440" w:hanging="1440"/>
        <w:rPr>
          <w:rFonts w:cstheme="minorHAnsi"/>
        </w:rPr>
      </w:pPr>
    </w:p>
    <w:p w14:paraId="4F38C668" w14:textId="77777777" w:rsidR="009F7966" w:rsidRPr="00F43EF4" w:rsidRDefault="009F7966" w:rsidP="009F7966">
      <w:pPr>
        <w:spacing w:line="240" w:lineRule="auto"/>
        <w:ind w:left="1440" w:hanging="1440"/>
        <w:rPr>
          <w:rFonts w:cstheme="minorHAnsi"/>
        </w:rPr>
      </w:pPr>
    </w:p>
    <w:p w14:paraId="0054581A" w14:textId="7B8FF83F" w:rsidR="009E1C53" w:rsidRPr="00F43EF4" w:rsidRDefault="009E1C53" w:rsidP="009F7966">
      <w:pPr>
        <w:spacing w:line="240" w:lineRule="auto"/>
        <w:ind w:left="1440" w:hanging="1440"/>
        <w:rPr>
          <w:rFonts w:cstheme="minorHAnsi"/>
        </w:rPr>
      </w:pPr>
      <w:r w:rsidRPr="00F43EF4">
        <w:rPr>
          <w:rFonts w:cstheme="minorHAnsi"/>
          <w:noProof/>
        </w:rPr>
        <w:lastRenderedPageBreak/>
        <w:drawing>
          <wp:anchor distT="0" distB="0" distL="114300" distR="114300" simplePos="0" relativeHeight="251678720" behindDoc="0" locked="0" layoutInCell="1" allowOverlap="1" wp14:anchorId="58B05A44" wp14:editId="0083B521">
            <wp:simplePos x="0" y="0"/>
            <wp:positionH relativeFrom="margin">
              <wp:align>center</wp:align>
            </wp:positionH>
            <wp:positionV relativeFrom="paragraph">
              <wp:posOffset>0</wp:posOffset>
            </wp:positionV>
            <wp:extent cx="4552315" cy="484441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315" cy="4844415"/>
                    </a:xfrm>
                    <a:prstGeom prst="rect">
                      <a:avLst/>
                    </a:prstGeom>
                    <a:noFill/>
                    <a:ln>
                      <a:noFill/>
                    </a:ln>
                  </pic:spPr>
                </pic:pic>
              </a:graphicData>
            </a:graphic>
          </wp:anchor>
        </w:drawing>
      </w:r>
      <w:r w:rsidRPr="00F43EF4">
        <w:rPr>
          <w:rFonts w:cstheme="minorHAnsi"/>
        </w:rPr>
        <w:t xml:space="preserve">Figure </w:t>
      </w:r>
      <w:r w:rsidR="009F7966" w:rsidRPr="00F43EF4">
        <w:rPr>
          <w:rFonts w:cstheme="minorHAnsi"/>
        </w:rPr>
        <w:t>6</w:t>
      </w:r>
      <w:r w:rsidR="009F7966" w:rsidRPr="00F43EF4">
        <w:rPr>
          <w:rFonts w:cstheme="minorHAnsi"/>
        </w:rPr>
        <w:tab/>
      </w:r>
      <w:r w:rsidRPr="00F43EF4">
        <w:rPr>
          <w:rFonts w:cstheme="minorHAnsi"/>
        </w:rPr>
        <w:t>The instantaneous count form used by creel clerk and USFWS staff is shown below. While following the driving route and stopping at each boardwalk, clerks record</w:t>
      </w:r>
      <w:r w:rsidR="00FB4BC4">
        <w:rPr>
          <w:rFonts w:cstheme="minorHAnsi"/>
        </w:rPr>
        <w:t>ed</w:t>
      </w:r>
      <w:r w:rsidRPr="00F43EF4">
        <w:rPr>
          <w:rFonts w:cstheme="minorHAnsi"/>
        </w:rPr>
        <w:t xml:space="preserve"> the group size, location, and fishing method of anglers that they contact</w:t>
      </w:r>
      <w:r w:rsidR="00FB4BC4">
        <w:rPr>
          <w:rFonts w:cstheme="minorHAnsi"/>
        </w:rPr>
        <w:t>ed</w:t>
      </w:r>
      <w:r w:rsidRPr="00F43EF4">
        <w:rPr>
          <w:rFonts w:cstheme="minorHAnsi"/>
        </w:rPr>
        <w:t>. They also ke</w:t>
      </w:r>
      <w:r w:rsidR="00FB4BC4">
        <w:rPr>
          <w:rFonts w:cstheme="minorHAnsi"/>
        </w:rPr>
        <w:t>pt</w:t>
      </w:r>
      <w:r w:rsidRPr="00F43EF4">
        <w:rPr>
          <w:rFonts w:cstheme="minorHAnsi"/>
        </w:rPr>
        <w:t xml:space="preserve"> a tally of the total number of vehicles that </w:t>
      </w:r>
      <w:r w:rsidR="00FB4BC4">
        <w:rPr>
          <w:rFonts w:cstheme="minorHAnsi"/>
        </w:rPr>
        <w:t>were seen</w:t>
      </w:r>
      <w:r w:rsidRPr="00F43EF4">
        <w:rPr>
          <w:rFonts w:cstheme="minorHAnsi"/>
        </w:rPr>
        <w:t xml:space="preserve"> on the refuge and record</w:t>
      </w:r>
      <w:r w:rsidR="00FB4BC4">
        <w:rPr>
          <w:rFonts w:cstheme="minorHAnsi"/>
        </w:rPr>
        <w:t>ed</w:t>
      </w:r>
      <w:r w:rsidRPr="00F43EF4">
        <w:rPr>
          <w:rFonts w:cstheme="minorHAnsi"/>
        </w:rPr>
        <w:t xml:space="preserve"> the number of potential boat anglers parked at each access point.</w:t>
      </w:r>
    </w:p>
    <w:p w14:paraId="29886260" w14:textId="77777777" w:rsidR="009F7966" w:rsidRPr="00F43EF4" w:rsidRDefault="009F7966" w:rsidP="009F7966">
      <w:pPr>
        <w:spacing w:line="240" w:lineRule="auto"/>
        <w:ind w:left="1440" w:hanging="1440"/>
        <w:rPr>
          <w:rFonts w:cstheme="minorHAnsi"/>
        </w:rPr>
      </w:pPr>
    </w:p>
    <w:p w14:paraId="7368D741" w14:textId="03075757" w:rsidR="009E1C53" w:rsidRPr="00F43EF4" w:rsidRDefault="009E1C53" w:rsidP="009F7966">
      <w:pPr>
        <w:spacing w:line="240" w:lineRule="auto"/>
        <w:ind w:left="1440" w:hanging="1440"/>
        <w:rPr>
          <w:rFonts w:cstheme="minorHAnsi"/>
        </w:rPr>
      </w:pPr>
      <w:r w:rsidRPr="00F43EF4">
        <w:rPr>
          <w:rFonts w:cstheme="minorHAnsi"/>
          <w:noProof/>
        </w:rPr>
        <w:lastRenderedPageBreak/>
        <w:drawing>
          <wp:anchor distT="0" distB="0" distL="114300" distR="114300" simplePos="0" relativeHeight="251677696" behindDoc="0" locked="0" layoutInCell="1" allowOverlap="1" wp14:anchorId="57C85EF8" wp14:editId="3CF041D6">
            <wp:simplePos x="0" y="0"/>
            <wp:positionH relativeFrom="margin">
              <wp:align>center</wp:align>
            </wp:positionH>
            <wp:positionV relativeFrom="paragraph">
              <wp:posOffset>0</wp:posOffset>
            </wp:positionV>
            <wp:extent cx="5943600" cy="36461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pic:spPr>
                </pic:pic>
              </a:graphicData>
            </a:graphic>
            <wp14:sizeRelH relativeFrom="page">
              <wp14:pctWidth>0</wp14:pctWidth>
            </wp14:sizeRelH>
            <wp14:sizeRelV relativeFrom="page">
              <wp14:pctHeight>0</wp14:pctHeight>
            </wp14:sizeRelV>
          </wp:anchor>
        </w:drawing>
      </w:r>
      <w:r w:rsidRPr="00F43EF4">
        <w:rPr>
          <w:rFonts w:cstheme="minorHAnsi"/>
        </w:rPr>
        <w:t xml:space="preserve">Figure </w:t>
      </w:r>
      <w:r w:rsidR="009F7966" w:rsidRPr="00F43EF4">
        <w:rPr>
          <w:rFonts w:cstheme="minorHAnsi"/>
        </w:rPr>
        <w:t>7</w:t>
      </w:r>
      <w:r w:rsidRPr="00F43EF4">
        <w:rPr>
          <w:rFonts w:cstheme="minorHAnsi"/>
        </w:rPr>
        <w:tab/>
        <w:t xml:space="preserve">If an angler </w:t>
      </w:r>
      <w:r w:rsidR="00FB4BC4" w:rsidRPr="00F43EF4">
        <w:rPr>
          <w:rFonts w:cstheme="minorHAnsi"/>
        </w:rPr>
        <w:t>agree</w:t>
      </w:r>
      <w:r w:rsidR="00FB4BC4">
        <w:rPr>
          <w:rFonts w:cstheme="minorHAnsi"/>
        </w:rPr>
        <w:t>d</w:t>
      </w:r>
      <w:r w:rsidRPr="00F43EF4">
        <w:rPr>
          <w:rFonts w:cstheme="minorHAnsi"/>
        </w:rPr>
        <w:t xml:space="preserve"> to an interview then the creel clerk </w:t>
      </w:r>
      <w:r w:rsidR="00FB4BC4" w:rsidRPr="00F43EF4">
        <w:rPr>
          <w:rFonts w:cstheme="minorHAnsi"/>
        </w:rPr>
        <w:t>fil</w:t>
      </w:r>
      <w:r w:rsidR="00FB4BC4">
        <w:rPr>
          <w:rFonts w:cstheme="minorHAnsi"/>
        </w:rPr>
        <w:t>le</w:t>
      </w:r>
      <w:r w:rsidR="00FB4BC4" w:rsidRPr="00F43EF4">
        <w:rPr>
          <w:rFonts w:cstheme="minorHAnsi"/>
        </w:rPr>
        <w:t>d</w:t>
      </w:r>
      <w:r w:rsidRPr="00F43EF4">
        <w:rPr>
          <w:rFonts w:cstheme="minorHAnsi"/>
        </w:rPr>
        <w:t xml:space="preserve"> out the form above. The group size, start time, preferred catch, and harvest </w:t>
      </w:r>
      <w:r w:rsidR="00FB4BC4">
        <w:rPr>
          <w:rFonts w:cstheme="minorHAnsi"/>
        </w:rPr>
        <w:t>were</w:t>
      </w:r>
      <w:r w:rsidRPr="00F43EF4">
        <w:rPr>
          <w:rFonts w:cstheme="minorHAnsi"/>
        </w:rPr>
        <w:t xml:space="preserve"> recorded. If the angler ha</w:t>
      </w:r>
      <w:r w:rsidR="00FB4BC4">
        <w:rPr>
          <w:rFonts w:cstheme="minorHAnsi"/>
        </w:rPr>
        <w:t>d</w:t>
      </w:r>
      <w:r w:rsidRPr="00F43EF4">
        <w:rPr>
          <w:rFonts w:cstheme="minorHAnsi"/>
        </w:rPr>
        <w:t xml:space="preserve"> fish, then length of each fish </w:t>
      </w:r>
      <w:r w:rsidR="00FB4BC4">
        <w:rPr>
          <w:rFonts w:cstheme="minorHAnsi"/>
        </w:rPr>
        <w:t>was</w:t>
      </w:r>
      <w:r w:rsidRPr="00F43EF4">
        <w:rPr>
          <w:rFonts w:cstheme="minorHAnsi"/>
        </w:rPr>
        <w:t xml:space="preserve"> recorded to the nearest millimeter.</w:t>
      </w:r>
    </w:p>
    <w:p w14:paraId="6880E65E" w14:textId="77777777" w:rsidR="009F7966" w:rsidRPr="00F43EF4" w:rsidRDefault="009F7966" w:rsidP="009F7966">
      <w:pPr>
        <w:spacing w:line="240" w:lineRule="auto"/>
        <w:ind w:left="1440" w:hanging="1440"/>
        <w:rPr>
          <w:rFonts w:cstheme="minorHAnsi"/>
        </w:rPr>
      </w:pPr>
    </w:p>
    <w:p w14:paraId="1816DEAA" w14:textId="31435681" w:rsidR="00036E31" w:rsidRPr="00F43EF4" w:rsidRDefault="00036E31" w:rsidP="00036E31">
      <w:pPr>
        <w:pStyle w:val="NormalWeb"/>
        <w:shd w:val="clear" w:color="auto" w:fill="FFFFFF"/>
        <w:spacing w:before="0" w:beforeAutospacing="0" w:after="0" w:afterAutospacing="0"/>
        <w:rPr>
          <w:rFonts w:asciiTheme="minorHAnsi" w:hAnsiTheme="minorHAnsi" w:cstheme="minorHAnsi"/>
          <w:color w:val="201F1E"/>
          <w:sz w:val="22"/>
          <w:szCs w:val="22"/>
        </w:rPr>
      </w:pPr>
      <w:r w:rsidRPr="00F43EF4">
        <w:rPr>
          <w:rFonts w:asciiTheme="minorHAnsi" w:hAnsiTheme="minorHAnsi" w:cstheme="minorHAnsi"/>
          <w:noProof/>
          <w:sz w:val="22"/>
          <w:szCs w:val="22"/>
        </w:rPr>
        <w:drawing>
          <wp:inline distT="0" distB="0" distL="0" distR="0" wp14:anchorId="681A89B4" wp14:editId="6585B302">
            <wp:extent cx="4384910" cy="270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124" cy="2718846"/>
                    </a:xfrm>
                    <a:prstGeom prst="rect">
                      <a:avLst/>
                    </a:prstGeom>
                  </pic:spPr>
                </pic:pic>
              </a:graphicData>
            </a:graphic>
          </wp:inline>
        </w:drawing>
      </w:r>
    </w:p>
    <w:p w14:paraId="4068D196" w14:textId="0DD3BDA0" w:rsidR="00036E31" w:rsidRDefault="00036E31" w:rsidP="00036E31">
      <w:pPr>
        <w:pStyle w:val="NormalWeb"/>
        <w:shd w:val="clear" w:color="auto" w:fill="FFFFFF"/>
        <w:spacing w:before="0" w:beforeAutospacing="0" w:after="0" w:afterAutospacing="0"/>
        <w:ind w:left="1440" w:hanging="1440"/>
        <w:rPr>
          <w:rFonts w:asciiTheme="minorHAnsi" w:hAnsiTheme="minorHAnsi" w:cstheme="minorHAnsi"/>
          <w:color w:val="201F1E"/>
          <w:sz w:val="22"/>
          <w:szCs w:val="22"/>
        </w:rPr>
      </w:pPr>
      <w:r w:rsidRPr="00F43EF4">
        <w:rPr>
          <w:rFonts w:asciiTheme="minorHAnsi" w:hAnsiTheme="minorHAnsi" w:cstheme="minorHAnsi"/>
          <w:color w:val="201F1E"/>
          <w:sz w:val="22"/>
          <w:szCs w:val="22"/>
        </w:rPr>
        <w:t xml:space="preserve">Figure </w:t>
      </w:r>
      <w:r w:rsidR="009F7966" w:rsidRPr="00F43EF4">
        <w:rPr>
          <w:rFonts w:asciiTheme="minorHAnsi" w:hAnsiTheme="minorHAnsi" w:cstheme="minorHAnsi"/>
          <w:color w:val="201F1E"/>
          <w:sz w:val="22"/>
          <w:szCs w:val="22"/>
        </w:rPr>
        <w:t>8</w:t>
      </w:r>
      <w:r w:rsidRPr="00F43EF4">
        <w:rPr>
          <w:rFonts w:asciiTheme="minorHAnsi" w:hAnsiTheme="minorHAnsi" w:cstheme="minorHAnsi"/>
          <w:color w:val="201F1E"/>
          <w:sz w:val="22"/>
          <w:szCs w:val="22"/>
        </w:rPr>
        <w:tab/>
        <w:t>All of the anglers that fish Bluff Lake are residents of Mississippi. The majority of anglers are from Noxubee, Oktibbeha, and Winston which connect to the Sam D. Hamilton Noxubee National Wildlife Refuge.</w:t>
      </w:r>
    </w:p>
    <w:p w14:paraId="14A6F41D" w14:textId="52D63D2F" w:rsidR="00D377D5" w:rsidRPr="00F43EF4" w:rsidRDefault="00D377D5" w:rsidP="00036E31">
      <w:pPr>
        <w:pStyle w:val="NormalWeb"/>
        <w:shd w:val="clear" w:color="auto" w:fill="FFFFFF"/>
        <w:spacing w:before="0" w:beforeAutospacing="0" w:after="0" w:afterAutospacing="0"/>
        <w:ind w:left="1440" w:hanging="1440"/>
        <w:rPr>
          <w:rFonts w:asciiTheme="minorHAnsi" w:hAnsiTheme="minorHAnsi" w:cstheme="minorHAnsi"/>
          <w:color w:val="201F1E"/>
          <w:sz w:val="22"/>
          <w:szCs w:val="22"/>
        </w:rPr>
      </w:pPr>
    </w:p>
    <w:p w14:paraId="103D3951" w14:textId="0F1E6A29" w:rsidR="009E1C53" w:rsidRPr="00F43EF4" w:rsidRDefault="00D377D5" w:rsidP="00A3707F">
      <w:pPr>
        <w:spacing w:line="480" w:lineRule="auto"/>
        <w:ind w:left="360"/>
        <w:rPr>
          <w:rFonts w:cstheme="minorHAnsi"/>
          <w:u w:val="single"/>
        </w:rPr>
      </w:pPr>
      <w:r w:rsidRPr="00F43EF4">
        <w:rPr>
          <w:rFonts w:cstheme="minorHAnsi"/>
          <w:noProof/>
        </w:rPr>
        <w:lastRenderedPageBreak/>
        <w:drawing>
          <wp:anchor distT="0" distB="0" distL="114300" distR="114300" simplePos="0" relativeHeight="251670528" behindDoc="0" locked="0" layoutInCell="1" allowOverlap="1" wp14:anchorId="6FCAFF38" wp14:editId="1CDB61DE">
            <wp:simplePos x="0" y="0"/>
            <wp:positionH relativeFrom="margin">
              <wp:align>left</wp:align>
            </wp:positionH>
            <wp:positionV relativeFrom="paragraph">
              <wp:posOffset>269240</wp:posOffset>
            </wp:positionV>
            <wp:extent cx="3952240" cy="24396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52240" cy="2439670"/>
                    </a:xfrm>
                    <a:prstGeom prst="rect">
                      <a:avLst/>
                    </a:prstGeom>
                  </pic:spPr>
                </pic:pic>
              </a:graphicData>
            </a:graphic>
            <wp14:sizeRelH relativeFrom="page">
              <wp14:pctWidth>0</wp14:pctWidth>
            </wp14:sizeRelH>
            <wp14:sizeRelV relativeFrom="page">
              <wp14:pctHeight>0</wp14:pctHeight>
            </wp14:sizeRelV>
          </wp:anchor>
        </w:drawing>
      </w:r>
    </w:p>
    <w:p w14:paraId="17CC9964" w14:textId="080C2288" w:rsidR="00314428" w:rsidRPr="00F43EF4" w:rsidRDefault="00D377D5" w:rsidP="0090635C">
      <w:pPr>
        <w:ind w:left="1440" w:hanging="1440"/>
        <w:rPr>
          <w:rFonts w:cstheme="minorHAnsi"/>
        </w:rPr>
      </w:pPr>
      <w:r w:rsidRPr="00F43EF4">
        <w:rPr>
          <w:rFonts w:cstheme="minorHAnsi"/>
          <w:noProof/>
        </w:rPr>
        <w:drawing>
          <wp:anchor distT="0" distB="0" distL="114300" distR="114300" simplePos="0" relativeHeight="251669504" behindDoc="0" locked="0" layoutInCell="1" allowOverlap="1" wp14:anchorId="037E61F5" wp14:editId="54955D93">
            <wp:simplePos x="0" y="0"/>
            <wp:positionH relativeFrom="margin">
              <wp:align>left</wp:align>
            </wp:positionH>
            <wp:positionV relativeFrom="paragraph">
              <wp:posOffset>2906395</wp:posOffset>
            </wp:positionV>
            <wp:extent cx="3819525" cy="2357120"/>
            <wp:effectExtent l="0" t="0" r="952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19525" cy="2357120"/>
                    </a:xfrm>
                    <a:prstGeom prst="rect">
                      <a:avLst/>
                    </a:prstGeom>
                  </pic:spPr>
                </pic:pic>
              </a:graphicData>
            </a:graphic>
            <wp14:sizeRelH relativeFrom="page">
              <wp14:pctWidth>0</wp14:pctWidth>
            </wp14:sizeRelH>
            <wp14:sizeRelV relativeFrom="page">
              <wp14:pctHeight>0</wp14:pctHeight>
            </wp14:sizeRelV>
          </wp:anchor>
        </w:drawing>
      </w:r>
      <w:r w:rsidR="00FA5C16" w:rsidRPr="00F43EF4">
        <w:rPr>
          <w:rFonts w:cstheme="minorHAnsi"/>
        </w:rPr>
        <w:t xml:space="preserve">Figure </w:t>
      </w:r>
      <w:r w:rsidR="009F7966" w:rsidRPr="00F43EF4">
        <w:rPr>
          <w:rFonts w:cstheme="minorHAnsi"/>
        </w:rPr>
        <w:t>9</w:t>
      </w:r>
      <w:r w:rsidR="00FA5C16" w:rsidRPr="00F43EF4">
        <w:rPr>
          <w:rFonts w:cstheme="minorHAnsi"/>
        </w:rPr>
        <w:tab/>
        <w:t xml:space="preserve">Most anglers that were interviewed over the course of the completed March-August </w:t>
      </w:r>
      <w:r w:rsidR="0090635C" w:rsidRPr="00F43EF4">
        <w:rPr>
          <w:rFonts w:cstheme="minorHAnsi"/>
        </w:rPr>
        <w:t xml:space="preserve">creel survey </w:t>
      </w:r>
      <w:r w:rsidR="00FA5C16" w:rsidRPr="00F43EF4">
        <w:rPr>
          <w:rFonts w:cstheme="minorHAnsi"/>
        </w:rPr>
        <w:t>were fishing for bream or crappie.</w:t>
      </w:r>
    </w:p>
    <w:p w14:paraId="1F255750" w14:textId="03530542" w:rsidR="00314428" w:rsidRPr="00F43EF4" w:rsidRDefault="00314428" w:rsidP="00314428">
      <w:pPr>
        <w:pStyle w:val="NormalWeb"/>
        <w:shd w:val="clear" w:color="auto" w:fill="FFFFFF"/>
        <w:spacing w:before="0" w:beforeAutospacing="0" w:after="0" w:afterAutospacing="0"/>
        <w:rPr>
          <w:rFonts w:asciiTheme="minorHAnsi" w:hAnsiTheme="minorHAnsi" w:cstheme="minorHAnsi"/>
          <w:color w:val="201F1E"/>
          <w:sz w:val="22"/>
          <w:szCs w:val="22"/>
        </w:rPr>
      </w:pPr>
    </w:p>
    <w:p w14:paraId="76936490" w14:textId="636712CD" w:rsidR="00314428" w:rsidRPr="00F43EF4" w:rsidRDefault="00314428" w:rsidP="00314428">
      <w:pPr>
        <w:pStyle w:val="NormalWeb"/>
        <w:shd w:val="clear" w:color="auto" w:fill="FFFFFF"/>
        <w:spacing w:before="0" w:beforeAutospacing="0" w:after="0" w:afterAutospacing="0"/>
        <w:rPr>
          <w:rFonts w:asciiTheme="minorHAnsi" w:hAnsiTheme="minorHAnsi" w:cstheme="minorHAnsi"/>
          <w:color w:val="201F1E"/>
          <w:sz w:val="22"/>
          <w:szCs w:val="22"/>
        </w:rPr>
      </w:pPr>
      <w:r w:rsidRPr="00F43EF4">
        <w:rPr>
          <w:rFonts w:asciiTheme="minorHAnsi" w:hAnsiTheme="minorHAnsi" w:cstheme="minorHAnsi"/>
          <w:sz w:val="22"/>
          <w:szCs w:val="22"/>
        </w:rPr>
        <w:t xml:space="preserve"> </w:t>
      </w:r>
    </w:p>
    <w:p w14:paraId="0F85D39D" w14:textId="759D887D" w:rsidR="0090635C" w:rsidRPr="00F43EF4" w:rsidRDefault="00FA5C16" w:rsidP="009F7966">
      <w:pPr>
        <w:spacing w:line="240" w:lineRule="auto"/>
        <w:ind w:left="1440" w:hanging="1440"/>
        <w:rPr>
          <w:rFonts w:cstheme="minorHAnsi"/>
        </w:rPr>
      </w:pPr>
      <w:r w:rsidRPr="00F43EF4">
        <w:rPr>
          <w:rFonts w:cstheme="minorHAnsi"/>
        </w:rPr>
        <w:t xml:space="preserve">Figure </w:t>
      </w:r>
      <w:r w:rsidR="009F7966" w:rsidRPr="00F43EF4">
        <w:rPr>
          <w:rFonts w:cstheme="minorHAnsi"/>
        </w:rPr>
        <w:t>10</w:t>
      </w:r>
      <w:r w:rsidRPr="00F43EF4">
        <w:rPr>
          <w:rFonts w:cstheme="minorHAnsi"/>
        </w:rPr>
        <w:tab/>
      </w:r>
      <w:r w:rsidR="0090635C" w:rsidRPr="00F43EF4">
        <w:rPr>
          <w:rFonts w:cstheme="minorHAnsi"/>
        </w:rPr>
        <w:t xml:space="preserve">When the relative frequencies are separated by month, more anglers were fishing for crappie in the spring, but quickly transition to angling for bream, or any (Figure 6). </w:t>
      </w:r>
    </w:p>
    <w:p w14:paraId="1C13E5B6" w14:textId="62C3AE8C" w:rsidR="00314428" w:rsidRPr="00F43EF4" w:rsidRDefault="00314428" w:rsidP="00314428">
      <w:pPr>
        <w:rPr>
          <w:rFonts w:cstheme="minorHAnsi"/>
        </w:rPr>
      </w:pPr>
    </w:p>
    <w:p w14:paraId="7C4647B9" w14:textId="77777777" w:rsidR="00621B99" w:rsidRDefault="00621B99" w:rsidP="0090635C">
      <w:pPr>
        <w:ind w:left="1440" w:hanging="1440"/>
      </w:pPr>
    </w:p>
    <w:p w14:paraId="72780794" w14:textId="77777777" w:rsidR="00621B99" w:rsidRDefault="00621B99" w:rsidP="0090635C">
      <w:pPr>
        <w:ind w:left="1440" w:hanging="1440"/>
      </w:pPr>
    </w:p>
    <w:p w14:paraId="65777AC5" w14:textId="77777777" w:rsidR="00621B99" w:rsidRDefault="00621B99" w:rsidP="0090635C">
      <w:pPr>
        <w:ind w:left="1440" w:hanging="1440"/>
      </w:pPr>
    </w:p>
    <w:p w14:paraId="29BDE87C" w14:textId="758C9B4F" w:rsidR="00621B99" w:rsidRDefault="00621B99" w:rsidP="0090635C">
      <w:pPr>
        <w:ind w:left="1440" w:hanging="1440"/>
      </w:pPr>
    </w:p>
    <w:p w14:paraId="2E2F23BB" w14:textId="617A847D" w:rsidR="00621B99" w:rsidRDefault="00621B99" w:rsidP="0090635C">
      <w:pPr>
        <w:ind w:left="1440" w:hanging="1440"/>
      </w:pPr>
    </w:p>
    <w:p w14:paraId="34399B28" w14:textId="02BE3216" w:rsidR="00621B99" w:rsidRDefault="00621B99" w:rsidP="0090635C">
      <w:pPr>
        <w:ind w:left="1440" w:hanging="1440"/>
      </w:pPr>
      <w:r>
        <w:rPr>
          <w:noProof/>
        </w:rPr>
        <w:lastRenderedPageBreak/>
        <w:drawing>
          <wp:anchor distT="0" distB="0" distL="114300" distR="114300" simplePos="0" relativeHeight="251668480" behindDoc="0" locked="0" layoutInCell="1" allowOverlap="1" wp14:anchorId="3B4A1B01" wp14:editId="55943455">
            <wp:simplePos x="0" y="0"/>
            <wp:positionH relativeFrom="margin">
              <wp:align>left</wp:align>
            </wp:positionH>
            <wp:positionV relativeFrom="paragraph">
              <wp:posOffset>0</wp:posOffset>
            </wp:positionV>
            <wp:extent cx="3860165" cy="238252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60165" cy="2382520"/>
                    </a:xfrm>
                    <a:prstGeom prst="rect">
                      <a:avLst/>
                    </a:prstGeom>
                  </pic:spPr>
                </pic:pic>
              </a:graphicData>
            </a:graphic>
            <wp14:sizeRelH relativeFrom="page">
              <wp14:pctWidth>0</wp14:pctWidth>
            </wp14:sizeRelH>
            <wp14:sizeRelV relativeFrom="page">
              <wp14:pctHeight>0</wp14:pctHeight>
            </wp14:sizeRelV>
          </wp:anchor>
        </w:drawing>
      </w:r>
    </w:p>
    <w:p w14:paraId="42602905" w14:textId="09481B98" w:rsidR="000F5970" w:rsidRDefault="008303FA" w:rsidP="008303FA">
      <w:pPr>
        <w:ind w:left="1440" w:hanging="1440"/>
      </w:pPr>
      <w:r>
        <w:rPr>
          <w:noProof/>
        </w:rPr>
        <w:drawing>
          <wp:anchor distT="0" distB="0" distL="114300" distR="114300" simplePos="0" relativeHeight="251667456" behindDoc="0" locked="0" layoutInCell="1" allowOverlap="1" wp14:anchorId="44D7B078" wp14:editId="65A783DA">
            <wp:simplePos x="0" y="0"/>
            <wp:positionH relativeFrom="margin">
              <wp:posOffset>-19050</wp:posOffset>
            </wp:positionH>
            <wp:positionV relativeFrom="paragraph">
              <wp:posOffset>618490</wp:posOffset>
            </wp:positionV>
            <wp:extent cx="3943350" cy="243332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3350" cy="2433320"/>
                    </a:xfrm>
                    <a:prstGeom prst="rect">
                      <a:avLst/>
                    </a:prstGeom>
                  </pic:spPr>
                </pic:pic>
              </a:graphicData>
            </a:graphic>
            <wp14:sizeRelH relativeFrom="page">
              <wp14:pctWidth>0</wp14:pctWidth>
            </wp14:sizeRelH>
            <wp14:sizeRelV relativeFrom="page">
              <wp14:pctHeight>0</wp14:pctHeight>
            </wp14:sizeRelV>
          </wp:anchor>
        </w:drawing>
      </w:r>
      <w:r w:rsidR="00FA5C16">
        <w:t xml:space="preserve">Figure </w:t>
      </w:r>
      <w:r w:rsidR="009F7966">
        <w:t>11</w:t>
      </w:r>
      <w:r w:rsidR="00FA5C16">
        <w:tab/>
      </w:r>
      <w:r w:rsidR="0090635C">
        <w:t>The majority of angler catch</w:t>
      </w:r>
      <w:r w:rsidR="00621B99">
        <w:t xml:space="preserve"> for the entire sampling season</w:t>
      </w:r>
      <w:r w:rsidR="0090635C">
        <w:t xml:space="preserve"> consisted of bream, followed by a combination of Black and White Crappie.</w:t>
      </w:r>
      <w:r w:rsidR="00FA5C16">
        <w:tab/>
      </w:r>
    </w:p>
    <w:p w14:paraId="77FCDED3" w14:textId="5D1B9C34" w:rsidR="00D377D5" w:rsidRPr="00DB7906" w:rsidRDefault="00D377D5" w:rsidP="0090635C">
      <w:pPr>
        <w:ind w:left="1440" w:hanging="1440"/>
      </w:pPr>
      <w:r>
        <w:t>Figure 12</w:t>
      </w:r>
      <w:r>
        <w:tab/>
      </w:r>
      <w:r w:rsidR="008303FA">
        <w:t>Angler catch was dominated by crappie in March. However, for the remainder of the sampling season bream were the majority of catch, or the only fish caught by anglers.</w:t>
      </w:r>
    </w:p>
    <w:p w14:paraId="7E127D9A" w14:textId="77777777" w:rsidR="00FA5C16" w:rsidRDefault="000F5970" w:rsidP="000F5970">
      <w:pPr>
        <w:pStyle w:val="NormalWeb"/>
        <w:shd w:val="clear" w:color="auto" w:fill="FFFFFF"/>
        <w:spacing w:before="0" w:beforeAutospacing="0" w:after="0" w:afterAutospacing="0"/>
        <w:rPr>
          <w:rFonts w:ascii="Calibri" w:hAnsi="Calibri" w:cs="Calibri"/>
          <w:color w:val="201F1E"/>
          <w:sz w:val="22"/>
          <w:szCs w:val="22"/>
        </w:rPr>
      </w:pPr>
      <w:r>
        <w:rPr>
          <w:noProof/>
        </w:rPr>
        <w:lastRenderedPageBreak/>
        <w:drawing>
          <wp:inline distT="0" distB="0" distL="0" distR="0" wp14:anchorId="21B9B633" wp14:editId="4F8E4707">
            <wp:extent cx="3863475" cy="23837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87285" cy="2398481"/>
                    </a:xfrm>
                    <a:prstGeom prst="rect">
                      <a:avLst/>
                    </a:prstGeom>
                  </pic:spPr>
                </pic:pic>
              </a:graphicData>
            </a:graphic>
          </wp:inline>
        </w:drawing>
      </w:r>
    </w:p>
    <w:p w14:paraId="6D745C3C" w14:textId="63FC7B35" w:rsidR="006E1A02" w:rsidRDefault="00FA5C16" w:rsidP="006E1A02">
      <w:pPr>
        <w:pStyle w:val="NormalWeb"/>
        <w:shd w:val="clear" w:color="auto" w:fill="FFFFFF"/>
        <w:spacing w:before="0" w:beforeAutospacing="0" w:after="0" w:afterAutospacing="0"/>
        <w:ind w:left="1440" w:hanging="1440"/>
        <w:rPr>
          <w:rFonts w:ascii="Calibri" w:hAnsi="Calibri" w:cs="Calibri"/>
          <w:color w:val="201F1E"/>
          <w:sz w:val="22"/>
          <w:szCs w:val="22"/>
        </w:rPr>
      </w:pPr>
      <w:r>
        <w:rPr>
          <w:rFonts w:ascii="Calibri" w:hAnsi="Calibri" w:cs="Calibri"/>
          <w:color w:val="201F1E"/>
          <w:sz w:val="22"/>
          <w:szCs w:val="22"/>
        </w:rPr>
        <w:t xml:space="preserve">Figure </w:t>
      </w:r>
      <w:r w:rsidR="009F7966">
        <w:rPr>
          <w:rFonts w:ascii="Calibri" w:hAnsi="Calibri" w:cs="Calibri"/>
          <w:color w:val="201F1E"/>
          <w:sz w:val="22"/>
          <w:szCs w:val="22"/>
        </w:rPr>
        <w:t>1</w:t>
      </w:r>
      <w:r w:rsidR="008303FA">
        <w:rPr>
          <w:rFonts w:ascii="Calibri" w:hAnsi="Calibri" w:cs="Calibri"/>
          <w:color w:val="201F1E"/>
          <w:sz w:val="22"/>
          <w:szCs w:val="22"/>
        </w:rPr>
        <w:t>3</w:t>
      </w:r>
      <w:r w:rsidR="0090635C">
        <w:rPr>
          <w:rFonts w:ascii="Calibri" w:hAnsi="Calibri" w:cs="Calibri"/>
          <w:color w:val="201F1E"/>
          <w:sz w:val="22"/>
          <w:szCs w:val="22"/>
        </w:rPr>
        <w:t xml:space="preserve"> </w:t>
      </w:r>
      <w:r>
        <w:rPr>
          <w:rFonts w:ascii="Calibri" w:hAnsi="Calibri" w:cs="Calibri"/>
          <w:color w:val="201F1E"/>
          <w:sz w:val="22"/>
          <w:szCs w:val="22"/>
        </w:rPr>
        <w:tab/>
      </w:r>
      <w:r w:rsidR="00036E31">
        <w:rPr>
          <w:rFonts w:ascii="Calibri" w:hAnsi="Calibri" w:cs="Calibri"/>
          <w:color w:val="201F1E"/>
          <w:sz w:val="22"/>
          <w:szCs w:val="22"/>
        </w:rPr>
        <w:t xml:space="preserve">Anglers spent an average of 2.67 hours fishing per person across months. The average fishing trip length for each month is &lt;3 hours. </w:t>
      </w:r>
      <w:r w:rsidR="00F84042">
        <w:rPr>
          <w:rFonts w:ascii="Calibri" w:hAnsi="Calibri" w:cs="Calibri"/>
          <w:color w:val="201F1E"/>
          <w:sz w:val="22"/>
          <w:szCs w:val="22"/>
        </w:rPr>
        <w:t>Several longer</w:t>
      </w:r>
      <w:r w:rsidR="00036E31">
        <w:rPr>
          <w:rFonts w:ascii="Calibri" w:hAnsi="Calibri" w:cs="Calibri"/>
          <w:color w:val="201F1E"/>
          <w:sz w:val="22"/>
          <w:szCs w:val="22"/>
        </w:rPr>
        <w:t xml:space="preserve"> trips </w:t>
      </w:r>
      <w:r w:rsidR="00F84042">
        <w:rPr>
          <w:rFonts w:ascii="Calibri" w:hAnsi="Calibri" w:cs="Calibri"/>
          <w:color w:val="201F1E"/>
          <w:sz w:val="22"/>
          <w:szCs w:val="22"/>
        </w:rPr>
        <w:t xml:space="preserve">occurred </w:t>
      </w:r>
      <w:r w:rsidR="00036E31">
        <w:rPr>
          <w:rFonts w:ascii="Calibri" w:hAnsi="Calibri" w:cs="Calibri"/>
          <w:color w:val="201F1E"/>
          <w:sz w:val="22"/>
          <w:szCs w:val="22"/>
        </w:rPr>
        <w:t>during cooler months like March, April, and Augus</w:t>
      </w:r>
      <w:r w:rsidR="00F84042">
        <w:rPr>
          <w:rFonts w:ascii="Calibri" w:hAnsi="Calibri" w:cs="Calibri"/>
          <w:color w:val="201F1E"/>
          <w:sz w:val="22"/>
          <w:szCs w:val="22"/>
        </w:rPr>
        <w:t>t</w:t>
      </w:r>
      <w:r w:rsidR="00036E31">
        <w:rPr>
          <w:rFonts w:ascii="Calibri" w:hAnsi="Calibri" w:cs="Calibri"/>
          <w:color w:val="201F1E"/>
          <w:sz w:val="22"/>
          <w:szCs w:val="22"/>
        </w:rPr>
        <w:t>.</w:t>
      </w:r>
    </w:p>
    <w:p w14:paraId="395A3C50" w14:textId="77777777" w:rsidR="00BB6237" w:rsidRDefault="00BB6237" w:rsidP="009F7966">
      <w:pPr>
        <w:pStyle w:val="NormalWeb"/>
        <w:shd w:val="clear" w:color="auto" w:fill="FFFFFF"/>
        <w:spacing w:before="0" w:beforeAutospacing="0" w:after="0" w:afterAutospacing="0"/>
        <w:rPr>
          <w:rFonts w:ascii="Calibri" w:hAnsi="Calibri" w:cs="Calibri"/>
          <w:color w:val="201F1E"/>
          <w:sz w:val="22"/>
          <w:szCs w:val="22"/>
        </w:rPr>
      </w:pPr>
    </w:p>
    <w:p w14:paraId="376F3E00" w14:textId="730DD8F5" w:rsidR="006E1A02" w:rsidRDefault="00FA5C16" w:rsidP="009F7966">
      <w:pPr>
        <w:pStyle w:val="NormalWeb"/>
        <w:shd w:val="clear" w:color="auto" w:fill="FFFFFF"/>
        <w:spacing w:before="0" w:beforeAutospacing="0" w:after="0" w:afterAutospacing="0"/>
        <w:rPr>
          <w:rFonts w:ascii="Calibri" w:hAnsi="Calibri" w:cs="Calibri"/>
          <w:color w:val="201F1E"/>
          <w:sz w:val="22"/>
          <w:szCs w:val="22"/>
          <w:u w:val="single"/>
        </w:rPr>
      </w:pPr>
      <w:r w:rsidRPr="00FA5C16">
        <w:rPr>
          <w:rFonts w:ascii="Calibri" w:hAnsi="Calibri" w:cs="Calibri"/>
          <w:color w:val="201F1E"/>
          <w:sz w:val="22"/>
          <w:szCs w:val="22"/>
          <w:u w:val="single"/>
        </w:rPr>
        <w:t>Tables</w:t>
      </w:r>
    </w:p>
    <w:p w14:paraId="2F5AAFC4" w14:textId="4515BF87" w:rsidR="00BE16AB" w:rsidRDefault="00BE16AB" w:rsidP="009F7966">
      <w:pPr>
        <w:pStyle w:val="NormalWeb"/>
        <w:shd w:val="clear" w:color="auto" w:fill="FFFFFF"/>
        <w:spacing w:before="0" w:beforeAutospacing="0" w:after="0" w:afterAutospacing="0"/>
        <w:rPr>
          <w:rFonts w:ascii="Calibri" w:hAnsi="Calibri" w:cs="Calibri"/>
          <w:color w:val="201F1E"/>
          <w:sz w:val="22"/>
          <w:szCs w:val="22"/>
          <w:u w:val="single"/>
        </w:rPr>
      </w:pPr>
    </w:p>
    <w:p w14:paraId="14B029E7" w14:textId="0DC480AE" w:rsidR="006E1A02" w:rsidRDefault="00BE16AB" w:rsidP="009F7966">
      <w:pPr>
        <w:spacing w:line="240" w:lineRule="auto"/>
        <w:ind w:left="1440" w:hanging="1440"/>
        <w:rPr>
          <w:rFonts w:cstheme="minorHAnsi"/>
          <w:color w:val="000000" w:themeColor="text1"/>
        </w:rPr>
      </w:pPr>
      <w:r>
        <w:rPr>
          <w:rFonts w:cstheme="minorHAnsi"/>
          <w:color w:val="000000" w:themeColor="text1"/>
        </w:rPr>
        <w:t>Table 1</w:t>
      </w:r>
      <w:r w:rsidR="006E1A02">
        <w:rPr>
          <w:rFonts w:cstheme="minorHAnsi"/>
          <w:color w:val="000000" w:themeColor="text1"/>
        </w:rPr>
        <w:tab/>
        <w:t xml:space="preserve">Estimates of the of mean daily catch and monthly harvest were made based on calculations for roving creel surveys by </w:t>
      </w:r>
      <w:proofErr w:type="spellStart"/>
      <w:r w:rsidR="006E1A02">
        <w:rPr>
          <w:rFonts w:cstheme="minorHAnsi"/>
          <w:color w:val="000000" w:themeColor="text1"/>
        </w:rPr>
        <w:t>Malvestuto</w:t>
      </w:r>
      <w:proofErr w:type="spellEnd"/>
      <w:r w:rsidR="006E1A02">
        <w:rPr>
          <w:rFonts w:cstheme="minorHAnsi"/>
          <w:color w:val="000000" w:themeColor="text1"/>
        </w:rPr>
        <w:t xml:space="preserve"> (1978). Because of small sample sizes and highly variable catch rates estimates of harvest are unreliable. </w:t>
      </w:r>
    </w:p>
    <w:p w14:paraId="3E8C71FD" w14:textId="77777777" w:rsidR="006E1A02" w:rsidRDefault="006E1A02" w:rsidP="009F7966">
      <w:pPr>
        <w:spacing w:line="240" w:lineRule="auto"/>
        <w:ind w:left="1440" w:hanging="1440"/>
        <w:rPr>
          <w:rFonts w:cstheme="minorHAnsi"/>
          <w:color w:val="000000" w:themeColor="text1"/>
        </w:rPr>
      </w:pPr>
    </w:p>
    <w:tbl>
      <w:tblPr>
        <w:tblStyle w:val="TableGrid"/>
        <w:tblW w:w="9413" w:type="dxa"/>
        <w:tblInd w:w="-5" w:type="dxa"/>
        <w:tblLook w:val="04A0" w:firstRow="1" w:lastRow="0" w:firstColumn="1" w:lastColumn="0" w:noHBand="0" w:noVBand="1"/>
      </w:tblPr>
      <w:tblGrid>
        <w:gridCol w:w="878"/>
        <w:gridCol w:w="1424"/>
        <w:gridCol w:w="1059"/>
        <w:gridCol w:w="1384"/>
        <w:gridCol w:w="1403"/>
        <w:gridCol w:w="1280"/>
        <w:gridCol w:w="1129"/>
        <w:gridCol w:w="958"/>
      </w:tblGrid>
      <w:tr w:rsidR="006E1A02" w:rsidRPr="00F974F5" w14:paraId="59557794" w14:textId="77777777" w:rsidTr="006E1A02">
        <w:trPr>
          <w:trHeight w:val="565"/>
        </w:trPr>
        <w:tc>
          <w:tcPr>
            <w:tcW w:w="878" w:type="dxa"/>
            <w:noWrap/>
            <w:hideMark/>
          </w:tcPr>
          <w:p w14:paraId="7E01B8F0" w14:textId="77777777" w:rsidR="006E1A02" w:rsidRPr="00F974F5" w:rsidRDefault="006E1A02" w:rsidP="00F62955">
            <w:r w:rsidRPr="00F974F5">
              <w:t>Month</w:t>
            </w:r>
          </w:p>
        </w:tc>
        <w:tc>
          <w:tcPr>
            <w:tcW w:w="1424" w:type="dxa"/>
            <w:noWrap/>
            <w:hideMark/>
          </w:tcPr>
          <w:p w14:paraId="2320CC05" w14:textId="77777777" w:rsidR="006E1A02" w:rsidRPr="00F974F5" w:rsidRDefault="006E1A02" w:rsidP="00F62955">
            <w:r w:rsidRPr="00F974F5">
              <w:t xml:space="preserve">Mean Daily Catch </w:t>
            </w:r>
            <w:r>
              <w:t>Weekend (</w:t>
            </w:r>
            <w:r w:rsidRPr="00F974F5">
              <w:t>WE</w:t>
            </w:r>
            <w:r>
              <w:t>)</w:t>
            </w:r>
          </w:p>
        </w:tc>
        <w:tc>
          <w:tcPr>
            <w:tcW w:w="1059" w:type="dxa"/>
            <w:noWrap/>
            <w:hideMark/>
          </w:tcPr>
          <w:p w14:paraId="3C3FA6F8" w14:textId="77777777" w:rsidR="006E1A02" w:rsidRPr="00F974F5" w:rsidRDefault="006E1A02" w:rsidP="00F62955">
            <w:r w:rsidRPr="00F974F5">
              <w:t xml:space="preserve"> </w:t>
            </w:r>
            <w:r>
              <w:t xml:space="preserve">CV </w:t>
            </w:r>
            <w:r w:rsidRPr="00F974F5">
              <w:t xml:space="preserve">WE </w:t>
            </w:r>
          </w:p>
        </w:tc>
        <w:tc>
          <w:tcPr>
            <w:tcW w:w="1384" w:type="dxa"/>
            <w:noWrap/>
            <w:hideMark/>
          </w:tcPr>
          <w:p w14:paraId="70F5590C" w14:textId="77777777" w:rsidR="006E1A02" w:rsidRPr="00F974F5" w:rsidRDefault="006E1A02" w:rsidP="00F62955">
            <w:r w:rsidRPr="00F974F5">
              <w:t>Mean Daily Catch W</w:t>
            </w:r>
            <w:r>
              <w:t>eekday (WD)</w:t>
            </w:r>
          </w:p>
        </w:tc>
        <w:tc>
          <w:tcPr>
            <w:tcW w:w="1403" w:type="dxa"/>
            <w:noWrap/>
            <w:hideMark/>
          </w:tcPr>
          <w:p w14:paraId="0F662337" w14:textId="77777777" w:rsidR="006E1A02" w:rsidRPr="00F974F5" w:rsidRDefault="006E1A02" w:rsidP="00F62955">
            <w:r>
              <w:t>CV</w:t>
            </w:r>
            <w:r w:rsidRPr="00F974F5">
              <w:t xml:space="preserve"> WD</w:t>
            </w:r>
          </w:p>
        </w:tc>
        <w:tc>
          <w:tcPr>
            <w:tcW w:w="1280" w:type="dxa"/>
            <w:noWrap/>
            <w:hideMark/>
          </w:tcPr>
          <w:p w14:paraId="5C61A036" w14:textId="77777777" w:rsidR="006E1A02" w:rsidRPr="00F974F5" w:rsidRDefault="006E1A02" w:rsidP="00F62955">
            <w:r w:rsidRPr="00F974F5">
              <w:t>Mean daily catch per month</w:t>
            </w:r>
          </w:p>
        </w:tc>
        <w:tc>
          <w:tcPr>
            <w:tcW w:w="1027" w:type="dxa"/>
            <w:noWrap/>
            <w:hideMark/>
          </w:tcPr>
          <w:p w14:paraId="284C3067" w14:textId="77777777" w:rsidR="006E1A02" w:rsidRPr="00F974F5" w:rsidRDefault="006E1A02" w:rsidP="00F62955">
            <w:r w:rsidRPr="00F974F5">
              <w:t>Estimated # of Fish Harvested</w:t>
            </w:r>
            <w:r>
              <w:t xml:space="preserve"> by Month</w:t>
            </w:r>
          </w:p>
        </w:tc>
        <w:tc>
          <w:tcPr>
            <w:tcW w:w="958" w:type="dxa"/>
            <w:noWrap/>
            <w:hideMark/>
          </w:tcPr>
          <w:p w14:paraId="0DE9B1C4" w14:textId="77777777" w:rsidR="006E1A02" w:rsidRPr="00F974F5" w:rsidRDefault="006E1A02" w:rsidP="00F62955">
            <w:r>
              <w:t>CV</w:t>
            </w:r>
          </w:p>
        </w:tc>
      </w:tr>
      <w:tr w:rsidR="006E1A02" w:rsidRPr="00F974F5" w14:paraId="497E082A" w14:textId="77777777" w:rsidTr="006E1A02">
        <w:trPr>
          <w:trHeight w:val="565"/>
        </w:trPr>
        <w:tc>
          <w:tcPr>
            <w:tcW w:w="878" w:type="dxa"/>
            <w:noWrap/>
            <w:hideMark/>
          </w:tcPr>
          <w:p w14:paraId="3ED95EA1" w14:textId="77777777" w:rsidR="006E1A02" w:rsidRPr="00F974F5" w:rsidRDefault="006E1A02" w:rsidP="00F62955">
            <w:r w:rsidRPr="00F974F5">
              <w:t>March</w:t>
            </w:r>
          </w:p>
        </w:tc>
        <w:tc>
          <w:tcPr>
            <w:tcW w:w="1424" w:type="dxa"/>
            <w:noWrap/>
            <w:vAlign w:val="bottom"/>
            <w:hideMark/>
          </w:tcPr>
          <w:p w14:paraId="3410159D" w14:textId="59F647D2" w:rsidR="006E1A02" w:rsidRPr="00F974F5" w:rsidRDefault="006E1A02" w:rsidP="00F62955">
            <w:r>
              <w:rPr>
                <w:rFonts w:ascii="Calibri" w:hAnsi="Calibri" w:cs="Calibri"/>
                <w:color w:val="000000"/>
              </w:rPr>
              <w:t>1.39</w:t>
            </w:r>
          </w:p>
        </w:tc>
        <w:tc>
          <w:tcPr>
            <w:tcW w:w="1059" w:type="dxa"/>
            <w:noWrap/>
            <w:vAlign w:val="bottom"/>
            <w:hideMark/>
          </w:tcPr>
          <w:p w14:paraId="6819FAAE" w14:textId="112D822C" w:rsidR="006E1A02" w:rsidRPr="00F974F5" w:rsidRDefault="006E1A02" w:rsidP="00F62955">
            <w:r>
              <w:rPr>
                <w:rFonts w:ascii="Calibri" w:hAnsi="Calibri" w:cs="Calibri"/>
                <w:color w:val="000000"/>
              </w:rPr>
              <w:t>3.07</w:t>
            </w:r>
          </w:p>
        </w:tc>
        <w:tc>
          <w:tcPr>
            <w:tcW w:w="1384" w:type="dxa"/>
            <w:noWrap/>
            <w:vAlign w:val="bottom"/>
            <w:hideMark/>
          </w:tcPr>
          <w:p w14:paraId="47B2CC76" w14:textId="1920430C" w:rsidR="006E1A02" w:rsidRPr="00F974F5" w:rsidRDefault="006E1A02" w:rsidP="00F62955">
            <w:r>
              <w:rPr>
                <w:rFonts w:ascii="Calibri" w:hAnsi="Calibri" w:cs="Calibri"/>
                <w:color w:val="000000"/>
              </w:rPr>
              <w:t>14.35</w:t>
            </w:r>
          </w:p>
        </w:tc>
        <w:tc>
          <w:tcPr>
            <w:tcW w:w="1403" w:type="dxa"/>
            <w:noWrap/>
            <w:vAlign w:val="bottom"/>
            <w:hideMark/>
          </w:tcPr>
          <w:p w14:paraId="315AB03F" w14:textId="05B8E693" w:rsidR="006E1A02" w:rsidRPr="00F974F5" w:rsidRDefault="006E1A02" w:rsidP="00F62955">
            <w:r>
              <w:rPr>
                <w:rFonts w:ascii="Calibri" w:hAnsi="Calibri" w:cs="Calibri"/>
                <w:color w:val="000000"/>
              </w:rPr>
              <w:t>275.50</w:t>
            </w:r>
          </w:p>
        </w:tc>
        <w:tc>
          <w:tcPr>
            <w:tcW w:w="1280" w:type="dxa"/>
            <w:noWrap/>
            <w:vAlign w:val="bottom"/>
            <w:hideMark/>
          </w:tcPr>
          <w:p w14:paraId="7F283182" w14:textId="504396E8" w:rsidR="006E1A02" w:rsidRPr="00F974F5" w:rsidRDefault="006E1A02" w:rsidP="00F62955">
            <w:r>
              <w:rPr>
                <w:rFonts w:ascii="Calibri" w:hAnsi="Calibri" w:cs="Calibri"/>
                <w:color w:val="000000"/>
              </w:rPr>
              <w:t>10.17</w:t>
            </w:r>
          </w:p>
        </w:tc>
        <w:tc>
          <w:tcPr>
            <w:tcW w:w="1027" w:type="dxa"/>
            <w:noWrap/>
            <w:vAlign w:val="bottom"/>
            <w:hideMark/>
          </w:tcPr>
          <w:p w14:paraId="44003326" w14:textId="4C0120C4" w:rsidR="006E1A02" w:rsidRPr="00F974F5" w:rsidRDefault="006E1A02" w:rsidP="00F62955">
            <w:r>
              <w:rPr>
                <w:rFonts w:ascii="Calibri" w:hAnsi="Calibri" w:cs="Calibri"/>
                <w:color w:val="000000"/>
              </w:rPr>
              <w:t>315.36</w:t>
            </w:r>
          </w:p>
        </w:tc>
        <w:tc>
          <w:tcPr>
            <w:tcW w:w="958" w:type="dxa"/>
            <w:noWrap/>
            <w:vAlign w:val="bottom"/>
            <w:hideMark/>
          </w:tcPr>
          <w:p w14:paraId="56B71A6F" w14:textId="1DE980DA" w:rsidR="006E1A02" w:rsidRPr="00F974F5" w:rsidRDefault="006E1A02" w:rsidP="00F62955">
            <w:r>
              <w:rPr>
                <w:rFonts w:ascii="Calibri" w:hAnsi="Calibri" w:cs="Calibri"/>
                <w:color w:val="000000"/>
              </w:rPr>
              <w:t>25.63</w:t>
            </w:r>
          </w:p>
        </w:tc>
      </w:tr>
      <w:tr w:rsidR="006E1A02" w:rsidRPr="00F974F5" w14:paraId="78E8B42B" w14:textId="77777777" w:rsidTr="006E1A02">
        <w:trPr>
          <w:trHeight w:val="565"/>
        </w:trPr>
        <w:tc>
          <w:tcPr>
            <w:tcW w:w="878" w:type="dxa"/>
            <w:noWrap/>
            <w:hideMark/>
          </w:tcPr>
          <w:p w14:paraId="030C060F" w14:textId="77777777" w:rsidR="006E1A02" w:rsidRPr="00F974F5" w:rsidRDefault="006E1A02" w:rsidP="00F62955">
            <w:r w:rsidRPr="00F974F5">
              <w:t>April</w:t>
            </w:r>
          </w:p>
        </w:tc>
        <w:tc>
          <w:tcPr>
            <w:tcW w:w="1424" w:type="dxa"/>
            <w:noWrap/>
            <w:vAlign w:val="bottom"/>
            <w:hideMark/>
          </w:tcPr>
          <w:p w14:paraId="7F5115E8" w14:textId="582E3BFF" w:rsidR="006E1A02" w:rsidRPr="00F974F5" w:rsidRDefault="006E1A02" w:rsidP="00F62955">
            <w:r>
              <w:rPr>
                <w:rFonts w:ascii="Calibri" w:hAnsi="Calibri" w:cs="Calibri"/>
                <w:color w:val="000000"/>
              </w:rPr>
              <w:t>2.42</w:t>
            </w:r>
          </w:p>
        </w:tc>
        <w:tc>
          <w:tcPr>
            <w:tcW w:w="1059" w:type="dxa"/>
            <w:noWrap/>
            <w:vAlign w:val="bottom"/>
            <w:hideMark/>
          </w:tcPr>
          <w:p w14:paraId="64C268C8" w14:textId="19E78324" w:rsidR="006E1A02" w:rsidRPr="00F974F5" w:rsidRDefault="006E1A02" w:rsidP="00F62955">
            <w:r>
              <w:rPr>
                <w:rFonts w:ascii="Calibri" w:hAnsi="Calibri" w:cs="Calibri"/>
                <w:color w:val="000000"/>
              </w:rPr>
              <w:t>23.54</w:t>
            </w:r>
          </w:p>
        </w:tc>
        <w:tc>
          <w:tcPr>
            <w:tcW w:w="1384" w:type="dxa"/>
            <w:noWrap/>
            <w:vAlign w:val="bottom"/>
            <w:hideMark/>
          </w:tcPr>
          <w:p w14:paraId="113AA909" w14:textId="0E5CCC8F" w:rsidR="006E1A02" w:rsidRPr="00F974F5" w:rsidRDefault="006E1A02" w:rsidP="00F62955">
            <w:r>
              <w:rPr>
                <w:rFonts w:ascii="Calibri" w:hAnsi="Calibri" w:cs="Calibri"/>
                <w:color w:val="000000"/>
              </w:rPr>
              <w:t>0.29</w:t>
            </w:r>
          </w:p>
        </w:tc>
        <w:tc>
          <w:tcPr>
            <w:tcW w:w="1403" w:type="dxa"/>
            <w:noWrap/>
            <w:vAlign w:val="bottom"/>
            <w:hideMark/>
          </w:tcPr>
          <w:p w14:paraId="127372B9" w14:textId="21724642" w:rsidR="006E1A02" w:rsidRPr="00F974F5" w:rsidRDefault="006E1A02" w:rsidP="00F62955">
            <w:r>
              <w:rPr>
                <w:rFonts w:ascii="Calibri" w:hAnsi="Calibri" w:cs="Calibri"/>
                <w:color w:val="000000"/>
              </w:rPr>
              <w:t>0.25</w:t>
            </w:r>
          </w:p>
        </w:tc>
        <w:tc>
          <w:tcPr>
            <w:tcW w:w="1280" w:type="dxa"/>
            <w:noWrap/>
            <w:vAlign w:val="bottom"/>
            <w:hideMark/>
          </w:tcPr>
          <w:p w14:paraId="7204DC60" w14:textId="5A8F8DE6" w:rsidR="006E1A02" w:rsidRPr="00F974F5" w:rsidRDefault="006E1A02" w:rsidP="00F62955">
            <w:r>
              <w:rPr>
                <w:rFonts w:ascii="Calibri" w:hAnsi="Calibri" w:cs="Calibri"/>
                <w:color w:val="000000"/>
              </w:rPr>
              <w:t>0.83</w:t>
            </w:r>
          </w:p>
        </w:tc>
        <w:tc>
          <w:tcPr>
            <w:tcW w:w="1027" w:type="dxa"/>
            <w:noWrap/>
            <w:vAlign w:val="bottom"/>
            <w:hideMark/>
          </w:tcPr>
          <w:p w14:paraId="3F873F6B" w14:textId="6252DAEA" w:rsidR="006E1A02" w:rsidRPr="00F974F5" w:rsidRDefault="006E1A02" w:rsidP="00F62955">
            <w:r>
              <w:rPr>
                <w:rFonts w:ascii="Calibri" w:hAnsi="Calibri" w:cs="Calibri"/>
                <w:color w:val="000000"/>
              </w:rPr>
              <w:t>25.16</w:t>
            </w:r>
          </w:p>
        </w:tc>
        <w:tc>
          <w:tcPr>
            <w:tcW w:w="958" w:type="dxa"/>
            <w:noWrap/>
            <w:vAlign w:val="bottom"/>
            <w:hideMark/>
          </w:tcPr>
          <w:p w14:paraId="4298BF1E" w14:textId="2200EE2F" w:rsidR="006E1A02" w:rsidRPr="00F974F5" w:rsidRDefault="006E1A02" w:rsidP="00F62955">
            <w:r>
              <w:rPr>
                <w:rFonts w:ascii="Calibri" w:hAnsi="Calibri" w:cs="Calibri"/>
                <w:color w:val="000000"/>
              </w:rPr>
              <w:t>0.25</w:t>
            </w:r>
          </w:p>
        </w:tc>
      </w:tr>
      <w:tr w:rsidR="006E1A02" w:rsidRPr="00F974F5" w14:paraId="007138DF" w14:textId="77777777" w:rsidTr="006E1A02">
        <w:trPr>
          <w:trHeight w:val="565"/>
        </w:trPr>
        <w:tc>
          <w:tcPr>
            <w:tcW w:w="878" w:type="dxa"/>
            <w:noWrap/>
            <w:hideMark/>
          </w:tcPr>
          <w:p w14:paraId="1254C066" w14:textId="77777777" w:rsidR="006E1A02" w:rsidRPr="00F974F5" w:rsidRDefault="006E1A02" w:rsidP="00F62955">
            <w:r w:rsidRPr="00F974F5">
              <w:t>May</w:t>
            </w:r>
          </w:p>
        </w:tc>
        <w:tc>
          <w:tcPr>
            <w:tcW w:w="1424" w:type="dxa"/>
            <w:noWrap/>
            <w:vAlign w:val="bottom"/>
            <w:hideMark/>
          </w:tcPr>
          <w:p w14:paraId="5865B663" w14:textId="00C09762" w:rsidR="006E1A02" w:rsidRPr="00F974F5" w:rsidRDefault="006E1A02" w:rsidP="00F62955">
            <w:r>
              <w:rPr>
                <w:rFonts w:ascii="Calibri" w:hAnsi="Calibri" w:cs="Calibri"/>
                <w:color w:val="000000"/>
              </w:rPr>
              <w:t>12.94</w:t>
            </w:r>
          </w:p>
        </w:tc>
        <w:tc>
          <w:tcPr>
            <w:tcW w:w="1059" w:type="dxa"/>
            <w:noWrap/>
            <w:vAlign w:val="bottom"/>
            <w:hideMark/>
          </w:tcPr>
          <w:p w14:paraId="5112C9AF" w14:textId="619EB58C" w:rsidR="006E1A02" w:rsidRPr="00F974F5" w:rsidRDefault="006E1A02" w:rsidP="00F62955">
            <w:r>
              <w:rPr>
                <w:rFonts w:ascii="Calibri" w:hAnsi="Calibri" w:cs="Calibri"/>
                <w:color w:val="000000"/>
              </w:rPr>
              <w:t>502.71</w:t>
            </w:r>
          </w:p>
        </w:tc>
        <w:tc>
          <w:tcPr>
            <w:tcW w:w="1384" w:type="dxa"/>
            <w:noWrap/>
            <w:vAlign w:val="bottom"/>
            <w:hideMark/>
          </w:tcPr>
          <w:p w14:paraId="58D0109F" w14:textId="4E076FE7" w:rsidR="006E1A02" w:rsidRPr="00F974F5" w:rsidRDefault="006E1A02" w:rsidP="00F62955">
            <w:r>
              <w:rPr>
                <w:rFonts w:ascii="Calibri" w:hAnsi="Calibri" w:cs="Calibri"/>
                <w:color w:val="000000"/>
              </w:rPr>
              <w:t>8.56</w:t>
            </w:r>
          </w:p>
        </w:tc>
        <w:tc>
          <w:tcPr>
            <w:tcW w:w="1403" w:type="dxa"/>
            <w:noWrap/>
            <w:vAlign w:val="bottom"/>
            <w:hideMark/>
          </w:tcPr>
          <w:p w14:paraId="411A79A1" w14:textId="37FE15F0" w:rsidR="006E1A02" w:rsidRPr="00F974F5" w:rsidRDefault="006E1A02" w:rsidP="00F62955">
            <w:r>
              <w:rPr>
                <w:rFonts w:ascii="Calibri" w:hAnsi="Calibri" w:cs="Calibri"/>
                <w:color w:val="000000"/>
              </w:rPr>
              <w:t>226.20</w:t>
            </w:r>
          </w:p>
        </w:tc>
        <w:tc>
          <w:tcPr>
            <w:tcW w:w="1280" w:type="dxa"/>
            <w:noWrap/>
            <w:vAlign w:val="bottom"/>
            <w:hideMark/>
          </w:tcPr>
          <w:p w14:paraId="2FB8F579" w14:textId="24EE0702" w:rsidR="006E1A02" w:rsidRPr="00F974F5" w:rsidRDefault="006E1A02" w:rsidP="00F62955">
            <w:r>
              <w:rPr>
                <w:rFonts w:ascii="Calibri" w:hAnsi="Calibri" w:cs="Calibri"/>
                <w:color w:val="000000"/>
              </w:rPr>
              <w:t>9.41</w:t>
            </w:r>
          </w:p>
        </w:tc>
        <w:tc>
          <w:tcPr>
            <w:tcW w:w="1027" w:type="dxa"/>
            <w:noWrap/>
            <w:vAlign w:val="bottom"/>
            <w:hideMark/>
          </w:tcPr>
          <w:p w14:paraId="65ADF095" w14:textId="1FA52970" w:rsidR="006E1A02" w:rsidRPr="00F974F5" w:rsidRDefault="006E1A02" w:rsidP="00F62955">
            <w:r>
              <w:rPr>
                <w:rFonts w:ascii="Calibri" w:hAnsi="Calibri" w:cs="Calibri"/>
                <w:color w:val="000000"/>
              </w:rPr>
              <w:t>291.98</w:t>
            </w:r>
          </w:p>
        </w:tc>
        <w:tc>
          <w:tcPr>
            <w:tcW w:w="958" w:type="dxa"/>
            <w:noWrap/>
            <w:vAlign w:val="bottom"/>
            <w:hideMark/>
          </w:tcPr>
          <w:p w14:paraId="5CF364DC" w14:textId="18BE4363" w:rsidR="006E1A02" w:rsidRPr="00F974F5" w:rsidRDefault="006E1A02" w:rsidP="00F62955">
            <w:r>
              <w:rPr>
                <w:rFonts w:ascii="Calibri" w:hAnsi="Calibri" w:cs="Calibri"/>
                <w:color w:val="000000"/>
              </w:rPr>
              <w:t>32.69</w:t>
            </w:r>
          </w:p>
        </w:tc>
      </w:tr>
      <w:tr w:rsidR="006E1A02" w:rsidRPr="00F974F5" w14:paraId="5A142F5C" w14:textId="77777777" w:rsidTr="006E1A02">
        <w:trPr>
          <w:trHeight w:val="565"/>
        </w:trPr>
        <w:tc>
          <w:tcPr>
            <w:tcW w:w="878" w:type="dxa"/>
            <w:noWrap/>
            <w:hideMark/>
          </w:tcPr>
          <w:p w14:paraId="129F7A89" w14:textId="77777777" w:rsidR="006E1A02" w:rsidRPr="00F974F5" w:rsidRDefault="006E1A02" w:rsidP="00F62955">
            <w:r w:rsidRPr="00F974F5">
              <w:t>June</w:t>
            </w:r>
          </w:p>
        </w:tc>
        <w:tc>
          <w:tcPr>
            <w:tcW w:w="1424" w:type="dxa"/>
            <w:noWrap/>
            <w:vAlign w:val="bottom"/>
            <w:hideMark/>
          </w:tcPr>
          <w:p w14:paraId="0B2CA41A" w14:textId="777C33BC" w:rsidR="006E1A02" w:rsidRPr="00F974F5" w:rsidRDefault="006E1A02" w:rsidP="00F62955">
            <w:r>
              <w:rPr>
                <w:rFonts w:ascii="Calibri" w:hAnsi="Calibri" w:cs="Calibri"/>
                <w:color w:val="000000"/>
              </w:rPr>
              <w:t>188.29</w:t>
            </w:r>
          </w:p>
        </w:tc>
        <w:tc>
          <w:tcPr>
            <w:tcW w:w="1059" w:type="dxa"/>
            <w:noWrap/>
            <w:vAlign w:val="bottom"/>
            <w:hideMark/>
          </w:tcPr>
          <w:p w14:paraId="4AA03F9E" w14:textId="20A7A1EA" w:rsidR="006E1A02" w:rsidRPr="00F974F5" w:rsidRDefault="006E1A02" w:rsidP="00F62955">
            <w:r>
              <w:rPr>
                <w:rFonts w:ascii="Calibri" w:hAnsi="Calibri" w:cs="Calibri"/>
                <w:color w:val="000000"/>
              </w:rPr>
              <w:t>22375.58</w:t>
            </w:r>
          </w:p>
        </w:tc>
        <w:tc>
          <w:tcPr>
            <w:tcW w:w="1384" w:type="dxa"/>
            <w:noWrap/>
            <w:vAlign w:val="bottom"/>
            <w:hideMark/>
          </w:tcPr>
          <w:p w14:paraId="00B55B25" w14:textId="76379977" w:rsidR="006E1A02" w:rsidRPr="00F974F5" w:rsidRDefault="006E1A02" w:rsidP="00F62955">
            <w:r>
              <w:rPr>
                <w:rFonts w:ascii="Calibri" w:hAnsi="Calibri" w:cs="Calibri"/>
                <w:color w:val="000000"/>
              </w:rPr>
              <w:t>125.12</w:t>
            </w:r>
          </w:p>
        </w:tc>
        <w:tc>
          <w:tcPr>
            <w:tcW w:w="1403" w:type="dxa"/>
            <w:noWrap/>
            <w:vAlign w:val="bottom"/>
            <w:hideMark/>
          </w:tcPr>
          <w:p w14:paraId="487641DA" w14:textId="299C685D" w:rsidR="006E1A02" w:rsidRPr="00F974F5" w:rsidRDefault="006E1A02" w:rsidP="00F62955">
            <w:r>
              <w:rPr>
                <w:rFonts w:ascii="Calibri" w:hAnsi="Calibri" w:cs="Calibri"/>
                <w:color w:val="000000"/>
              </w:rPr>
              <w:t>46971.20</w:t>
            </w:r>
          </w:p>
        </w:tc>
        <w:tc>
          <w:tcPr>
            <w:tcW w:w="1280" w:type="dxa"/>
            <w:noWrap/>
            <w:vAlign w:val="bottom"/>
            <w:hideMark/>
          </w:tcPr>
          <w:p w14:paraId="7BC936DD" w14:textId="1328F28F" w:rsidR="006E1A02" w:rsidRPr="00F974F5" w:rsidRDefault="006E1A02" w:rsidP="00F62955">
            <w:r>
              <w:rPr>
                <w:rFonts w:ascii="Calibri" w:hAnsi="Calibri" w:cs="Calibri"/>
                <w:color w:val="000000"/>
              </w:rPr>
              <w:t>144.15</w:t>
            </w:r>
          </w:p>
        </w:tc>
        <w:tc>
          <w:tcPr>
            <w:tcW w:w="1027" w:type="dxa"/>
            <w:noWrap/>
            <w:vAlign w:val="bottom"/>
            <w:hideMark/>
          </w:tcPr>
          <w:p w14:paraId="714AAC73" w14:textId="1E336CC8" w:rsidR="006E1A02" w:rsidRPr="00F974F5" w:rsidRDefault="006E1A02" w:rsidP="00F62955">
            <w:r>
              <w:rPr>
                <w:rFonts w:ascii="Calibri" w:hAnsi="Calibri" w:cs="Calibri"/>
                <w:color w:val="000000"/>
              </w:rPr>
              <w:t>4324.74</w:t>
            </w:r>
          </w:p>
        </w:tc>
        <w:tc>
          <w:tcPr>
            <w:tcW w:w="958" w:type="dxa"/>
            <w:noWrap/>
            <w:vAlign w:val="bottom"/>
            <w:hideMark/>
          </w:tcPr>
          <w:p w14:paraId="58C6B4D5" w14:textId="562BFD49" w:rsidR="006E1A02" w:rsidRPr="00F974F5" w:rsidRDefault="006E1A02" w:rsidP="00F62955">
            <w:r>
              <w:rPr>
                <w:rFonts w:ascii="Calibri" w:hAnsi="Calibri" w:cs="Calibri"/>
                <w:color w:val="000000"/>
              </w:rPr>
              <w:t>6536.69</w:t>
            </w:r>
          </w:p>
        </w:tc>
      </w:tr>
      <w:tr w:rsidR="006E1A02" w:rsidRPr="00F974F5" w14:paraId="2DC1C4D4" w14:textId="77777777" w:rsidTr="006E1A02">
        <w:trPr>
          <w:trHeight w:val="565"/>
        </w:trPr>
        <w:tc>
          <w:tcPr>
            <w:tcW w:w="878" w:type="dxa"/>
            <w:noWrap/>
            <w:hideMark/>
          </w:tcPr>
          <w:p w14:paraId="5369D069" w14:textId="77777777" w:rsidR="006E1A02" w:rsidRPr="00F974F5" w:rsidRDefault="006E1A02" w:rsidP="00F62955">
            <w:r w:rsidRPr="00F974F5">
              <w:t>July</w:t>
            </w:r>
          </w:p>
        </w:tc>
        <w:tc>
          <w:tcPr>
            <w:tcW w:w="1424" w:type="dxa"/>
            <w:noWrap/>
            <w:vAlign w:val="bottom"/>
            <w:hideMark/>
          </w:tcPr>
          <w:p w14:paraId="1D6D2CE1" w14:textId="72D9A8C8" w:rsidR="006E1A02" w:rsidRPr="00F974F5" w:rsidRDefault="006E1A02" w:rsidP="00F62955">
            <w:r>
              <w:rPr>
                <w:rFonts w:ascii="Calibri" w:hAnsi="Calibri" w:cs="Calibri"/>
                <w:color w:val="000000"/>
              </w:rPr>
              <w:t>0.00</w:t>
            </w:r>
          </w:p>
        </w:tc>
        <w:tc>
          <w:tcPr>
            <w:tcW w:w="1059" w:type="dxa"/>
            <w:noWrap/>
            <w:vAlign w:val="bottom"/>
            <w:hideMark/>
          </w:tcPr>
          <w:p w14:paraId="005F7A53" w14:textId="59FB509E" w:rsidR="006E1A02" w:rsidRPr="00F974F5" w:rsidRDefault="006E1A02" w:rsidP="00F62955">
            <w:r>
              <w:rPr>
                <w:rFonts w:ascii="Calibri" w:hAnsi="Calibri" w:cs="Calibri"/>
                <w:color w:val="000000"/>
              </w:rPr>
              <w:t>0.00</w:t>
            </w:r>
          </w:p>
        </w:tc>
        <w:tc>
          <w:tcPr>
            <w:tcW w:w="1384" w:type="dxa"/>
            <w:noWrap/>
            <w:vAlign w:val="bottom"/>
            <w:hideMark/>
          </w:tcPr>
          <w:p w14:paraId="69E479AC" w14:textId="46A9ABFB" w:rsidR="006E1A02" w:rsidRPr="00F974F5" w:rsidRDefault="006E1A02" w:rsidP="00F62955">
            <w:r>
              <w:rPr>
                <w:rFonts w:ascii="Calibri" w:hAnsi="Calibri" w:cs="Calibri"/>
                <w:color w:val="000000"/>
              </w:rPr>
              <w:t>0.00</w:t>
            </w:r>
          </w:p>
        </w:tc>
        <w:tc>
          <w:tcPr>
            <w:tcW w:w="1403" w:type="dxa"/>
            <w:noWrap/>
            <w:vAlign w:val="bottom"/>
            <w:hideMark/>
          </w:tcPr>
          <w:p w14:paraId="7D1CAC2D" w14:textId="705C78E5" w:rsidR="006E1A02" w:rsidRPr="00F974F5" w:rsidRDefault="006E1A02" w:rsidP="00F62955">
            <w:r>
              <w:rPr>
                <w:rFonts w:ascii="Calibri" w:hAnsi="Calibri" w:cs="Calibri"/>
                <w:color w:val="000000"/>
              </w:rPr>
              <w:t>0.11</w:t>
            </w:r>
          </w:p>
        </w:tc>
        <w:tc>
          <w:tcPr>
            <w:tcW w:w="1280" w:type="dxa"/>
            <w:noWrap/>
            <w:vAlign w:val="bottom"/>
            <w:hideMark/>
          </w:tcPr>
          <w:p w14:paraId="500629C4" w14:textId="2041B0D1" w:rsidR="006E1A02" w:rsidRPr="00F974F5" w:rsidRDefault="006E1A02" w:rsidP="00F62955">
            <w:r>
              <w:rPr>
                <w:rFonts w:ascii="Calibri" w:hAnsi="Calibri" w:cs="Calibri"/>
                <w:color w:val="000000"/>
              </w:rPr>
              <w:t>0.00</w:t>
            </w:r>
          </w:p>
        </w:tc>
        <w:tc>
          <w:tcPr>
            <w:tcW w:w="1027" w:type="dxa"/>
            <w:noWrap/>
            <w:vAlign w:val="bottom"/>
            <w:hideMark/>
          </w:tcPr>
          <w:p w14:paraId="177D21F1" w14:textId="35E0E5E3" w:rsidR="006E1A02" w:rsidRPr="00F974F5" w:rsidRDefault="006E1A02" w:rsidP="00F62955">
            <w:r>
              <w:rPr>
                <w:rFonts w:ascii="Calibri" w:hAnsi="Calibri" w:cs="Calibri"/>
                <w:color w:val="000000"/>
              </w:rPr>
              <w:t>0.00</w:t>
            </w:r>
          </w:p>
        </w:tc>
        <w:tc>
          <w:tcPr>
            <w:tcW w:w="958" w:type="dxa"/>
            <w:noWrap/>
            <w:vAlign w:val="bottom"/>
            <w:hideMark/>
          </w:tcPr>
          <w:p w14:paraId="368BD6F2" w14:textId="70A0CEEE" w:rsidR="006E1A02" w:rsidRPr="00F974F5" w:rsidRDefault="006E1A02" w:rsidP="00F62955">
            <w:r>
              <w:rPr>
                <w:rFonts w:ascii="Calibri" w:hAnsi="Calibri" w:cs="Calibri"/>
                <w:color w:val="000000"/>
              </w:rPr>
              <w:t>0.02</w:t>
            </w:r>
          </w:p>
        </w:tc>
      </w:tr>
      <w:tr w:rsidR="006E1A02" w:rsidRPr="00F974F5" w14:paraId="7CF2F7C9" w14:textId="77777777" w:rsidTr="006E1A02">
        <w:trPr>
          <w:trHeight w:val="565"/>
        </w:trPr>
        <w:tc>
          <w:tcPr>
            <w:tcW w:w="878" w:type="dxa"/>
            <w:noWrap/>
            <w:hideMark/>
          </w:tcPr>
          <w:p w14:paraId="7DA8B45B" w14:textId="77777777" w:rsidR="006E1A02" w:rsidRPr="00F974F5" w:rsidRDefault="006E1A02" w:rsidP="00F62955">
            <w:r w:rsidRPr="00F974F5">
              <w:t>August</w:t>
            </w:r>
          </w:p>
        </w:tc>
        <w:tc>
          <w:tcPr>
            <w:tcW w:w="1424" w:type="dxa"/>
            <w:noWrap/>
            <w:vAlign w:val="bottom"/>
            <w:hideMark/>
          </w:tcPr>
          <w:p w14:paraId="4C1C01DE" w14:textId="232D0535" w:rsidR="006E1A02" w:rsidRPr="00F974F5" w:rsidRDefault="006E1A02" w:rsidP="00F62955">
            <w:r>
              <w:rPr>
                <w:rFonts w:ascii="Calibri" w:hAnsi="Calibri" w:cs="Calibri"/>
                <w:color w:val="000000"/>
              </w:rPr>
              <w:t>0.00</w:t>
            </w:r>
          </w:p>
        </w:tc>
        <w:tc>
          <w:tcPr>
            <w:tcW w:w="1059" w:type="dxa"/>
            <w:noWrap/>
            <w:vAlign w:val="bottom"/>
            <w:hideMark/>
          </w:tcPr>
          <w:p w14:paraId="69807065" w14:textId="1950A999" w:rsidR="006E1A02" w:rsidRPr="00F974F5" w:rsidRDefault="006E1A02" w:rsidP="00F62955">
            <w:r>
              <w:rPr>
                <w:rFonts w:ascii="Calibri" w:hAnsi="Calibri" w:cs="Calibri"/>
                <w:color w:val="000000"/>
              </w:rPr>
              <w:t>0.00</w:t>
            </w:r>
          </w:p>
        </w:tc>
        <w:tc>
          <w:tcPr>
            <w:tcW w:w="1384" w:type="dxa"/>
            <w:noWrap/>
            <w:vAlign w:val="bottom"/>
            <w:hideMark/>
          </w:tcPr>
          <w:p w14:paraId="7F64CF38" w14:textId="46871126" w:rsidR="006E1A02" w:rsidRPr="00F974F5" w:rsidRDefault="006E1A02" w:rsidP="00F62955">
            <w:r>
              <w:rPr>
                <w:rFonts w:ascii="Calibri" w:hAnsi="Calibri" w:cs="Calibri"/>
                <w:color w:val="000000"/>
              </w:rPr>
              <w:t>7.26</w:t>
            </w:r>
          </w:p>
        </w:tc>
        <w:tc>
          <w:tcPr>
            <w:tcW w:w="1403" w:type="dxa"/>
            <w:noWrap/>
            <w:vAlign w:val="bottom"/>
            <w:hideMark/>
          </w:tcPr>
          <w:p w14:paraId="596E9333" w14:textId="2696E37A" w:rsidR="006E1A02" w:rsidRPr="00F974F5" w:rsidRDefault="006E1A02" w:rsidP="00F62955">
            <w:r>
              <w:rPr>
                <w:rFonts w:ascii="Calibri" w:hAnsi="Calibri" w:cs="Calibri"/>
                <w:color w:val="000000"/>
              </w:rPr>
              <w:t>1773.56</w:t>
            </w:r>
          </w:p>
        </w:tc>
        <w:tc>
          <w:tcPr>
            <w:tcW w:w="1280" w:type="dxa"/>
            <w:noWrap/>
            <w:vAlign w:val="bottom"/>
            <w:hideMark/>
          </w:tcPr>
          <w:p w14:paraId="0211EF1C" w14:textId="05A18395" w:rsidR="006E1A02" w:rsidRPr="00F974F5" w:rsidRDefault="006E1A02" w:rsidP="00F62955">
            <w:r>
              <w:rPr>
                <w:rFonts w:ascii="Calibri" w:hAnsi="Calibri" w:cs="Calibri"/>
                <w:color w:val="000000"/>
              </w:rPr>
              <w:t>5.15</w:t>
            </w:r>
          </w:p>
        </w:tc>
        <w:tc>
          <w:tcPr>
            <w:tcW w:w="1027" w:type="dxa"/>
            <w:noWrap/>
            <w:vAlign w:val="bottom"/>
            <w:hideMark/>
          </w:tcPr>
          <w:p w14:paraId="050EC803" w14:textId="0FDFF5E8" w:rsidR="006E1A02" w:rsidRPr="00F974F5" w:rsidRDefault="006E1A02" w:rsidP="00F62955">
            <w:r>
              <w:rPr>
                <w:rFonts w:ascii="Calibri" w:hAnsi="Calibri" w:cs="Calibri"/>
                <w:color w:val="000000"/>
              </w:rPr>
              <w:t>159.74</w:t>
            </w:r>
          </w:p>
        </w:tc>
        <w:tc>
          <w:tcPr>
            <w:tcW w:w="958" w:type="dxa"/>
            <w:noWrap/>
            <w:vAlign w:val="bottom"/>
            <w:hideMark/>
          </w:tcPr>
          <w:p w14:paraId="231BCF78" w14:textId="642F7280" w:rsidR="006E1A02" w:rsidRPr="00F974F5" w:rsidRDefault="006E1A02" w:rsidP="00F62955">
            <w:r>
              <w:rPr>
                <w:rFonts w:ascii="Calibri" w:hAnsi="Calibri" w:cs="Calibri"/>
                <w:color w:val="000000"/>
              </w:rPr>
              <w:t>257.14</w:t>
            </w:r>
          </w:p>
        </w:tc>
      </w:tr>
    </w:tbl>
    <w:p w14:paraId="64E7925C" w14:textId="77777777" w:rsidR="006E1A02" w:rsidRDefault="006E1A02" w:rsidP="009F7966">
      <w:pPr>
        <w:spacing w:line="240" w:lineRule="auto"/>
        <w:ind w:left="1440" w:hanging="1440"/>
        <w:rPr>
          <w:rFonts w:cstheme="minorHAnsi"/>
          <w:color w:val="000000" w:themeColor="text1"/>
        </w:rPr>
      </w:pPr>
    </w:p>
    <w:p w14:paraId="0C403394" w14:textId="2F596E86" w:rsidR="006E1A02" w:rsidRDefault="006E1A02" w:rsidP="009F7966">
      <w:pPr>
        <w:spacing w:line="240" w:lineRule="auto"/>
        <w:ind w:left="1440" w:hanging="1440"/>
        <w:rPr>
          <w:rFonts w:cstheme="minorHAnsi"/>
          <w:color w:val="000000" w:themeColor="text1"/>
        </w:rPr>
      </w:pPr>
    </w:p>
    <w:p w14:paraId="14F1DA1B" w14:textId="1D4905F8" w:rsidR="006E1A02" w:rsidRDefault="006E1A02" w:rsidP="009F7966">
      <w:pPr>
        <w:spacing w:line="240" w:lineRule="auto"/>
        <w:ind w:left="1440" w:hanging="1440"/>
        <w:rPr>
          <w:rFonts w:cstheme="minorHAnsi"/>
          <w:color w:val="000000" w:themeColor="text1"/>
        </w:rPr>
      </w:pPr>
    </w:p>
    <w:p w14:paraId="1576AB80" w14:textId="77777777" w:rsidR="006E1A02" w:rsidRDefault="006E1A02" w:rsidP="009F7966">
      <w:pPr>
        <w:spacing w:line="240" w:lineRule="auto"/>
        <w:ind w:left="1440" w:hanging="1440"/>
        <w:rPr>
          <w:rFonts w:cstheme="minorHAnsi"/>
          <w:color w:val="000000" w:themeColor="text1"/>
        </w:rPr>
      </w:pPr>
    </w:p>
    <w:p w14:paraId="6E618943" w14:textId="674931A0" w:rsidR="00BE16AB" w:rsidRPr="00BE16AB" w:rsidRDefault="006E1A02" w:rsidP="009F7966">
      <w:pPr>
        <w:spacing w:line="240" w:lineRule="auto"/>
        <w:ind w:left="1440" w:hanging="1440"/>
        <w:rPr>
          <w:rFonts w:cstheme="minorHAnsi"/>
          <w:color w:val="000000" w:themeColor="text1"/>
        </w:rPr>
      </w:pPr>
      <w:r>
        <w:rPr>
          <w:rFonts w:cstheme="minorHAnsi"/>
          <w:color w:val="000000" w:themeColor="text1"/>
        </w:rPr>
        <w:lastRenderedPageBreak/>
        <w:t>Table 2</w:t>
      </w:r>
      <w:r w:rsidR="00BE16AB">
        <w:rPr>
          <w:rFonts w:cstheme="minorHAnsi"/>
          <w:color w:val="000000" w:themeColor="text1"/>
        </w:rPr>
        <w:tab/>
      </w:r>
      <w:r w:rsidR="00BE16AB">
        <w:rPr>
          <w:rFonts w:cstheme="minorHAnsi"/>
        </w:rPr>
        <w:t xml:space="preserve">Currently 18 different species </w:t>
      </w:r>
      <w:r w:rsidR="00BE16AB">
        <w:rPr>
          <w:rFonts w:cstheme="minorHAnsi"/>
          <w:color w:val="000000" w:themeColor="text1"/>
        </w:rPr>
        <w:t>captured and verified within Bluff Lake. Of the 18 different species, 9 are confirmed to be targeted by anglers.</w:t>
      </w:r>
    </w:p>
    <w:tbl>
      <w:tblPr>
        <w:tblStyle w:val="TableGrid"/>
        <w:tblpPr w:leftFromText="180" w:rightFromText="180" w:vertAnchor="text" w:horzAnchor="page" w:tblpX="3751" w:tblpY="186"/>
        <w:tblW w:w="0" w:type="auto"/>
        <w:tblLook w:val="04A0" w:firstRow="1" w:lastRow="0" w:firstColumn="1" w:lastColumn="0" w:noHBand="0" w:noVBand="1"/>
      </w:tblPr>
      <w:tblGrid>
        <w:gridCol w:w="1980"/>
        <w:gridCol w:w="2785"/>
      </w:tblGrid>
      <w:tr w:rsidR="00BE16AB" w:rsidRPr="00F84042" w14:paraId="64A53466" w14:textId="77777777" w:rsidTr="00BE16AB">
        <w:trPr>
          <w:trHeight w:val="300"/>
        </w:trPr>
        <w:tc>
          <w:tcPr>
            <w:tcW w:w="1980" w:type="dxa"/>
            <w:noWrap/>
            <w:hideMark/>
          </w:tcPr>
          <w:p w14:paraId="10386352" w14:textId="77777777" w:rsidR="00BE16AB" w:rsidRPr="00F84042" w:rsidRDefault="00BE16AB" w:rsidP="00BE16AB">
            <w:pPr>
              <w:rPr>
                <w:rFonts w:cstheme="minorHAnsi"/>
                <w:b/>
                <w:color w:val="000000" w:themeColor="text1"/>
              </w:rPr>
            </w:pPr>
            <w:r w:rsidRPr="00F84042">
              <w:rPr>
                <w:rFonts w:cstheme="minorHAnsi"/>
                <w:b/>
                <w:color w:val="000000" w:themeColor="text1"/>
              </w:rPr>
              <w:t>Common Name</w:t>
            </w:r>
          </w:p>
        </w:tc>
        <w:tc>
          <w:tcPr>
            <w:tcW w:w="2785" w:type="dxa"/>
            <w:noWrap/>
            <w:hideMark/>
          </w:tcPr>
          <w:p w14:paraId="5E46FEAE" w14:textId="77777777" w:rsidR="00BE16AB" w:rsidRPr="00F84042" w:rsidRDefault="00BE16AB" w:rsidP="00BE16AB">
            <w:pPr>
              <w:rPr>
                <w:rFonts w:cstheme="minorHAnsi"/>
                <w:b/>
                <w:color w:val="000000" w:themeColor="text1"/>
              </w:rPr>
            </w:pPr>
            <w:r w:rsidRPr="00F84042">
              <w:rPr>
                <w:rFonts w:cstheme="minorHAnsi"/>
                <w:b/>
                <w:color w:val="000000" w:themeColor="text1"/>
              </w:rPr>
              <w:t>Scientific Name</w:t>
            </w:r>
          </w:p>
        </w:tc>
      </w:tr>
      <w:tr w:rsidR="00BE16AB" w:rsidRPr="00F84042" w14:paraId="485E0681" w14:textId="77777777" w:rsidTr="00BE16AB">
        <w:trPr>
          <w:trHeight w:val="300"/>
        </w:trPr>
        <w:tc>
          <w:tcPr>
            <w:tcW w:w="1980" w:type="dxa"/>
            <w:noWrap/>
            <w:hideMark/>
          </w:tcPr>
          <w:p w14:paraId="30D80911" w14:textId="77777777" w:rsidR="00BE16AB" w:rsidRPr="00F84042" w:rsidRDefault="00BE16AB" w:rsidP="00BE16AB">
            <w:pPr>
              <w:rPr>
                <w:rFonts w:cstheme="minorHAnsi"/>
                <w:color w:val="000000" w:themeColor="text1"/>
              </w:rPr>
            </w:pPr>
            <w:r w:rsidRPr="00F84042">
              <w:rPr>
                <w:rFonts w:cstheme="minorHAnsi"/>
                <w:color w:val="000000" w:themeColor="text1"/>
              </w:rPr>
              <w:t>Black Crappie</w:t>
            </w:r>
          </w:p>
        </w:tc>
        <w:tc>
          <w:tcPr>
            <w:tcW w:w="2785" w:type="dxa"/>
            <w:noWrap/>
            <w:hideMark/>
          </w:tcPr>
          <w:p w14:paraId="6AE0AD1C"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Pomoxis nigromaculatus</w:t>
            </w:r>
          </w:p>
        </w:tc>
      </w:tr>
      <w:tr w:rsidR="00BE16AB" w:rsidRPr="00F84042" w14:paraId="1F32EB14" w14:textId="77777777" w:rsidTr="00BE16AB">
        <w:trPr>
          <w:trHeight w:val="300"/>
        </w:trPr>
        <w:tc>
          <w:tcPr>
            <w:tcW w:w="1980" w:type="dxa"/>
            <w:noWrap/>
            <w:hideMark/>
          </w:tcPr>
          <w:p w14:paraId="5A2C5C1A" w14:textId="77777777" w:rsidR="00BE16AB" w:rsidRPr="00F84042" w:rsidRDefault="00BE16AB" w:rsidP="00BE16AB">
            <w:pPr>
              <w:rPr>
                <w:rFonts w:cstheme="minorHAnsi"/>
                <w:color w:val="000000" w:themeColor="text1"/>
              </w:rPr>
            </w:pPr>
            <w:r w:rsidRPr="00F84042">
              <w:rPr>
                <w:rFonts w:cstheme="minorHAnsi"/>
                <w:color w:val="000000" w:themeColor="text1"/>
              </w:rPr>
              <w:t>Bluegill</w:t>
            </w:r>
          </w:p>
        </w:tc>
        <w:tc>
          <w:tcPr>
            <w:tcW w:w="2785" w:type="dxa"/>
            <w:noWrap/>
            <w:hideMark/>
          </w:tcPr>
          <w:p w14:paraId="72D63818"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macrochirus</w:t>
            </w:r>
          </w:p>
        </w:tc>
      </w:tr>
      <w:tr w:rsidR="00BE16AB" w:rsidRPr="00F84042" w14:paraId="4DEE4A49" w14:textId="77777777" w:rsidTr="00BE16AB">
        <w:trPr>
          <w:trHeight w:val="300"/>
        </w:trPr>
        <w:tc>
          <w:tcPr>
            <w:tcW w:w="1980" w:type="dxa"/>
            <w:noWrap/>
            <w:hideMark/>
          </w:tcPr>
          <w:p w14:paraId="7F712991" w14:textId="77777777" w:rsidR="00BE16AB" w:rsidRPr="00F84042" w:rsidRDefault="00BE16AB" w:rsidP="00BE16AB">
            <w:pPr>
              <w:rPr>
                <w:rFonts w:cstheme="minorHAnsi"/>
                <w:color w:val="000000" w:themeColor="text1"/>
              </w:rPr>
            </w:pPr>
            <w:r w:rsidRPr="00F84042">
              <w:rPr>
                <w:rFonts w:cstheme="minorHAnsi"/>
                <w:color w:val="000000" w:themeColor="text1"/>
              </w:rPr>
              <w:t>Channel Catfish</w:t>
            </w:r>
          </w:p>
        </w:tc>
        <w:tc>
          <w:tcPr>
            <w:tcW w:w="2785" w:type="dxa"/>
            <w:noWrap/>
            <w:hideMark/>
          </w:tcPr>
          <w:p w14:paraId="33548E92"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Ictalurus punctatus</w:t>
            </w:r>
          </w:p>
        </w:tc>
      </w:tr>
      <w:tr w:rsidR="00BE16AB" w:rsidRPr="00F84042" w14:paraId="1E3C0627" w14:textId="77777777" w:rsidTr="00BE16AB">
        <w:trPr>
          <w:trHeight w:val="300"/>
        </w:trPr>
        <w:tc>
          <w:tcPr>
            <w:tcW w:w="1980" w:type="dxa"/>
            <w:noWrap/>
            <w:hideMark/>
          </w:tcPr>
          <w:p w14:paraId="49A4A4CA" w14:textId="77777777" w:rsidR="00BE16AB" w:rsidRPr="00F84042" w:rsidRDefault="00BE16AB" w:rsidP="00BE16AB">
            <w:pPr>
              <w:rPr>
                <w:rFonts w:cstheme="minorHAnsi"/>
                <w:color w:val="000000" w:themeColor="text1"/>
              </w:rPr>
            </w:pPr>
            <w:r w:rsidRPr="00F84042">
              <w:rPr>
                <w:rFonts w:cstheme="minorHAnsi"/>
                <w:color w:val="000000" w:themeColor="text1"/>
              </w:rPr>
              <w:t>Common Carp</w:t>
            </w:r>
          </w:p>
        </w:tc>
        <w:tc>
          <w:tcPr>
            <w:tcW w:w="2785" w:type="dxa"/>
            <w:noWrap/>
            <w:hideMark/>
          </w:tcPr>
          <w:p w14:paraId="4C52C428"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Cyprinus carpio</w:t>
            </w:r>
          </w:p>
        </w:tc>
      </w:tr>
      <w:tr w:rsidR="00BE16AB" w:rsidRPr="00F84042" w14:paraId="6B92B0C6" w14:textId="77777777" w:rsidTr="00BE16AB">
        <w:trPr>
          <w:trHeight w:val="300"/>
        </w:trPr>
        <w:tc>
          <w:tcPr>
            <w:tcW w:w="1980" w:type="dxa"/>
            <w:noWrap/>
            <w:hideMark/>
          </w:tcPr>
          <w:p w14:paraId="7FC4D4EA" w14:textId="77777777" w:rsidR="00BE16AB" w:rsidRPr="00F84042" w:rsidRDefault="00BE16AB" w:rsidP="00BE16AB">
            <w:pPr>
              <w:rPr>
                <w:rFonts w:cstheme="minorHAnsi"/>
                <w:color w:val="000000" w:themeColor="text1"/>
              </w:rPr>
            </w:pPr>
            <w:r w:rsidRPr="00F84042">
              <w:rPr>
                <w:rFonts w:cstheme="minorHAnsi"/>
                <w:color w:val="000000" w:themeColor="text1"/>
              </w:rPr>
              <w:t>Flathead Catfish</w:t>
            </w:r>
          </w:p>
        </w:tc>
        <w:tc>
          <w:tcPr>
            <w:tcW w:w="2785" w:type="dxa"/>
            <w:noWrap/>
            <w:hideMark/>
          </w:tcPr>
          <w:p w14:paraId="3D29118A"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Pylodictis olivaris</w:t>
            </w:r>
          </w:p>
        </w:tc>
      </w:tr>
      <w:tr w:rsidR="00BE16AB" w:rsidRPr="00F84042" w14:paraId="29FC80ED" w14:textId="77777777" w:rsidTr="00BE16AB">
        <w:trPr>
          <w:trHeight w:val="300"/>
        </w:trPr>
        <w:tc>
          <w:tcPr>
            <w:tcW w:w="1980" w:type="dxa"/>
            <w:noWrap/>
            <w:hideMark/>
          </w:tcPr>
          <w:p w14:paraId="75948D5E" w14:textId="77777777" w:rsidR="00BE16AB" w:rsidRPr="00F84042" w:rsidRDefault="00BE16AB" w:rsidP="00BE16AB">
            <w:pPr>
              <w:rPr>
                <w:rFonts w:cstheme="minorHAnsi"/>
                <w:color w:val="000000" w:themeColor="text1"/>
              </w:rPr>
            </w:pPr>
            <w:r w:rsidRPr="00F84042">
              <w:rPr>
                <w:rFonts w:cstheme="minorHAnsi"/>
                <w:color w:val="000000" w:themeColor="text1"/>
              </w:rPr>
              <w:t>Gizzard Shad</w:t>
            </w:r>
          </w:p>
        </w:tc>
        <w:tc>
          <w:tcPr>
            <w:tcW w:w="2785" w:type="dxa"/>
            <w:noWrap/>
            <w:hideMark/>
          </w:tcPr>
          <w:p w14:paraId="5F004FA6"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Dorosoma cepedianum</w:t>
            </w:r>
          </w:p>
        </w:tc>
      </w:tr>
      <w:tr w:rsidR="00BE16AB" w:rsidRPr="00F84042" w14:paraId="7591FADA" w14:textId="77777777" w:rsidTr="00BE16AB">
        <w:trPr>
          <w:trHeight w:val="300"/>
        </w:trPr>
        <w:tc>
          <w:tcPr>
            <w:tcW w:w="1980" w:type="dxa"/>
            <w:noWrap/>
            <w:hideMark/>
          </w:tcPr>
          <w:p w14:paraId="56EAD3F8" w14:textId="77777777" w:rsidR="00BE16AB" w:rsidRPr="00F84042" w:rsidRDefault="00BE16AB" w:rsidP="00BE16AB">
            <w:pPr>
              <w:rPr>
                <w:rFonts w:cstheme="minorHAnsi"/>
                <w:color w:val="000000" w:themeColor="text1"/>
              </w:rPr>
            </w:pPr>
            <w:r w:rsidRPr="00F84042">
              <w:rPr>
                <w:rFonts w:cstheme="minorHAnsi"/>
                <w:color w:val="000000" w:themeColor="text1"/>
              </w:rPr>
              <w:t>Golden Redhorse</w:t>
            </w:r>
          </w:p>
        </w:tc>
        <w:tc>
          <w:tcPr>
            <w:tcW w:w="2785" w:type="dxa"/>
            <w:noWrap/>
            <w:hideMark/>
          </w:tcPr>
          <w:p w14:paraId="09D2C310"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Moxostoma erythrurum</w:t>
            </w:r>
          </w:p>
        </w:tc>
      </w:tr>
      <w:tr w:rsidR="00BE16AB" w:rsidRPr="00F84042" w14:paraId="7BC9C994" w14:textId="77777777" w:rsidTr="00BE16AB">
        <w:trPr>
          <w:trHeight w:val="300"/>
        </w:trPr>
        <w:tc>
          <w:tcPr>
            <w:tcW w:w="1980" w:type="dxa"/>
            <w:noWrap/>
            <w:hideMark/>
          </w:tcPr>
          <w:p w14:paraId="7C516651" w14:textId="77777777" w:rsidR="00BE16AB" w:rsidRPr="00F84042" w:rsidRDefault="00BE16AB" w:rsidP="00BE16AB">
            <w:pPr>
              <w:rPr>
                <w:rFonts w:cstheme="minorHAnsi"/>
                <w:color w:val="000000" w:themeColor="text1"/>
              </w:rPr>
            </w:pPr>
            <w:r w:rsidRPr="00F84042">
              <w:rPr>
                <w:rFonts w:cstheme="minorHAnsi"/>
                <w:color w:val="000000" w:themeColor="text1"/>
              </w:rPr>
              <w:t>Green Sunfish</w:t>
            </w:r>
          </w:p>
        </w:tc>
        <w:tc>
          <w:tcPr>
            <w:tcW w:w="2785" w:type="dxa"/>
            <w:noWrap/>
            <w:hideMark/>
          </w:tcPr>
          <w:p w14:paraId="59CF2BA2"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cyanellus</w:t>
            </w:r>
          </w:p>
        </w:tc>
      </w:tr>
      <w:tr w:rsidR="00BE16AB" w:rsidRPr="00F84042" w14:paraId="5D225C90" w14:textId="77777777" w:rsidTr="00BE16AB">
        <w:trPr>
          <w:trHeight w:val="300"/>
        </w:trPr>
        <w:tc>
          <w:tcPr>
            <w:tcW w:w="1980" w:type="dxa"/>
            <w:noWrap/>
            <w:hideMark/>
          </w:tcPr>
          <w:p w14:paraId="074729E8" w14:textId="77777777" w:rsidR="00BE16AB" w:rsidRPr="00F84042" w:rsidRDefault="00BE16AB" w:rsidP="00BE16AB">
            <w:pPr>
              <w:rPr>
                <w:rFonts w:cstheme="minorHAnsi"/>
                <w:color w:val="000000" w:themeColor="text1"/>
              </w:rPr>
            </w:pPr>
            <w:r w:rsidRPr="00F84042">
              <w:rPr>
                <w:rFonts w:cstheme="minorHAnsi"/>
                <w:color w:val="000000" w:themeColor="text1"/>
              </w:rPr>
              <w:t>Largemouth Bass</w:t>
            </w:r>
          </w:p>
        </w:tc>
        <w:tc>
          <w:tcPr>
            <w:tcW w:w="2785" w:type="dxa"/>
            <w:noWrap/>
            <w:hideMark/>
          </w:tcPr>
          <w:p w14:paraId="501F5590"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Micropterus salmoides</w:t>
            </w:r>
          </w:p>
        </w:tc>
      </w:tr>
      <w:tr w:rsidR="00BE16AB" w:rsidRPr="00F84042" w14:paraId="553053A8" w14:textId="77777777" w:rsidTr="00BE16AB">
        <w:trPr>
          <w:trHeight w:val="300"/>
        </w:trPr>
        <w:tc>
          <w:tcPr>
            <w:tcW w:w="1980" w:type="dxa"/>
            <w:noWrap/>
            <w:hideMark/>
          </w:tcPr>
          <w:p w14:paraId="0A45E5B2" w14:textId="77777777" w:rsidR="00BE16AB" w:rsidRPr="00F84042" w:rsidRDefault="00BE16AB" w:rsidP="00BE16AB">
            <w:pPr>
              <w:rPr>
                <w:rFonts w:cstheme="minorHAnsi"/>
                <w:color w:val="000000" w:themeColor="text1"/>
              </w:rPr>
            </w:pPr>
            <w:r w:rsidRPr="00F84042">
              <w:rPr>
                <w:rFonts w:cstheme="minorHAnsi"/>
                <w:color w:val="000000" w:themeColor="text1"/>
              </w:rPr>
              <w:t>Longnose Gar</w:t>
            </w:r>
          </w:p>
        </w:tc>
        <w:tc>
          <w:tcPr>
            <w:tcW w:w="2785" w:type="dxa"/>
            <w:noWrap/>
            <w:hideMark/>
          </w:tcPr>
          <w:p w14:paraId="368987ED"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osseus</w:t>
            </w:r>
          </w:p>
        </w:tc>
      </w:tr>
      <w:tr w:rsidR="00BE16AB" w:rsidRPr="00F84042" w14:paraId="6741CEB3" w14:textId="77777777" w:rsidTr="00BE16AB">
        <w:trPr>
          <w:trHeight w:val="300"/>
        </w:trPr>
        <w:tc>
          <w:tcPr>
            <w:tcW w:w="1980" w:type="dxa"/>
            <w:noWrap/>
            <w:hideMark/>
          </w:tcPr>
          <w:p w14:paraId="3A063597" w14:textId="77777777" w:rsidR="00BE16AB" w:rsidRPr="00F84042" w:rsidRDefault="00BE16AB" w:rsidP="00BE16AB">
            <w:pPr>
              <w:rPr>
                <w:rFonts w:cstheme="minorHAnsi"/>
                <w:color w:val="000000" w:themeColor="text1"/>
              </w:rPr>
            </w:pPr>
            <w:r w:rsidRPr="00F84042">
              <w:rPr>
                <w:rFonts w:cstheme="minorHAnsi"/>
                <w:color w:val="000000" w:themeColor="text1"/>
              </w:rPr>
              <w:t>Redear Sunfish</w:t>
            </w:r>
          </w:p>
        </w:tc>
        <w:tc>
          <w:tcPr>
            <w:tcW w:w="2785" w:type="dxa"/>
            <w:noWrap/>
            <w:hideMark/>
          </w:tcPr>
          <w:p w14:paraId="1B42A85E"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microlophus</w:t>
            </w:r>
          </w:p>
        </w:tc>
      </w:tr>
      <w:tr w:rsidR="00BE16AB" w:rsidRPr="00F84042" w14:paraId="0C7B1BD2" w14:textId="77777777" w:rsidTr="00BE16AB">
        <w:trPr>
          <w:trHeight w:val="300"/>
        </w:trPr>
        <w:tc>
          <w:tcPr>
            <w:tcW w:w="1980" w:type="dxa"/>
            <w:noWrap/>
            <w:hideMark/>
          </w:tcPr>
          <w:p w14:paraId="62A39DD7" w14:textId="77777777" w:rsidR="00BE16AB" w:rsidRPr="00F84042" w:rsidRDefault="00BE16AB" w:rsidP="00BE16AB">
            <w:pPr>
              <w:rPr>
                <w:rFonts w:cstheme="minorHAnsi"/>
                <w:color w:val="000000" w:themeColor="text1"/>
              </w:rPr>
            </w:pPr>
            <w:r w:rsidRPr="00F84042">
              <w:rPr>
                <w:rFonts w:cstheme="minorHAnsi"/>
                <w:color w:val="000000" w:themeColor="text1"/>
              </w:rPr>
              <w:t>Shortnose Gar</w:t>
            </w:r>
          </w:p>
        </w:tc>
        <w:tc>
          <w:tcPr>
            <w:tcW w:w="2785" w:type="dxa"/>
            <w:noWrap/>
            <w:hideMark/>
          </w:tcPr>
          <w:p w14:paraId="39EB21C3"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platostomus</w:t>
            </w:r>
          </w:p>
        </w:tc>
      </w:tr>
      <w:tr w:rsidR="00BE16AB" w:rsidRPr="00F84042" w14:paraId="63893AD8" w14:textId="77777777" w:rsidTr="00BE16AB">
        <w:trPr>
          <w:trHeight w:val="300"/>
        </w:trPr>
        <w:tc>
          <w:tcPr>
            <w:tcW w:w="1980" w:type="dxa"/>
            <w:noWrap/>
            <w:hideMark/>
          </w:tcPr>
          <w:p w14:paraId="69E702EE" w14:textId="77777777" w:rsidR="00BE16AB" w:rsidRPr="00F84042" w:rsidRDefault="00BE16AB" w:rsidP="00BE16AB">
            <w:pPr>
              <w:rPr>
                <w:rFonts w:cstheme="minorHAnsi"/>
                <w:color w:val="000000" w:themeColor="text1"/>
              </w:rPr>
            </w:pPr>
            <w:r w:rsidRPr="00F84042">
              <w:rPr>
                <w:rFonts w:cstheme="minorHAnsi"/>
                <w:color w:val="000000" w:themeColor="text1"/>
              </w:rPr>
              <w:t>Skipjack Herring</w:t>
            </w:r>
          </w:p>
        </w:tc>
        <w:tc>
          <w:tcPr>
            <w:tcW w:w="2785" w:type="dxa"/>
            <w:noWrap/>
            <w:hideMark/>
          </w:tcPr>
          <w:p w14:paraId="5E6854C7" w14:textId="77777777" w:rsidR="00BE16AB" w:rsidRPr="00F84042" w:rsidRDefault="00BE16AB" w:rsidP="00BE16AB">
            <w:pPr>
              <w:rPr>
                <w:rFonts w:cstheme="minorHAnsi"/>
                <w:b/>
                <w:bCs/>
                <w:i/>
                <w:iCs/>
                <w:color w:val="000000" w:themeColor="text1"/>
              </w:rPr>
            </w:pPr>
            <w:r w:rsidRPr="00F84042">
              <w:rPr>
                <w:rFonts w:cstheme="minorHAnsi"/>
                <w:b/>
                <w:bCs/>
                <w:i/>
                <w:iCs/>
                <w:color w:val="000000" w:themeColor="text1"/>
              </w:rPr>
              <w:t> </w:t>
            </w:r>
            <w:r w:rsidRPr="00F84042">
              <w:rPr>
                <w:rFonts w:cstheme="minorHAnsi"/>
                <w:i/>
                <w:iCs/>
                <w:color w:val="000000" w:themeColor="text1"/>
              </w:rPr>
              <w:t>Alosa chrysochloris</w:t>
            </w:r>
          </w:p>
        </w:tc>
      </w:tr>
      <w:tr w:rsidR="00BE16AB" w:rsidRPr="00F84042" w14:paraId="111C8943" w14:textId="77777777" w:rsidTr="00BE16AB">
        <w:trPr>
          <w:trHeight w:val="300"/>
        </w:trPr>
        <w:tc>
          <w:tcPr>
            <w:tcW w:w="1980" w:type="dxa"/>
            <w:noWrap/>
            <w:hideMark/>
          </w:tcPr>
          <w:p w14:paraId="22A36788" w14:textId="77777777" w:rsidR="00BE16AB" w:rsidRPr="00F84042" w:rsidRDefault="00BE16AB" w:rsidP="00BE16AB">
            <w:pPr>
              <w:rPr>
                <w:rFonts w:cstheme="minorHAnsi"/>
                <w:color w:val="000000" w:themeColor="text1"/>
              </w:rPr>
            </w:pPr>
            <w:r w:rsidRPr="00F84042">
              <w:rPr>
                <w:rFonts w:cstheme="minorHAnsi"/>
                <w:color w:val="000000" w:themeColor="text1"/>
              </w:rPr>
              <w:t>Smallmouth Buffalo</w:t>
            </w:r>
          </w:p>
        </w:tc>
        <w:tc>
          <w:tcPr>
            <w:tcW w:w="2785" w:type="dxa"/>
            <w:noWrap/>
            <w:hideMark/>
          </w:tcPr>
          <w:p w14:paraId="71C797EE"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Ictiobus bubalus</w:t>
            </w:r>
          </w:p>
        </w:tc>
      </w:tr>
      <w:tr w:rsidR="00BE16AB" w:rsidRPr="00F84042" w14:paraId="23DC1B8C" w14:textId="77777777" w:rsidTr="00BE16AB">
        <w:trPr>
          <w:trHeight w:val="300"/>
        </w:trPr>
        <w:tc>
          <w:tcPr>
            <w:tcW w:w="1980" w:type="dxa"/>
            <w:noWrap/>
            <w:hideMark/>
          </w:tcPr>
          <w:p w14:paraId="0ECA964D" w14:textId="77777777" w:rsidR="00BE16AB" w:rsidRPr="00F84042" w:rsidRDefault="00BE16AB" w:rsidP="00BE16AB">
            <w:pPr>
              <w:rPr>
                <w:rFonts w:cstheme="minorHAnsi"/>
                <w:color w:val="000000" w:themeColor="text1"/>
              </w:rPr>
            </w:pPr>
            <w:r w:rsidRPr="00F84042">
              <w:rPr>
                <w:rFonts w:cstheme="minorHAnsi"/>
                <w:color w:val="000000" w:themeColor="text1"/>
              </w:rPr>
              <w:t>Spotted Gar</w:t>
            </w:r>
          </w:p>
        </w:tc>
        <w:tc>
          <w:tcPr>
            <w:tcW w:w="2785" w:type="dxa"/>
            <w:noWrap/>
            <w:hideMark/>
          </w:tcPr>
          <w:p w14:paraId="0CF4BBFA"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oculatus</w:t>
            </w:r>
          </w:p>
        </w:tc>
      </w:tr>
      <w:tr w:rsidR="00BE16AB" w:rsidRPr="00F84042" w14:paraId="49D2802B" w14:textId="77777777" w:rsidTr="00BE16AB">
        <w:trPr>
          <w:trHeight w:val="300"/>
        </w:trPr>
        <w:tc>
          <w:tcPr>
            <w:tcW w:w="1980" w:type="dxa"/>
            <w:noWrap/>
            <w:hideMark/>
          </w:tcPr>
          <w:p w14:paraId="4E198667" w14:textId="77777777" w:rsidR="00BE16AB" w:rsidRPr="00F84042" w:rsidRDefault="00BE16AB" w:rsidP="00BE16AB">
            <w:pPr>
              <w:rPr>
                <w:rFonts w:cstheme="minorHAnsi"/>
                <w:color w:val="000000" w:themeColor="text1"/>
              </w:rPr>
            </w:pPr>
            <w:r w:rsidRPr="00F84042">
              <w:rPr>
                <w:rFonts w:cstheme="minorHAnsi"/>
                <w:color w:val="000000" w:themeColor="text1"/>
              </w:rPr>
              <w:t>Threadfin Shad</w:t>
            </w:r>
          </w:p>
        </w:tc>
        <w:tc>
          <w:tcPr>
            <w:tcW w:w="2785" w:type="dxa"/>
            <w:noWrap/>
            <w:hideMark/>
          </w:tcPr>
          <w:p w14:paraId="4445EE44"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Dorosoma petenense</w:t>
            </w:r>
          </w:p>
        </w:tc>
      </w:tr>
      <w:tr w:rsidR="00BE16AB" w:rsidRPr="00F84042" w14:paraId="21C9C54E" w14:textId="77777777" w:rsidTr="00BE16AB">
        <w:trPr>
          <w:trHeight w:val="300"/>
        </w:trPr>
        <w:tc>
          <w:tcPr>
            <w:tcW w:w="1980" w:type="dxa"/>
            <w:noWrap/>
            <w:hideMark/>
          </w:tcPr>
          <w:p w14:paraId="2B8BC6D1" w14:textId="77777777" w:rsidR="00BE16AB" w:rsidRPr="00F84042" w:rsidRDefault="00BE16AB" w:rsidP="00BE16AB">
            <w:pPr>
              <w:rPr>
                <w:rFonts w:cstheme="minorHAnsi"/>
                <w:color w:val="000000" w:themeColor="text1"/>
              </w:rPr>
            </w:pPr>
            <w:r w:rsidRPr="00F84042">
              <w:rPr>
                <w:rFonts w:cstheme="minorHAnsi"/>
                <w:color w:val="000000" w:themeColor="text1"/>
              </w:rPr>
              <w:t>Warmouth</w:t>
            </w:r>
          </w:p>
        </w:tc>
        <w:tc>
          <w:tcPr>
            <w:tcW w:w="2785" w:type="dxa"/>
            <w:noWrap/>
            <w:hideMark/>
          </w:tcPr>
          <w:p w14:paraId="2C57078F"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gulosus</w:t>
            </w:r>
          </w:p>
        </w:tc>
      </w:tr>
      <w:tr w:rsidR="00BE16AB" w:rsidRPr="00F84042" w14:paraId="0EA1C50D" w14:textId="77777777" w:rsidTr="00BE16AB">
        <w:trPr>
          <w:trHeight w:val="300"/>
        </w:trPr>
        <w:tc>
          <w:tcPr>
            <w:tcW w:w="1980" w:type="dxa"/>
            <w:noWrap/>
            <w:hideMark/>
          </w:tcPr>
          <w:p w14:paraId="54A2F855" w14:textId="77777777" w:rsidR="00BE16AB" w:rsidRPr="00F84042" w:rsidRDefault="00BE16AB" w:rsidP="00BE16AB">
            <w:pPr>
              <w:rPr>
                <w:rFonts w:cstheme="minorHAnsi"/>
                <w:color w:val="000000" w:themeColor="text1"/>
              </w:rPr>
            </w:pPr>
            <w:r w:rsidRPr="00F84042">
              <w:rPr>
                <w:rFonts w:cstheme="minorHAnsi"/>
                <w:color w:val="000000" w:themeColor="text1"/>
              </w:rPr>
              <w:t>White Crappie</w:t>
            </w:r>
          </w:p>
        </w:tc>
        <w:tc>
          <w:tcPr>
            <w:tcW w:w="2785" w:type="dxa"/>
            <w:noWrap/>
            <w:hideMark/>
          </w:tcPr>
          <w:p w14:paraId="0B1DBB29"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Pomoxis annularis</w:t>
            </w:r>
          </w:p>
        </w:tc>
      </w:tr>
    </w:tbl>
    <w:p w14:paraId="0A9786B1" w14:textId="77777777" w:rsidR="00FA5C16" w:rsidRDefault="00FA5C16" w:rsidP="00314428">
      <w:pPr>
        <w:pStyle w:val="NormalWeb"/>
        <w:shd w:val="clear" w:color="auto" w:fill="FFFFFF"/>
        <w:spacing w:before="0" w:beforeAutospacing="0" w:after="0" w:afterAutospacing="0"/>
        <w:rPr>
          <w:rFonts w:ascii="Calibri" w:hAnsi="Calibri" w:cs="Calibri"/>
          <w:color w:val="201F1E"/>
          <w:sz w:val="22"/>
          <w:szCs w:val="22"/>
        </w:rPr>
      </w:pPr>
    </w:p>
    <w:p w14:paraId="14FC02D4" w14:textId="77777777" w:rsidR="00B77D4E" w:rsidRDefault="00B77D4E" w:rsidP="00BA4E52">
      <w:pPr>
        <w:rPr>
          <w:rFonts w:cstheme="minorHAnsi"/>
          <w:color w:val="000000" w:themeColor="text1"/>
        </w:rPr>
      </w:pPr>
    </w:p>
    <w:sectPr w:rsidR="00B77D4E" w:rsidSect="00BB623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chael Colvin" w:date="2019-10-03T19:00:00Z" w:initials="MC">
    <w:p w14:paraId="3D766B50" w14:textId="7405C7F8" w:rsidR="00B4126C" w:rsidRDefault="00B4126C">
      <w:pPr>
        <w:pStyle w:val="CommentText"/>
      </w:pPr>
      <w:r>
        <w:rPr>
          <w:rStyle w:val="CommentReference"/>
        </w:rPr>
        <w:annotationRef/>
      </w:r>
      <w:r>
        <w:t>Clarify how it will plug into the model</w:t>
      </w:r>
    </w:p>
  </w:comment>
  <w:comment w:id="6" w:author="Victoria Starnes" w:date="2019-10-04T16:44:00Z" w:initials="VS">
    <w:p w14:paraId="4BA4FD95" w14:textId="7B7FB473" w:rsidR="00656BF4" w:rsidRDefault="00656BF4">
      <w:pPr>
        <w:pStyle w:val="CommentText"/>
      </w:pPr>
      <w:r>
        <w:rPr>
          <w:rStyle w:val="CommentReference"/>
        </w:rPr>
        <w:annotationRef/>
      </w:r>
      <w:r>
        <w:t>Same comment as below?</w:t>
      </w:r>
    </w:p>
  </w:comment>
  <w:comment w:id="7" w:author="Michael Colvin" w:date="2019-10-03T19:00:00Z" w:initials="MC">
    <w:p w14:paraId="1576F0F6" w14:textId="1AAF1DE3" w:rsidR="00B4126C" w:rsidRDefault="00B4126C">
      <w:pPr>
        <w:pStyle w:val="CommentText"/>
      </w:pPr>
      <w:r>
        <w:rPr>
          <w:rStyle w:val="CommentReference"/>
        </w:rPr>
        <w:annotationRef/>
      </w:r>
      <w:r>
        <w:t>How so?</w:t>
      </w:r>
    </w:p>
  </w:comment>
  <w:comment w:id="8" w:author="Victoria Starnes" w:date="2019-10-04T16:39:00Z" w:initials="VS">
    <w:p w14:paraId="7999A2E5" w14:textId="3474B99A" w:rsidR="00546CA4" w:rsidRDefault="00546CA4">
      <w:pPr>
        <w:pStyle w:val="CommentText"/>
      </w:pPr>
      <w:r>
        <w:rPr>
          <w:rStyle w:val="CommentReference"/>
        </w:rPr>
        <w:annotationRef/>
      </w:r>
      <w:r>
        <w:t>Not sure if I’m addressing this in the right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766B50" w15:done="0"/>
  <w15:commentEx w15:paraId="4BA4FD95" w15:paraIdParent="3D766B50" w15:done="0"/>
  <w15:commentEx w15:paraId="1576F0F6" w15:done="0"/>
  <w15:commentEx w15:paraId="7999A2E5" w15:paraIdParent="1576F0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766B50" w16cid:durableId="2140C3CA"/>
  <w16cid:commentId w16cid:paraId="4BA4FD95" w16cid:durableId="2141F582"/>
  <w16cid:commentId w16cid:paraId="1576F0F6" w16cid:durableId="2140C3E5"/>
  <w16cid:commentId w16cid:paraId="7999A2E5" w16cid:durableId="2141F4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1C83"/>
    <w:multiLevelType w:val="hybridMultilevel"/>
    <w:tmpl w:val="E6AC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87EF5"/>
    <w:multiLevelType w:val="hybridMultilevel"/>
    <w:tmpl w:val="C70CC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E1B7F"/>
    <w:multiLevelType w:val="hybridMultilevel"/>
    <w:tmpl w:val="06B80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2E60216"/>
    <w:multiLevelType w:val="hybridMultilevel"/>
    <w:tmpl w:val="EF8C5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11D85"/>
    <w:multiLevelType w:val="hybridMultilevel"/>
    <w:tmpl w:val="F4146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3F5A9E"/>
    <w:multiLevelType w:val="hybridMultilevel"/>
    <w:tmpl w:val="65C8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006E61"/>
    <w:multiLevelType w:val="hybridMultilevel"/>
    <w:tmpl w:val="332ED2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927C7F"/>
    <w:multiLevelType w:val="hybridMultilevel"/>
    <w:tmpl w:val="BB52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AD624F"/>
    <w:multiLevelType w:val="hybridMultilevel"/>
    <w:tmpl w:val="66C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FF0E06"/>
    <w:multiLevelType w:val="hybridMultilevel"/>
    <w:tmpl w:val="404E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1692A"/>
    <w:multiLevelType w:val="hybridMultilevel"/>
    <w:tmpl w:val="FE443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9"/>
  </w:num>
  <w:num w:numId="6">
    <w:abstractNumId w:val="8"/>
  </w:num>
  <w:num w:numId="7">
    <w:abstractNumId w:val="7"/>
  </w:num>
  <w:num w:numId="8">
    <w:abstractNumId w:val="0"/>
  </w:num>
  <w:num w:numId="9">
    <w:abstractNumId w:val="3"/>
  </w:num>
  <w:num w:numId="10">
    <w:abstractNumId w:val="4"/>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olvin">
    <w15:presenceInfo w15:providerId="AD" w15:userId="S-1-5-21-290203447-1750990111-1850594823-12209"/>
  </w15:person>
  <w15:person w15:author="Victoria Starnes">
    <w15:presenceInfo w15:providerId="Windows Live" w15:userId="3ba11f048876c9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1E"/>
    <w:rsid w:val="00010A2C"/>
    <w:rsid w:val="00036E31"/>
    <w:rsid w:val="000378A4"/>
    <w:rsid w:val="00047FDA"/>
    <w:rsid w:val="0009431A"/>
    <w:rsid w:val="000F5970"/>
    <w:rsid w:val="00165B14"/>
    <w:rsid w:val="001668C2"/>
    <w:rsid w:val="001C0C9A"/>
    <w:rsid w:val="00202290"/>
    <w:rsid w:val="00230B18"/>
    <w:rsid w:val="0023669B"/>
    <w:rsid w:val="002E4196"/>
    <w:rsid w:val="00314428"/>
    <w:rsid w:val="00332A03"/>
    <w:rsid w:val="003835FD"/>
    <w:rsid w:val="00397538"/>
    <w:rsid w:val="003D4E21"/>
    <w:rsid w:val="004A0C4D"/>
    <w:rsid w:val="004D701B"/>
    <w:rsid w:val="0050341E"/>
    <w:rsid w:val="00546CA4"/>
    <w:rsid w:val="00551B1A"/>
    <w:rsid w:val="00621B99"/>
    <w:rsid w:val="006460AD"/>
    <w:rsid w:val="00656BF4"/>
    <w:rsid w:val="0068631E"/>
    <w:rsid w:val="006B6D29"/>
    <w:rsid w:val="006E1A02"/>
    <w:rsid w:val="00713DEB"/>
    <w:rsid w:val="0074738C"/>
    <w:rsid w:val="00757F58"/>
    <w:rsid w:val="00765C30"/>
    <w:rsid w:val="00771F00"/>
    <w:rsid w:val="007D1A7B"/>
    <w:rsid w:val="008303FA"/>
    <w:rsid w:val="008F50AF"/>
    <w:rsid w:val="0090635C"/>
    <w:rsid w:val="0095273E"/>
    <w:rsid w:val="00995E08"/>
    <w:rsid w:val="009E1C53"/>
    <w:rsid w:val="009F7966"/>
    <w:rsid w:val="00A118C7"/>
    <w:rsid w:val="00A20CD1"/>
    <w:rsid w:val="00A3707F"/>
    <w:rsid w:val="00A8760F"/>
    <w:rsid w:val="00AB7848"/>
    <w:rsid w:val="00AD152B"/>
    <w:rsid w:val="00B4126C"/>
    <w:rsid w:val="00B50E9C"/>
    <w:rsid w:val="00B77D4E"/>
    <w:rsid w:val="00B94439"/>
    <w:rsid w:val="00BA4E52"/>
    <w:rsid w:val="00BB3356"/>
    <w:rsid w:val="00BB6237"/>
    <w:rsid w:val="00BE16AB"/>
    <w:rsid w:val="00C836E5"/>
    <w:rsid w:val="00D377D5"/>
    <w:rsid w:val="00D62EB5"/>
    <w:rsid w:val="00DB7906"/>
    <w:rsid w:val="00EA02E6"/>
    <w:rsid w:val="00F43EF4"/>
    <w:rsid w:val="00F84042"/>
    <w:rsid w:val="00FA5C16"/>
    <w:rsid w:val="00FB4BC4"/>
    <w:rsid w:val="00FE2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CA820"/>
  <w15:chartTrackingRefBased/>
  <w15:docId w15:val="{0D525FE8-5223-4B29-BFAE-63735FB91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41E"/>
    <w:rPr>
      <w:rFonts w:ascii="Segoe UI" w:hAnsi="Segoe UI" w:cs="Segoe UI"/>
      <w:sz w:val="18"/>
      <w:szCs w:val="18"/>
    </w:rPr>
  </w:style>
  <w:style w:type="paragraph" w:styleId="ListParagraph">
    <w:name w:val="List Paragraph"/>
    <w:basedOn w:val="Normal"/>
    <w:uiPriority w:val="34"/>
    <w:qFormat/>
    <w:rsid w:val="00BA4E52"/>
    <w:pPr>
      <w:ind w:left="720"/>
      <w:contextualSpacing/>
    </w:pPr>
  </w:style>
  <w:style w:type="table" w:styleId="TableGrid">
    <w:name w:val="Table Grid"/>
    <w:basedOn w:val="TableNormal"/>
    <w:uiPriority w:val="39"/>
    <w:rsid w:val="00314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442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65C30"/>
    <w:rPr>
      <w:sz w:val="16"/>
      <w:szCs w:val="16"/>
    </w:rPr>
  </w:style>
  <w:style w:type="paragraph" w:styleId="CommentText">
    <w:name w:val="annotation text"/>
    <w:basedOn w:val="Normal"/>
    <w:link w:val="CommentTextChar"/>
    <w:uiPriority w:val="99"/>
    <w:unhideWhenUsed/>
    <w:rsid w:val="00765C30"/>
    <w:pPr>
      <w:spacing w:line="240" w:lineRule="auto"/>
    </w:pPr>
    <w:rPr>
      <w:sz w:val="20"/>
      <w:szCs w:val="20"/>
    </w:rPr>
  </w:style>
  <w:style w:type="character" w:customStyle="1" w:styleId="CommentTextChar">
    <w:name w:val="Comment Text Char"/>
    <w:basedOn w:val="DefaultParagraphFont"/>
    <w:link w:val="CommentText"/>
    <w:uiPriority w:val="99"/>
    <w:rsid w:val="00765C30"/>
    <w:rPr>
      <w:sz w:val="20"/>
      <w:szCs w:val="20"/>
    </w:rPr>
  </w:style>
  <w:style w:type="paragraph" w:styleId="CommentSubject">
    <w:name w:val="annotation subject"/>
    <w:basedOn w:val="CommentText"/>
    <w:next w:val="CommentText"/>
    <w:link w:val="CommentSubjectChar"/>
    <w:uiPriority w:val="99"/>
    <w:semiHidden/>
    <w:unhideWhenUsed/>
    <w:rsid w:val="00397538"/>
    <w:rPr>
      <w:b/>
      <w:bCs/>
    </w:rPr>
  </w:style>
  <w:style w:type="character" w:customStyle="1" w:styleId="CommentSubjectChar">
    <w:name w:val="Comment Subject Char"/>
    <w:basedOn w:val="CommentTextChar"/>
    <w:link w:val="CommentSubject"/>
    <w:uiPriority w:val="99"/>
    <w:semiHidden/>
    <w:rsid w:val="00397538"/>
    <w:rPr>
      <w:b/>
      <w:bCs/>
      <w:sz w:val="20"/>
      <w:szCs w:val="20"/>
    </w:rPr>
  </w:style>
  <w:style w:type="paragraph" w:styleId="Revision">
    <w:name w:val="Revision"/>
    <w:hidden/>
    <w:uiPriority w:val="99"/>
    <w:semiHidden/>
    <w:rsid w:val="00BE16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973897">
      <w:bodyDiv w:val="1"/>
      <w:marLeft w:val="0"/>
      <w:marRight w:val="0"/>
      <w:marTop w:val="0"/>
      <w:marBottom w:val="0"/>
      <w:divBdr>
        <w:top w:val="none" w:sz="0" w:space="0" w:color="auto"/>
        <w:left w:val="none" w:sz="0" w:space="0" w:color="auto"/>
        <w:bottom w:val="none" w:sz="0" w:space="0" w:color="auto"/>
        <w:right w:val="none" w:sz="0" w:space="0" w:color="auto"/>
      </w:divBdr>
    </w:div>
    <w:div w:id="733815555">
      <w:bodyDiv w:val="1"/>
      <w:marLeft w:val="0"/>
      <w:marRight w:val="0"/>
      <w:marTop w:val="0"/>
      <w:marBottom w:val="0"/>
      <w:divBdr>
        <w:top w:val="none" w:sz="0" w:space="0" w:color="auto"/>
        <w:left w:val="none" w:sz="0" w:space="0" w:color="auto"/>
        <w:bottom w:val="none" w:sz="0" w:space="0" w:color="auto"/>
        <w:right w:val="none" w:sz="0" w:space="0" w:color="auto"/>
      </w:divBdr>
    </w:div>
    <w:div w:id="1164659936">
      <w:bodyDiv w:val="1"/>
      <w:marLeft w:val="0"/>
      <w:marRight w:val="0"/>
      <w:marTop w:val="0"/>
      <w:marBottom w:val="0"/>
      <w:divBdr>
        <w:top w:val="none" w:sz="0" w:space="0" w:color="auto"/>
        <w:left w:val="none" w:sz="0" w:space="0" w:color="auto"/>
        <w:bottom w:val="none" w:sz="0" w:space="0" w:color="auto"/>
        <w:right w:val="none" w:sz="0" w:space="0" w:color="auto"/>
      </w:divBdr>
    </w:div>
    <w:div w:id="157138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CE27D-72B7-4E38-B6AC-C427E907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3250</Words>
  <Characters>19110</Characters>
  <Application>Microsoft Office Word</Application>
  <DocSecurity>0</DocSecurity>
  <Lines>222</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Starnes</dc:creator>
  <cp:keywords/>
  <dc:description/>
  <cp:lastModifiedBy>Victoria Starnes</cp:lastModifiedBy>
  <cp:revision>2</cp:revision>
  <dcterms:created xsi:type="dcterms:W3CDTF">2019-10-07T22:31:00Z</dcterms:created>
  <dcterms:modified xsi:type="dcterms:W3CDTF">2019-10-07T22:31:00Z</dcterms:modified>
</cp:coreProperties>
</file>