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77127" w14:textId="0CB81886" w:rsidR="006E0F52" w:rsidRPr="00536744" w:rsidRDefault="00EE3BDB" w:rsidP="00D71DB8">
      <w:pPr>
        <w:rPr>
          <w:rFonts w:ascii="Times New Roman" w:hAnsi="Times New Roman" w:cs="Times New Roman"/>
          <w:b/>
          <w:sz w:val="24"/>
          <w:szCs w:val="24"/>
          <w:u w:val="single"/>
        </w:rPr>
      </w:pPr>
      <w:r w:rsidRPr="00536744">
        <w:rPr>
          <w:rFonts w:ascii="Times New Roman" w:hAnsi="Times New Roman" w:cs="Times New Roman"/>
          <w:b/>
          <w:sz w:val="24"/>
          <w:szCs w:val="24"/>
          <w:u w:val="single"/>
        </w:rPr>
        <w:t>Overview of Pallid Sturgeon Assessment Framework</w:t>
      </w:r>
      <w:r w:rsidR="00536744">
        <w:rPr>
          <w:rFonts w:ascii="Times New Roman" w:hAnsi="Times New Roman" w:cs="Times New Roman"/>
          <w:b/>
          <w:sz w:val="24"/>
          <w:szCs w:val="24"/>
          <w:u w:val="single"/>
        </w:rPr>
        <w:t xml:space="preserve"> Evaluation</w:t>
      </w:r>
    </w:p>
    <w:p w14:paraId="200CF76E" w14:textId="4E13B987" w:rsidR="00EE3BDB" w:rsidRPr="00536744" w:rsidRDefault="00B2339D" w:rsidP="00D71DB8">
      <w:pPr>
        <w:rPr>
          <w:rFonts w:ascii="Times New Roman" w:hAnsi="Times New Roman" w:cs="Times New Roman"/>
          <w:sz w:val="24"/>
          <w:szCs w:val="24"/>
        </w:rPr>
      </w:pPr>
      <w:r w:rsidRPr="00536744">
        <w:rPr>
          <w:rFonts w:ascii="Times New Roman" w:hAnsi="Times New Roman" w:cs="Times New Roman"/>
          <w:sz w:val="24"/>
          <w:szCs w:val="24"/>
        </w:rPr>
        <w:t xml:space="preserve">Redesign of </w:t>
      </w:r>
      <w:r w:rsidR="001F0D7F" w:rsidRPr="00536744">
        <w:rPr>
          <w:rFonts w:ascii="Times New Roman" w:hAnsi="Times New Roman" w:cs="Times New Roman"/>
          <w:sz w:val="24"/>
          <w:szCs w:val="24"/>
        </w:rPr>
        <w:t xml:space="preserve">the Pallid Sturgeon Population Assessment Program (PSPAP) </w:t>
      </w:r>
      <w:r w:rsidRPr="00536744">
        <w:rPr>
          <w:rFonts w:ascii="Times New Roman" w:hAnsi="Times New Roman" w:cs="Times New Roman"/>
          <w:sz w:val="24"/>
          <w:szCs w:val="24"/>
        </w:rPr>
        <w:t xml:space="preserve">to </w:t>
      </w:r>
      <w:r w:rsidRPr="00536744">
        <w:rPr>
          <w:rFonts w:ascii="Times New Roman" w:hAnsi="Times New Roman" w:cs="Times New Roman"/>
          <w:sz w:val="24"/>
          <w:szCs w:val="24"/>
          <w:u w:val="single"/>
        </w:rPr>
        <w:t>PSPAP v. 2.0</w:t>
      </w:r>
      <w:r w:rsidRPr="00536744">
        <w:rPr>
          <w:rFonts w:ascii="Times New Roman" w:hAnsi="Times New Roman" w:cs="Times New Roman"/>
          <w:sz w:val="24"/>
          <w:szCs w:val="24"/>
        </w:rPr>
        <w:t xml:space="preserve"> is intended to update population assessment to support decision making under</w:t>
      </w:r>
      <w:r w:rsidR="00787BAD">
        <w:rPr>
          <w:rFonts w:ascii="Times New Roman" w:hAnsi="Times New Roman" w:cs="Times New Roman"/>
          <w:sz w:val="24"/>
          <w:szCs w:val="24"/>
        </w:rPr>
        <w:t xml:space="preserve"> the</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adaptive</w:t>
      </w:r>
      <w:r w:rsidRPr="00536744">
        <w:rPr>
          <w:rFonts w:ascii="Times New Roman" w:hAnsi="Times New Roman" w:cs="Times New Roman"/>
          <w:sz w:val="24"/>
          <w:szCs w:val="24"/>
        </w:rPr>
        <w:t xml:space="preserve"> management</w:t>
      </w:r>
      <w:r w:rsidR="009E33A6" w:rsidRPr="00536744">
        <w:rPr>
          <w:rFonts w:ascii="Times New Roman" w:hAnsi="Times New Roman" w:cs="Times New Roman"/>
          <w:sz w:val="24"/>
          <w:szCs w:val="24"/>
        </w:rPr>
        <w:t xml:space="preserve"> of the Missouri River Recovery Program (MRRP)</w:t>
      </w:r>
      <w:r w:rsidRPr="00536744">
        <w:rPr>
          <w:rFonts w:ascii="Times New Roman" w:hAnsi="Times New Roman" w:cs="Times New Roman"/>
          <w:sz w:val="24"/>
          <w:szCs w:val="24"/>
        </w:rPr>
        <w:t>. Notably, PSPAP v. 2.0 is considered to be</w:t>
      </w:r>
      <w:r w:rsidR="009E33A6" w:rsidRPr="00536744">
        <w:rPr>
          <w:rFonts w:ascii="Times New Roman" w:hAnsi="Times New Roman" w:cs="Times New Roman"/>
          <w:sz w:val="24"/>
          <w:szCs w:val="24"/>
        </w:rPr>
        <w:t xml:space="preserve"> </w:t>
      </w:r>
      <w:r w:rsidR="009E33A6" w:rsidRPr="00536744">
        <w:rPr>
          <w:rFonts w:ascii="Times New Roman" w:hAnsi="Times New Roman" w:cs="Times New Roman"/>
          <w:i/>
          <w:sz w:val="24"/>
          <w:szCs w:val="24"/>
        </w:rPr>
        <w:t>necessary</w:t>
      </w:r>
      <w:r w:rsidR="009E33A6" w:rsidRPr="00536744">
        <w:rPr>
          <w:rFonts w:ascii="Times New Roman" w:hAnsi="Times New Roman" w:cs="Times New Roman"/>
          <w:sz w:val="24"/>
          <w:szCs w:val="24"/>
        </w:rPr>
        <w:t xml:space="preserve"> for the pallid sturgeon monitoring </w:t>
      </w:r>
      <w:r w:rsidR="009E33A6" w:rsidRPr="00787BAD">
        <w:rPr>
          <w:rFonts w:ascii="Times New Roman" w:hAnsi="Times New Roman" w:cs="Times New Roman"/>
          <w:noProof/>
          <w:sz w:val="24"/>
          <w:szCs w:val="24"/>
        </w:rPr>
        <w:t>strategy</w:t>
      </w:r>
      <w:r w:rsidR="00787BAD">
        <w:rPr>
          <w:rFonts w:ascii="Times New Roman" w:hAnsi="Times New Roman" w:cs="Times New Roman"/>
          <w:noProof/>
          <w:sz w:val="24"/>
          <w:szCs w:val="24"/>
        </w:rPr>
        <w:t>,</w:t>
      </w:r>
      <w:r w:rsidR="009E33A6" w:rsidRPr="00536744">
        <w:rPr>
          <w:rFonts w:ascii="Times New Roman" w:hAnsi="Times New Roman" w:cs="Times New Roman"/>
          <w:sz w:val="24"/>
          <w:szCs w:val="24"/>
        </w:rPr>
        <w:t xml:space="preserve"> but it is not considered to be</w:t>
      </w:r>
      <w:r w:rsidRPr="00536744">
        <w:rPr>
          <w:rFonts w:ascii="Times New Roman" w:hAnsi="Times New Roman" w:cs="Times New Roman"/>
          <w:sz w:val="24"/>
          <w:szCs w:val="24"/>
        </w:rPr>
        <w:t xml:space="preserve"> </w:t>
      </w:r>
      <w:r w:rsidRPr="00536744">
        <w:rPr>
          <w:rFonts w:ascii="Times New Roman" w:hAnsi="Times New Roman" w:cs="Times New Roman"/>
          <w:i/>
          <w:sz w:val="24"/>
          <w:szCs w:val="24"/>
        </w:rPr>
        <w:t>sufficient</w:t>
      </w:r>
      <w:r w:rsidRPr="00536744">
        <w:rPr>
          <w:rFonts w:ascii="Times New Roman" w:hAnsi="Times New Roman" w:cs="Times New Roman"/>
          <w:sz w:val="24"/>
          <w:szCs w:val="24"/>
        </w:rPr>
        <w:t xml:space="preserve"> for monitoring needs</w:t>
      </w:r>
      <w:r w:rsidR="009E33A6" w:rsidRPr="00536744">
        <w:rPr>
          <w:rFonts w:ascii="Times New Roman" w:hAnsi="Times New Roman" w:cs="Times New Roman"/>
          <w:sz w:val="24"/>
          <w:szCs w:val="24"/>
        </w:rPr>
        <w:t xml:space="preserve">. Instead, it is designed to be complementary to three other components: </w:t>
      </w:r>
      <w:r w:rsidRPr="00536744">
        <w:rPr>
          <w:rFonts w:ascii="Times New Roman" w:hAnsi="Times New Roman" w:cs="Times New Roman"/>
          <w:sz w:val="24"/>
          <w:szCs w:val="24"/>
        </w:rPr>
        <w:t>effectiveness monitoring</w:t>
      </w:r>
      <w:r w:rsidR="009E33A6" w:rsidRPr="00536744">
        <w:rPr>
          <w:rFonts w:ascii="Times New Roman" w:hAnsi="Times New Roman" w:cs="Times New Roman"/>
          <w:sz w:val="24"/>
          <w:szCs w:val="24"/>
        </w:rPr>
        <w:t>,</w:t>
      </w:r>
      <w:r w:rsidRPr="00536744">
        <w:rPr>
          <w:rFonts w:ascii="Times New Roman" w:hAnsi="Times New Roman" w:cs="Times New Roman"/>
          <w:sz w:val="24"/>
          <w:szCs w:val="24"/>
        </w:rPr>
        <w:t xml:space="preserve"> focused research studies</w:t>
      </w:r>
      <w:r w:rsidR="009E33A6" w:rsidRPr="00536744">
        <w:rPr>
          <w:rFonts w:ascii="Times New Roman" w:hAnsi="Times New Roman" w:cs="Times New Roman"/>
          <w:sz w:val="24"/>
          <w:szCs w:val="24"/>
        </w:rPr>
        <w:t xml:space="preserve">, and the </w:t>
      </w:r>
      <w:r w:rsidRPr="00536744">
        <w:rPr>
          <w:rFonts w:ascii="Times New Roman" w:hAnsi="Times New Roman" w:cs="Times New Roman"/>
          <w:sz w:val="24"/>
          <w:szCs w:val="24"/>
        </w:rPr>
        <w:t xml:space="preserve">collaborative population model.   </w:t>
      </w:r>
      <w:r w:rsidR="00EE3BDB" w:rsidRPr="00536744">
        <w:rPr>
          <w:rFonts w:ascii="Times New Roman" w:hAnsi="Times New Roman" w:cs="Times New Roman"/>
          <w:sz w:val="24"/>
          <w:szCs w:val="24"/>
        </w:rPr>
        <w:t>These four components define the information framework needed to understand and predict population responses</w:t>
      </w:r>
      <w:r w:rsidR="009E33A6" w:rsidRPr="00536744">
        <w:rPr>
          <w:rFonts w:ascii="Times New Roman" w:hAnsi="Times New Roman" w:cs="Times New Roman"/>
          <w:sz w:val="24"/>
          <w:szCs w:val="24"/>
        </w:rPr>
        <w:t xml:space="preserve"> to management action</w:t>
      </w:r>
      <w:r w:rsidR="006C58D9">
        <w:rPr>
          <w:rFonts w:ascii="Times New Roman" w:hAnsi="Times New Roman" w:cs="Times New Roman"/>
          <w:sz w:val="24"/>
          <w:szCs w:val="24"/>
        </w:rPr>
        <w:t xml:space="preserve"> (Figure 1)</w:t>
      </w:r>
      <w:r w:rsidR="00EE3BDB" w:rsidRPr="00536744">
        <w:rPr>
          <w:rFonts w:ascii="Times New Roman" w:hAnsi="Times New Roman" w:cs="Times New Roman"/>
          <w:sz w:val="24"/>
          <w:szCs w:val="24"/>
        </w:rPr>
        <w:t>.</w:t>
      </w:r>
    </w:p>
    <w:p w14:paraId="532BC640" w14:textId="052757FF" w:rsidR="001F0D7F" w:rsidRPr="00536744" w:rsidRDefault="00B07000" w:rsidP="00536744">
      <w:pPr>
        <w:pStyle w:val="ListParagraph"/>
        <w:numPr>
          <w:ilvl w:val="0"/>
          <w:numId w:val="12"/>
        </w:numPr>
        <w:rPr>
          <w:rFonts w:ascii="Times New Roman" w:hAnsi="Times New Roman" w:cs="Times New Roman"/>
          <w:sz w:val="24"/>
          <w:szCs w:val="24"/>
        </w:rPr>
      </w:pPr>
      <w:r w:rsidRPr="00536744">
        <w:rPr>
          <w:rFonts w:ascii="Times New Roman" w:hAnsi="Times New Roman" w:cs="Times New Roman"/>
          <w:sz w:val="24"/>
          <w:szCs w:val="24"/>
          <w:u w:val="single"/>
        </w:rPr>
        <w:t>Pallid Sturgeon Population Assessment Program v. 2.0</w:t>
      </w:r>
      <w:r w:rsidR="001F0D7F" w:rsidRPr="00536744">
        <w:rPr>
          <w:rFonts w:ascii="Times New Roman" w:hAnsi="Times New Roman" w:cs="Times New Roman"/>
          <w:sz w:val="24"/>
          <w:szCs w:val="24"/>
          <w:u w:val="single"/>
        </w:rPr>
        <w:t>.</w:t>
      </w:r>
      <w:r w:rsidR="001F0D7F" w:rsidRPr="00536744">
        <w:rPr>
          <w:rFonts w:ascii="Times New Roman" w:hAnsi="Times New Roman" w:cs="Times New Roman"/>
          <w:sz w:val="24"/>
          <w:szCs w:val="24"/>
        </w:rPr>
        <w:t xml:space="preserve">  The fundamental objective of PSPAP v. 2.0 is to provide essential population-level information needed for the MRRP to make decisions about its fundamental objectives, including, but not limited to:</w:t>
      </w:r>
    </w:p>
    <w:p w14:paraId="516172A5" w14:textId="2B10E53E" w:rsidR="001D1B1C" w:rsidRPr="00536744" w:rsidRDefault="008F4752" w:rsidP="00536744">
      <w:pPr>
        <w:pStyle w:val="ListParagraph"/>
        <w:numPr>
          <w:ilvl w:val="1"/>
          <w:numId w:val="12"/>
        </w:numPr>
        <w:rPr>
          <w:rFonts w:ascii="Times New Roman" w:hAnsi="Times New Roman" w:cs="Times New Roman"/>
          <w:sz w:val="24"/>
          <w:szCs w:val="24"/>
        </w:rPr>
      </w:pPr>
      <w:r w:rsidRPr="00536744">
        <w:rPr>
          <w:rFonts w:ascii="Times New Roman" w:hAnsi="Times New Roman" w:cs="Times New Roman"/>
          <w:sz w:val="24"/>
          <w:szCs w:val="24"/>
        </w:rPr>
        <w:t>Discern status and trends of the pallid sturgeon population</w:t>
      </w:r>
      <w:r w:rsidR="001F0D7F" w:rsidRPr="00536744">
        <w:rPr>
          <w:rFonts w:ascii="Times New Roman" w:hAnsi="Times New Roman" w:cs="Times New Roman"/>
          <w:sz w:val="24"/>
          <w:szCs w:val="24"/>
        </w:rPr>
        <w:t>; serve as validation of model predictions</w:t>
      </w:r>
      <w:r w:rsidRPr="00536744">
        <w:rPr>
          <w:rFonts w:ascii="Times New Roman" w:hAnsi="Times New Roman" w:cs="Times New Roman"/>
          <w:sz w:val="24"/>
          <w:szCs w:val="24"/>
        </w:rPr>
        <w:t>.</w:t>
      </w:r>
    </w:p>
    <w:p w14:paraId="1E817114" w14:textId="7A356DDE" w:rsidR="00B07000" w:rsidRPr="00536744" w:rsidRDefault="008F4752" w:rsidP="00536744">
      <w:pPr>
        <w:pStyle w:val="ListParagraph"/>
        <w:numPr>
          <w:ilvl w:val="1"/>
          <w:numId w:val="12"/>
        </w:numPr>
        <w:rPr>
          <w:rFonts w:ascii="Times New Roman" w:hAnsi="Times New Roman" w:cs="Times New Roman"/>
          <w:sz w:val="24"/>
          <w:szCs w:val="24"/>
        </w:rPr>
      </w:pPr>
      <w:r w:rsidRPr="00536744">
        <w:rPr>
          <w:rFonts w:ascii="Times New Roman" w:hAnsi="Times New Roman" w:cs="Times New Roman"/>
          <w:sz w:val="24"/>
          <w:szCs w:val="24"/>
        </w:rPr>
        <w:t>Complement and enhance understanding of linkages from management actions to population responses.</w:t>
      </w:r>
      <w:r w:rsidR="001F0D7F" w:rsidRPr="00536744">
        <w:rPr>
          <w:rFonts w:ascii="Times New Roman" w:hAnsi="Times New Roman" w:cs="Times New Roman"/>
          <w:sz w:val="24"/>
          <w:szCs w:val="24"/>
        </w:rPr>
        <w:t xml:space="preserve"> PSPAP v. 2.0 cannot provide direct linkages to all management actions but will be especially important in evaluating population responses to augmentation and stocking decisions as it </w:t>
      </w:r>
      <w:r w:rsidR="00536744">
        <w:rPr>
          <w:rFonts w:ascii="Times New Roman" w:hAnsi="Times New Roman" w:cs="Times New Roman"/>
          <w:sz w:val="24"/>
          <w:szCs w:val="24"/>
        </w:rPr>
        <w:t>may estimate</w:t>
      </w:r>
      <w:r w:rsidR="001F0D7F" w:rsidRPr="00536744">
        <w:rPr>
          <w:rFonts w:ascii="Times New Roman" w:hAnsi="Times New Roman" w:cs="Times New Roman"/>
          <w:sz w:val="24"/>
          <w:szCs w:val="24"/>
        </w:rPr>
        <w:t xml:space="preserve"> abundance, survival, and effective population size.</w:t>
      </w:r>
    </w:p>
    <w:p w14:paraId="530ED042" w14:textId="29F78EB9" w:rsidR="00EE3BDB" w:rsidRPr="00536744" w:rsidRDefault="00EE3BDB" w:rsidP="00536744">
      <w:pPr>
        <w:pStyle w:val="ListParagraph"/>
        <w:numPr>
          <w:ilvl w:val="0"/>
          <w:numId w:val="12"/>
        </w:numPr>
        <w:rPr>
          <w:rFonts w:ascii="Times New Roman" w:hAnsi="Times New Roman" w:cs="Times New Roman"/>
          <w:sz w:val="24"/>
          <w:szCs w:val="24"/>
        </w:rPr>
      </w:pPr>
      <w:r w:rsidRPr="00536744">
        <w:rPr>
          <w:rFonts w:ascii="Times New Roman" w:hAnsi="Times New Roman" w:cs="Times New Roman"/>
          <w:sz w:val="24"/>
          <w:szCs w:val="24"/>
          <w:u w:val="single"/>
        </w:rPr>
        <w:t>Effectiveness monitoring.</w:t>
      </w:r>
      <w:r w:rsidRPr="00536744">
        <w:rPr>
          <w:rFonts w:ascii="Times New Roman" w:hAnsi="Times New Roman" w:cs="Times New Roman"/>
          <w:sz w:val="24"/>
          <w:szCs w:val="24"/>
        </w:rPr>
        <w:t xml:space="preserve"> Each MRRP action has an associated monitoring plan that is designed to provide insights into whether the action has the intended ecological effect. These are presently </w:t>
      </w:r>
      <w:r w:rsidRPr="00CA1D57">
        <w:rPr>
          <w:rFonts w:ascii="Times New Roman" w:hAnsi="Times New Roman" w:cs="Times New Roman"/>
          <w:noProof/>
          <w:sz w:val="24"/>
          <w:szCs w:val="24"/>
        </w:rPr>
        <w:t>being defined</w:t>
      </w:r>
      <w:r w:rsidRPr="00536744">
        <w:rPr>
          <w:rFonts w:ascii="Times New Roman" w:hAnsi="Times New Roman" w:cs="Times New Roman"/>
          <w:sz w:val="24"/>
          <w:szCs w:val="24"/>
        </w:rPr>
        <w:t xml:space="preserve"> for flow cues, passage around Intake Dam, spawning habitat, interception-rearing complexes (IRCs), and rehabilitation of shallow-water habitat projects. These effectiveness monitoring plans will provide the links from the actions to habitat changes to biological responses. In some cases, the biological responses will be sufficient to quantify population-level effects.  For example, the spawning site assessment may document </w:t>
      </w:r>
      <w:r w:rsidR="00D91738">
        <w:rPr>
          <w:rFonts w:ascii="Times New Roman" w:hAnsi="Times New Roman" w:cs="Times New Roman"/>
          <w:sz w:val="24"/>
          <w:szCs w:val="24"/>
        </w:rPr>
        <w:t>a 10</w:t>
      </w:r>
      <w:r w:rsidRPr="00536744">
        <w:rPr>
          <w:rFonts w:ascii="Times New Roman" w:hAnsi="Times New Roman" w:cs="Times New Roman"/>
          <w:sz w:val="24"/>
          <w:szCs w:val="24"/>
        </w:rPr>
        <w:t xml:space="preserve">% increase in recruitment to the drift in constructed spawning sites, and the </w:t>
      </w:r>
      <w:r w:rsidR="00D91738">
        <w:rPr>
          <w:rFonts w:ascii="Times New Roman" w:hAnsi="Times New Roman" w:cs="Times New Roman"/>
          <w:sz w:val="24"/>
          <w:szCs w:val="24"/>
        </w:rPr>
        <w:t>10</w:t>
      </w:r>
      <w:r w:rsidRPr="00536744">
        <w:rPr>
          <w:rFonts w:ascii="Times New Roman" w:hAnsi="Times New Roman" w:cs="Times New Roman"/>
          <w:sz w:val="24"/>
          <w:szCs w:val="24"/>
        </w:rPr>
        <w:t xml:space="preserve">% increase may be used to estimate changes in corresponding parameters in the population model, thereby allowing for evaluation of population-level effects. In other cases, measured biological responses may be only indirect indicators of population-level effects. For example, IRC monitoring may demonstrate percentage increase in </w:t>
      </w:r>
      <w:r w:rsidRPr="00CA1D57">
        <w:rPr>
          <w:rFonts w:ascii="Times New Roman" w:hAnsi="Times New Roman" w:cs="Times New Roman"/>
          <w:noProof/>
          <w:sz w:val="24"/>
          <w:szCs w:val="24"/>
        </w:rPr>
        <w:t>interception</w:t>
      </w:r>
      <w:r w:rsidRPr="00536744">
        <w:rPr>
          <w:rFonts w:ascii="Times New Roman" w:hAnsi="Times New Roman" w:cs="Times New Roman"/>
          <w:sz w:val="24"/>
          <w:szCs w:val="24"/>
        </w:rPr>
        <w:t>, but fail to link interception to growth and survival parameters. In such cases</w:t>
      </w:r>
      <w:r w:rsidR="008B3C4F" w:rsidRPr="00536744">
        <w:rPr>
          <w:rFonts w:ascii="Times New Roman" w:hAnsi="Times New Roman" w:cs="Times New Roman"/>
          <w:sz w:val="24"/>
          <w:szCs w:val="24"/>
        </w:rPr>
        <w:t xml:space="preserve">, focused research studies </w:t>
      </w:r>
      <w:r w:rsidR="008B3C4F" w:rsidRPr="00CA1D57">
        <w:rPr>
          <w:rFonts w:ascii="Times New Roman" w:hAnsi="Times New Roman" w:cs="Times New Roman"/>
          <w:noProof/>
          <w:sz w:val="24"/>
          <w:szCs w:val="24"/>
        </w:rPr>
        <w:t>and/or</w:t>
      </w:r>
      <w:r w:rsidR="008B3C4F" w:rsidRPr="00536744">
        <w:rPr>
          <w:rFonts w:ascii="Times New Roman" w:hAnsi="Times New Roman" w:cs="Times New Roman"/>
          <w:sz w:val="24"/>
          <w:szCs w:val="24"/>
        </w:rPr>
        <w:t xml:space="preserve"> population assessment will be needed to link to the population-level effect.</w:t>
      </w:r>
    </w:p>
    <w:p w14:paraId="2E8DD7FD" w14:textId="15FFBAEA" w:rsidR="008B3C4F" w:rsidRPr="00536744" w:rsidRDefault="008B3C4F" w:rsidP="00536744">
      <w:pPr>
        <w:pStyle w:val="ListParagraph"/>
        <w:numPr>
          <w:ilvl w:val="0"/>
          <w:numId w:val="12"/>
        </w:numPr>
        <w:rPr>
          <w:rFonts w:ascii="Times New Roman" w:hAnsi="Times New Roman" w:cs="Times New Roman"/>
          <w:sz w:val="24"/>
          <w:szCs w:val="24"/>
          <w:u w:val="single"/>
        </w:rPr>
      </w:pPr>
      <w:r w:rsidRPr="00536744">
        <w:rPr>
          <w:rFonts w:ascii="Times New Roman" w:hAnsi="Times New Roman" w:cs="Times New Roman"/>
          <w:sz w:val="24"/>
          <w:szCs w:val="24"/>
          <w:u w:val="single"/>
        </w:rPr>
        <w:t>Focused research studies.</w:t>
      </w:r>
      <w:r w:rsidRPr="00FD35DE">
        <w:rPr>
          <w:rFonts w:ascii="Times New Roman" w:hAnsi="Times New Roman" w:cs="Times New Roman"/>
          <w:sz w:val="24"/>
          <w:szCs w:val="24"/>
        </w:rPr>
        <w:t xml:space="preserve">  </w:t>
      </w:r>
      <w:r w:rsidRPr="00536744">
        <w:rPr>
          <w:rFonts w:ascii="Times New Roman" w:hAnsi="Times New Roman" w:cs="Times New Roman"/>
          <w:sz w:val="24"/>
          <w:szCs w:val="24"/>
        </w:rPr>
        <w:t xml:space="preserve">The level 1 and level 2 focused research studies described in appendix C of the Missouri River Science and Adaptive Management Plan (MRSAMP) are designed to provide </w:t>
      </w:r>
      <w:r w:rsidRPr="00CA1D57">
        <w:rPr>
          <w:rFonts w:ascii="Times New Roman" w:hAnsi="Times New Roman" w:cs="Times New Roman"/>
          <w:noProof/>
          <w:sz w:val="24"/>
          <w:szCs w:val="24"/>
        </w:rPr>
        <w:t>fundamental</w:t>
      </w:r>
      <w:r w:rsidRPr="00536744">
        <w:rPr>
          <w:rFonts w:ascii="Times New Roman" w:hAnsi="Times New Roman" w:cs="Times New Roman"/>
          <w:sz w:val="24"/>
          <w:szCs w:val="24"/>
        </w:rPr>
        <w:t xml:space="preserve"> understanding </w:t>
      </w:r>
      <w:r w:rsidR="00787BAD">
        <w:rPr>
          <w:rFonts w:ascii="Times New Roman" w:hAnsi="Times New Roman" w:cs="Times New Roman"/>
          <w:noProof/>
          <w:sz w:val="24"/>
          <w:szCs w:val="24"/>
        </w:rPr>
        <w:t>of</w:t>
      </w:r>
      <w:r w:rsidRPr="00536744">
        <w:rPr>
          <w:rFonts w:ascii="Times New Roman" w:hAnsi="Times New Roman" w:cs="Times New Roman"/>
          <w:sz w:val="24"/>
          <w:szCs w:val="24"/>
        </w:rPr>
        <w:t xml:space="preserve"> pallid sturgeon ecology in the Missouri River and to develop quantitative response models. For example, level 1 </w:t>
      </w:r>
      <w:proofErr w:type="spellStart"/>
      <w:r w:rsidRPr="00536744">
        <w:rPr>
          <w:rFonts w:ascii="Times New Roman" w:hAnsi="Times New Roman" w:cs="Times New Roman"/>
          <w:sz w:val="24"/>
          <w:szCs w:val="24"/>
        </w:rPr>
        <w:t>mesocosm</w:t>
      </w:r>
      <w:proofErr w:type="spellEnd"/>
      <w:r w:rsidRPr="00536744">
        <w:rPr>
          <w:rFonts w:ascii="Times New Roman" w:hAnsi="Times New Roman" w:cs="Times New Roman"/>
          <w:sz w:val="24"/>
          <w:szCs w:val="24"/>
        </w:rPr>
        <w:t xml:space="preserve"> studies on foraging bioenergetics of age-0 sturgeon are meant to translate changes in habitat characteristics in IRCs (depths, velocities, and bottom conditions) into changes in growth and survival. </w:t>
      </w:r>
      <w:r w:rsidRPr="00CA1D57">
        <w:rPr>
          <w:rFonts w:ascii="Times New Roman" w:hAnsi="Times New Roman" w:cs="Times New Roman"/>
          <w:noProof/>
          <w:sz w:val="24"/>
          <w:szCs w:val="24"/>
        </w:rPr>
        <w:t>Other level</w:t>
      </w:r>
      <w:r w:rsidRPr="00536744">
        <w:rPr>
          <w:rFonts w:ascii="Times New Roman" w:hAnsi="Times New Roman" w:cs="Times New Roman"/>
          <w:sz w:val="24"/>
          <w:szCs w:val="24"/>
        </w:rPr>
        <w:t xml:space="preserve"> 1 studies are intended to develop technologies that can be used to measure responses, such as improvements in telemetry systems and direct measurements of habitat conditions and egg survival.</w:t>
      </w:r>
    </w:p>
    <w:p w14:paraId="4ECB6B47" w14:textId="26EBD955" w:rsidR="008B3C4F" w:rsidRPr="00536744" w:rsidRDefault="008B3C4F" w:rsidP="00536744">
      <w:pPr>
        <w:pStyle w:val="ListParagraph"/>
        <w:numPr>
          <w:ilvl w:val="0"/>
          <w:numId w:val="12"/>
        </w:numPr>
        <w:rPr>
          <w:rFonts w:ascii="Times New Roman" w:hAnsi="Times New Roman" w:cs="Times New Roman"/>
          <w:sz w:val="24"/>
          <w:szCs w:val="24"/>
          <w:u w:val="single"/>
        </w:rPr>
      </w:pPr>
      <w:r w:rsidRPr="00536744">
        <w:rPr>
          <w:rFonts w:ascii="Times New Roman" w:hAnsi="Times New Roman" w:cs="Times New Roman"/>
          <w:sz w:val="24"/>
          <w:szCs w:val="24"/>
          <w:u w:val="single"/>
        </w:rPr>
        <w:t>Collaborative Population Model.</w:t>
      </w:r>
      <w:r w:rsidRPr="00FD35DE">
        <w:rPr>
          <w:rFonts w:ascii="Times New Roman" w:hAnsi="Times New Roman" w:cs="Times New Roman"/>
          <w:sz w:val="24"/>
          <w:szCs w:val="24"/>
        </w:rPr>
        <w:t xml:space="preserve">  </w:t>
      </w:r>
      <w:r w:rsidR="00B07000" w:rsidRPr="00536744">
        <w:rPr>
          <w:rFonts w:ascii="Times New Roman" w:hAnsi="Times New Roman" w:cs="Times New Roman"/>
          <w:sz w:val="24"/>
          <w:szCs w:val="24"/>
        </w:rPr>
        <w:t xml:space="preserve">The Collaborative Population Model documented in Jacobson and others </w:t>
      </w:r>
      <w:r w:rsidR="00B07000" w:rsidRPr="00536744">
        <w:rPr>
          <w:rFonts w:ascii="Times New Roman" w:hAnsi="Times New Roman" w:cs="Times New Roman"/>
          <w:sz w:val="24"/>
          <w:szCs w:val="24"/>
        </w:rPr>
        <w:fldChar w:fldCharType="begin"/>
      </w:r>
      <w:r w:rsidR="00B90E84">
        <w:rPr>
          <w:rFonts w:ascii="Times New Roman" w:hAnsi="Times New Roman" w:cs="Times New Roman"/>
          <w:sz w:val="24"/>
          <w:szCs w:val="24"/>
        </w:rPr>
        <w:instrText xml:space="preserve"> ADDIN EN.CITE &lt;EndNote&gt;&lt;Cite ExcludeAuth="1"&gt;&lt;Author&gt;Jacobson&lt;/Author&gt;&lt;Year&gt;2016&lt;/Year&gt;&lt;RecNum&gt;5213&lt;/RecNum&gt;&lt;DisplayText&gt;(2016)&lt;/DisplayText&gt;&lt;record&gt;&lt;rec-number&gt;5213&lt;/rec-number&gt;&lt;foreign-keys&gt;&lt;key app="EN" db-id="tt9r9zwau55dtxedv2kvxfshxwpvwv9x9e9s" timestamp="1495645536"&gt;5213&lt;/key&gt;&lt;/foreign-keys&gt;&lt;ref-type name="Report"&gt;27&lt;/ref-type&gt;&lt;contributors&gt;&lt;authors&gt;&lt;author&gt;Jacobson, R.B.&lt;/author&gt;&lt;author&gt;Annis, M.L.&lt;/author&gt;&lt;author&gt;Colvin, M.E.&lt;/author&gt;&lt;author&gt;James, D.&lt;/author&gt;&lt;author&gt;Welker, T.L.&lt;/author&gt;&lt;author&gt;Parsley, M.J.&lt;/author&gt;&lt;/authors&gt;&lt;/contributors&gt;&lt;titles&gt;&lt;title&gt;&lt;style face="normal" font="default" size="100%"&gt;Missouri River &lt;/style&gt;&lt;style face="italic" font="default" size="100%"&gt;Scaphirhynchus albus&lt;/style&gt;&lt;style face="normal" font="default" size="100%"&gt; (Pallid Sturgeon) Effects Analysis—Integrative Report 2016&lt;/style&gt;&lt;/title&gt;&lt;/titles&gt;&lt;pages&gt;154&lt;/pages&gt;&lt;dates&gt;&lt;year&gt;2016&lt;/year&gt;&lt;/dates&gt;&lt;publisher&gt;U.S. Geological Survey&lt;/publisher&gt;&lt;isbn&gt;Scientific Investigations Report 2016-5064&lt;/isbn&gt;&lt;urls&gt;&lt;related-urls&gt;&lt;url&gt;http://dx.doi.org/10.3133/sir20165064&lt;/url&gt;&lt;/related-urls&gt;&lt;/urls&gt;&lt;electronic-resource-num&gt;10.3133/sir20165064&lt;/electronic-resource-num&gt;&lt;/record&gt;&lt;/Cite&gt;&lt;/EndNote&gt;</w:instrText>
      </w:r>
      <w:r w:rsidR="00B07000" w:rsidRPr="00536744">
        <w:rPr>
          <w:rFonts w:ascii="Times New Roman" w:hAnsi="Times New Roman" w:cs="Times New Roman"/>
          <w:sz w:val="24"/>
          <w:szCs w:val="24"/>
        </w:rPr>
        <w:fldChar w:fldCharType="separate"/>
      </w:r>
      <w:r w:rsidR="00B90E84">
        <w:rPr>
          <w:rFonts w:ascii="Times New Roman" w:hAnsi="Times New Roman" w:cs="Times New Roman"/>
          <w:noProof/>
          <w:sz w:val="24"/>
          <w:szCs w:val="24"/>
        </w:rPr>
        <w:t>(2016)</w:t>
      </w:r>
      <w:r w:rsidR="00B07000" w:rsidRPr="00536744">
        <w:rPr>
          <w:rFonts w:ascii="Times New Roman" w:hAnsi="Times New Roman" w:cs="Times New Roman"/>
          <w:sz w:val="24"/>
          <w:szCs w:val="24"/>
        </w:rPr>
        <w:fldChar w:fldCharType="end"/>
      </w:r>
      <w:r w:rsidR="00B07000" w:rsidRPr="00536744">
        <w:rPr>
          <w:rFonts w:ascii="Times New Roman" w:hAnsi="Times New Roman" w:cs="Times New Roman"/>
          <w:sz w:val="24"/>
          <w:szCs w:val="24"/>
        </w:rPr>
        <w:t xml:space="preserve"> serves as the framework to integrate understanding from effectiveness </w:t>
      </w:r>
      <w:r w:rsidR="00B07000" w:rsidRPr="00536744">
        <w:rPr>
          <w:rFonts w:ascii="Times New Roman" w:hAnsi="Times New Roman" w:cs="Times New Roman"/>
          <w:sz w:val="24"/>
          <w:szCs w:val="24"/>
        </w:rPr>
        <w:lastRenderedPageBreak/>
        <w:t xml:space="preserve">monitoring, focused research, and PSPAP v. </w:t>
      </w:r>
      <w:r w:rsidR="005A2EEF">
        <w:rPr>
          <w:rFonts w:ascii="Times New Roman" w:hAnsi="Times New Roman" w:cs="Times New Roman"/>
          <w:sz w:val="24"/>
          <w:szCs w:val="24"/>
        </w:rPr>
        <w:t>2.0. Changes in model parameter</w:t>
      </w:r>
      <w:r w:rsidR="00B07000" w:rsidRPr="00536744">
        <w:rPr>
          <w:rFonts w:ascii="Times New Roman" w:hAnsi="Times New Roman" w:cs="Times New Roman"/>
          <w:sz w:val="24"/>
          <w:szCs w:val="24"/>
        </w:rPr>
        <w:t xml:space="preserve"> values associated with actions (for example, increases in age-0 survival associated with IRCs or increases in viable gametes associated with flow cues or spawning habitats) will be incorporated </w:t>
      </w:r>
      <w:r w:rsidR="00B07000" w:rsidRPr="00787BAD">
        <w:rPr>
          <w:rFonts w:ascii="Times New Roman" w:hAnsi="Times New Roman" w:cs="Times New Roman"/>
          <w:noProof/>
          <w:sz w:val="24"/>
          <w:szCs w:val="24"/>
        </w:rPr>
        <w:t>in</w:t>
      </w:r>
      <w:r w:rsidR="00787BAD">
        <w:rPr>
          <w:rFonts w:ascii="Times New Roman" w:hAnsi="Times New Roman" w:cs="Times New Roman"/>
          <w:noProof/>
          <w:sz w:val="24"/>
          <w:szCs w:val="24"/>
        </w:rPr>
        <w:t>to</w:t>
      </w:r>
      <w:r w:rsidR="00B07000" w:rsidRPr="00536744">
        <w:rPr>
          <w:rFonts w:ascii="Times New Roman" w:hAnsi="Times New Roman" w:cs="Times New Roman"/>
          <w:sz w:val="24"/>
          <w:szCs w:val="24"/>
        </w:rPr>
        <w:t xml:space="preserve"> the model to provide predictive understanding (and uncertainties) of population-level responses associated with management action. PSPAP v. 2.0 </w:t>
      </w:r>
      <w:r w:rsidR="00BF506B">
        <w:rPr>
          <w:rFonts w:ascii="Times New Roman" w:hAnsi="Times New Roman" w:cs="Times New Roman"/>
          <w:sz w:val="24"/>
          <w:szCs w:val="24"/>
        </w:rPr>
        <w:t>may</w:t>
      </w:r>
      <w:r w:rsidR="00B07000" w:rsidRPr="00536744">
        <w:rPr>
          <w:rFonts w:ascii="Times New Roman" w:hAnsi="Times New Roman" w:cs="Times New Roman"/>
          <w:sz w:val="24"/>
          <w:szCs w:val="24"/>
        </w:rPr>
        <w:t xml:space="preserve"> provide additional parameter values (for </w:t>
      </w:r>
      <w:r w:rsidR="00B07000" w:rsidRPr="00787BAD">
        <w:rPr>
          <w:rFonts w:ascii="Times New Roman" w:hAnsi="Times New Roman" w:cs="Times New Roman"/>
          <w:noProof/>
          <w:sz w:val="24"/>
          <w:szCs w:val="24"/>
        </w:rPr>
        <w:t>example</w:t>
      </w:r>
      <w:r w:rsidR="00B07000" w:rsidRPr="00536744">
        <w:rPr>
          <w:rFonts w:ascii="Times New Roman" w:hAnsi="Times New Roman" w:cs="Times New Roman"/>
          <w:sz w:val="24"/>
          <w:szCs w:val="24"/>
        </w:rPr>
        <w:t xml:space="preserve"> gender ratios, fecundity, age at first reproduction, and recrudescent intervals) and, importantly, the empirical data on population status and trends needed to val</w:t>
      </w:r>
      <w:r w:rsidR="00BF506B">
        <w:rPr>
          <w:rFonts w:ascii="Times New Roman" w:hAnsi="Times New Roman" w:cs="Times New Roman"/>
          <w:sz w:val="24"/>
          <w:szCs w:val="24"/>
        </w:rPr>
        <w:t>idate population model results conditional on cost constraints.</w:t>
      </w:r>
    </w:p>
    <w:p w14:paraId="2FC5D138" w14:textId="02B4BDC8" w:rsidR="009E33A6" w:rsidRPr="00536744" w:rsidRDefault="009E33A6" w:rsidP="00D71DB8">
      <w:pPr>
        <w:rPr>
          <w:rFonts w:ascii="Times New Roman" w:hAnsi="Times New Roman" w:cs="Times New Roman"/>
          <w:sz w:val="24"/>
          <w:szCs w:val="24"/>
        </w:rPr>
      </w:pPr>
      <w:r w:rsidRPr="00536744">
        <w:rPr>
          <w:rFonts w:ascii="Times New Roman" w:hAnsi="Times New Roman" w:cs="Times New Roman"/>
          <w:sz w:val="24"/>
          <w:szCs w:val="24"/>
        </w:rPr>
        <w:t>The remainder of this paper focuses on the design process</w:t>
      </w:r>
      <w:r w:rsidR="00B90E84">
        <w:rPr>
          <w:rFonts w:ascii="Times New Roman" w:hAnsi="Times New Roman" w:cs="Times New Roman"/>
          <w:sz w:val="24"/>
          <w:szCs w:val="24"/>
        </w:rPr>
        <w:t xml:space="preserve"> elements</w:t>
      </w:r>
      <w:r w:rsidRPr="00536744">
        <w:rPr>
          <w:rFonts w:ascii="Times New Roman" w:hAnsi="Times New Roman" w:cs="Times New Roman"/>
          <w:sz w:val="24"/>
          <w:szCs w:val="24"/>
        </w:rPr>
        <w:t xml:space="preserve"> for PSPAP v. 2.0.</w:t>
      </w:r>
      <w:r w:rsidR="00B90E84">
        <w:rPr>
          <w:rFonts w:ascii="Times New Roman" w:hAnsi="Times New Roman" w:cs="Times New Roman"/>
          <w:sz w:val="24"/>
          <w:szCs w:val="24"/>
        </w:rPr>
        <w:t xml:space="preserve"> It should </w:t>
      </w:r>
      <w:r w:rsidR="00B90E84" w:rsidRPr="00CA1D57">
        <w:rPr>
          <w:rFonts w:ascii="Times New Roman" w:hAnsi="Times New Roman" w:cs="Times New Roman"/>
          <w:noProof/>
          <w:sz w:val="24"/>
          <w:szCs w:val="24"/>
        </w:rPr>
        <w:t>be noted</w:t>
      </w:r>
      <w:r w:rsidR="00B90E84">
        <w:rPr>
          <w:rFonts w:ascii="Times New Roman" w:hAnsi="Times New Roman" w:cs="Times New Roman"/>
          <w:sz w:val="24"/>
          <w:szCs w:val="24"/>
        </w:rPr>
        <w:t xml:space="preserve"> that this redesign process and possible changes </w:t>
      </w:r>
      <w:r w:rsidR="00B90E84" w:rsidRPr="00787BAD">
        <w:rPr>
          <w:rFonts w:ascii="Times New Roman" w:hAnsi="Times New Roman" w:cs="Times New Roman"/>
          <w:noProof/>
          <w:sz w:val="24"/>
          <w:szCs w:val="24"/>
        </w:rPr>
        <w:t>affect</w:t>
      </w:r>
      <w:r w:rsidR="00B90E84">
        <w:rPr>
          <w:rFonts w:ascii="Times New Roman" w:hAnsi="Times New Roman" w:cs="Times New Roman"/>
          <w:sz w:val="24"/>
          <w:szCs w:val="24"/>
        </w:rPr>
        <w:t xml:space="preserve"> many stakeholders. Stakeholders include state and federal agencies, contracted to collect data, consulting groups working on the adaptive management plan, and the USACE who provides the resources </w:t>
      </w:r>
      <w:r w:rsidR="00B90E84" w:rsidRPr="00CA1D57">
        <w:rPr>
          <w:rFonts w:ascii="Times New Roman" w:hAnsi="Times New Roman" w:cs="Times New Roman"/>
          <w:noProof/>
          <w:sz w:val="24"/>
          <w:szCs w:val="24"/>
        </w:rPr>
        <w:t>to conduct the assessment</w:t>
      </w:r>
      <w:r w:rsidR="00B90E84">
        <w:rPr>
          <w:rFonts w:ascii="Times New Roman" w:hAnsi="Times New Roman" w:cs="Times New Roman"/>
          <w:sz w:val="24"/>
          <w:szCs w:val="24"/>
        </w:rPr>
        <w:t>. Therefore we are using a structured decision making process to provide a transparent and rigorous approach to evaluate altern</w:t>
      </w:r>
      <w:r w:rsidR="005A2EEF">
        <w:rPr>
          <w:rFonts w:ascii="Times New Roman" w:hAnsi="Times New Roman" w:cs="Times New Roman"/>
          <w:sz w:val="24"/>
          <w:szCs w:val="24"/>
        </w:rPr>
        <w:t>ative monitoring designs given</w:t>
      </w:r>
      <w:r w:rsidR="00B90E84">
        <w:rPr>
          <w:rFonts w:ascii="Times New Roman" w:hAnsi="Times New Roman" w:cs="Times New Roman"/>
          <w:sz w:val="24"/>
          <w:szCs w:val="24"/>
        </w:rPr>
        <w:t xml:space="preserve"> stakeholder objectives and uncertainty </w:t>
      </w:r>
      <w:r w:rsidR="00B90E84">
        <w:rPr>
          <w:rFonts w:ascii="Times New Roman" w:hAnsi="Times New Roman" w:cs="Times New Roman"/>
          <w:sz w:val="24"/>
          <w:szCs w:val="24"/>
        </w:rPr>
        <w:fldChar w:fldCharType="begin"/>
      </w:r>
      <w:r w:rsidR="00B90E84">
        <w:rPr>
          <w:rFonts w:ascii="Times New Roman" w:hAnsi="Times New Roman" w:cs="Times New Roman"/>
          <w:sz w:val="24"/>
          <w:szCs w:val="24"/>
        </w:rPr>
        <w:instrText xml:space="preserve"> ADDIN EN.CITE &lt;EndNote&gt;&lt;Cite&gt;&lt;Author&gt;Conroy&lt;/Author&gt;&lt;Year&gt;2013&lt;/Year&gt;&lt;RecNum&gt;4402&lt;/RecNum&gt;&lt;DisplayText&gt;(Conroy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sidR="00B90E84">
        <w:rPr>
          <w:rFonts w:ascii="Times New Roman" w:hAnsi="Times New Roman" w:cs="Times New Roman"/>
          <w:sz w:val="24"/>
          <w:szCs w:val="24"/>
        </w:rPr>
        <w:fldChar w:fldCharType="separate"/>
      </w:r>
      <w:r w:rsidR="00B90E84">
        <w:rPr>
          <w:rFonts w:ascii="Times New Roman" w:hAnsi="Times New Roman" w:cs="Times New Roman"/>
          <w:noProof/>
          <w:sz w:val="24"/>
          <w:szCs w:val="24"/>
        </w:rPr>
        <w:t>(Conroy and Peterson 2013)</w:t>
      </w:r>
      <w:r w:rsidR="00B90E84">
        <w:rPr>
          <w:rFonts w:ascii="Times New Roman" w:hAnsi="Times New Roman" w:cs="Times New Roman"/>
          <w:sz w:val="24"/>
          <w:szCs w:val="24"/>
        </w:rPr>
        <w:fldChar w:fldCharType="end"/>
      </w:r>
      <w:r w:rsidR="00B90E84">
        <w:rPr>
          <w:rFonts w:ascii="Times New Roman" w:hAnsi="Times New Roman" w:cs="Times New Roman"/>
          <w:sz w:val="24"/>
          <w:szCs w:val="24"/>
        </w:rPr>
        <w:t xml:space="preserve">. </w:t>
      </w:r>
      <w:r w:rsidRPr="00536744">
        <w:rPr>
          <w:rFonts w:ascii="Times New Roman" w:hAnsi="Times New Roman" w:cs="Times New Roman"/>
          <w:sz w:val="24"/>
          <w:szCs w:val="24"/>
        </w:rPr>
        <w:t xml:space="preserve"> This process began in March 2017 and is expected to extend through early spring 2019, according to this schedule:</w:t>
      </w:r>
    </w:p>
    <w:p w14:paraId="2E0812CA" w14:textId="620FD5C7"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March 21, 2017: Workshop</w:t>
      </w:r>
      <w:r w:rsidR="009E33A6" w:rsidRPr="00536744">
        <w:rPr>
          <w:rFonts w:ascii="Times New Roman" w:hAnsi="Times New Roman" w:cs="Times New Roman"/>
          <w:bCs/>
          <w:sz w:val="24"/>
          <w:szCs w:val="24"/>
        </w:rPr>
        <w:t xml:space="preserve"> to develop objective hierarchy and elicit logistical information on sampling</w:t>
      </w:r>
      <w:r w:rsidR="00B90E84">
        <w:rPr>
          <w:rFonts w:ascii="Times New Roman" w:hAnsi="Times New Roman" w:cs="Times New Roman"/>
          <w:bCs/>
          <w:sz w:val="24"/>
          <w:szCs w:val="24"/>
        </w:rPr>
        <w:t xml:space="preserve"> from stakeholders</w:t>
      </w:r>
    </w:p>
    <w:p w14:paraId="06C58FC0" w14:textId="333599AF"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 xml:space="preserve">Spring 2017 – </w:t>
      </w:r>
      <w:proofErr w:type="gramStart"/>
      <w:r w:rsidRPr="00536744">
        <w:rPr>
          <w:rFonts w:ascii="Times New Roman" w:hAnsi="Times New Roman" w:cs="Times New Roman"/>
          <w:bCs/>
          <w:sz w:val="24"/>
          <w:szCs w:val="24"/>
        </w:rPr>
        <w:t>Fall</w:t>
      </w:r>
      <w:proofErr w:type="gramEnd"/>
      <w:r w:rsidRPr="00536744">
        <w:rPr>
          <w:rFonts w:ascii="Times New Roman" w:hAnsi="Times New Roman" w:cs="Times New Roman"/>
          <w:bCs/>
          <w:sz w:val="24"/>
          <w:szCs w:val="24"/>
        </w:rPr>
        <w:t xml:space="preserve"> 2017</w:t>
      </w:r>
      <w:r w:rsidRPr="00536744">
        <w:rPr>
          <w:rFonts w:ascii="Times New Roman" w:hAnsi="Times New Roman" w:cs="Times New Roman"/>
          <w:sz w:val="24"/>
          <w:szCs w:val="24"/>
        </w:rPr>
        <w:t xml:space="preserve">: </w:t>
      </w:r>
      <w:r w:rsidR="009E33A6" w:rsidRPr="00536744">
        <w:rPr>
          <w:rFonts w:ascii="Times New Roman" w:hAnsi="Times New Roman" w:cs="Times New Roman"/>
          <w:sz w:val="24"/>
          <w:szCs w:val="24"/>
        </w:rPr>
        <w:t xml:space="preserve">Model sampling </w:t>
      </w:r>
      <w:r w:rsidRPr="00536744">
        <w:rPr>
          <w:rFonts w:ascii="Times New Roman" w:hAnsi="Times New Roman" w:cs="Times New Roman"/>
          <w:sz w:val="24"/>
          <w:szCs w:val="24"/>
        </w:rPr>
        <w:t>scenarios – explore approaches to meeting objectives,</w:t>
      </w:r>
      <w:r w:rsidR="00CA1D57">
        <w:rPr>
          <w:rFonts w:ascii="Times New Roman" w:hAnsi="Times New Roman" w:cs="Times New Roman"/>
          <w:sz w:val="24"/>
          <w:szCs w:val="24"/>
        </w:rPr>
        <w:t xml:space="preserve"> a</w:t>
      </w:r>
      <w:r w:rsidRPr="00536744">
        <w:rPr>
          <w:rFonts w:ascii="Times New Roman" w:hAnsi="Times New Roman" w:cs="Times New Roman"/>
          <w:sz w:val="24"/>
          <w:szCs w:val="24"/>
        </w:rPr>
        <w:t xml:space="preserve"> </w:t>
      </w:r>
      <w:r w:rsidRPr="00CA1D57">
        <w:rPr>
          <w:rFonts w:ascii="Times New Roman" w:hAnsi="Times New Roman" w:cs="Times New Roman"/>
          <w:noProof/>
          <w:sz w:val="24"/>
          <w:szCs w:val="24"/>
        </w:rPr>
        <w:t>mix</w:t>
      </w:r>
      <w:r w:rsidRPr="00536744">
        <w:rPr>
          <w:rFonts w:ascii="Times New Roman" w:hAnsi="Times New Roman" w:cs="Times New Roman"/>
          <w:sz w:val="24"/>
          <w:szCs w:val="24"/>
        </w:rPr>
        <w:t xml:space="preserve"> of methods, </w:t>
      </w:r>
      <w:r w:rsidRPr="00CA1D57">
        <w:rPr>
          <w:rFonts w:ascii="Times New Roman" w:hAnsi="Times New Roman" w:cs="Times New Roman"/>
          <w:noProof/>
          <w:sz w:val="24"/>
          <w:szCs w:val="24"/>
        </w:rPr>
        <w:t>benefit:</w:t>
      </w:r>
      <w:r w:rsidR="00CA1D57">
        <w:rPr>
          <w:rFonts w:ascii="Times New Roman" w:hAnsi="Times New Roman" w:cs="Times New Roman"/>
          <w:noProof/>
          <w:sz w:val="24"/>
          <w:szCs w:val="24"/>
        </w:rPr>
        <w:t xml:space="preserve"> </w:t>
      </w:r>
      <w:r w:rsidRPr="00CA1D57">
        <w:rPr>
          <w:rFonts w:ascii="Times New Roman" w:hAnsi="Times New Roman" w:cs="Times New Roman"/>
          <w:noProof/>
          <w:sz w:val="24"/>
          <w:szCs w:val="24"/>
        </w:rPr>
        <w:t>cost</w:t>
      </w:r>
      <w:r w:rsidRPr="00536744">
        <w:rPr>
          <w:rFonts w:ascii="Times New Roman" w:hAnsi="Times New Roman" w:cs="Times New Roman"/>
          <w:sz w:val="24"/>
          <w:szCs w:val="24"/>
        </w:rPr>
        <w:t xml:space="preserve"> of objectives.</w:t>
      </w:r>
      <w:r w:rsidR="009E33A6" w:rsidRPr="00536744">
        <w:rPr>
          <w:rFonts w:ascii="Times New Roman" w:hAnsi="Times New Roman" w:cs="Times New Roman"/>
          <w:sz w:val="24"/>
          <w:szCs w:val="24"/>
        </w:rPr>
        <w:t xml:space="preserve"> Communicate progress through PSPAP v. 2.0 blog.</w:t>
      </w:r>
    </w:p>
    <w:p w14:paraId="441A452F" w14:textId="28359D99" w:rsidR="009E33A6" w:rsidRPr="00536744" w:rsidRDefault="009E33A6"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August 31, 2017</w:t>
      </w:r>
      <w:r w:rsidR="008F4752" w:rsidRPr="00536744">
        <w:rPr>
          <w:rFonts w:ascii="Times New Roman" w:hAnsi="Times New Roman" w:cs="Times New Roman"/>
          <w:bCs/>
          <w:sz w:val="24"/>
          <w:szCs w:val="24"/>
        </w:rPr>
        <w:t>: Webinar</w:t>
      </w:r>
      <w:r w:rsidRPr="00536744">
        <w:rPr>
          <w:rFonts w:ascii="Times New Roman" w:hAnsi="Times New Roman" w:cs="Times New Roman"/>
          <w:bCs/>
          <w:sz w:val="24"/>
          <w:szCs w:val="24"/>
        </w:rPr>
        <w:t xml:space="preserve"> to document progress, elicit additional information on objectives hierarchy and sampling logistics</w:t>
      </w:r>
      <w:r w:rsidRPr="00536744">
        <w:rPr>
          <w:rFonts w:ascii="Times New Roman" w:hAnsi="Times New Roman" w:cs="Times New Roman"/>
          <w:sz w:val="24"/>
          <w:szCs w:val="24"/>
        </w:rPr>
        <w:t>.</w:t>
      </w:r>
    </w:p>
    <w:p w14:paraId="32FBF518" w14:textId="22641180" w:rsidR="008F4752"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October 2017</w:t>
      </w:r>
      <w:r w:rsidRPr="00536744">
        <w:rPr>
          <w:rFonts w:ascii="Times New Roman" w:hAnsi="Times New Roman" w:cs="Times New Roman"/>
          <w:sz w:val="24"/>
          <w:szCs w:val="24"/>
        </w:rPr>
        <w:t>: White paper for ISAP review.</w:t>
      </w:r>
    </w:p>
    <w:p w14:paraId="28DE8CC6" w14:textId="01AC75C6"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 xml:space="preserve">Late Fall 2017: </w:t>
      </w:r>
      <w:r w:rsidRPr="00536744">
        <w:rPr>
          <w:rFonts w:ascii="Times New Roman" w:hAnsi="Times New Roman" w:cs="Times New Roman"/>
          <w:sz w:val="24"/>
          <w:szCs w:val="24"/>
        </w:rPr>
        <w:t>Meeting to present design results to agencies, stakeholders.</w:t>
      </w:r>
    </w:p>
    <w:p w14:paraId="208C9E96" w14:textId="45CCE227"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December 2017</w:t>
      </w:r>
      <w:r w:rsidRPr="00536744">
        <w:rPr>
          <w:rFonts w:ascii="Times New Roman" w:hAnsi="Times New Roman" w:cs="Times New Roman"/>
          <w:sz w:val="24"/>
          <w:szCs w:val="24"/>
        </w:rPr>
        <w:t>: Deliver draft PSPAP v. 2.0 sample-design report.</w:t>
      </w:r>
    </w:p>
    <w:p w14:paraId="4DACAA72" w14:textId="504E7805"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sz w:val="24"/>
          <w:szCs w:val="24"/>
        </w:rPr>
        <w:t>Winter 2017-2018: Agency review, ISAP review, and revisions</w:t>
      </w:r>
    </w:p>
    <w:p w14:paraId="7413BBF7" w14:textId="7AF2BF55"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 xml:space="preserve">Spring 2018: </w:t>
      </w:r>
      <w:r w:rsidRPr="00536744">
        <w:rPr>
          <w:rFonts w:ascii="Times New Roman" w:hAnsi="Times New Roman" w:cs="Times New Roman"/>
          <w:sz w:val="24"/>
          <w:szCs w:val="24"/>
        </w:rPr>
        <w:t>implement</w:t>
      </w:r>
      <w:r w:rsidR="00787BAD">
        <w:rPr>
          <w:rFonts w:ascii="Times New Roman" w:hAnsi="Times New Roman" w:cs="Times New Roman"/>
          <w:sz w:val="24"/>
          <w:szCs w:val="24"/>
        </w:rPr>
        <w:t xml:space="preserve"> the</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design</w:t>
      </w:r>
      <w:r w:rsidRPr="00536744">
        <w:rPr>
          <w:rFonts w:ascii="Times New Roman" w:hAnsi="Times New Roman" w:cs="Times New Roman"/>
          <w:sz w:val="24"/>
          <w:szCs w:val="24"/>
        </w:rPr>
        <w:t xml:space="preserve"> on a pilot basis.</w:t>
      </w:r>
    </w:p>
    <w:p w14:paraId="341EE9CB" w14:textId="4E71D630"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sz w:val="24"/>
          <w:szCs w:val="24"/>
        </w:rPr>
        <w:t xml:space="preserve">Spring – </w:t>
      </w:r>
      <w:proofErr w:type="gramStart"/>
      <w:r w:rsidRPr="00536744">
        <w:rPr>
          <w:rFonts w:ascii="Times New Roman" w:hAnsi="Times New Roman" w:cs="Times New Roman"/>
          <w:sz w:val="24"/>
          <w:szCs w:val="24"/>
        </w:rPr>
        <w:t>Fall</w:t>
      </w:r>
      <w:proofErr w:type="gramEnd"/>
      <w:r w:rsidRPr="00536744">
        <w:rPr>
          <w:rFonts w:ascii="Times New Roman" w:hAnsi="Times New Roman" w:cs="Times New Roman"/>
          <w:sz w:val="24"/>
          <w:szCs w:val="24"/>
        </w:rPr>
        <w:t xml:space="preserve"> 2018: revise, refine models and protocol. Finalize design report.</w:t>
      </w:r>
    </w:p>
    <w:p w14:paraId="794126BC" w14:textId="2E0344C4" w:rsidR="001D1B1C" w:rsidRPr="00536744" w:rsidRDefault="008F4752" w:rsidP="008F4752">
      <w:pPr>
        <w:numPr>
          <w:ilvl w:val="0"/>
          <w:numId w:val="11"/>
        </w:numPr>
        <w:spacing w:after="0"/>
        <w:rPr>
          <w:rFonts w:ascii="Times New Roman" w:hAnsi="Times New Roman" w:cs="Times New Roman"/>
          <w:sz w:val="24"/>
          <w:szCs w:val="24"/>
        </w:rPr>
      </w:pPr>
      <w:r w:rsidRPr="00536744">
        <w:rPr>
          <w:rFonts w:ascii="Times New Roman" w:hAnsi="Times New Roman" w:cs="Times New Roman"/>
          <w:bCs/>
          <w:sz w:val="24"/>
          <w:szCs w:val="24"/>
        </w:rPr>
        <w:t xml:space="preserve">Spring 2019: </w:t>
      </w:r>
      <w:r w:rsidRPr="00536744">
        <w:rPr>
          <w:rFonts w:ascii="Times New Roman" w:hAnsi="Times New Roman" w:cs="Times New Roman"/>
          <w:sz w:val="24"/>
          <w:szCs w:val="24"/>
        </w:rPr>
        <w:t>Implement PSPAP v. 2.0.</w:t>
      </w:r>
    </w:p>
    <w:p w14:paraId="30EA9874" w14:textId="77777777" w:rsidR="008F4752" w:rsidRPr="00536744" w:rsidRDefault="008F4752" w:rsidP="00D71DB8">
      <w:pPr>
        <w:rPr>
          <w:rFonts w:ascii="Times New Roman" w:hAnsi="Times New Roman" w:cs="Times New Roman"/>
          <w:b/>
          <w:sz w:val="24"/>
          <w:szCs w:val="24"/>
        </w:rPr>
      </w:pPr>
    </w:p>
    <w:p w14:paraId="5408218A" w14:textId="294E038A" w:rsidR="009E33A6" w:rsidRPr="00536744" w:rsidRDefault="009E33A6" w:rsidP="00D71DB8">
      <w:pPr>
        <w:rPr>
          <w:rFonts w:ascii="Times New Roman" w:hAnsi="Times New Roman" w:cs="Times New Roman"/>
          <w:b/>
          <w:sz w:val="24"/>
          <w:szCs w:val="24"/>
        </w:rPr>
      </w:pPr>
      <w:r w:rsidRPr="00536744">
        <w:rPr>
          <w:rFonts w:ascii="Times New Roman" w:hAnsi="Times New Roman" w:cs="Times New Roman"/>
          <w:b/>
          <w:sz w:val="24"/>
          <w:szCs w:val="24"/>
        </w:rPr>
        <w:t xml:space="preserve">Background of PSPAP v. 2.0 </w:t>
      </w:r>
      <w:proofErr w:type="gramStart"/>
      <w:r w:rsidRPr="00536744">
        <w:rPr>
          <w:rFonts w:ascii="Times New Roman" w:hAnsi="Times New Roman" w:cs="Times New Roman"/>
          <w:b/>
          <w:sz w:val="24"/>
          <w:szCs w:val="24"/>
        </w:rPr>
        <w:t>Design</w:t>
      </w:r>
      <w:proofErr w:type="gramEnd"/>
    </w:p>
    <w:p w14:paraId="118687C5" w14:textId="6A3EC41E" w:rsidR="00751137" w:rsidRPr="00536744" w:rsidRDefault="00B90E84" w:rsidP="00751137">
      <w:pPr>
        <w:ind w:firstLine="720"/>
        <w:rPr>
          <w:rFonts w:ascii="Times New Roman" w:hAnsi="Times New Roman" w:cs="Times New Roman"/>
          <w:sz w:val="24"/>
          <w:szCs w:val="24"/>
        </w:rPr>
      </w:pPr>
      <w:r>
        <w:rPr>
          <w:rFonts w:ascii="Times New Roman" w:hAnsi="Times New Roman" w:cs="Times New Roman"/>
          <w:sz w:val="24"/>
          <w:szCs w:val="24"/>
        </w:rPr>
        <w:t xml:space="preserve">The need to redesign the PSPAP </w:t>
      </w:r>
      <w:r w:rsidRPr="00CA1D57">
        <w:rPr>
          <w:rFonts w:ascii="Times New Roman" w:hAnsi="Times New Roman" w:cs="Times New Roman"/>
          <w:noProof/>
          <w:sz w:val="24"/>
          <w:szCs w:val="24"/>
        </w:rPr>
        <w:t>was triggered</w:t>
      </w:r>
      <w:r>
        <w:rPr>
          <w:rFonts w:ascii="Times New Roman" w:hAnsi="Times New Roman" w:cs="Times New Roman"/>
          <w:sz w:val="24"/>
          <w:szCs w:val="24"/>
        </w:rPr>
        <w:t xml:space="preserve"> </w:t>
      </w:r>
      <w:r w:rsidR="00E40954">
        <w:rPr>
          <w:rFonts w:ascii="Times New Roman" w:hAnsi="Times New Roman" w:cs="Times New Roman"/>
          <w:sz w:val="24"/>
          <w:szCs w:val="24"/>
        </w:rPr>
        <w:t xml:space="preserve">by the recognition that the current PSPAP may not allow evaluation of whether pallid sturgeon fundamental objectives identified in the AM plan were achieved on an annual basis or estimated with any level of certainty.  Specifically, sub-objectives listed in section 4.1.1. </w:t>
      </w:r>
      <w:r w:rsidR="00E40954" w:rsidRPr="00CA1D57">
        <w:rPr>
          <w:rFonts w:ascii="Times New Roman" w:hAnsi="Times New Roman" w:cs="Times New Roman"/>
          <w:noProof/>
          <w:sz w:val="24"/>
          <w:szCs w:val="24"/>
        </w:rPr>
        <w:t>of</w:t>
      </w:r>
      <w:r w:rsidR="00E40954">
        <w:rPr>
          <w:rFonts w:ascii="Times New Roman" w:hAnsi="Times New Roman" w:cs="Times New Roman"/>
          <w:sz w:val="24"/>
          <w:szCs w:val="24"/>
        </w:rPr>
        <w:t xml:space="preserve"> the AM plan specify 1) i</w:t>
      </w:r>
      <w:r w:rsidR="00E40954" w:rsidRPr="00E40954">
        <w:rPr>
          <w:rFonts w:ascii="Times New Roman" w:hAnsi="Times New Roman" w:cs="Times New Roman"/>
          <w:sz w:val="24"/>
          <w:szCs w:val="24"/>
        </w:rPr>
        <w:t>ncrease pall</w:t>
      </w:r>
      <w:r w:rsidR="00E40954">
        <w:rPr>
          <w:rFonts w:ascii="Times New Roman" w:hAnsi="Times New Roman" w:cs="Times New Roman"/>
          <w:sz w:val="24"/>
          <w:szCs w:val="24"/>
        </w:rPr>
        <w:t>id sturgeon recruitment to age</w:t>
      </w:r>
      <w:r w:rsidR="005A2EEF">
        <w:rPr>
          <w:rFonts w:ascii="Times New Roman" w:hAnsi="Times New Roman" w:cs="Times New Roman"/>
          <w:sz w:val="24"/>
          <w:szCs w:val="24"/>
        </w:rPr>
        <w:t>-</w:t>
      </w:r>
      <w:r w:rsidR="00E40954">
        <w:rPr>
          <w:rFonts w:ascii="Times New Roman" w:hAnsi="Times New Roman" w:cs="Times New Roman"/>
          <w:sz w:val="24"/>
          <w:szCs w:val="24"/>
        </w:rPr>
        <w:t>1, and 2) m</w:t>
      </w:r>
      <w:r w:rsidR="00E40954" w:rsidRPr="00E40954">
        <w:rPr>
          <w:rFonts w:ascii="Times New Roman" w:hAnsi="Times New Roman" w:cs="Times New Roman"/>
          <w:sz w:val="24"/>
          <w:szCs w:val="24"/>
        </w:rPr>
        <w:t>aintain or increase numbers of pallid sturgeon as an interim measure until sufficient and sustained natural recruitment occurs</w:t>
      </w:r>
      <w:r w:rsidR="005A2EEF">
        <w:rPr>
          <w:rFonts w:ascii="Times New Roman" w:hAnsi="Times New Roman" w:cs="Times New Roman"/>
          <w:sz w:val="24"/>
          <w:szCs w:val="24"/>
        </w:rPr>
        <w:t xml:space="preserve">, both of </w:t>
      </w:r>
      <w:r w:rsidR="00E40954">
        <w:rPr>
          <w:rFonts w:ascii="Times New Roman" w:hAnsi="Times New Roman" w:cs="Times New Roman"/>
          <w:sz w:val="24"/>
          <w:szCs w:val="24"/>
        </w:rPr>
        <w:t>which are needed to achieve the fundamental objective set by the USFWS to preclude species jeopardy.</w:t>
      </w:r>
      <w:r w:rsidR="00F61E38">
        <w:rPr>
          <w:rFonts w:ascii="Times New Roman" w:hAnsi="Times New Roman" w:cs="Times New Roman"/>
          <w:sz w:val="24"/>
          <w:szCs w:val="24"/>
        </w:rPr>
        <w:t xml:space="preserve"> The</w:t>
      </w:r>
      <w:r w:rsidR="005A2EEF">
        <w:rPr>
          <w:rFonts w:ascii="Times New Roman" w:hAnsi="Times New Roman" w:cs="Times New Roman"/>
          <w:sz w:val="24"/>
          <w:szCs w:val="24"/>
        </w:rPr>
        <w:t>se two</w:t>
      </w:r>
      <w:r w:rsidR="00F61E38">
        <w:rPr>
          <w:rFonts w:ascii="Times New Roman" w:hAnsi="Times New Roman" w:cs="Times New Roman"/>
          <w:sz w:val="24"/>
          <w:szCs w:val="24"/>
        </w:rPr>
        <w:t xml:space="preserve"> sub-objectives </w:t>
      </w:r>
      <w:r w:rsidR="00F61E38" w:rsidRPr="00CA1D57">
        <w:rPr>
          <w:rFonts w:ascii="Times New Roman" w:hAnsi="Times New Roman" w:cs="Times New Roman"/>
          <w:noProof/>
          <w:sz w:val="24"/>
          <w:szCs w:val="24"/>
        </w:rPr>
        <w:t xml:space="preserve">are </w:t>
      </w:r>
      <w:r w:rsidR="005A2EEF" w:rsidRPr="00CA1D57">
        <w:rPr>
          <w:rFonts w:ascii="Times New Roman" w:hAnsi="Times New Roman" w:cs="Times New Roman"/>
          <w:noProof/>
          <w:sz w:val="24"/>
          <w:szCs w:val="24"/>
        </w:rPr>
        <w:t>re</w:t>
      </w:r>
      <w:r w:rsidR="00F61E38" w:rsidRPr="00CA1D57">
        <w:rPr>
          <w:rFonts w:ascii="Times New Roman" w:hAnsi="Times New Roman" w:cs="Times New Roman"/>
          <w:noProof/>
          <w:sz w:val="24"/>
          <w:szCs w:val="24"/>
        </w:rPr>
        <w:t>defined</w:t>
      </w:r>
      <w:r w:rsidR="00F61E38">
        <w:rPr>
          <w:rFonts w:ascii="Times New Roman" w:hAnsi="Times New Roman" w:cs="Times New Roman"/>
          <w:sz w:val="24"/>
          <w:szCs w:val="24"/>
        </w:rPr>
        <w:t xml:space="preserve"> as</w:t>
      </w:r>
      <w:r w:rsidR="00266A36">
        <w:rPr>
          <w:rFonts w:ascii="Times New Roman" w:hAnsi="Times New Roman" w:cs="Times New Roman"/>
          <w:sz w:val="24"/>
          <w:szCs w:val="24"/>
        </w:rPr>
        <w:t xml:space="preserve"> fundamental objectives</w:t>
      </w:r>
      <w:r w:rsidR="005A2EEF">
        <w:rPr>
          <w:rFonts w:ascii="Times New Roman" w:hAnsi="Times New Roman" w:cs="Times New Roman"/>
          <w:sz w:val="24"/>
          <w:szCs w:val="24"/>
        </w:rPr>
        <w:t xml:space="preserve"> in the context of the monitoring program </w:t>
      </w:r>
      <w:r w:rsidR="00F61E38">
        <w:rPr>
          <w:rFonts w:ascii="Times New Roman" w:hAnsi="Times New Roman" w:cs="Times New Roman"/>
          <w:sz w:val="24"/>
          <w:szCs w:val="24"/>
        </w:rPr>
        <w:t>to</w:t>
      </w:r>
      <w:r w:rsidR="007669ED">
        <w:rPr>
          <w:rFonts w:ascii="Times New Roman" w:hAnsi="Times New Roman" w:cs="Times New Roman"/>
          <w:sz w:val="24"/>
          <w:szCs w:val="24"/>
        </w:rPr>
        <w:t xml:space="preserve"> quantify recruitment to age-</w:t>
      </w:r>
      <w:r w:rsidR="00F61E38">
        <w:rPr>
          <w:rFonts w:ascii="Times New Roman" w:hAnsi="Times New Roman" w:cs="Times New Roman"/>
          <w:sz w:val="24"/>
          <w:szCs w:val="24"/>
        </w:rPr>
        <w:t xml:space="preserve">1 and quantify pallid sturgeon population trend and abundance. </w:t>
      </w:r>
      <w:r w:rsidR="00D676A6" w:rsidRPr="00CA1D57">
        <w:rPr>
          <w:rFonts w:ascii="Times New Roman" w:hAnsi="Times New Roman" w:cs="Times New Roman"/>
          <w:noProof/>
          <w:sz w:val="24"/>
          <w:szCs w:val="24"/>
        </w:rPr>
        <w:t xml:space="preserve">To achieve the </w:t>
      </w:r>
      <w:r w:rsidR="00266A36" w:rsidRPr="00CA1D57">
        <w:rPr>
          <w:rFonts w:ascii="Times New Roman" w:hAnsi="Times New Roman" w:cs="Times New Roman"/>
          <w:noProof/>
          <w:sz w:val="24"/>
          <w:szCs w:val="24"/>
        </w:rPr>
        <w:t>f</w:t>
      </w:r>
      <w:r w:rsidR="00D676A6" w:rsidRPr="00CA1D57">
        <w:rPr>
          <w:rFonts w:ascii="Times New Roman" w:hAnsi="Times New Roman" w:cs="Times New Roman"/>
          <w:noProof/>
          <w:sz w:val="24"/>
          <w:szCs w:val="24"/>
        </w:rPr>
        <w:t xml:space="preserve">undamental </w:t>
      </w:r>
      <w:r w:rsidR="00266A36" w:rsidRPr="00CA1D57">
        <w:rPr>
          <w:rFonts w:ascii="Times New Roman" w:hAnsi="Times New Roman" w:cs="Times New Roman"/>
          <w:noProof/>
          <w:sz w:val="24"/>
          <w:szCs w:val="24"/>
        </w:rPr>
        <w:t>objective</w:t>
      </w:r>
      <w:r w:rsidR="005A2EEF" w:rsidRPr="00CA1D57">
        <w:rPr>
          <w:rFonts w:ascii="Times New Roman" w:hAnsi="Times New Roman" w:cs="Times New Roman"/>
          <w:noProof/>
          <w:sz w:val="24"/>
          <w:szCs w:val="24"/>
        </w:rPr>
        <w:t>s</w:t>
      </w:r>
      <w:r w:rsidR="00266A36" w:rsidRPr="00CA1D57">
        <w:rPr>
          <w:rFonts w:ascii="Times New Roman" w:hAnsi="Times New Roman" w:cs="Times New Roman"/>
          <w:noProof/>
          <w:sz w:val="24"/>
          <w:szCs w:val="24"/>
        </w:rPr>
        <w:t xml:space="preserve"> identified for a population assessment program</w:t>
      </w:r>
      <w:r w:rsidR="00D75767" w:rsidRPr="00536744">
        <w:rPr>
          <w:rFonts w:ascii="Times New Roman" w:hAnsi="Times New Roman" w:cs="Times New Roman"/>
          <w:sz w:val="24"/>
          <w:szCs w:val="24"/>
        </w:rPr>
        <w:t xml:space="preserve">, it is important to identify sampling </w:t>
      </w:r>
      <w:r w:rsidR="00A95013">
        <w:rPr>
          <w:rFonts w:ascii="Times New Roman" w:hAnsi="Times New Roman" w:cs="Times New Roman"/>
          <w:sz w:val="24"/>
          <w:szCs w:val="24"/>
        </w:rPr>
        <w:t>designs</w:t>
      </w:r>
      <w:r w:rsidR="007669ED">
        <w:rPr>
          <w:rFonts w:ascii="Times New Roman" w:hAnsi="Times New Roman" w:cs="Times New Roman"/>
          <w:sz w:val="24"/>
          <w:szCs w:val="24"/>
        </w:rPr>
        <w:t xml:space="preserve"> </w:t>
      </w:r>
      <w:r w:rsidR="00D676A6" w:rsidRPr="00536744">
        <w:rPr>
          <w:rFonts w:ascii="Times New Roman" w:hAnsi="Times New Roman" w:cs="Times New Roman"/>
          <w:sz w:val="24"/>
          <w:szCs w:val="24"/>
        </w:rPr>
        <w:t>and abundance and trend estimators</w:t>
      </w:r>
      <w:r w:rsidR="00D75767" w:rsidRPr="00536744">
        <w:rPr>
          <w:rFonts w:ascii="Times New Roman" w:hAnsi="Times New Roman" w:cs="Times New Roman"/>
          <w:sz w:val="24"/>
          <w:szCs w:val="24"/>
        </w:rPr>
        <w:t xml:space="preserve"> that will </w:t>
      </w:r>
      <w:r w:rsidR="00D676A6" w:rsidRPr="00536744">
        <w:rPr>
          <w:rFonts w:ascii="Times New Roman" w:hAnsi="Times New Roman" w:cs="Times New Roman"/>
          <w:sz w:val="24"/>
          <w:szCs w:val="24"/>
        </w:rPr>
        <w:t xml:space="preserve">give optimal </w:t>
      </w:r>
      <w:r w:rsidR="00F31275" w:rsidRPr="00536744">
        <w:rPr>
          <w:rFonts w:ascii="Times New Roman" w:hAnsi="Times New Roman" w:cs="Times New Roman"/>
          <w:sz w:val="24"/>
          <w:szCs w:val="24"/>
        </w:rPr>
        <w:t>estimates given</w:t>
      </w:r>
      <w:r w:rsidR="00D676A6" w:rsidRPr="00536744">
        <w:rPr>
          <w:rFonts w:ascii="Times New Roman" w:hAnsi="Times New Roman" w:cs="Times New Roman"/>
          <w:sz w:val="24"/>
          <w:szCs w:val="24"/>
        </w:rPr>
        <w:t xml:space="preserve"> budget constraints.  </w:t>
      </w:r>
      <w:r w:rsidR="00751137" w:rsidRPr="00A95013">
        <w:rPr>
          <w:rFonts w:ascii="Times New Roman" w:hAnsi="Times New Roman" w:cs="Times New Roman"/>
          <w:sz w:val="24"/>
          <w:szCs w:val="24"/>
          <w:highlight w:val="yellow"/>
        </w:rPr>
        <w:t xml:space="preserve">Hence, it is pertinent to compare metrics of estimator success and associated sampling costs across multiple estimators and sampling strategies while </w:t>
      </w:r>
      <w:r w:rsidR="00751137" w:rsidRPr="00A95013">
        <w:rPr>
          <w:rFonts w:ascii="Times New Roman" w:hAnsi="Times New Roman" w:cs="Times New Roman"/>
          <w:sz w:val="24"/>
          <w:szCs w:val="24"/>
          <w:highlight w:val="yellow"/>
        </w:rPr>
        <w:lastRenderedPageBreak/>
        <w:t>accounting for uncertainties</w:t>
      </w:r>
      <w:r w:rsidR="00702707" w:rsidRPr="00A95013">
        <w:rPr>
          <w:rFonts w:ascii="Times New Roman" w:hAnsi="Times New Roman" w:cs="Times New Roman"/>
          <w:sz w:val="24"/>
          <w:szCs w:val="24"/>
          <w:highlight w:val="yellow"/>
        </w:rPr>
        <w:t xml:space="preserve"> whether monitoring program objectives </w:t>
      </w:r>
      <w:r w:rsidR="00702707" w:rsidRPr="00A95013">
        <w:rPr>
          <w:rFonts w:ascii="Times New Roman" w:hAnsi="Times New Roman" w:cs="Times New Roman"/>
          <w:noProof/>
          <w:sz w:val="24"/>
          <w:szCs w:val="24"/>
          <w:highlight w:val="yellow"/>
        </w:rPr>
        <w:t>were achieved</w:t>
      </w:r>
      <w:r w:rsidR="007669ED" w:rsidRPr="00A95013">
        <w:rPr>
          <w:rFonts w:ascii="Times New Roman" w:hAnsi="Times New Roman" w:cs="Times New Roman"/>
          <w:sz w:val="24"/>
          <w:szCs w:val="24"/>
          <w:highlight w:val="yellow"/>
        </w:rPr>
        <w:t>.</w:t>
      </w:r>
      <w:r w:rsidR="007669ED">
        <w:rPr>
          <w:rFonts w:ascii="Times New Roman" w:hAnsi="Times New Roman" w:cs="Times New Roman"/>
          <w:sz w:val="24"/>
          <w:szCs w:val="24"/>
        </w:rPr>
        <w:t xml:space="preserve"> </w:t>
      </w:r>
      <w:r w:rsidR="00751137" w:rsidRPr="00536744">
        <w:rPr>
          <w:rFonts w:ascii="Times New Roman" w:hAnsi="Times New Roman" w:cs="Times New Roman"/>
          <w:sz w:val="24"/>
          <w:szCs w:val="24"/>
        </w:rPr>
        <w:t>The following section</w:t>
      </w:r>
      <w:r w:rsidR="00751137">
        <w:rPr>
          <w:rFonts w:ascii="Times New Roman" w:hAnsi="Times New Roman" w:cs="Times New Roman"/>
          <w:sz w:val="24"/>
          <w:szCs w:val="24"/>
        </w:rPr>
        <w:t>s outline the</w:t>
      </w:r>
      <w:r w:rsidR="00751137" w:rsidRPr="00536744">
        <w:rPr>
          <w:rFonts w:ascii="Times New Roman" w:hAnsi="Times New Roman" w:cs="Times New Roman"/>
          <w:sz w:val="24"/>
          <w:szCs w:val="24"/>
        </w:rPr>
        <w:t xml:space="preserve"> approach</w:t>
      </w:r>
      <w:r w:rsidR="00751137">
        <w:rPr>
          <w:rFonts w:ascii="Times New Roman" w:hAnsi="Times New Roman" w:cs="Times New Roman"/>
          <w:sz w:val="24"/>
          <w:szCs w:val="24"/>
        </w:rPr>
        <w:t xml:space="preserve"> used</w:t>
      </w:r>
      <w:r w:rsidR="00751137" w:rsidRPr="00536744">
        <w:rPr>
          <w:rFonts w:ascii="Times New Roman" w:hAnsi="Times New Roman" w:cs="Times New Roman"/>
          <w:sz w:val="24"/>
          <w:szCs w:val="24"/>
        </w:rPr>
        <w:t xml:space="preserve"> for </w:t>
      </w:r>
      <w:r w:rsidR="00751137">
        <w:rPr>
          <w:rFonts w:ascii="Times New Roman" w:hAnsi="Times New Roman" w:cs="Times New Roman"/>
          <w:sz w:val="24"/>
          <w:szCs w:val="24"/>
        </w:rPr>
        <w:t>this</w:t>
      </w:r>
      <w:r w:rsidR="00751137" w:rsidRPr="00536744">
        <w:rPr>
          <w:rFonts w:ascii="Times New Roman" w:hAnsi="Times New Roman" w:cs="Times New Roman"/>
          <w:sz w:val="24"/>
          <w:szCs w:val="24"/>
        </w:rPr>
        <w:t xml:space="preserve"> comparison</w:t>
      </w:r>
      <w:r w:rsidR="00A95013">
        <w:rPr>
          <w:rFonts w:ascii="Times New Roman" w:hAnsi="Times New Roman" w:cs="Times New Roman"/>
          <w:sz w:val="24"/>
          <w:szCs w:val="24"/>
        </w:rPr>
        <w:t xml:space="preserve">. </w:t>
      </w:r>
      <w:r w:rsidR="00E45B22">
        <w:rPr>
          <w:rFonts w:ascii="Times New Roman" w:hAnsi="Times New Roman" w:cs="Times New Roman"/>
          <w:sz w:val="24"/>
          <w:szCs w:val="24"/>
        </w:rPr>
        <w:t xml:space="preserve">The methods described below are overviews intended to </w:t>
      </w:r>
      <w:r w:rsidR="00E45B22" w:rsidRPr="00787BAD">
        <w:rPr>
          <w:rFonts w:ascii="Times New Roman" w:hAnsi="Times New Roman" w:cs="Times New Roman"/>
          <w:noProof/>
          <w:sz w:val="24"/>
          <w:szCs w:val="24"/>
        </w:rPr>
        <w:t>provide</w:t>
      </w:r>
      <w:r w:rsidR="00E45B22">
        <w:rPr>
          <w:rFonts w:ascii="Times New Roman" w:hAnsi="Times New Roman" w:cs="Times New Roman"/>
          <w:sz w:val="24"/>
          <w:szCs w:val="24"/>
        </w:rPr>
        <w:t xml:space="preserve"> sufficient understanding of the process but not overwhelm the document with technical details. </w:t>
      </w:r>
      <w:r w:rsidR="00702707">
        <w:rPr>
          <w:rFonts w:ascii="Times New Roman" w:hAnsi="Times New Roman" w:cs="Times New Roman"/>
          <w:sz w:val="24"/>
          <w:szCs w:val="24"/>
        </w:rPr>
        <w:t xml:space="preserve">It should also </w:t>
      </w:r>
      <w:r w:rsidR="00702707" w:rsidRPr="007D4BF8">
        <w:rPr>
          <w:rFonts w:ascii="Times New Roman" w:hAnsi="Times New Roman" w:cs="Times New Roman"/>
          <w:noProof/>
          <w:sz w:val="24"/>
          <w:szCs w:val="24"/>
        </w:rPr>
        <w:t>be noted</w:t>
      </w:r>
      <w:r w:rsidR="00702707">
        <w:rPr>
          <w:rFonts w:ascii="Times New Roman" w:hAnsi="Times New Roman" w:cs="Times New Roman"/>
          <w:sz w:val="24"/>
          <w:szCs w:val="24"/>
        </w:rPr>
        <w:t xml:space="preserve"> that evaluating alternative monitoring designs is not trivial, and at times requires days of computing time to run estimators and various simulations</w:t>
      </w:r>
      <w:r w:rsidR="00CA2DD8">
        <w:rPr>
          <w:rFonts w:ascii="Times New Roman" w:hAnsi="Times New Roman" w:cs="Times New Roman"/>
          <w:sz w:val="24"/>
          <w:szCs w:val="24"/>
        </w:rPr>
        <w:t xml:space="preserve"> with sufficient numbers of replications </w:t>
      </w:r>
      <w:r w:rsidR="00CA2DD8" w:rsidRPr="007D4BF8">
        <w:rPr>
          <w:rFonts w:ascii="Times New Roman" w:hAnsi="Times New Roman" w:cs="Times New Roman"/>
          <w:noProof/>
          <w:sz w:val="24"/>
          <w:szCs w:val="24"/>
        </w:rPr>
        <w:t>to fully characterize the potential outcomes</w:t>
      </w:r>
      <w:r w:rsidR="00702707">
        <w:rPr>
          <w:rFonts w:ascii="Times New Roman" w:hAnsi="Times New Roman" w:cs="Times New Roman"/>
          <w:sz w:val="24"/>
          <w:szCs w:val="24"/>
        </w:rPr>
        <w:t>.</w:t>
      </w:r>
      <w:r w:rsidR="003C3CBE">
        <w:rPr>
          <w:rFonts w:ascii="Times New Roman" w:hAnsi="Times New Roman" w:cs="Times New Roman"/>
          <w:sz w:val="24"/>
          <w:szCs w:val="24"/>
        </w:rPr>
        <w:t xml:space="preserve"> </w:t>
      </w:r>
    </w:p>
    <w:p w14:paraId="71133B0C" w14:textId="170EA223" w:rsidR="00751137" w:rsidRDefault="00CA2DD8" w:rsidP="00857666">
      <w:pPr>
        <w:rPr>
          <w:rFonts w:ascii="Times New Roman" w:hAnsi="Times New Roman" w:cs="Times New Roman"/>
          <w:b/>
          <w:sz w:val="24"/>
          <w:szCs w:val="24"/>
        </w:rPr>
      </w:pPr>
      <w:r>
        <w:rPr>
          <w:rFonts w:ascii="Times New Roman" w:hAnsi="Times New Roman" w:cs="Times New Roman"/>
          <w:b/>
          <w:sz w:val="24"/>
          <w:szCs w:val="24"/>
        </w:rPr>
        <w:t>S</w:t>
      </w:r>
      <w:r w:rsidR="00DE2FA2">
        <w:rPr>
          <w:rFonts w:ascii="Times New Roman" w:hAnsi="Times New Roman" w:cs="Times New Roman"/>
          <w:b/>
          <w:sz w:val="24"/>
          <w:szCs w:val="24"/>
        </w:rPr>
        <w:t>takeholder</w:t>
      </w:r>
      <w:r>
        <w:rPr>
          <w:rFonts w:ascii="Times New Roman" w:hAnsi="Times New Roman" w:cs="Times New Roman"/>
          <w:b/>
          <w:sz w:val="24"/>
          <w:szCs w:val="24"/>
        </w:rPr>
        <w:t>s and eliciting monitoring</w:t>
      </w:r>
      <w:r w:rsidR="00DE2FA2">
        <w:rPr>
          <w:rFonts w:ascii="Times New Roman" w:hAnsi="Times New Roman" w:cs="Times New Roman"/>
          <w:b/>
          <w:sz w:val="24"/>
          <w:szCs w:val="24"/>
        </w:rPr>
        <w:t xml:space="preserve"> objectives</w:t>
      </w:r>
    </w:p>
    <w:p w14:paraId="31C595B7" w14:textId="588578EF" w:rsidR="00077381" w:rsidRDefault="00CA2DD8" w:rsidP="00857666">
      <w:pPr>
        <w:rPr>
          <w:rFonts w:ascii="Times New Roman" w:hAnsi="Times New Roman" w:cs="Times New Roman"/>
          <w:sz w:val="24"/>
          <w:szCs w:val="24"/>
        </w:rPr>
      </w:pPr>
      <w:r>
        <w:rPr>
          <w:rFonts w:ascii="Times New Roman" w:hAnsi="Times New Roman" w:cs="Times New Roman"/>
          <w:sz w:val="24"/>
          <w:szCs w:val="24"/>
        </w:rPr>
        <w:t xml:space="preserve">Many state and federal agencies contracted to collect pallid sturgeon population assessment data will be affected by changes </w:t>
      </w:r>
      <w:r w:rsidR="00DF7B92">
        <w:rPr>
          <w:rFonts w:ascii="Times New Roman" w:hAnsi="Times New Roman" w:cs="Times New Roman"/>
          <w:sz w:val="24"/>
          <w:szCs w:val="24"/>
        </w:rPr>
        <w:t>to the current PSPAP design as well as consulting groups</w:t>
      </w:r>
      <w:r w:rsidR="007669ED">
        <w:rPr>
          <w:rFonts w:ascii="Times New Roman" w:hAnsi="Times New Roman" w:cs="Times New Roman"/>
          <w:sz w:val="24"/>
          <w:szCs w:val="24"/>
        </w:rPr>
        <w:t xml:space="preserve"> and management agencies</w:t>
      </w:r>
      <w:r w:rsidR="00DF7B92">
        <w:rPr>
          <w:rFonts w:ascii="Times New Roman" w:hAnsi="Times New Roman" w:cs="Times New Roman"/>
          <w:sz w:val="24"/>
          <w:szCs w:val="24"/>
        </w:rPr>
        <w:t xml:space="preserve"> dependent on monitoring data for adaptive management. We held an in face stakeholder workshop during the MRNRC in March 2017 to overview the process and elicit stakeholder objectives</w:t>
      </w:r>
      <w:r w:rsidR="007669ED">
        <w:rPr>
          <w:rFonts w:ascii="Times New Roman" w:hAnsi="Times New Roman" w:cs="Times New Roman"/>
          <w:sz w:val="24"/>
          <w:szCs w:val="24"/>
        </w:rPr>
        <w:t xml:space="preserve"> for a pallid sturgeon population assessment program</w:t>
      </w:r>
      <w:r w:rsidR="00DF7B92">
        <w:rPr>
          <w:rFonts w:ascii="Times New Roman" w:hAnsi="Times New Roman" w:cs="Times New Roman"/>
          <w:sz w:val="24"/>
          <w:szCs w:val="24"/>
        </w:rPr>
        <w:t xml:space="preserve">. </w:t>
      </w:r>
      <w:r w:rsidR="007669ED">
        <w:rPr>
          <w:rFonts w:ascii="Times New Roman" w:hAnsi="Times New Roman" w:cs="Times New Roman"/>
          <w:sz w:val="24"/>
          <w:szCs w:val="24"/>
        </w:rPr>
        <w:t>Five</w:t>
      </w:r>
      <w:r w:rsidR="00445026">
        <w:rPr>
          <w:rFonts w:ascii="Times New Roman" w:hAnsi="Times New Roman" w:cs="Times New Roman"/>
          <w:sz w:val="24"/>
          <w:szCs w:val="24"/>
        </w:rPr>
        <w:t xml:space="preserve"> fundamental objectives of the PSPAP </w:t>
      </w:r>
      <w:r w:rsidR="00445026" w:rsidRPr="007D4BF8">
        <w:rPr>
          <w:rFonts w:ascii="Times New Roman" w:hAnsi="Times New Roman" w:cs="Times New Roman"/>
          <w:noProof/>
          <w:sz w:val="24"/>
          <w:szCs w:val="24"/>
        </w:rPr>
        <w:t>we</w:t>
      </w:r>
      <w:r w:rsidR="007669ED" w:rsidRPr="007D4BF8">
        <w:rPr>
          <w:rFonts w:ascii="Times New Roman" w:hAnsi="Times New Roman" w:cs="Times New Roman"/>
          <w:noProof/>
          <w:sz w:val="24"/>
          <w:szCs w:val="24"/>
        </w:rPr>
        <w:t>re identified</w:t>
      </w:r>
      <w:r w:rsidR="007669ED">
        <w:rPr>
          <w:rFonts w:ascii="Times New Roman" w:hAnsi="Times New Roman" w:cs="Times New Roman"/>
          <w:sz w:val="24"/>
          <w:szCs w:val="24"/>
        </w:rPr>
        <w:t xml:space="preserve"> at the workshop </w:t>
      </w:r>
      <w:r w:rsidR="007669ED" w:rsidRPr="00CA1D57">
        <w:rPr>
          <w:rFonts w:ascii="Times New Roman" w:hAnsi="Times New Roman" w:cs="Times New Roman"/>
          <w:noProof/>
          <w:sz w:val="24"/>
          <w:szCs w:val="24"/>
        </w:rPr>
        <w:t>including:</w:t>
      </w:r>
      <w:r w:rsidR="00CA1D57">
        <w:rPr>
          <w:rFonts w:ascii="Times New Roman" w:hAnsi="Times New Roman" w:cs="Times New Roman"/>
          <w:sz w:val="24"/>
          <w:szCs w:val="24"/>
        </w:rPr>
        <w:t xml:space="preserve"> </w:t>
      </w:r>
      <w:r w:rsidR="00445026">
        <w:rPr>
          <w:rFonts w:ascii="Times New Roman" w:hAnsi="Times New Roman" w:cs="Times New Roman"/>
          <w:sz w:val="24"/>
          <w:szCs w:val="24"/>
        </w:rPr>
        <w:t>quantify recruitment to age</w:t>
      </w:r>
      <w:r w:rsidR="005A2EEF">
        <w:rPr>
          <w:rFonts w:ascii="Times New Roman" w:hAnsi="Times New Roman" w:cs="Times New Roman"/>
          <w:sz w:val="24"/>
          <w:szCs w:val="24"/>
        </w:rPr>
        <w:t>-</w:t>
      </w:r>
      <w:r w:rsidR="00CA1D57">
        <w:rPr>
          <w:rFonts w:ascii="Times New Roman" w:hAnsi="Times New Roman" w:cs="Times New Roman"/>
          <w:sz w:val="24"/>
          <w:szCs w:val="24"/>
        </w:rPr>
        <w:t>1,</w:t>
      </w:r>
      <w:r w:rsidR="00445026">
        <w:rPr>
          <w:rFonts w:ascii="Times New Roman" w:hAnsi="Times New Roman" w:cs="Times New Roman"/>
          <w:sz w:val="24"/>
          <w:szCs w:val="24"/>
        </w:rPr>
        <w:t xml:space="preserve"> quantify po</w:t>
      </w:r>
      <w:r w:rsidR="00CA1D57">
        <w:rPr>
          <w:rFonts w:ascii="Times New Roman" w:hAnsi="Times New Roman" w:cs="Times New Roman"/>
          <w:sz w:val="24"/>
          <w:szCs w:val="24"/>
        </w:rPr>
        <w:t>pulation trend and abundance,</w:t>
      </w:r>
      <w:r w:rsidR="00445026">
        <w:rPr>
          <w:rFonts w:ascii="Times New Roman" w:hAnsi="Times New Roman" w:cs="Times New Roman"/>
          <w:sz w:val="24"/>
          <w:szCs w:val="24"/>
        </w:rPr>
        <w:t xml:space="preserve"> provide collabor</w:t>
      </w:r>
      <w:r w:rsidR="00CA1D57">
        <w:rPr>
          <w:rFonts w:ascii="Times New Roman" w:hAnsi="Times New Roman" w:cs="Times New Roman"/>
          <w:sz w:val="24"/>
          <w:szCs w:val="24"/>
        </w:rPr>
        <w:t xml:space="preserve">ative population model inputs, </w:t>
      </w:r>
      <w:r w:rsidR="00445026">
        <w:rPr>
          <w:rFonts w:ascii="Times New Roman" w:hAnsi="Times New Roman" w:cs="Times New Roman"/>
          <w:sz w:val="24"/>
          <w:szCs w:val="24"/>
        </w:rPr>
        <w:t xml:space="preserve">maintain compatibility with legacy PSPAP data, and remain within cost constraints. </w:t>
      </w:r>
      <w:r w:rsidR="00E36963">
        <w:rPr>
          <w:rFonts w:ascii="Times New Roman" w:hAnsi="Times New Roman" w:cs="Times New Roman"/>
          <w:sz w:val="24"/>
          <w:szCs w:val="24"/>
        </w:rPr>
        <w:t>Stakeholders identified m</w:t>
      </w:r>
      <w:r w:rsidR="00445026">
        <w:rPr>
          <w:rFonts w:ascii="Times New Roman" w:hAnsi="Times New Roman" w:cs="Times New Roman"/>
          <w:sz w:val="24"/>
          <w:szCs w:val="24"/>
        </w:rPr>
        <w:t xml:space="preserve">any means objectives </w:t>
      </w:r>
      <w:r w:rsidR="00E36963">
        <w:rPr>
          <w:rFonts w:ascii="Times New Roman" w:hAnsi="Times New Roman" w:cs="Times New Roman"/>
          <w:sz w:val="24"/>
          <w:szCs w:val="24"/>
        </w:rPr>
        <w:t xml:space="preserve">that </w:t>
      </w:r>
      <w:r w:rsidR="00445026">
        <w:rPr>
          <w:rFonts w:ascii="Times New Roman" w:hAnsi="Times New Roman" w:cs="Times New Roman"/>
          <w:sz w:val="24"/>
          <w:szCs w:val="24"/>
        </w:rPr>
        <w:t>potentially ac</w:t>
      </w:r>
      <w:r w:rsidR="00741951">
        <w:rPr>
          <w:rFonts w:ascii="Times New Roman" w:hAnsi="Times New Roman" w:cs="Times New Roman"/>
          <w:sz w:val="24"/>
          <w:szCs w:val="24"/>
        </w:rPr>
        <w:t>hieve the fundamental objectives and logistical considerations provided by stakeholders.</w:t>
      </w:r>
      <w:r w:rsidR="00E36963">
        <w:rPr>
          <w:rFonts w:ascii="Times New Roman" w:hAnsi="Times New Roman" w:cs="Times New Roman"/>
          <w:sz w:val="24"/>
          <w:szCs w:val="24"/>
        </w:rPr>
        <w:t xml:space="preserve"> Means objectives included varying population metrics to monitor and approaches needed to quantify the metrics. Metrics identified during the objectives elicitation organized to </w:t>
      </w:r>
      <w:r w:rsidR="00323110">
        <w:rPr>
          <w:rFonts w:ascii="Times New Roman" w:hAnsi="Times New Roman" w:cs="Times New Roman"/>
          <w:sz w:val="24"/>
          <w:szCs w:val="24"/>
        </w:rPr>
        <w:t>8</w:t>
      </w:r>
      <w:r w:rsidR="00E36963">
        <w:rPr>
          <w:rFonts w:ascii="Times New Roman" w:hAnsi="Times New Roman" w:cs="Times New Roman"/>
          <w:sz w:val="24"/>
          <w:szCs w:val="24"/>
        </w:rPr>
        <w:t xml:space="preserve"> categories. </w:t>
      </w:r>
      <w:r w:rsidR="00E36963" w:rsidRPr="00FF2076">
        <w:rPr>
          <w:rFonts w:ascii="Times New Roman" w:hAnsi="Times New Roman" w:cs="Times New Roman"/>
          <w:noProof/>
          <w:sz w:val="24"/>
          <w:szCs w:val="24"/>
        </w:rPr>
        <w:t>Specifically, stakeholders identified metrics relating to population structure (e.g., age and size structure</w:t>
      </w:r>
      <w:r w:rsidR="007A7EBE" w:rsidRPr="00FF2076">
        <w:rPr>
          <w:rFonts w:ascii="Times New Roman" w:hAnsi="Times New Roman" w:cs="Times New Roman"/>
          <w:noProof/>
          <w:sz w:val="24"/>
          <w:szCs w:val="24"/>
        </w:rPr>
        <w:t>, sex ratio</w:t>
      </w:r>
      <w:r w:rsidR="00E36963" w:rsidRPr="00FF2076">
        <w:rPr>
          <w:rFonts w:ascii="Times New Roman" w:hAnsi="Times New Roman" w:cs="Times New Roman"/>
          <w:noProof/>
          <w:sz w:val="24"/>
          <w:szCs w:val="24"/>
        </w:rPr>
        <w:t>), reproductive status (e.g., fecundity, reproductive cycling, size at sexual maturity), health status (e.g., stress, condition</w:t>
      </w:r>
      <w:r w:rsidR="007A7EBE" w:rsidRPr="00FF2076">
        <w:rPr>
          <w:rFonts w:ascii="Times New Roman" w:hAnsi="Times New Roman" w:cs="Times New Roman"/>
          <w:noProof/>
          <w:sz w:val="24"/>
          <w:szCs w:val="24"/>
        </w:rPr>
        <w:t>, diet, contaminants</w:t>
      </w:r>
      <w:r w:rsidR="00E36963" w:rsidRPr="00FF2076">
        <w:rPr>
          <w:rFonts w:ascii="Times New Roman" w:hAnsi="Times New Roman" w:cs="Times New Roman"/>
          <w:noProof/>
          <w:sz w:val="24"/>
          <w:szCs w:val="24"/>
        </w:rPr>
        <w:t xml:space="preserve">), population augmentation, movement (i.e., spawning, seasonal), demographic rates (e.g., recruitment, survival), </w:t>
      </w:r>
      <w:r w:rsidR="007A7EBE" w:rsidRPr="00FF2076">
        <w:rPr>
          <w:rFonts w:ascii="Times New Roman" w:hAnsi="Times New Roman" w:cs="Times New Roman"/>
          <w:noProof/>
          <w:sz w:val="24"/>
          <w:szCs w:val="24"/>
        </w:rPr>
        <w:t>fish community (e.g., competition, invasive species), and genetic status (e.g., effective population size, hybridization, local adaptation).</w:t>
      </w:r>
      <w:r w:rsidR="007A7EBE">
        <w:rPr>
          <w:rFonts w:ascii="Times New Roman" w:hAnsi="Times New Roman" w:cs="Times New Roman"/>
          <w:sz w:val="24"/>
          <w:szCs w:val="24"/>
        </w:rPr>
        <w:t xml:space="preserve"> Stakeholder objectives </w:t>
      </w:r>
      <w:r w:rsidR="007A7EBE" w:rsidRPr="00FF2076">
        <w:rPr>
          <w:rFonts w:ascii="Times New Roman" w:hAnsi="Times New Roman" w:cs="Times New Roman"/>
          <w:noProof/>
          <w:sz w:val="24"/>
          <w:szCs w:val="24"/>
        </w:rPr>
        <w:t>were organized</w:t>
      </w:r>
      <w:r w:rsidR="007A7EBE">
        <w:rPr>
          <w:rFonts w:ascii="Times New Roman" w:hAnsi="Times New Roman" w:cs="Times New Roman"/>
          <w:sz w:val="24"/>
          <w:szCs w:val="24"/>
        </w:rPr>
        <w:t xml:space="preserve"> in a</w:t>
      </w:r>
      <w:r w:rsidR="00323110">
        <w:rPr>
          <w:rFonts w:ascii="Times New Roman" w:hAnsi="Times New Roman" w:cs="Times New Roman"/>
          <w:sz w:val="24"/>
          <w:szCs w:val="24"/>
        </w:rPr>
        <w:t>n</w:t>
      </w:r>
      <w:r w:rsidR="007A7EBE">
        <w:rPr>
          <w:rFonts w:ascii="Times New Roman" w:hAnsi="Times New Roman" w:cs="Times New Roman"/>
          <w:sz w:val="24"/>
          <w:szCs w:val="24"/>
        </w:rPr>
        <w:t xml:space="preserve"> influe</w:t>
      </w:r>
      <w:r w:rsidR="00CA1D57">
        <w:rPr>
          <w:rFonts w:ascii="Times New Roman" w:hAnsi="Times New Roman" w:cs="Times New Roman"/>
          <w:sz w:val="24"/>
          <w:szCs w:val="24"/>
        </w:rPr>
        <w:t>nce diagram during the workshop</w:t>
      </w:r>
      <w:r w:rsidR="007A7EBE">
        <w:rPr>
          <w:rFonts w:ascii="Times New Roman" w:hAnsi="Times New Roman" w:cs="Times New Roman"/>
          <w:sz w:val="24"/>
          <w:szCs w:val="24"/>
        </w:rPr>
        <w:t xml:space="preserve">. The influence diagram serves </w:t>
      </w:r>
      <w:r w:rsidR="007A7EBE" w:rsidRPr="00FF2076">
        <w:rPr>
          <w:rFonts w:ascii="Times New Roman" w:hAnsi="Times New Roman" w:cs="Times New Roman"/>
          <w:noProof/>
          <w:sz w:val="24"/>
          <w:szCs w:val="24"/>
        </w:rPr>
        <w:t>2</w:t>
      </w:r>
      <w:r w:rsidR="007A7EBE">
        <w:rPr>
          <w:rFonts w:ascii="Times New Roman" w:hAnsi="Times New Roman" w:cs="Times New Roman"/>
          <w:sz w:val="24"/>
          <w:szCs w:val="24"/>
        </w:rPr>
        <w:t xml:space="preserve"> purposes</w:t>
      </w:r>
      <w:r w:rsidR="00323110">
        <w:rPr>
          <w:rFonts w:ascii="Times New Roman" w:hAnsi="Times New Roman" w:cs="Times New Roman"/>
          <w:sz w:val="24"/>
          <w:szCs w:val="24"/>
        </w:rPr>
        <w:t xml:space="preserve">. </w:t>
      </w:r>
      <w:r w:rsidR="00323110" w:rsidRPr="007D4BF8">
        <w:rPr>
          <w:rFonts w:ascii="Times New Roman" w:hAnsi="Times New Roman" w:cs="Times New Roman"/>
          <w:noProof/>
          <w:sz w:val="24"/>
          <w:szCs w:val="24"/>
        </w:rPr>
        <w:t>F</w:t>
      </w:r>
      <w:r w:rsidR="007A7EBE" w:rsidRPr="007D4BF8">
        <w:rPr>
          <w:rFonts w:ascii="Times New Roman" w:hAnsi="Times New Roman" w:cs="Times New Roman"/>
          <w:noProof/>
          <w:sz w:val="24"/>
          <w:szCs w:val="24"/>
        </w:rPr>
        <w:t>irst</w:t>
      </w:r>
      <w:r w:rsidR="007D4BF8">
        <w:rPr>
          <w:rFonts w:ascii="Times New Roman" w:hAnsi="Times New Roman" w:cs="Times New Roman"/>
          <w:noProof/>
          <w:sz w:val="24"/>
          <w:szCs w:val="24"/>
        </w:rPr>
        <w:t>,</w:t>
      </w:r>
      <w:r w:rsidR="007A7EBE">
        <w:rPr>
          <w:rFonts w:ascii="Times New Roman" w:hAnsi="Times New Roman" w:cs="Times New Roman"/>
          <w:sz w:val="24"/>
          <w:szCs w:val="24"/>
        </w:rPr>
        <w:t xml:space="preserve"> it clarifies </w:t>
      </w:r>
      <w:r w:rsidR="00323110">
        <w:rPr>
          <w:rFonts w:ascii="Times New Roman" w:hAnsi="Times New Roman" w:cs="Times New Roman"/>
          <w:sz w:val="24"/>
          <w:szCs w:val="24"/>
        </w:rPr>
        <w:t xml:space="preserve">and makes </w:t>
      </w:r>
      <w:r w:rsidR="00522523">
        <w:rPr>
          <w:rFonts w:ascii="Times New Roman" w:hAnsi="Times New Roman" w:cs="Times New Roman"/>
          <w:sz w:val="24"/>
          <w:szCs w:val="24"/>
        </w:rPr>
        <w:t>stakeholder</w:t>
      </w:r>
      <w:r w:rsidR="007A7EBE">
        <w:rPr>
          <w:rFonts w:ascii="Times New Roman" w:hAnsi="Times New Roman" w:cs="Times New Roman"/>
          <w:sz w:val="24"/>
          <w:szCs w:val="24"/>
        </w:rPr>
        <w:t>s</w:t>
      </w:r>
      <w:r w:rsidR="00522523">
        <w:rPr>
          <w:rFonts w:ascii="Times New Roman" w:hAnsi="Times New Roman" w:cs="Times New Roman"/>
          <w:sz w:val="24"/>
          <w:szCs w:val="24"/>
        </w:rPr>
        <w:t>’</w:t>
      </w:r>
      <w:r w:rsidR="007A7EBE">
        <w:rPr>
          <w:rFonts w:ascii="Times New Roman" w:hAnsi="Times New Roman" w:cs="Times New Roman"/>
          <w:sz w:val="24"/>
          <w:szCs w:val="24"/>
        </w:rPr>
        <w:t xml:space="preserve"> fundamental and means objectives</w:t>
      </w:r>
      <w:r w:rsidR="00323110">
        <w:rPr>
          <w:rFonts w:ascii="Times New Roman" w:hAnsi="Times New Roman" w:cs="Times New Roman"/>
          <w:sz w:val="24"/>
          <w:szCs w:val="24"/>
        </w:rPr>
        <w:t xml:space="preserve"> </w:t>
      </w:r>
      <w:r w:rsidR="001F5300">
        <w:rPr>
          <w:rFonts w:ascii="Times New Roman" w:hAnsi="Times New Roman" w:cs="Times New Roman"/>
          <w:sz w:val="24"/>
          <w:szCs w:val="24"/>
        </w:rPr>
        <w:t xml:space="preserve">and increases </w:t>
      </w:r>
      <w:r w:rsidR="00323110">
        <w:rPr>
          <w:rFonts w:ascii="Times New Roman" w:hAnsi="Times New Roman" w:cs="Times New Roman"/>
          <w:sz w:val="24"/>
          <w:szCs w:val="24"/>
        </w:rPr>
        <w:t>transparen</w:t>
      </w:r>
      <w:r w:rsidR="001F5300">
        <w:rPr>
          <w:rFonts w:ascii="Times New Roman" w:hAnsi="Times New Roman" w:cs="Times New Roman"/>
          <w:sz w:val="24"/>
          <w:szCs w:val="24"/>
        </w:rPr>
        <w:t>cy</w:t>
      </w:r>
      <w:r w:rsidR="00323110">
        <w:rPr>
          <w:rFonts w:ascii="Times New Roman" w:hAnsi="Times New Roman" w:cs="Times New Roman"/>
          <w:sz w:val="24"/>
          <w:szCs w:val="24"/>
        </w:rPr>
        <w:t xml:space="preserve">. </w:t>
      </w:r>
      <w:r w:rsidR="007A7EBE">
        <w:rPr>
          <w:rFonts w:ascii="Times New Roman" w:hAnsi="Times New Roman" w:cs="Times New Roman"/>
          <w:sz w:val="24"/>
          <w:szCs w:val="24"/>
        </w:rPr>
        <w:t xml:space="preserve"> </w:t>
      </w:r>
      <w:r w:rsidR="00323110" w:rsidRPr="007D4BF8">
        <w:rPr>
          <w:rFonts w:ascii="Times New Roman" w:hAnsi="Times New Roman" w:cs="Times New Roman"/>
          <w:noProof/>
          <w:sz w:val="24"/>
          <w:szCs w:val="24"/>
        </w:rPr>
        <w:t>Second</w:t>
      </w:r>
      <w:r w:rsidR="007D4BF8">
        <w:rPr>
          <w:rFonts w:ascii="Times New Roman" w:hAnsi="Times New Roman" w:cs="Times New Roman"/>
          <w:noProof/>
          <w:sz w:val="24"/>
          <w:szCs w:val="24"/>
        </w:rPr>
        <w:t>,</w:t>
      </w:r>
      <w:r w:rsidR="007A7EBE">
        <w:rPr>
          <w:rFonts w:ascii="Times New Roman" w:hAnsi="Times New Roman" w:cs="Times New Roman"/>
          <w:sz w:val="24"/>
          <w:szCs w:val="24"/>
        </w:rPr>
        <w:t xml:space="preserve"> the influence diagram can be developed into a Bayesian Decision Network</w:t>
      </w:r>
      <w:r w:rsidR="00323110">
        <w:rPr>
          <w:rFonts w:ascii="Times New Roman" w:hAnsi="Times New Roman" w:cs="Times New Roman"/>
          <w:sz w:val="24"/>
          <w:szCs w:val="24"/>
        </w:rPr>
        <w:t xml:space="preserve"> (BDN) and</w:t>
      </w:r>
      <w:r w:rsidR="007A7EBE">
        <w:rPr>
          <w:rFonts w:ascii="Times New Roman" w:hAnsi="Times New Roman" w:cs="Times New Roman"/>
          <w:sz w:val="24"/>
          <w:szCs w:val="24"/>
        </w:rPr>
        <w:t xml:space="preserve"> </w:t>
      </w:r>
      <w:r w:rsidR="00323110">
        <w:rPr>
          <w:rFonts w:ascii="Times New Roman" w:hAnsi="Times New Roman" w:cs="Times New Roman"/>
          <w:sz w:val="24"/>
          <w:szCs w:val="24"/>
        </w:rPr>
        <w:t xml:space="preserve">used </w:t>
      </w:r>
      <w:r w:rsidR="007A7EBE">
        <w:rPr>
          <w:rFonts w:ascii="Times New Roman" w:hAnsi="Times New Roman" w:cs="Times New Roman"/>
          <w:sz w:val="24"/>
          <w:szCs w:val="24"/>
        </w:rPr>
        <w:t xml:space="preserve">to evaluate alternative PSPAP programs </w:t>
      </w:r>
      <w:r w:rsidR="007A7EBE">
        <w:rPr>
          <w:rFonts w:ascii="Times New Roman" w:hAnsi="Times New Roman" w:cs="Times New Roman"/>
          <w:sz w:val="24"/>
          <w:szCs w:val="24"/>
        </w:rPr>
        <w:fldChar w:fldCharType="begin">
          <w:fldData xml:space="preserve">PEVuZE5vdGU+PENpdGU+PEF1dGhvcj5Db25yb3k8L0F1dGhvcj48WWVhcj4yMDEzPC9ZZWFyPjxS
ZWNOdW0+NDQwMjwvUmVjTnVtPjxEaXNwbGF5VGV4dD4oTWFyY290IGV0IGFsLiAyMDAxLCBOeWJl
cmcgZXQgYWwuIDIwMDYsIENvbnJveSBhbmQgUGV0ZXJzb24gMjAxMyk8L0Rpc3BsYXlUZXh0Pjxy
ZWNvcmQ+PHJlYy1udW1iZXI+NDQwMjwvcmVjLW51bWJlcj48Zm9yZWlnbi1rZXlzPjxrZXkgYXBw
PSJFTiIgZGItaWQ9InR0OXI5endhdTU1ZHR4ZWR2Mmt2eGZzaHh3cHZ3djl4OWU5cyIgdGltZXN0
YW1wPSIxMzcwODE2MzM3Ij40NDAyPC9rZXk+PC9mb3JlaWduLWtleXM+PHJlZi10eXBlIG5hbWU9
IkJvb2siPjY8L3JlZi10eXBlPjxjb250cmlidXRvcnM+PGF1dGhvcnM+PGF1dGhvcj5Db25yb3ks
IE0uSi48L2F1dGhvcj48YXV0aG9yPlBldGVyc29uLCBKLlQuPC9hdXRob3I+PC9hdXRob3JzPjwv
Y29udHJpYnV0b3JzPjx0aXRsZXM+PHRpdGxlPkRlY2lzaW9uIG1ha2luZyBpbiBuYXR1cmFsIHJl
c291cmNlIG1hbmFnZW1lbnQ6IGEgc3RydWN0dXJlZCwgYWRhcHRpdmUgYXBwcm9hY2g8L3RpdGxl
PjwvdGl0bGVzPjxkYXRlcz48eWVhcj4yMDEzPC95ZWFyPjwvZGF0ZXM+PHB1Ymxpc2hlcj5XaWxl
eTwvcHVibGlzaGVyPjx1cmxzPjwvdXJscz48L3JlY29yZD48L0NpdGU+PENpdGU+PEF1dGhvcj5N
YXJjb3Q8L0F1dGhvcj48WWVhcj4yMDAxPC9ZZWFyPjxSZWNOdW0+NDk5NzwvUmVjTnVtPjxyZWNv
cmQ+PHJlYy1udW1iZXI+NDk5NzwvcmVjLW51bWJlcj48Zm9yZWlnbi1rZXlzPjxrZXkgYXBwPSJF
TiIgZGItaWQ9InR0OXI5endhdTU1ZHR4ZWR2Mmt2eGZzaHh3cHZ3djl4OWU5cyIgdGltZXN0YW1w
PSIxNDQxNTU0MTk1Ij40OTk3PC9rZXk+PGtleSBhcHA9IkVOV2ViIiBkYi1pZD0iIj4wPC9rZXk+
PC9mb3JlaWduLWtleXM+PHJlZi10eXBlIG5hbWU9IkpvdXJuYWwgQXJ0aWNsZSI+MTc8L3JlZi10
eXBlPjxjb250cmlidXRvcnM+PGF1dGhvcnM+PGF1dGhvcj5NYXJjb3QsIEJydWNlIEcuPC9hdXRo
b3I+PGF1dGhvcj5Ib2x0aGF1c2VuLCBSaWNoYXJkIFMuPC9hdXRob3I+PGF1dGhvcj5SYXBoYWVs
LCBNYXJ0aW4gRy48L2F1dGhvcj48YXV0aG9yPlJvd2xhbmQsIE1hcnkgTS48L2F1dGhvcj48YXV0
aG9yPldpc2RvbSwgTWljaGFlbCBKLjwvYXV0aG9yPjwvYXV0aG9ycz48L2NvbnRyaWJ1dG9ycz48
dGl0bGVzPjx0aXRsZT5Vc2luZyBCYXllc2lhbiBiZWxpZWYgbmV0d29ya3MgdG8gZXZhbHVhdGUg
ZmlzaCBhbmQgd2lsZGxpZmUgcG9wdWxhdGlvbiB2aWFiaWxpdHkgdW5kZXIgbGFuZCBtYW5hZ2Vt
ZW50IGFsdGVybmF0aXZlcyBmcm9tIGFuIGVudmlyb25tZW50YWwgaW1wYWN0IHN0YXRlbWVudDwv
dGl0bGU+PHNlY29uZGFyeS10aXRsZT5Gb3Jlc3QgRWNvbG9neSBhbmQgTWFuYWdlbWVudDwvc2Vj
b25kYXJ5LXRpdGxlPjwvdGl0bGVzPjxwZXJpb2RpY2FsPjxmdWxsLXRpdGxlPkZvcmVzdCBFY29s
b2d5IGFuZCBNYW5hZ2VtZW50PC9mdWxsLXRpdGxlPjxhYmJyLTE+Rm9yZXN0IEVjb2wgTWFuYWc8
L2FiYnItMT48L3BlcmlvZGljYWw+PHBhZ2VzPjI5LTQyPC9wYWdlcz48dm9sdW1lPjE1Mzwvdm9s
dW1lPjxkYXRlcz48eWVhcj4yMDAxPC95ZWFyPjxwdWItZGF0ZXM+PGRhdGU+MS8xLzIwMDE8L2Rh
dGU+PC9wdWItZGF0ZXM+PC9kYXRlcz48cHVibGlzaGVyPkVsc2V2aWVyIEIuVi48L3B1Ymxpc2hl
cj48aXNibj4wMzc4LTExMjc8L2lzYm4+PGFjY2Vzc2lvbi1udW0+UzAzNzgxMTI3MDEwMDQ1MjI8
L2FjY2Vzc2lvbi1udW0+PGNhbGwtbnVtPk0yODY8L2NhbGwtbnVtPjx3b3JrLXR5cGU+QXJ0aWNs
ZTwvd29yay10eXBlPjx1cmxzPjxyZWxhdGVkLXVybHM+PHVybD5odHRwczovL2xvZ2luLnByb3h5
LmxpYnJhcnkubXNzdGF0ZS5lZHUvbG9naW4/dXJsPWh0dHA6Ly9zZWFyY2guZWJzY29ob3N0LmNv
bS9sb2dpbi5hc3B4P2RpcmVjdD10cnVlJmFtcDtkYj1lZHNlbHAmYW1wO0FOPVMwMzc4MTEyNzAx
MDA0NTIyJmFtcDtzaXRlPWVkcy1saXZlPC91cmw+PC9yZWxhdGVkLXVybHM+PC91cmxzPjxlbGVj
dHJvbmljLXJlc291cmNlLW51bT4xMC4xMDE2L1MwMzc4LTExMjcoMDEpMDA0NTItMjwvZWxlY3Ry
b25pYy1yZXNvdXJjZS1udW0+PHJlbW90ZS1kYXRhYmFzZS1uYW1lPmVkc2VscDwvcmVtb3RlLWRh
dGFiYXNlLW5hbWU+PHJlbW90ZS1kYXRhYmFzZS1wcm92aWRlcj5FQlNDT2hvc3Q8L3JlbW90ZS1k
YXRhYmFzZS1wcm92aWRlcj48L3JlY29yZD48L0NpdGU+PENpdGU+PEF1dGhvcj5OeWJlcmc8L0F1
dGhvcj48WWVhcj4yMDA2PC9ZZWFyPjxSZWNOdW0+NDk4NDwvUmVjTnVtPjxyZWNvcmQ+PHJlYy1u
dW1iZXI+NDk4NDwvcmVjLW51bWJlcj48Zm9yZWlnbi1rZXlzPjxrZXkgYXBwPSJFTiIgZGItaWQ9
InR0OXI5endhdTU1ZHR4ZWR2Mmt2eGZzaHh3cHZ3djl4OWU5cyIgdGltZXN0YW1wPSIxNDM5Mzgz
ODI4Ij40OTg0PC9rZXk+PC9mb3JlaWduLWtleXM+PHJlZi10eXBlIG5hbWU9IkpvdXJuYWwgQXJ0
aWNsZSI+MTc8L3JlZi10eXBlPjxjb250cmlidXRvcnM+PGF1dGhvcnM+PGF1dGhvcj5OeWJlcmcs
IEouIEJyaWFuPC9hdXRob3I+PGF1dGhvcj5NYXJjb3QsIEJydWNlIEcuPC9hdXRob3I+PGF1dGhv
cj5TdWx5bWEsIFJhbmR5PC9hdXRob3I+PC9hdXRob3JzPjwvY29udHJpYnV0b3JzPjx0aXRsZXM+
PHRpdGxlPlVzaW5nIEJheWVzaWFuIGJlbGllZiBuZXR3b3JrcyBpbiBhZGFwdGl2ZSBtYW5hZ2Vt
ZW50PC90aXRsZT48c2Vjb25kYXJ5LXRpdGxlPkNhbmFkaWFuIEpvdXJuYWwgb2YgRm9yZXN0IFJl
c2VhcmNoPC9zZWNvbmRhcnktdGl0bGU+PC90aXRsZXM+PHBlcmlvZGljYWw+PGZ1bGwtdGl0bGU+
Q2FuYWRpYW4gSm91cm5hbCBvZiBGb3Jlc3QgUmVzZWFyY2g8L2Z1bGwtdGl0bGU+PC9wZXJpb2Rp
Y2FsPjxwYWdlcz4zMTA0LTMxMTY8L3BhZ2VzPjx2b2x1bWU+MzY8L3ZvbHVtZT48bnVtYmVyPjEy
PC9udW1iZXI+PGtleXdvcmRzPjxrZXl3b3JkPkFEQVBUSVZFIG5hdHVyYWwgcmVzb3VyY2UgbWFu
YWdlbWVudDwva2V5d29yZD48a2V5d29yZD5GT1JFU1RTICZhbXA7IGZvcmVzdHJ5PC9rZXl3b3Jk
PjxrZXl3b3JkPkxJQ0hFTlM8L2tleXdvcmQ+PGtleXdvcmQ+RU5WSVJPTk1FTlRBTCBtYW5hZ2Vt
ZW50PC9rZXl3b3JkPjxrZXl3b3JkPkJBWUVTSUFOIGFuYWx5c2lzPC9rZXl3b3JkPjxrZXl3b3Jk
PkJSSVRJU0ggQ29sdW1iaWE8L2tleXdvcmQ+PC9rZXl3b3Jkcz48ZGF0ZXM+PHllYXI+MjAwNjwv
eWVhcj48L2RhdGVzPjxwdWJsaXNoZXI+Q2FuYWRpYW4gU2NpZW5jZSBQdWJsaXNoaW5nPC9wdWJs
aXNoZXI+PGlzYm4+MDA0NTUwNjc8L2lzYm4+PGFjY2Vzc2lvbi1udW0+MjQ2MzUzMjc8L2FjY2Vz
c2lvbi1udW0+PGNhbGwtbnVtPk45NDwvY2FsbC1udW0+PHdvcmstdHlwZT5BcnRpY2xlPC93b3Jr
LXR5cGU+PHVybHM+PHJlbGF0ZWQtdXJscz48dXJsPmh0dHBzOi8vbG9naW4ucHJveHkubGlicmFy
eS5tc3N0YXRlLmVkdS9sb2dpbj91cmw9aHR0cDovL3NlYXJjaC5lYnNjb2hvc3QuY29tL2xvZ2lu
LmFzcHg/ZGlyZWN0PXRydWUmYW1wO2RiPWVpaCZhbXA7QU49MjQ2MzUzMjcmYW1wO3NpdGU9ZWRz
LWxpdmU8L3VybD48L3JlbGF0ZWQtdXJscz48L3VybHM+PGVsZWN0cm9uaWMtcmVzb3VyY2UtbnVt
PjEwLjExMzkvWDA2LTEwODwvZWxlY3Ryb25pYy1yZXNvdXJjZS1udW0+PHJlbW90ZS1kYXRhYmFz
ZS1uYW1lPmVpaDwvcmVtb3RlLWRhdGFiYXNlLW5hbWU+PHJlbW90ZS1kYXRhYmFzZS1wcm92aWRl
cj5FQlNDT2hvc3Q8L3JlbW90ZS1kYXRhYmFzZS1wcm92aWRlcj48L3JlY29yZD48L0NpdGU+PC9F
bmROb3RlPn==
</w:fldData>
        </w:fldChar>
      </w:r>
      <w:r w:rsidR="007A7EBE">
        <w:rPr>
          <w:rFonts w:ascii="Times New Roman" w:hAnsi="Times New Roman" w:cs="Times New Roman"/>
          <w:sz w:val="24"/>
          <w:szCs w:val="24"/>
        </w:rPr>
        <w:instrText xml:space="preserve"> ADDIN EN.CITE </w:instrText>
      </w:r>
      <w:r w:rsidR="007A7EBE">
        <w:rPr>
          <w:rFonts w:ascii="Times New Roman" w:hAnsi="Times New Roman" w:cs="Times New Roman"/>
          <w:sz w:val="24"/>
          <w:szCs w:val="24"/>
        </w:rPr>
        <w:fldChar w:fldCharType="begin">
          <w:fldData xml:space="preserve">PEVuZE5vdGU+PENpdGU+PEF1dGhvcj5Db25yb3k8L0F1dGhvcj48WWVhcj4yMDEzPC9ZZWFyPjxS
ZWNOdW0+NDQwMjwvUmVjTnVtPjxEaXNwbGF5VGV4dD4oTWFyY290IGV0IGFsLiAyMDAxLCBOeWJl
cmcgZXQgYWwuIDIwMDYsIENvbnJveSBhbmQgUGV0ZXJzb24gMjAxMyk8L0Rpc3BsYXlUZXh0Pjxy
ZWNvcmQ+PHJlYy1udW1iZXI+NDQwMjwvcmVjLW51bWJlcj48Zm9yZWlnbi1rZXlzPjxrZXkgYXBw
PSJFTiIgZGItaWQ9InR0OXI5endhdTU1ZHR4ZWR2Mmt2eGZzaHh3cHZ3djl4OWU5cyIgdGltZXN0
YW1wPSIxMzcwODE2MzM3Ij40NDAyPC9rZXk+PC9mb3JlaWduLWtleXM+PHJlZi10eXBlIG5hbWU9
IkJvb2siPjY8L3JlZi10eXBlPjxjb250cmlidXRvcnM+PGF1dGhvcnM+PGF1dGhvcj5Db25yb3ks
IE0uSi48L2F1dGhvcj48YXV0aG9yPlBldGVyc29uLCBKLlQuPC9hdXRob3I+PC9hdXRob3JzPjwv
Y29udHJpYnV0b3JzPjx0aXRsZXM+PHRpdGxlPkRlY2lzaW9uIG1ha2luZyBpbiBuYXR1cmFsIHJl
c291cmNlIG1hbmFnZW1lbnQ6IGEgc3RydWN0dXJlZCwgYWRhcHRpdmUgYXBwcm9hY2g8L3RpdGxl
PjwvdGl0bGVzPjxkYXRlcz48eWVhcj4yMDEzPC95ZWFyPjwvZGF0ZXM+PHB1Ymxpc2hlcj5XaWxl
eTwvcHVibGlzaGVyPjx1cmxzPjwvdXJscz48L3JlY29yZD48L0NpdGU+PENpdGU+PEF1dGhvcj5N
YXJjb3Q8L0F1dGhvcj48WWVhcj4yMDAxPC9ZZWFyPjxSZWNOdW0+NDk5NzwvUmVjTnVtPjxyZWNv
cmQ+PHJlYy1udW1iZXI+NDk5NzwvcmVjLW51bWJlcj48Zm9yZWlnbi1rZXlzPjxrZXkgYXBwPSJF
TiIgZGItaWQ9InR0OXI5endhdTU1ZHR4ZWR2Mmt2eGZzaHh3cHZ3djl4OWU5cyIgdGltZXN0YW1w
PSIxNDQxNTU0MTk1Ij40OTk3PC9rZXk+PGtleSBhcHA9IkVOV2ViIiBkYi1pZD0iIj4wPC9rZXk+
PC9mb3JlaWduLWtleXM+PHJlZi10eXBlIG5hbWU9IkpvdXJuYWwgQXJ0aWNsZSI+MTc8L3JlZi10
eXBlPjxjb250cmlidXRvcnM+PGF1dGhvcnM+PGF1dGhvcj5NYXJjb3QsIEJydWNlIEcuPC9hdXRo
b3I+PGF1dGhvcj5Ib2x0aGF1c2VuLCBSaWNoYXJkIFMuPC9hdXRob3I+PGF1dGhvcj5SYXBoYWVs
LCBNYXJ0aW4gRy48L2F1dGhvcj48YXV0aG9yPlJvd2xhbmQsIE1hcnkgTS48L2F1dGhvcj48YXV0
aG9yPldpc2RvbSwgTWljaGFlbCBKLjwvYXV0aG9yPjwvYXV0aG9ycz48L2NvbnRyaWJ1dG9ycz48
dGl0bGVzPjx0aXRsZT5Vc2luZyBCYXllc2lhbiBiZWxpZWYgbmV0d29ya3MgdG8gZXZhbHVhdGUg
ZmlzaCBhbmQgd2lsZGxpZmUgcG9wdWxhdGlvbiB2aWFiaWxpdHkgdW5kZXIgbGFuZCBtYW5hZ2Vt
ZW50IGFsdGVybmF0aXZlcyBmcm9tIGFuIGVudmlyb25tZW50YWwgaW1wYWN0IHN0YXRlbWVudDwv
dGl0bGU+PHNlY29uZGFyeS10aXRsZT5Gb3Jlc3QgRWNvbG9neSBhbmQgTWFuYWdlbWVudDwvc2Vj
b25kYXJ5LXRpdGxlPjwvdGl0bGVzPjxwZXJpb2RpY2FsPjxmdWxsLXRpdGxlPkZvcmVzdCBFY29s
b2d5IGFuZCBNYW5hZ2VtZW50PC9mdWxsLXRpdGxlPjxhYmJyLTE+Rm9yZXN0IEVjb2wgTWFuYWc8
L2FiYnItMT48L3BlcmlvZGljYWw+PHBhZ2VzPjI5LTQyPC9wYWdlcz48dm9sdW1lPjE1Mzwvdm9s
dW1lPjxkYXRlcz48eWVhcj4yMDAxPC95ZWFyPjxwdWItZGF0ZXM+PGRhdGU+MS8xLzIwMDE8L2Rh
dGU+PC9wdWItZGF0ZXM+PC9kYXRlcz48cHVibGlzaGVyPkVsc2V2aWVyIEIuVi48L3B1Ymxpc2hl
cj48aXNibj4wMzc4LTExMjc8L2lzYm4+PGFjY2Vzc2lvbi1udW0+UzAzNzgxMTI3MDEwMDQ1MjI8
L2FjY2Vzc2lvbi1udW0+PGNhbGwtbnVtPk0yODY8L2NhbGwtbnVtPjx3b3JrLXR5cGU+QXJ0aWNs
ZTwvd29yay10eXBlPjx1cmxzPjxyZWxhdGVkLXVybHM+PHVybD5odHRwczovL2xvZ2luLnByb3h5
LmxpYnJhcnkubXNzdGF0ZS5lZHUvbG9naW4/dXJsPWh0dHA6Ly9zZWFyY2guZWJzY29ob3N0LmNv
bS9sb2dpbi5hc3B4P2RpcmVjdD10cnVlJmFtcDtkYj1lZHNlbHAmYW1wO0FOPVMwMzc4MTEyNzAx
MDA0NTIyJmFtcDtzaXRlPWVkcy1saXZlPC91cmw+PC9yZWxhdGVkLXVybHM+PC91cmxzPjxlbGVj
dHJvbmljLXJlc291cmNlLW51bT4xMC4xMDE2L1MwMzc4LTExMjcoMDEpMDA0NTItMjwvZWxlY3Ry
b25pYy1yZXNvdXJjZS1udW0+PHJlbW90ZS1kYXRhYmFzZS1uYW1lPmVkc2VscDwvcmVtb3RlLWRh
dGFiYXNlLW5hbWU+PHJlbW90ZS1kYXRhYmFzZS1wcm92aWRlcj5FQlNDT2hvc3Q8L3JlbW90ZS1k
YXRhYmFzZS1wcm92aWRlcj48L3JlY29yZD48L0NpdGU+PENpdGU+PEF1dGhvcj5OeWJlcmc8L0F1
dGhvcj48WWVhcj4yMDA2PC9ZZWFyPjxSZWNOdW0+NDk4NDwvUmVjTnVtPjxyZWNvcmQ+PHJlYy1u
dW1iZXI+NDk4NDwvcmVjLW51bWJlcj48Zm9yZWlnbi1rZXlzPjxrZXkgYXBwPSJFTiIgZGItaWQ9
InR0OXI5endhdTU1ZHR4ZWR2Mmt2eGZzaHh3cHZ3djl4OWU5cyIgdGltZXN0YW1wPSIxNDM5Mzgz
ODI4Ij40OTg0PC9rZXk+PC9mb3JlaWduLWtleXM+PHJlZi10eXBlIG5hbWU9IkpvdXJuYWwgQXJ0
aWNsZSI+MTc8L3JlZi10eXBlPjxjb250cmlidXRvcnM+PGF1dGhvcnM+PGF1dGhvcj5OeWJlcmcs
IEouIEJyaWFuPC9hdXRob3I+PGF1dGhvcj5NYXJjb3QsIEJydWNlIEcuPC9hdXRob3I+PGF1dGhv
cj5TdWx5bWEsIFJhbmR5PC9hdXRob3I+PC9hdXRob3JzPjwvY29udHJpYnV0b3JzPjx0aXRsZXM+
PHRpdGxlPlVzaW5nIEJheWVzaWFuIGJlbGllZiBuZXR3b3JrcyBpbiBhZGFwdGl2ZSBtYW5hZ2Vt
ZW50PC90aXRsZT48c2Vjb25kYXJ5LXRpdGxlPkNhbmFkaWFuIEpvdXJuYWwgb2YgRm9yZXN0IFJl
c2VhcmNoPC9zZWNvbmRhcnktdGl0bGU+PC90aXRsZXM+PHBlcmlvZGljYWw+PGZ1bGwtdGl0bGU+
Q2FuYWRpYW4gSm91cm5hbCBvZiBGb3Jlc3QgUmVzZWFyY2g8L2Z1bGwtdGl0bGU+PC9wZXJpb2Rp
Y2FsPjxwYWdlcz4zMTA0LTMxMTY8L3BhZ2VzPjx2b2x1bWU+MzY8L3ZvbHVtZT48bnVtYmVyPjEy
PC9udW1iZXI+PGtleXdvcmRzPjxrZXl3b3JkPkFEQVBUSVZFIG5hdHVyYWwgcmVzb3VyY2UgbWFu
YWdlbWVudDwva2V5d29yZD48a2V5d29yZD5GT1JFU1RTICZhbXA7IGZvcmVzdHJ5PC9rZXl3b3Jk
PjxrZXl3b3JkPkxJQ0hFTlM8L2tleXdvcmQ+PGtleXdvcmQ+RU5WSVJPTk1FTlRBTCBtYW5hZ2Vt
ZW50PC9rZXl3b3JkPjxrZXl3b3JkPkJBWUVTSUFOIGFuYWx5c2lzPC9rZXl3b3JkPjxrZXl3b3Jk
PkJSSVRJU0ggQ29sdW1iaWE8L2tleXdvcmQ+PC9rZXl3b3Jkcz48ZGF0ZXM+PHllYXI+MjAwNjwv
eWVhcj48L2RhdGVzPjxwdWJsaXNoZXI+Q2FuYWRpYW4gU2NpZW5jZSBQdWJsaXNoaW5nPC9wdWJs
aXNoZXI+PGlzYm4+MDA0NTUwNjc8L2lzYm4+PGFjY2Vzc2lvbi1udW0+MjQ2MzUzMjc8L2FjY2Vz
c2lvbi1udW0+PGNhbGwtbnVtPk45NDwvY2FsbC1udW0+PHdvcmstdHlwZT5BcnRpY2xlPC93b3Jr
LXR5cGU+PHVybHM+PHJlbGF0ZWQtdXJscz48dXJsPmh0dHBzOi8vbG9naW4ucHJveHkubGlicmFy
eS5tc3N0YXRlLmVkdS9sb2dpbj91cmw9aHR0cDovL3NlYXJjaC5lYnNjb2hvc3QuY29tL2xvZ2lu
LmFzcHg/ZGlyZWN0PXRydWUmYW1wO2RiPWVpaCZhbXA7QU49MjQ2MzUzMjcmYW1wO3NpdGU9ZWRz
LWxpdmU8L3VybD48L3JlbGF0ZWQtdXJscz48L3VybHM+PGVsZWN0cm9uaWMtcmVzb3VyY2UtbnVt
PjEwLjExMzkvWDA2LTEwODwvZWxlY3Ryb25pYy1yZXNvdXJjZS1udW0+PHJlbW90ZS1kYXRhYmFz
ZS1uYW1lPmVpaDwvcmVtb3RlLWRhdGFiYXNlLW5hbWU+PHJlbW90ZS1kYXRhYmFzZS1wcm92aWRl
cj5FQlNDT2hvc3Q8L3JlbW90ZS1kYXRhYmFzZS1wcm92aWRlcj48L3JlY29yZD48L0NpdGU+PC9F
bmROb3RlPn==
</w:fldData>
        </w:fldChar>
      </w:r>
      <w:r w:rsidR="007A7EBE">
        <w:rPr>
          <w:rFonts w:ascii="Times New Roman" w:hAnsi="Times New Roman" w:cs="Times New Roman"/>
          <w:sz w:val="24"/>
          <w:szCs w:val="24"/>
        </w:rPr>
        <w:instrText xml:space="preserve"> ADDIN EN.CITE.DATA </w:instrText>
      </w:r>
      <w:r w:rsidR="007A7EBE">
        <w:rPr>
          <w:rFonts w:ascii="Times New Roman" w:hAnsi="Times New Roman" w:cs="Times New Roman"/>
          <w:sz w:val="24"/>
          <w:szCs w:val="24"/>
        </w:rPr>
      </w:r>
      <w:r w:rsidR="007A7EBE">
        <w:rPr>
          <w:rFonts w:ascii="Times New Roman" w:hAnsi="Times New Roman" w:cs="Times New Roman"/>
          <w:sz w:val="24"/>
          <w:szCs w:val="24"/>
        </w:rPr>
        <w:fldChar w:fldCharType="end"/>
      </w:r>
      <w:r w:rsidR="007A7EBE">
        <w:rPr>
          <w:rFonts w:ascii="Times New Roman" w:hAnsi="Times New Roman" w:cs="Times New Roman"/>
          <w:sz w:val="24"/>
          <w:szCs w:val="24"/>
        </w:rPr>
      </w:r>
      <w:r w:rsidR="007A7EBE">
        <w:rPr>
          <w:rFonts w:ascii="Times New Roman" w:hAnsi="Times New Roman" w:cs="Times New Roman"/>
          <w:sz w:val="24"/>
          <w:szCs w:val="24"/>
        </w:rPr>
        <w:fldChar w:fldCharType="separate"/>
      </w:r>
      <w:r w:rsidR="007A7EBE">
        <w:rPr>
          <w:rFonts w:ascii="Times New Roman" w:hAnsi="Times New Roman" w:cs="Times New Roman"/>
          <w:noProof/>
          <w:sz w:val="24"/>
          <w:szCs w:val="24"/>
        </w:rPr>
        <w:t>(Marcot et al. 2001, Nyberg et al. 2006, Conroy and Peterson 2013)</w:t>
      </w:r>
      <w:r w:rsidR="007A7EBE">
        <w:rPr>
          <w:rFonts w:ascii="Times New Roman" w:hAnsi="Times New Roman" w:cs="Times New Roman"/>
          <w:sz w:val="24"/>
          <w:szCs w:val="24"/>
        </w:rPr>
        <w:fldChar w:fldCharType="end"/>
      </w:r>
      <w:r w:rsidR="007A7EBE">
        <w:rPr>
          <w:rFonts w:ascii="Times New Roman" w:hAnsi="Times New Roman" w:cs="Times New Roman"/>
          <w:sz w:val="24"/>
          <w:szCs w:val="24"/>
        </w:rPr>
        <w:t xml:space="preserve">. </w:t>
      </w:r>
      <w:r w:rsidR="00077381">
        <w:rPr>
          <w:rFonts w:ascii="Times New Roman" w:hAnsi="Times New Roman" w:cs="Times New Roman"/>
          <w:sz w:val="24"/>
          <w:szCs w:val="24"/>
        </w:rPr>
        <w:t xml:space="preserve">The development and parameterization of the BDN required </w:t>
      </w:r>
      <w:r w:rsidR="00060FA3" w:rsidRPr="00FF2076">
        <w:rPr>
          <w:rFonts w:ascii="Times New Roman" w:hAnsi="Times New Roman" w:cs="Times New Roman"/>
          <w:noProof/>
          <w:sz w:val="24"/>
          <w:szCs w:val="24"/>
        </w:rPr>
        <w:t>2</w:t>
      </w:r>
      <w:r w:rsidR="00077381">
        <w:rPr>
          <w:rFonts w:ascii="Times New Roman" w:hAnsi="Times New Roman" w:cs="Times New Roman"/>
          <w:sz w:val="24"/>
          <w:szCs w:val="24"/>
        </w:rPr>
        <w:t xml:space="preserve"> steps</w:t>
      </w:r>
      <w:r w:rsidR="000042B3">
        <w:rPr>
          <w:rFonts w:ascii="Times New Roman" w:hAnsi="Times New Roman" w:cs="Times New Roman"/>
          <w:sz w:val="24"/>
          <w:szCs w:val="24"/>
        </w:rPr>
        <w:t xml:space="preserve">: </w:t>
      </w:r>
      <w:r w:rsidR="008B29E5">
        <w:rPr>
          <w:rFonts w:ascii="Times New Roman" w:hAnsi="Times New Roman" w:cs="Times New Roman"/>
          <w:sz w:val="24"/>
          <w:szCs w:val="24"/>
        </w:rPr>
        <w:t>t</w:t>
      </w:r>
      <w:r w:rsidR="00077381">
        <w:rPr>
          <w:rFonts w:ascii="Times New Roman" w:hAnsi="Times New Roman" w:cs="Times New Roman"/>
          <w:sz w:val="24"/>
          <w:szCs w:val="24"/>
        </w:rPr>
        <w:t xml:space="preserve">ranslate nodes in influence diagram to quantifiable metrics that can be estimated from a monitoring program and </w:t>
      </w:r>
      <w:r w:rsidR="00404F0A">
        <w:rPr>
          <w:rFonts w:ascii="Times New Roman" w:hAnsi="Times New Roman" w:cs="Times New Roman"/>
          <w:sz w:val="24"/>
          <w:szCs w:val="24"/>
        </w:rPr>
        <w:t>stochastically simulate</w:t>
      </w:r>
      <w:r w:rsidR="007D4BF8">
        <w:rPr>
          <w:rFonts w:ascii="Times New Roman" w:hAnsi="Times New Roman" w:cs="Times New Roman"/>
          <w:sz w:val="24"/>
          <w:szCs w:val="24"/>
        </w:rPr>
        <w:t xml:space="preserve"> the</w:t>
      </w:r>
      <w:r w:rsidR="00077381">
        <w:rPr>
          <w:rFonts w:ascii="Times New Roman" w:hAnsi="Times New Roman" w:cs="Times New Roman"/>
          <w:sz w:val="24"/>
          <w:szCs w:val="24"/>
        </w:rPr>
        <w:t xml:space="preserve"> </w:t>
      </w:r>
      <w:r w:rsidR="00077381" w:rsidRPr="007D4BF8">
        <w:rPr>
          <w:rFonts w:ascii="Times New Roman" w:hAnsi="Times New Roman" w:cs="Times New Roman"/>
          <w:noProof/>
          <w:sz w:val="24"/>
          <w:szCs w:val="24"/>
        </w:rPr>
        <w:t>range</w:t>
      </w:r>
      <w:r w:rsidR="00077381">
        <w:rPr>
          <w:rFonts w:ascii="Times New Roman" w:hAnsi="Times New Roman" w:cs="Times New Roman"/>
          <w:sz w:val="24"/>
          <w:szCs w:val="24"/>
        </w:rPr>
        <w:t xml:space="preserve"> of </w:t>
      </w:r>
      <w:r w:rsidR="006E0261">
        <w:rPr>
          <w:rFonts w:ascii="Times New Roman" w:hAnsi="Times New Roman" w:cs="Times New Roman"/>
          <w:sz w:val="24"/>
          <w:szCs w:val="24"/>
        </w:rPr>
        <w:t>possible</w:t>
      </w:r>
      <w:r w:rsidR="00077381">
        <w:rPr>
          <w:rFonts w:ascii="Times New Roman" w:hAnsi="Times New Roman" w:cs="Times New Roman"/>
          <w:sz w:val="24"/>
          <w:szCs w:val="24"/>
        </w:rPr>
        <w:t xml:space="preserve"> outcomes</w:t>
      </w:r>
      <w:r w:rsidR="000042B3">
        <w:rPr>
          <w:rFonts w:ascii="Times New Roman" w:hAnsi="Times New Roman" w:cs="Times New Roman"/>
          <w:sz w:val="24"/>
          <w:szCs w:val="24"/>
        </w:rPr>
        <w:t xml:space="preserve"> for a node, conditional on influencing nodes. </w:t>
      </w:r>
      <w:r w:rsidR="005923D8">
        <w:rPr>
          <w:rFonts w:ascii="Times New Roman" w:hAnsi="Times New Roman" w:cs="Times New Roman"/>
          <w:sz w:val="24"/>
          <w:szCs w:val="24"/>
        </w:rPr>
        <w:t>This work in ongoing and the methods below provide a limited overview of the process.</w:t>
      </w:r>
    </w:p>
    <w:p w14:paraId="394DB645" w14:textId="66F6ADC8" w:rsidR="00771B0D" w:rsidRPr="00490216" w:rsidRDefault="00771B0D" w:rsidP="00857666">
      <w:pPr>
        <w:rPr>
          <w:rFonts w:ascii="Times New Roman" w:hAnsi="Times New Roman" w:cs="Times New Roman"/>
          <w:b/>
          <w:sz w:val="24"/>
          <w:szCs w:val="24"/>
        </w:rPr>
      </w:pPr>
      <w:r w:rsidRPr="00490216">
        <w:rPr>
          <w:rFonts w:ascii="Times New Roman" w:hAnsi="Times New Roman" w:cs="Times New Roman"/>
          <w:b/>
          <w:sz w:val="24"/>
          <w:szCs w:val="24"/>
        </w:rPr>
        <w:t xml:space="preserve">Translate nodes in influence diagram to quantifiable metrics </w:t>
      </w:r>
    </w:p>
    <w:p w14:paraId="632ECC52" w14:textId="07378E07" w:rsidR="00A622A8" w:rsidRDefault="00060FA3" w:rsidP="00C97E05">
      <w:pPr>
        <w:rPr>
          <w:rFonts w:ascii="Times New Roman" w:hAnsi="Times New Roman" w:cs="Times New Roman"/>
          <w:sz w:val="24"/>
          <w:szCs w:val="24"/>
        </w:rPr>
      </w:pPr>
      <w:r>
        <w:rPr>
          <w:rFonts w:ascii="Times New Roman" w:hAnsi="Times New Roman" w:cs="Times New Roman"/>
          <w:sz w:val="24"/>
          <w:szCs w:val="24"/>
        </w:rPr>
        <w:t xml:space="preserve">The influence diagram was modified to develop a BDN. Specifically, nodes in the influence diagram were classified as nature, decision, or utility nodes. Nature nodes represent quantifiable metrics and the range of possible outcomes quantified as probabilities. For example, it is uncertain what level of recruitment might occur in the system which in turn may influence the optimal monitoring design. </w:t>
      </w:r>
      <w:r w:rsidRPr="007E5F3F">
        <w:rPr>
          <w:rFonts w:ascii="Times New Roman" w:hAnsi="Times New Roman" w:cs="Times New Roman"/>
          <w:sz w:val="24"/>
          <w:szCs w:val="24"/>
          <w:highlight w:val="yellow"/>
        </w:rPr>
        <w:t>Therefore recruitment uncertainty can be included by including a range of plausible recruitment levels and frequencies.</w:t>
      </w:r>
      <w:r>
        <w:rPr>
          <w:rFonts w:ascii="Times New Roman" w:hAnsi="Times New Roman" w:cs="Times New Roman"/>
          <w:sz w:val="24"/>
          <w:szCs w:val="24"/>
        </w:rPr>
        <w:t xml:space="preserve"> </w:t>
      </w:r>
      <w:r w:rsidR="00D31043">
        <w:rPr>
          <w:rFonts w:ascii="Times New Roman" w:hAnsi="Times New Roman" w:cs="Times New Roman"/>
          <w:sz w:val="24"/>
          <w:szCs w:val="24"/>
        </w:rPr>
        <w:t xml:space="preserve">Additionally, other important variables not identified during the objectives elicitation by influencing whether objectives might </w:t>
      </w:r>
      <w:r w:rsidR="00D31043" w:rsidRPr="00FF2076">
        <w:rPr>
          <w:rFonts w:ascii="Times New Roman" w:hAnsi="Times New Roman" w:cs="Times New Roman"/>
          <w:noProof/>
          <w:sz w:val="24"/>
          <w:szCs w:val="24"/>
        </w:rPr>
        <w:t>be achieved</w:t>
      </w:r>
      <w:r w:rsidR="00D31043">
        <w:rPr>
          <w:rFonts w:ascii="Times New Roman" w:hAnsi="Times New Roman" w:cs="Times New Roman"/>
          <w:sz w:val="24"/>
          <w:szCs w:val="24"/>
        </w:rPr>
        <w:t xml:space="preserve"> for not </w:t>
      </w:r>
      <w:r w:rsidR="00D31043" w:rsidRPr="00FF2076">
        <w:rPr>
          <w:rFonts w:ascii="Times New Roman" w:hAnsi="Times New Roman" w:cs="Times New Roman"/>
          <w:noProof/>
          <w:sz w:val="24"/>
          <w:szCs w:val="24"/>
        </w:rPr>
        <w:t>were added</w:t>
      </w:r>
      <w:r w:rsidR="00D31043">
        <w:rPr>
          <w:rFonts w:ascii="Times New Roman" w:hAnsi="Times New Roman" w:cs="Times New Roman"/>
          <w:sz w:val="24"/>
          <w:szCs w:val="24"/>
        </w:rPr>
        <w:t xml:space="preserve"> to the BDN.  For example, catch depends on gear specific catchability which is uncertain but can be bounded to reasonable levels from estimates of capture probability. </w:t>
      </w:r>
    </w:p>
    <w:p w14:paraId="3CE23F13" w14:textId="5DD28CB9" w:rsidR="00C97E05" w:rsidRPr="00536744" w:rsidRDefault="00060FA3" w:rsidP="00C97E05">
      <w:pPr>
        <w:rPr>
          <w:rFonts w:ascii="Times New Roman" w:hAnsi="Times New Roman" w:cs="Times New Roman"/>
          <w:sz w:val="24"/>
          <w:szCs w:val="24"/>
        </w:rPr>
      </w:pPr>
      <w:r>
        <w:rPr>
          <w:rFonts w:ascii="Times New Roman" w:hAnsi="Times New Roman" w:cs="Times New Roman"/>
          <w:sz w:val="24"/>
          <w:szCs w:val="24"/>
        </w:rPr>
        <w:lastRenderedPageBreak/>
        <w:t xml:space="preserve">The fundamental means </w:t>
      </w:r>
      <w:r w:rsidRPr="00FF2076">
        <w:rPr>
          <w:rFonts w:ascii="Times New Roman" w:hAnsi="Times New Roman" w:cs="Times New Roman"/>
          <w:noProof/>
          <w:sz w:val="24"/>
          <w:szCs w:val="24"/>
        </w:rPr>
        <w:t>were developed</w:t>
      </w:r>
      <w:r>
        <w:rPr>
          <w:rFonts w:ascii="Times New Roman" w:hAnsi="Times New Roman" w:cs="Times New Roman"/>
          <w:sz w:val="24"/>
          <w:szCs w:val="24"/>
        </w:rPr>
        <w:t xml:space="preserve"> as utility functions that value the outcome of a monitoring design. For example, the fundamental objective to quantify population abundance and trend </w:t>
      </w:r>
      <w:r w:rsidRPr="00FF2076">
        <w:rPr>
          <w:rFonts w:ascii="Times New Roman" w:hAnsi="Times New Roman" w:cs="Times New Roman"/>
          <w:noProof/>
          <w:sz w:val="24"/>
          <w:szCs w:val="24"/>
        </w:rPr>
        <w:t>was quantified</w:t>
      </w:r>
      <w:r>
        <w:rPr>
          <w:rFonts w:ascii="Times New Roman" w:hAnsi="Times New Roman" w:cs="Times New Roman"/>
          <w:sz w:val="24"/>
          <w:szCs w:val="24"/>
        </w:rPr>
        <w:t xml:space="preserve"> by calculating the bias</w:t>
      </w:r>
      <w:r w:rsidR="00C97E05" w:rsidRPr="00536744">
        <w:rPr>
          <w:rFonts w:ascii="Times New Roman" w:hAnsi="Times New Roman" w:cs="Times New Roman"/>
          <w:sz w:val="24"/>
          <w:szCs w:val="24"/>
        </w:rPr>
        <w:t xml:space="preserve">, precision, and performance </w:t>
      </w:r>
      <w:r>
        <w:rPr>
          <w:rFonts w:ascii="Times New Roman" w:hAnsi="Times New Roman" w:cs="Times New Roman"/>
          <w:sz w:val="24"/>
          <w:szCs w:val="24"/>
        </w:rPr>
        <w:t xml:space="preserve">of alternative PSPAP programs. </w:t>
      </w:r>
      <w:r w:rsidR="00C97E05" w:rsidRPr="00536744">
        <w:rPr>
          <w:rFonts w:ascii="Times New Roman" w:eastAsiaTheme="minorEastAsia" w:hAnsi="Times New Roman" w:cs="Times New Roman"/>
          <w:sz w:val="24"/>
          <w:szCs w:val="24"/>
        </w:rPr>
        <w:t xml:space="preserve">The bias of an estimator used with a particular sampling design </w:t>
      </w:r>
      <w:r w:rsidR="00C97E05" w:rsidRPr="00FF2076">
        <w:rPr>
          <w:rFonts w:ascii="Times New Roman" w:eastAsiaTheme="minorEastAsia" w:hAnsi="Times New Roman" w:cs="Times New Roman"/>
          <w:noProof/>
          <w:sz w:val="24"/>
          <w:szCs w:val="24"/>
        </w:rPr>
        <w:t>is computed</w:t>
      </w:r>
      <w:r w:rsidR="00C97E05" w:rsidRPr="00536744">
        <w:rPr>
          <w:rFonts w:ascii="Times New Roman" w:eastAsiaTheme="minorEastAsia" w:hAnsi="Times New Roman" w:cs="Times New Roman"/>
          <w:sz w:val="24"/>
          <w:szCs w:val="24"/>
        </w:rPr>
        <w:t xml:space="preserve"> as the expected value of the difference between the estimated value and the actual value, where the expectation </w:t>
      </w:r>
      <w:r w:rsidR="00C97E05" w:rsidRPr="00FF2076">
        <w:rPr>
          <w:rFonts w:ascii="Times New Roman" w:eastAsiaTheme="minorEastAsia" w:hAnsi="Times New Roman" w:cs="Times New Roman"/>
          <w:noProof/>
          <w:sz w:val="24"/>
          <w:szCs w:val="24"/>
        </w:rPr>
        <w:t>is taken</w:t>
      </w:r>
      <w:r w:rsidR="00C97E05" w:rsidRPr="00536744">
        <w:rPr>
          <w:rFonts w:ascii="Times New Roman" w:eastAsiaTheme="minorEastAsia" w:hAnsi="Times New Roman" w:cs="Times New Roman"/>
          <w:sz w:val="24"/>
          <w:szCs w:val="24"/>
        </w:rPr>
        <w:t xml:space="preserve"> over all estimates made by the given estimator on all catch data simulated under the given sampling design.  Note, actual values are known since they are reported in or can </w:t>
      </w:r>
      <w:r w:rsidR="00C97E05" w:rsidRPr="00FF2076">
        <w:rPr>
          <w:rFonts w:ascii="Times New Roman" w:eastAsiaTheme="minorEastAsia" w:hAnsi="Times New Roman" w:cs="Times New Roman"/>
          <w:noProof/>
          <w:sz w:val="24"/>
          <w:szCs w:val="24"/>
        </w:rPr>
        <w:t>be derived</w:t>
      </w:r>
      <w:r w:rsidR="00C97E05" w:rsidRPr="00536744">
        <w:rPr>
          <w:rFonts w:ascii="Times New Roman" w:eastAsiaTheme="minorEastAsia" w:hAnsi="Times New Roman" w:cs="Times New Roman"/>
          <w:sz w:val="24"/>
          <w:szCs w:val="24"/>
        </w:rPr>
        <w:t xml:space="preserve"> from the reference population data.  Precision </w:t>
      </w:r>
      <w:r w:rsidR="00C97E05" w:rsidRPr="00FF2076">
        <w:rPr>
          <w:rFonts w:ascii="Times New Roman" w:eastAsiaTheme="minorEastAsia" w:hAnsi="Times New Roman" w:cs="Times New Roman"/>
          <w:noProof/>
          <w:sz w:val="24"/>
          <w:szCs w:val="24"/>
        </w:rPr>
        <w:t>is calculated</w:t>
      </w:r>
      <w:r w:rsidR="00C97E05" w:rsidRPr="00536744">
        <w:rPr>
          <w:rFonts w:ascii="Times New Roman" w:eastAsiaTheme="minorEastAsia" w:hAnsi="Times New Roman" w:cs="Times New Roman"/>
          <w:sz w:val="24"/>
          <w:szCs w:val="24"/>
        </w:rPr>
        <w:t xml:space="preserve"> as the expected ratio of the standard error to the absolute value of the estimate (more precise estimators ha</w:t>
      </w:r>
      <w:r w:rsidR="003348CD">
        <w:rPr>
          <w:rFonts w:ascii="Times New Roman" w:eastAsiaTheme="minorEastAsia" w:hAnsi="Times New Roman" w:cs="Times New Roman"/>
          <w:sz w:val="24"/>
          <w:szCs w:val="24"/>
        </w:rPr>
        <w:t xml:space="preserve">ve lower values of precision). </w:t>
      </w:r>
      <w:r w:rsidR="00C97E05" w:rsidRPr="00536744">
        <w:rPr>
          <w:rFonts w:ascii="Times New Roman" w:eastAsiaTheme="minorEastAsia" w:hAnsi="Times New Roman" w:cs="Times New Roman"/>
          <w:sz w:val="24"/>
          <w:szCs w:val="24"/>
        </w:rPr>
        <w:t>Since some catch data (</w:t>
      </w:r>
      <w:r w:rsidR="00C97E05" w:rsidRPr="00787BAD">
        <w:rPr>
          <w:rFonts w:ascii="Times New Roman" w:eastAsiaTheme="minorEastAsia" w:hAnsi="Times New Roman" w:cs="Times New Roman"/>
          <w:noProof/>
          <w:sz w:val="24"/>
          <w:szCs w:val="24"/>
        </w:rPr>
        <w:t>e.g.,</w:t>
      </w:r>
      <w:r w:rsidR="00C97E05" w:rsidRPr="00536744">
        <w:rPr>
          <w:rFonts w:ascii="Times New Roman" w:eastAsiaTheme="minorEastAsia" w:hAnsi="Times New Roman" w:cs="Times New Roman"/>
          <w:sz w:val="24"/>
          <w:szCs w:val="24"/>
        </w:rPr>
        <w:t xml:space="preserve"> sparse data) will lead to errors in certain abundance estimator calculations (</w:t>
      </w:r>
      <w:r w:rsidR="00C97E05" w:rsidRPr="00787BAD">
        <w:rPr>
          <w:rFonts w:ascii="Times New Roman" w:eastAsiaTheme="minorEastAsia" w:hAnsi="Times New Roman" w:cs="Times New Roman"/>
          <w:noProof/>
          <w:sz w:val="24"/>
          <w:szCs w:val="24"/>
        </w:rPr>
        <w:t>e.g.,</w:t>
      </w:r>
      <w:r w:rsidR="00C97E05" w:rsidRPr="00536744">
        <w:rPr>
          <w:rFonts w:ascii="Times New Roman" w:eastAsiaTheme="minorEastAsia" w:hAnsi="Times New Roman" w:cs="Times New Roman"/>
          <w:sz w:val="24"/>
          <w:szCs w:val="24"/>
        </w:rPr>
        <w:t xml:space="preserve"> non-convergence), a measure of estimator performance </w:t>
      </w:r>
      <w:r>
        <w:rPr>
          <w:rFonts w:ascii="Times New Roman" w:eastAsiaTheme="minorEastAsia" w:hAnsi="Times New Roman" w:cs="Times New Roman"/>
          <w:sz w:val="24"/>
          <w:szCs w:val="24"/>
        </w:rPr>
        <w:t>wa</w:t>
      </w:r>
      <w:r w:rsidR="00C97E05" w:rsidRPr="00536744">
        <w:rPr>
          <w:rFonts w:ascii="Times New Roman" w:eastAsiaTheme="minorEastAsia" w:hAnsi="Times New Roman" w:cs="Times New Roman"/>
          <w:sz w:val="24"/>
          <w:szCs w:val="24"/>
        </w:rPr>
        <w:t xml:space="preserve">s calculated.  </w:t>
      </w:r>
      <w:r w:rsidR="00C97E05" w:rsidRPr="00DF4F2B">
        <w:rPr>
          <w:rFonts w:ascii="Times New Roman" w:eastAsiaTheme="minorEastAsia" w:hAnsi="Times New Roman" w:cs="Times New Roman"/>
          <w:sz w:val="24"/>
          <w:szCs w:val="24"/>
        </w:rPr>
        <w:t>Since sparse catch data will lead to errors in certain abundance estimator calculations</w:t>
      </w:r>
      <w:r w:rsidR="00C97E05">
        <w:rPr>
          <w:rFonts w:ascii="Times New Roman" w:eastAsiaTheme="minorEastAsia" w:hAnsi="Times New Roman" w:cs="Times New Roman"/>
          <w:sz w:val="24"/>
          <w:szCs w:val="24"/>
        </w:rPr>
        <w:t>,</w:t>
      </w:r>
      <w:r w:rsidR="00C97E05" w:rsidRPr="00DF4F2B">
        <w:rPr>
          <w:rFonts w:ascii="Times New Roman" w:eastAsiaTheme="minorEastAsia" w:hAnsi="Times New Roman" w:cs="Times New Roman"/>
          <w:sz w:val="24"/>
          <w:szCs w:val="24"/>
        </w:rPr>
        <w:t xml:space="preserve"> estimator performance </w:t>
      </w:r>
      <w:r w:rsidR="00C97E05" w:rsidRPr="00FF2076">
        <w:rPr>
          <w:rFonts w:ascii="Times New Roman" w:eastAsiaTheme="minorEastAsia" w:hAnsi="Times New Roman" w:cs="Times New Roman"/>
          <w:noProof/>
          <w:sz w:val="24"/>
          <w:szCs w:val="24"/>
        </w:rPr>
        <w:t>was calculated</w:t>
      </w:r>
      <w:r w:rsidR="00C97E05" w:rsidRPr="00DF4F2B">
        <w:rPr>
          <w:rFonts w:ascii="Times New Roman" w:eastAsiaTheme="minorEastAsia" w:hAnsi="Times New Roman" w:cs="Times New Roman"/>
          <w:sz w:val="24"/>
          <w:szCs w:val="24"/>
        </w:rPr>
        <w:t xml:space="preserve"> as</w:t>
      </w:r>
      <w:r w:rsidR="00C97E05">
        <w:rPr>
          <w:rFonts w:ascii="Times New Roman" w:eastAsiaTheme="minorEastAsia" w:hAnsi="Times New Roman" w:cs="Times New Roman"/>
          <w:sz w:val="24"/>
          <w:szCs w:val="24"/>
        </w:rPr>
        <w:t xml:space="preserve"> the</w:t>
      </w:r>
      <w:r w:rsidR="00C97E05" w:rsidRPr="00DF4F2B">
        <w:rPr>
          <w:rFonts w:ascii="Times New Roman" w:eastAsiaTheme="minorEastAsia" w:hAnsi="Times New Roman" w:cs="Times New Roman"/>
          <w:sz w:val="24"/>
          <w:szCs w:val="24"/>
        </w:rPr>
        <w:t xml:space="preserve"> proportion of</w:t>
      </w:r>
      <w:r w:rsidR="00C97E05">
        <w:rPr>
          <w:rFonts w:ascii="Times New Roman" w:eastAsiaTheme="minorEastAsia" w:hAnsi="Times New Roman" w:cs="Times New Roman"/>
          <w:sz w:val="24"/>
          <w:szCs w:val="24"/>
        </w:rPr>
        <w:t xml:space="preserve"> the</w:t>
      </w:r>
      <w:r w:rsidR="00C97E05" w:rsidRPr="00DF4F2B">
        <w:rPr>
          <w:rFonts w:ascii="Times New Roman" w:eastAsiaTheme="minorEastAsia" w:hAnsi="Times New Roman" w:cs="Times New Roman"/>
          <w:sz w:val="24"/>
          <w:szCs w:val="24"/>
        </w:rPr>
        <w:t xml:space="preserve"> </w:t>
      </w:r>
      <w:r w:rsidR="00C97E05">
        <w:rPr>
          <w:rFonts w:ascii="Times New Roman" w:eastAsiaTheme="minorEastAsia" w:hAnsi="Times New Roman" w:cs="Times New Roman"/>
          <w:sz w:val="24"/>
          <w:szCs w:val="24"/>
        </w:rPr>
        <w:t>catch data</w:t>
      </w:r>
      <w:r w:rsidR="00C97E05" w:rsidRPr="00DF4F2B">
        <w:rPr>
          <w:rFonts w:ascii="Times New Roman" w:eastAsiaTheme="minorEastAsia" w:hAnsi="Times New Roman" w:cs="Times New Roman"/>
          <w:sz w:val="24"/>
          <w:szCs w:val="24"/>
        </w:rPr>
        <w:t xml:space="preserve"> that allowed </w:t>
      </w:r>
      <w:r w:rsidR="00C97E05">
        <w:rPr>
          <w:rFonts w:ascii="Times New Roman" w:eastAsiaTheme="minorEastAsia" w:hAnsi="Times New Roman" w:cs="Times New Roman"/>
          <w:sz w:val="24"/>
          <w:szCs w:val="24"/>
        </w:rPr>
        <w:t xml:space="preserve">for reliable bend abundance </w:t>
      </w:r>
      <w:r w:rsidR="00C97E05" w:rsidRPr="00DF4F2B">
        <w:rPr>
          <w:rFonts w:ascii="Times New Roman" w:eastAsiaTheme="minorEastAsia" w:hAnsi="Times New Roman" w:cs="Times New Roman"/>
          <w:sz w:val="24"/>
          <w:szCs w:val="24"/>
        </w:rPr>
        <w:t>estimate</w:t>
      </w:r>
      <w:r w:rsidR="00C97E05">
        <w:rPr>
          <w:rFonts w:ascii="Times New Roman" w:eastAsiaTheme="minorEastAsia" w:hAnsi="Times New Roman" w:cs="Times New Roman"/>
          <w:sz w:val="24"/>
          <w:szCs w:val="24"/>
        </w:rPr>
        <w:t>s</w:t>
      </w:r>
      <w:r w:rsidR="00C97E05" w:rsidRPr="00DF4F2B">
        <w:rPr>
          <w:rFonts w:ascii="Times New Roman" w:eastAsiaTheme="minorEastAsia" w:hAnsi="Times New Roman" w:cs="Times New Roman"/>
          <w:sz w:val="24"/>
          <w:szCs w:val="24"/>
        </w:rPr>
        <w:t>.</w:t>
      </w:r>
      <w:r w:rsidRPr="00060FA3">
        <w:rPr>
          <w:rFonts w:ascii="Times New Roman" w:hAnsi="Times New Roman" w:cs="Times New Roman"/>
          <w:sz w:val="24"/>
          <w:szCs w:val="24"/>
        </w:rPr>
        <w:t xml:space="preserve"> </w:t>
      </w:r>
      <w:r w:rsidRPr="00B4770F">
        <w:rPr>
          <w:rFonts w:ascii="Times New Roman" w:hAnsi="Times New Roman" w:cs="Times New Roman"/>
          <w:sz w:val="24"/>
          <w:szCs w:val="24"/>
        </w:rPr>
        <w:t xml:space="preserve">Each estimator-sampling design combination </w:t>
      </w:r>
      <w:r w:rsidRPr="00FF2076">
        <w:rPr>
          <w:rFonts w:ascii="Times New Roman" w:hAnsi="Times New Roman" w:cs="Times New Roman"/>
          <w:noProof/>
          <w:sz w:val="24"/>
          <w:szCs w:val="24"/>
        </w:rPr>
        <w:t>is associated</w:t>
      </w:r>
      <w:r w:rsidRPr="00B4770F">
        <w:rPr>
          <w:rFonts w:ascii="Times New Roman" w:hAnsi="Times New Roman" w:cs="Times New Roman"/>
          <w:sz w:val="24"/>
          <w:szCs w:val="24"/>
        </w:rPr>
        <w:t xml:space="preserve"> with a measure of bias, precision, and performance.  For each of the three </w:t>
      </w:r>
      <w:r w:rsidRPr="00FF2076">
        <w:rPr>
          <w:rFonts w:ascii="Times New Roman" w:hAnsi="Times New Roman" w:cs="Times New Roman"/>
          <w:noProof/>
          <w:sz w:val="24"/>
          <w:szCs w:val="24"/>
        </w:rPr>
        <w:t>metrics</w:t>
      </w:r>
      <w:r w:rsidR="00FF2076">
        <w:rPr>
          <w:rFonts w:ascii="Times New Roman" w:hAnsi="Times New Roman" w:cs="Times New Roman"/>
          <w:noProof/>
          <w:sz w:val="24"/>
          <w:szCs w:val="24"/>
        </w:rPr>
        <w:t>,</w:t>
      </w:r>
      <w:r w:rsidRPr="00B4770F">
        <w:rPr>
          <w:rFonts w:ascii="Times New Roman" w:hAnsi="Times New Roman" w:cs="Times New Roman"/>
          <w:sz w:val="24"/>
          <w:szCs w:val="24"/>
        </w:rPr>
        <w:t xml:space="preserve"> we computed utilities as values in a common range: 0-1, with values scoring the closest to 1 giving the highest utility</w:t>
      </w:r>
      <w:r w:rsidR="007E5F3F">
        <w:rPr>
          <w:rFonts w:ascii="Times New Roman" w:hAnsi="Times New Roman" w:cs="Times New Roman"/>
          <w:sz w:val="24"/>
          <w:szCs w:val="24"/>
        </w:rPr>
        <w:t xml:space="preserve"> (i.e., proportional scoring </w:t>
      </w:r>
      <w:r w:rsidR="007E5F3F">
        <w:rPr>
          <w:rFonts w:ascii="Times New Roman" w:hAnsi="Times New Roman" w:cs="Times New Roman"/>
          <w:sz w:val="24"/>
          <w:szCs w:val="24"/>
        </w:rPr>
        <w:fldChar w:fldCharType="begin"/>
      </w:r>
      <w:r w:rsidR="007E5F3F">
        <w:rPr>
          <w:rFonts w:ascii="Times New Roman" w:hAnsi="Times New Roman" w:cs="Times New Roman"/>
          <w:sz w:val="24"/>
          <w:szCs w:val="24"/>
        </w:rPr>
        <w:instrText xml:space="preserve"> ADDIN EN.CITE &lt;EndNote&gt;&lt;Cite AuthorYear="1"&gt;&lt;Author&gt;Conroy&lt;/Author&gt;&lt;Year&gt;2013&lt;/Year&gt;&lt;RecNum&gt;4402&lt;/RecNum&gt;&lt;DisplayText&gt;Conroy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sidR="007E5F3F">
        <w:rPr>
          <w:rFonts w:ascii="Times New Roman" w:hAnsi="Times New Roman" w:cs="Times New Roman"/>
          <w:sz w:val="24"/>
          <w:szCs w:val="24"/>
        </w:rPr>
        <w:fldChar w:fldCharType="separate"/>
      </w:r>
      <w:r w:rsidR="007E5F3F">
        <w:rPr>
          <w:rFonts w:ascii="Times New Roman" w:hAnsi="Times New Roman" w:cs="Times New Roman"/>
          <w:noProof/>
          <w:sz w:val="24"/>
          <w:szCs w:val="24"/>
        </w:rPr>
        <w:t>Conroy and Peterson (2013)</w:t>
      </w:r>
      <w:r w:rsidR="007E5F3F">
        <w:rPr>
          <w:rFonts w:ascii="Times New Roman" w:hAnsi="Times New Roman" w:cs="Times New Roman"/>
          <w:sz w:val="24"/>
          <w:szCs w:val="24"/>
        </w:rPr>
        <w:fldChar w:fldCharType="end"/>
      </w:r>
      <w:r w:rsidR="007E5F3F">
        <w:rPr>
          <w:rFonts w:ascii="Times New Roman" w:hAnsi="Times New Roman" w:cs="Times New Roman"/>
          <w:sz w:val="24"/>
          <w:szCs w:val="24"/>
        </w:rPr>
        <w:t>)</w:t>
      </w:r>
      <w:r w:rsidRPr="00B4770F">
        <w:rPr>
          <w:rFonts w:ascii="Times New Roman" w:hAnsi="Times New Roman" w:cs="Times New Roman"/>
          <w:sz w:val="24"/>
          <w:szCs w:val="24"/>
        </w:rPr>
        <w:t xml:space="preserve">. The overall utility of the estimator-sampling design pair </w:t>
      </w:r>
      <w:r w:rsidRPr="00FF2076">
        <w:rPr>
          <w:rFonts w:ascii="Times New Roman" w:hAnsi="Times New Roman" w:cs="Times New Roman"/>
          <w:noProof/>
          <w:sz w:val="24"/>
          <w:szCs w:val="24"/>
        </w:rPr>
        <w:t>is evaluated</w:t>
      </w:r>
      <w:r w:rsidRPr="00B4770F">
        <w:rPr>
          <w:rFonts w:ascii="Times New Roman" w:hAnsi="Times New Roman" w:cs="Times New Roman"/>
          <w:sz w:val="24"/>
          <w:szCs w:val="24"/>
        </w:rPr>
        <w:t xml:space="preserve"> as the weighted sum of these three utilities, where the weights are determined by the importance of each metric as established by stakeholders.  Similarly, the overall utility of a suite of estimators (one abundance estimator, one trend estimator, etc.) used the same sampling design is the weighted mean of the utilities for each estimator.  For example, if stakeholders decide that abundance and trend estimates are equally important, then the utility, </w:t>
      </w:r>
      <m:oMath>
        <m:r>
          <w:rPr>
            <w:rFonts w:ascii="Cambria Math" w:hAnsi="Cambria Math" w:cs="Times New Roman"/>
            <w:sz w:val="24"/>
            <w:szCs w:val="24"/>
          </w:rPr>
          <m:t>U</m:t>
        </m:r>
      </m:oMath>
      <w:r w:rsidRPr="00B4770F">
        <w:rPr>
          <w:rFonts w:ascii="Times New Roman" w:eastAsiaTheme="minorEastAsia" w:hAnsi="Times New Roman" w:cs="Times New Roman"/>
          <w:sz w:val="24"/>
          <w:szCs w:val="24"/>
        </w:rPr>
        <w:t>, of a particular sampling-e</w:t>
      </w:r>
      <w:proofErr w:type="spellStart"/>
      <w:r w:rsidRPr="00B4770F">
        <w:rPr>
          <w:rFonts w:ascii="Times New Roman" w:eastAsiaTheme="minorEastAsia" w:hAnsi="Times New Roman" w:cs="Times New Roman"/>
          <w:sz w:val="24"/>
          <w:szCs w:val="24"/>
        </w:rPr>
        <w:t>stimation</w:t>
      </w:r>
      <w:proofErr w:type="spellEnd"/>
      <w:r w:rsidRPr="00B4770F">
        <w:rPr>
          <w:rFonts w:ascii="Times New Roman" w:eastAsiaTheme="minorEastAsia" w:hAnsi="Times New Roman" w:cs="Times New Roman"/>
          <w:sz w:val="24"/>
          <w:szCs w:val="24"/>
        </w:rPr>
        <w:t xml:space="preserve"> design would be calculated as</w:t>
      </w:r>
      <w:r w:rsidRPr="00B4770F">
        <w:rPr>
          <w:rFonts w:ascii="Times New Roman" w:hAnsi="Times New Roman" w:cs="Times New Roman"/>
          <w:sz w:val="24"/>
          <w:szCs w:val="24"/>
        </w:rPr>
        <w:t xml:space="preserve"> </w:t>
      </w:r>
      <m:oMath>
        <m:r>
          <w:rPr>
            <w:rFonts w:ascii="Cambria Math" w:hAnsi="Cambria Math" w:cs="Times New Roman"/>
            <w:sz w:val="24"/>
            <w:szCs w:val="24"/>
          </w:rPr>
          <m:t>U=0.5</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abund</m:t>
            </m:r>
          </m:sub>
        </m:sSub>
        <m:r>
          <w:rPr>
            <w:rFonts w:ascii="Cambria Math" w:eastAsiaTheme="minorEastAsia" w:hAnsi="Cambria Math" w:cs="Times New Roman"/>
            <w:sz w:val="24"/>
            <w:szCs w:val="24"/>
          </w:rPr>
          <m:t>+0.5*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trnd</m:t>
            </m:r>
          </m:sub>
        </m:sSub>
      </m:oMath>
      <w:r w:rsidRPr="00B4770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abund</m:t>
            </m:r>
          </m:sub>
        </m:sSub>
      </m:oMath>
      <w:r w:rsidRPr="00B4770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trnd</m:t>
            </m:r>
          </m:sub>
        </m:sSub>
      </m:oMath>
      <w:r w:rsidRPr="00B4770F">
        <w:rPr>
          <w:rFonts w:ascii="Times New Roman" w:eastAsiaTheme="minorEastAsia" w:hAnsi="Times New Roman" w:cs="Times New Roman"/>
          <w:sz w:val="24"/>
          <w:szCs w:val="24"/>
        </w:rPr>
        <w:t xml:space="preserve"> are the utilities of the chosen abundance estimator and the chosen trend estimator under the particular sampling design, respectively.</w:t>
      </w:r>
      <w:r w:rsidR="00E718AA">
        <w:rPr>
          <w:rFonts w:ascii="Times New Roman" w:eastAsiaTheme="minorEastAsia" w:hAnsi="Times New Roman" w:cs="Times New Roman"/>
          <w:sz w:val="24"/>
          <w:szCs w:val="24"/>
        </w:rPr>
        <w:t xml:space="preserve"> These are standard approaches for valuing outcomes and relating to stakeholder objectives </w:t>
      </w:r>
      <w:r w:rsidR="00E718AA">
        <w:rPr>
          <w:rFonts w:ascii="Times New Roman" w:eastAsiaTheme="minorEastAsia" w:hAnsi="Times New Roman" w:cs="Times New Roman"/>
          <w:sz w:val="24"/>
          <w:szCs w:val="24"/>
        </w:rPr>
        <w:fldChar w:fldCharType="begin"/>
      </w:r>
      <w:r w:rsidR="00560AF8">
        <w:rPr>
          <w:rFonts w:ascii="Times New Roman" w:eastAsiaTheme="minorEastAsia" w:hAnsi="Times New Roman" w:cs="Times New Roman"/>
          <w:sz w:val="24"/>
          <w:szCs w:val="24"/>
        </w:rPr>
        <w:instrText xml:space="preserve"> ADDIN EN.CITE &lt;EndNote&gt;&lt;Cite&gt;&lt;Author&gt;Conroy&lt;/Author&gt;&lt;Year&gt;2013&lt;/Year&gt;&lt;RecNum&gt;4402&lt;/RecNum&gt;&lt;DisplayText&gt;(Clemen et al. 2001, 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Cite&gt;&lt;Author&gt;Clemen&lt;/Author&gt;&lt;Year&gt;2001&lt;/Year&gt;&lt;RecNum&gt;5039&lt;/RecNum&gt;&lt;record&gt;&lt;rec-number&gt;5039&lt;/rec-number&gt;&lt;foreign-keys&gt;&lt;key app="EN" db-id="tt9r9zwau55dtxedv2kvxfshxwpvwv9x9e9s" timestamp="1448912658"&gt;5039&lt;/key&gt;&lt;/foreign-keys&gt;&lt;ref-type name="Book"&gt;6&lt;/ref-type&gt;&lt;contributors&gt;&lt;authors&gt;&lt;author&gt;Clemen, Robert T.&lt;/author&gt;&lt;author&gt;Reilly, Terence&lt;/author&gt;&lt;author&gt;Clemen, Robert T.&lt;/author&gt;&lt;/authors&gt;&lt;/contributors&gt;&lt;titles&gt;&lt;title&gt;Making hard decisions&lt;/title&gt;&lt;/titles&gt;&lt;volume&gt;2nd rev. ed.&lt;/volume&gt;&lt;keywords&gt;&lt;keyword&gt;DecisionTools&lt;/keyword&gt;&lt;keyword&gt;Decision making&lt;/keyword&gt;&lt;keyword&gt;Decision making -- Computer programs&lt;/keyword&gt;&lt;/keywords&gt;&lt;dates&gt;&lt;year&gt;2001&lt;/year&gt;&lt;/dates&gt;&lt;publisher&gt;Pacific Grove, CA : Duxbury/Thomson Learning&lt;/publisher&gt;&lt;isbn&gt;0534365973&lt;/isbn&gt;&lt;work-type&gt;Non-fiction&lt;/work-type&gt;&lt;urls&gt;&lt;related-urls&gt;&lt;url&gt;https://login.proxy.library.msstate.edu/login?url=http://search.ebscohost.com/login.aspx?direct=true&amp;amp;db=cat00043a&amp;amp;AN=mstate.781175&amp;amp;site=eds-live&lt;/url&gt;&lt;/related-urls&gt;&lt;/urls&gt;&lt;remote-database-name&gt;cat00043a&lt;/remote-database-name&gt;&lt;remote-database-provider&gt;EBSCOhost&lt;/remote-database-provider&gt;&lt;/record&gt;&lt;/Cite&gt;&lt;/EndNote&gt;</w:instrText>
      </w:r>
      <w:r w:rsidR="00E718AA">
        <w:rPr>
          <w:rFonts w:ascii="Times New Roman" w:eastAsiaTheme="minorEastAsia" w:hAnsi="Times New Roman" w:cs="Times New Roman"/>
          <w:sz w:val="24"/>
          <w:szCs w:val="24"/>
        </w:rPr>
        <w:fldChar w:fldCharType="separate"/>
      </w:r>
      <w:r w:rsidR="00E718AA">
        <w:rPr>
          <w:rFonts w:ascii="Times New Roman" w:eastAsiaTheme="minorEastAsia" w:hAnsi="Times New Roman" w:cs="Times New Roman"/>
          <w:noProof/>
          <w:sz w:val="24"/>
          <w:szCs w:val="24"/>
        </w:rPr>
        <w:t>(Clemen et al. 2001, Conroy and Peterson 2013)</w:t>
      </w:r>
      <w:r w:rsidR="00E718AA">
        <w:rPr>
          <w:rFonts w:ascii="Times New Roman" w:eastAsiaTheme="minorEastAsia" w:hAnsi="Times New Roman" w:cs="Times New Roman"/>
          <w:sz w:val="24"/>
          <w:szCs w:val="24"/>
        </w:rPr>
        <w:fldChar w:fldCharType="end"/>
      </w:r>
      <w:r w:rsidR="00E718AA">
        <w:rPr>
          <w:rFonts w:ascii="Times New Roman" w:eastAsiaTheme="minorEastAsia" w:hAnsi="Times New Roman" w:cs="Times New Roman"/>
          <w:sz w:val="24"/>
          <w:szCs w:val="24"/>
        </w:rPr>
        <w:t xml:space="preserve">. </w:t>
      </w:r>
    </w:p>
    <w:p w14:paraId="3B9F8417" w14:textId="6E71D053" w:rsidR="00C97E05" w:rsidRPr="00536744" w:rsidRDefault="00FA69F6" w:rsidP="00C97E05">
      <w:pPr>
        <w:rPr>
          <w:rFonts w:ascii="Times New Roman" w:hAnsi="Times New Roman" w:cs="Times New Roman"/>
          <w:sz w:val="24"/>
          <w:szCs w:val="24"/>
        </w:rPr>
      </w:pPr>
      <w:r>
        <w:rPr>
          <w:rFonts w:ascii="Times New Roman" w:hAnsi="Times New Roman" w:cs="Times New Roman"/>
          <w:sz w:val="24"/>
          <w:szCs w:val="24"/>
        </w:rPr>
        <w:t xml:space="preserve">Additional valuation will </w:t>
      </w:r>
      <w:r w:rsidRPr="00FF2076">
        <w:rPr>
          <w:rFonts w:ascii="Times New Roman" w:hAnsi="Times New Roman" w:cs="Times New Roman"/>
          <w:noProof/>
          <w:sz w:val="24"/>
          <w:szCs w:val="24"/>
        </w:rPr>
        <w:t>be provided</w:t>
      </w:r>
      <w:r>
        <w:rPr>
          <w:rFonts w:ascii="Times New Roman" w:hAnsi="Times New Roman" w:cs="Times New Roman"/>
          <w:sz w:val="24"/>
          <w:szCs w:val="24"/>
        </w:rPr>
        <w:t xml:space="preserve"> for the remaining fundamental objectives. Specifically, compatibility with legacy data will be quantified as the similarity in bend randomization among designs, provide collaborative population model inputs will </w:t>
      </w:r>
      <w:r w:rsidRPr="00FF2076">
        <w:rPr>
          <w:rFonts w:ascii="Times New Roman" w:hAnsi="Times New Roman" w:cs="Times New Roman"/>
          <w:noProof/>
          <w:sz w:val="24"/>
          <w:szCs w:val="24"/>
        </w:rPr>
        <w:t>be quantified</w:t>
      </w:r>
      <w:r>
        <w:rPr>
          <w:rFonts w:ascii="Times New Roman" w:hAnsi="Times New Roman" w:cs="Times New Roman"/>
          <w:sz w:val="24"/>
          <w:szCs w:val="24"/>
        </w:rPr>
        <w:t xml:space="preserve"> as the proportion of model inputs estimated </w:t>
      </w:r>
      <w:r w:rsidRPr="00FF2076">
        <w:rPr>
          <w:rFonts w:ascii="Times New Roman" w:hAnsi="Times New Roman" w:cs="Times New Roman"/>
          <w:noProof/>
          <w:sz w:val="24"/>
          <w:szCs w:val="24"/>
        </w:rPr>
        <w:t>by design</w:t>
      </w:r>
      <w:r>
        <w:rPr>
          <w:rFonts w:ascii="Times New Roman" w:hAnsi="Times New Roman" w:cs="Times New Roman"/>
          <w:sz w:val="24"/>
          <w:szCs w:val="24"/>
        </w:rPr>
        <w:t xml:space="preserve">. </w:t>
      </w:r>
      <w:r w:rsidRPr="00FF2076">
        <w:rPr>
          <w:rFonts w:ascii="Times New Roman" w:hAnsi="Times New Roman" w:cs="Times New Roman"/>
          <w:noProof/>
          <w:sz w:val="24"/>
          <w:szCs w:val="24"/>
        </w:rPr>
        <w:t>Lastly</w:t>
      </w:r>
      <w:r w:rsidR="00FF2076">
        <w:rPr>
          <w:rFonts w:ascii="Times New Roman" w:hAnsi="Times New Roman" w:cs="Times New Roman"/>
          <w:noProof/>
          <w:sz w:val="24"/>
          <w:szCs w:val="24"/>
        </w:rPr>
        <w:t>,</w:t>
      </w:r>
      <w:r>
        <w:rPr>
          <w:rFonts w:ascii="Times New Roman" w:hAnsi="Times New Roman" w:cs="Times New Roman"/>
          <w:sz w:val="24"/>
          <w:szCs w:val="24"/>
        </w:rPr>
        <w:t xml:space="preserve"> the </w:t>
      </w:r>
      <w:r w:rsidR="00E718AA" w:rsidRPr="00536744">
        <w:rPr>
          <w:rFonts w:ascii="Times New Roman" w:hAnsi="Times New Roman" w:cs="Times New Roman"/>
          <w:sz w:val="24"/>
          <w:szCs w:val="24"/>
        </w:rPr>
        <w:t xml:space="preserve">cost for each sampling design </w:t>
      </w:r>
      <w:r>
        <w:rPr>
          <w:rFonts w:ascii="Times New Roman" w:hAnsi="Times New Roman" w:cs="Times New Roman"/>
          <w:sz w:val="24"/>
          <w:szCs w:val="24"/>
        </w:rPr>
        <w:t>will be</w:t>
      </w:r>
      <w:r w:rsidR="00E718AA" w:rsidRPr="00536744">
        <w:rPr>
          <w:rFonts w:ascii="Times New Roman" w:hAnsi="Times New Roman" w:cs="Times New Roman"/>
          <w:sz w:val="24"/>
          <w:szCs w:val="24"/>
        </w:rPr>
        <w:t xml:space="preserve"> evaluated taking several factors into account.  While overhead costs are similar for all sampling designs, costs will vary among sampling designs with the number of sampling occasions within a year, the number of deployments per sampling occasion, sampling effort of each deployment, which gears </w:t>
      </w:r>
      <w:r w:rsidR="00E718AA" w:rsidRPr="00FF2076">
        <w:rPr>
          <w:rFonts w:ascii="Times New Roman" w:hAnsi="Times New Roman" w:cs="Times New Roman"/>
          <w:noProof/>
          <w:sz w:val="24"/>
          <w:szCs w:val="24"/>
        </w:rPr>
        <w:t>are used</w:t>
      </w:r>
      <w:r w:rsidR="00E718AA" w:rsidRPr="00536744">
        <w:rPr>
          <w:rFonts w:ascii="Times New Roman" w:hAnsi="Times New Roman" w:cs="Times New Roman"/>
          <w:sz w:val="24"/>
          <w:szCs w:val="24"/>
        </w:rPr>
        <w:t xml:space="preserve">, how much training </w:t>
      </w:r>
      <w:r w:rsidR="00E718AA" w:rsidRPr="00FF2076">
        <w:rPr>
          <w:rFonts w:ascii="Times New Roman" w:hAnsi="Times New Roman" w:cs="Times New Roman"/>
          <w:noProof/>
          <w:sz w:val="24"/>
          <w:szCs w:val="24"/>
        </w:rPr>
        <w:t>is required</w:t>
      </w:r>
      <w:r w:rsidR="00E718AA" w:rsidRPr="00536744">
        <w:rPr>
          <w:rFonts w:ascii="Times New Roman" w:hAnsi="Times New Roman" w:cs="Times New Roman"/>
          <w:sz w:val="24"/>
          <w:szCs w:val="24"/>
        </w:rPr>
        <w:t xml:space="preserve"> for a particular gear, etc.  Costs may also vary with estimators or what population characteristics are estimated, especially if there is a need to hire someone with a particular set of advanced skills.  For example, if an estimate requires samples to be sent out for analysis there is an additional cost to the collection of the samples.  </w:t>
      </w:r>
      <w:r w:rsidR="00C97E05" w:rsidRPr="00B4770F">
        <w:rPr>
          <w:rFonts w:ascii="Times New Roman" w:eastAsiaTheme="minorEastAsia" w:hAnsi="Times New Roman" w:cs="Times New Roman"/>
          <w:sz w:val="24"/>
          <w:szCs w:val="24"/>
        </w:rPr>
        <w:t>Additionally, if the cost of any sampling-estimation design is greater than that allotted for in the budget, then its utility becomes zero since it is not monetarily feasible to implement such a design.</w:t>
      </w:r>
      <w:r w:rsidR="00C97E05" w:rsidRPr="00536744">
        <w:rPr>
          <w:rFonts w:ascii="Times New Roman" w:eastAsiaTheme="minorEastAsia" w:hAnsi="Times New Roman" w:cs="Times New Roman"/>
          <w:sz w:val="24"/>
          <w:szCs w:val="24"/>
        </w:rPr>
        <w:t xml:space="preserve">  </w:t>
      </w:r>
    </w:p>
    <w:p w14:paraId="719B425D" w14:textId="679FD60D" w:rsidR="00C97E05" w:rsidRDefault="00422C9E" w:rsidP="00C97E05">
      <w:pPr>
        <w:rPr>
          <w:rFonts w:ascii="Times New Roman" w:hAnsi="Times New Roman" w:cs="Times New Roman"/>
          <w:sz w:val="24"/>
          <w:szCs w:val="24"/>
        </w:rPr>
      </w:pPr>
      <w:r>
        <w:rPr>
          <w:rFonts w:ascii="Times New Roman" w:hAnsi="Times New Roman" w:cs="Times New Roman"/>
          <w:sz w:val="24"/>
          <w:szCs w:val="24"/>
        </w:rPr>
        <w:t xml:space="preserve">Potential actions </w:t>
      </w:r>
      <w:r w:rsidRPr="00FF2076">
        <w:rPr>
          <w:rFonts w:ascii="Times New Roman" w:hAnsi="Times New Roman" w:cs="Times New Roman"/>
          <w:noProof/>
          <w:sz w:val="24"/>
          <w:szCs w:val="24"/>
        </w:rPr>
        <w:t>were collected</w:t>
      </w:r>
      <w:r>
        <w:rPr>
          <w:rFonts w:ascii="Times New Roman" w:hAnsi="Times New Roman" w:cs="Times New Roman"/>
          <w:sz w:val="24"/>
          <w:szCs w:val="24"/>
        </w:rPr>
        <w:t xml:space="preserve"> into decision nodes. The decision nodes represent </w:t>
      </w:r>
      <w:r w:rsidRPr="00FF2076">
        <w:rPr>
          <w:rFonts w:ascii="Times New Roman" w:hAnsi="Times New Roman" w:cs="Times New Roman"/>
          <w:noProof/>
          <w:sz w:val="24"/>
          <w:szCs w:val="24"/>
        </w:rPr>
        <w:t>4</w:t>
      </w:r>
      <w:r>
        <w:rPr>
          <w:rFonts w:ascii="Times New Roman" w:hAnsi="Times New Roman" w:cs="Times New Roman"/>
          <w:sz w:val="24"/>
          <w:szCs w:val="24"/>
        </w:rPr>
        <w:t xml:space="preserve"> classes of decisions: system level sampling design, estimator, gear combinations, and actions taken </w:t>
      </w:r>
      <w:r w:rsidRPr="00FF2076">
        <w:rPr>
          <w:rFonts w:ascii="Times New Roman" w:hAnsi="Times New Roman" w:cs="Times New Roman"/>
          <w:noProof/>
          <w:sz w:val="24"/>
          <w:szCs w:val="24"/>
        </w:rPr>
        <w:t>on</w:t>
      </w:r>
      <w:r>
        <w:rPr>
          <w:rFonts w:ascii="Times New Roman" w:hAnsi="Times New Roman" w:cs="Times New Roman"/>
          <w:sz w:val="24"/>
          <w:szCs w:val="24"/>
        </w:rPr>
        <w:t xml:space="preserve"> individual fish. System level sampling designs identified during the workshop and follow up stakeholder input use randomized selections of bends within</w:t>
      </w:r>
      <w:r w:rsidR="00FF2076">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F2076">
        <w:rPr>
          <w:rFonts w:ascii="Times New Roman" w:hAnsi="Times New Roman" w:cs="Times New Roman"/>
          <w:noProof/>
          <w:sz w:val="24"/>
          <w:szCs w:val="24"/>
        </w:rPr>
        <w:t>segment</w:t>
      </w:r>
      <w:r>
        <w:rPr>
          <w:rFonts w:ascii="Times New Roman" w:hAnsi="Times New Roman" w:cs="Times New Roman"/>
          <w:sz w:val="24"/>
          <w:szCs w:val="24"/>
        </w:rPr>
        <w:t xml:space="preserve">, randomly select bends within segment initially and follow over time, </w:t>
      </w:r>
      <w:r w:rsidRPr="00FF2076">
        <w:rPr>
          <w:rFonts w:ascii="Times New Roman" w:hAnsi="Times New Roman" w:cs="Times New Roman"/>
          <w:noProof/>
          <w:sz w:val="24"/>
          <w:szCs w:val="24"/>
        </w:rPr>
        <w:t>and a</w:t>
      </w:r>
      <w:r>
        <w:rPr>
          <w:rFonts w:ascii="Times New Roman" w:hAnsi="Times New Roman" w:cs="Times New Roman"/>
          <w:sz w:val="24"/>
          <w:szCs w:val="24"/>
        </w:rPr>
        <w:t xml:space="preserve"> spatially balanced design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&lt;EndNote&gt;&lt;Cite&gt;&lt;Author&gt;Stevens&lt;/Author&gt;&lt;Year&gt;2004&lt;/Year&gt;&lt;RecNum&gt;749&lt;/RecNum&gt;&lt;DisplayText&gt;(Stevens and Olsen 2004)&lt;/DisplayText&gt;&lt;record&gt;&lt;rec-number&gt;749&lt;/rec-number&gt;&lt;foreign-keys&gt;&lt;key app="EN" db-id="tt9r9zwau55dtxedv2kvxfshxwpvwv9x9e9s" timestamp="0"&gt;749&lt;/key&gt;&lt;/foreign-keys&gt;&lt;ref-type name="Journal Article"&gt;17&lt;/ref-type&gt;&lt;contributors&gt;&lt;authors&gt;&lt;author&gt;D.L. Stevens&lt;/author&gt;&lt;author&gt;A.R. Olsen &lt;/author&gt;&lt;/authors&gt;&lt;/contributors&gt;&lt;titles&gt;&lt;title&gt;Spatially balanced sampling of natural resources&lt;/title&gt;&lt;secondary-title&gt;Journal of the American Statistical Association&lt;/secondary-title&gt;&lt;/titles&gt;&lt;periodical&gt;&lt;full-title&gt;Journal of the American Statistical Association&lt;/full-title&gt;&lt;/periodical&gt;&lt;pages&gt;262-278 &lt;/pages&gt;&lt;volume&gt;99&lt;/volume&gt;&lt;number&gt;465&lt;/number&gt;&lt;keywords&gt;&lt;keyword&gt;environmental sampling&lt;/keyword&gt;&lt;keyword&gt;imperfect sampling frame&lt;/keyword&gt;&lt;keyword&gt;montoring&lt;/keyword&gt;&lt;keyword&gt;non-response&lt;/keyword&gt;&lt;keyword&gt;spatial sampling&lt;/keyword&gt;&lt;keyword&gt;survey design&lt;/keyword&gt;&lt;keyword&gt;systematic sampling&lt;/keyword&gt;&lt;/keywords&gt;&lt;dates&gt;&lt;year&gt;2004&lt;/year&gt;&lt;/dates&gt;&lt;call-num&gt;S53&lt;/call-num&gt;&lt;urls&gt;&lt;/urls&gt;&lt;/record&gt;&lt;/Cite&gt;&lt;/EndNote&gt;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(Stevens and Olsen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3741C">
        <w:rPr>
          <w:rFonts w:ascii="Times New Roman" w:hAnsi="Times New Roman" w:cs="Times New Roman"/>
          <w:sz w:val="24"/>
          <w:szCs w:val="24"/>
        </w:rPr>
        <w:t xml:space="preserve">Several </w:t>
      </w:r>
      <w:r w:rsidR="0097642B">
        <w:rPr>
          <w:rFonts w:ascii="Times New Roman" w:hAnsi="Times New Roman" w:cs="Times New Roman"/>
          <w:sz w:val="24"/>
          <w:szCs w:val="24"/>
        </w:rPr>
        <w:t>estimators</w:t>
      </w:r>
      <w:r w:rsidR="0003741C">
        <w:rPr>
          <w:rFonts w:ascii="Times New Roman" w:hAnsi="Times New Roman" w:cs="Times New Roman"/>
          <w:sz w:val="24"/>
          <w:szCs w:val="24"/>
        </w:rPr>
        <w:t xml:space="preserve"> </w:t>
      </w:r>
      <w:r w:rsidR="0003741C" w:rsidRPr="00FF2076">
        <w:rPr>
          <w:rFonts w:ascii="Times New Roman" w:hAnsi="Times New Roman" w:cs="Times New Roman"/>
          <w:noProof/>
          <w:sz w:val="24"/>
          <w:szCs w:val="24"/>
        </w:rPr>
        <w:t>were identified</w:t>
      </w:r>
      <w:r w:rsidR="0003741C">
        <w:rPr>
          <w:rFonts w:ascii="Times New Roman" w:hAnsi="Times New Roman" w:cs="Times New Roman"/>
          <w:sz w:val="24"/>
          <w:szCs w:val="24"/>
        </w:rPr>
        <w:t xml:space="preserve"> that could potentially be used to achieve PSPAP fundamental objectives including catch effort </w:t>
      </w:r>
      <w:r w:rsidR="0003741C">
        <w:rPr>
          <w:rFonts w:ascii="Times New Roman" w:hAnsi="Times New Roman" w:cs="Times New Roman"/>
          <w:sz w:val="24"/>
          <w:szCs w:val="24"/>
        </w:rPr>
        <w:lastRenderedPageBreak/>
        <w:t xml:space="preserve">and capture </w:t>
      </w:r>
      <w:r w:rsidR="0097642B">
        <w:rPr>
          <w:rFonts w:ascii="Times New Roman" w:hAnsi="Times New Roman" w:cs="Times New Roman"/>
          <w:sz w:val="24"/>
          <w:szCs w:val="24"/>
        </w:rPr>
        <w:t>recapture estimators (e.g., robust design, Cormack</w:t>
      </w:r>
      <w:r w:rsidR="00767107">
        <w:rPr>
          <w:rFonts w:ascii="Times New Roman" w:hAnsi="Times New Roman" w:cs="Times New Roman"/>
          <w:sz w:val="24"/>
          <w:szCs w:val="24"/>
        </w:rPr>
        <w:t>-</w:t>
      </w:r>
      <w:r w:rsidR="0097642B">
        <w:rPr>
          <w:rFonts w:ascii="Times New Roman" w:hAnsi="Times New Roman" w:cs="Times New Roman"/>
          <w:sz w:val="24"/>
          <w:szCs w:val="24"/>
        </w:rPr>
        <w:t>Jolly</w:t>
      </w:r>
      <w:r w:rsidR="00767107">
        <w:rPr>
          <w:rFonts w:ascii="Times New Roman" w:hAnsi="Times New Roman" w:cs="Times New Roman"/>
          <w:sz w:val="24"/>
          <w:szCs w:val="24"/>
        </w:rPr>
        <w:t>-</w:t>
      </w:r>
      <w:r w:rsidR="0097642B">
        <w:rPr>
          <w:rFonts w:ascii="Times New Roman" w:hAnsi="Times New Roman" w:cs="Times New Roman"/>
          <w:sz w:val="24"/>
          <w:szCs w:val="24"/>
        </w:rPr>
        <w:t xml:space="preserve">Seber, Pradel, </w:t>
      </w:r>
      <w:r w:rsidR="003348CD">
        <w:rPr>
          <w:rFonts w:ascii="Times New Roman" w:hAnsi="Times New Roman" w:cs="Times New Roman"/>
          <w:sz w:val="24"/>
          <w:szCs w:val="24"/>
        </w:rPr>
        <w:t xml:space="preserve">closed population estimators). </w:t>
      </w:r>
      <w:r w:rsidR="0097642B">
        <w:rPr>
          <w:rFonts w:ascii="Times New Roman" w:hAnsi="Times New Roman" w:cs="Times New Roman"/>
          <w:sz w:val="24"/>
          <w:szCs w:val="24"/>
        </w:rPr>
        <w:t xml:space="preserve">Gears and gear combinations to evaluate </w:t>
      </w:r>
      <w:r w:rsidR="0097642B" w:rsidRPr="00FF2076">
        <w:rPr>
          <w:rFonts w:ascii="Times New Roman" w:hAnsi="Times New Roman" w:cs="Times New Roman"/>
          <w:noProof/>
          <w:sz w:val="24"/>
          <w:szCs w:val="24"/>
        </w:rPr>
        <w:t>were elicited</w:t>
      </w:r>
      <w:r w:rsidR="0097642B">
        <w:rPr>
          <w:rFonts w:ascii="Times New Roman" w:hAnsi="Times New Roman" w:cs="Times New Roman"/>
          <w:sz w:val="24"/>
          <w:szCs w:val="24"/>
        </w:rPr>
        <w:t xml:space="preserve"> from stakeholders and experts in the system. </w:t>
      </w:r>
      <w:r w:rsidR="0003741C">
        <w:rPr>
          <w:rFonts w:ascii="Times New Roman" w:hAnsi="Times New Roman" w:cs="Times New Roman"/>
          <w:sz w:val="24"/>
          <w:szCs w:val="24"/>
        </w:rPr>
        <w:t xml:space="preserve"> </w:t>
      </w:r>
      <w:r w:rsidR="003825BB" w:rsidRPr="00FF2076">
        <w:rPr>
          <w:rFonts w:ascii="Times New Roman" w:hAnsi="Times New Roman" w:cs="Times New Roman"/>
          <w:noProof/>
          <w:sz w:val="24"/>
          <w:szCs w:val="24"/>
        </w:rPr>
        <w:t>Lastly</w:t>
      </w:r>
      <w:r w:rsidR="00FF2076">
        <w:rPr>
          <w:rFonts w:ascii="Times New Roman" w:hAnsi="Times New Roman" w:cs="Times New Roman"/>
          <w:noProof/>
          <w:sz w:val="24"/>
          <w:szCs w:val="24"/>
        </w:rPr>
        <w:t>,</w:t>
      </w:r>
      <w:r w:rsidR="003825BB">
        <w:rPr>
          <w:rFonts w:ascii="Times New Roman" w:hAnsi="Times New Roman" w:cs="Times New Roman"/>
          <w:sz w:val="24"/>
          <w:szCs w:val="24"/>
        </w:rPr>
        <w:t xml:space="preserve"> the actions required to measure metrics of interest (e.g., stress, condition) were identified. </w:t>
      </w:r>
    </w:p>
    <w:p w14:paraId="43919F8E" w14:textId="38FA0504" w:rsidR="005923D8" w:rsidRPr="00C97E05" w:rsidRDefault="00DE48E5" w:rsidP="00857666">
      <w:pPr>
        <w:rPr>
          <w:rFonts w:ascii="Times New Roman" w:hAnsi="Times New Roman" w:cs="Times New Roman"/>
          <w:b/>
          <w:sz w:val="24"/>
          <w:szCs w:val="24"/>
        </w:rPr>
      </w:pPr>
      <w:r>
        <w:rPr>
          <w:rFonts w:ascii="Times New Roman" w:hAnsi="Times New Roman" w:cs="Times New Roman"/>
          <w:b/>
          <w:sz w:val="24"/>
          <w:szCs w:val="24"/>
        </w:rPr>
        <w:t>2</w:t>
      </w:r>
      <w:r w:rsidR="00771B0D" w:rsidRPr="00C97E05">
        <w:rPr>
          <w:rFonts w:ascii="Times New Roman" w:hAnsi="Times New Roman" w:cs="Times New Roman"/>
          <w:b/>
          <w:sz w:val="24"/>
          <w:szCs w:val="24"/>
        </w:rPr>
        <w:t>) Simulate the likely outcomes for a node, conditional on influencing nodes.</w:t>
      </w:r>
    </w:p>
    <w:p w14:paraId="443AFCCD" w14:textId="19E0476C" w:rsidR="00857666" w:rsidRPr="00536744" w:rsidRDefault="00FF2076" w:rsidP="00D6272F">
      <w:pPr>
        <w:rPr>
          <w:rFonts w:ascii="Times New Roman" w:hAnsi="Times New Roman" w:cs="Times New Roman"/>
          <w:sz w:val="24"/>
          <w:szCs w:val="24"/>
        </w:rPr>
      </w:pPr>
      <w:r>
        <w:rPr>
          <w:rFonts w:ascii="Times New Roman" w:hAnsi="Times New Roman" w:cs="Times New Roman"/>
          <w:noProof/>
          <w:sz w:val="24"/>
          <w:szCs w:val="24"/>
        </w:rPr>
        <w:t>The s</w:t>
      </w:r>
      <w:r w:rsidR="001E4507" w:rsidRPr="00FF2076">
        <w:rPr>
          <w:rFonts w:ascii="Times New Roman" w:hAnsi="Times New Roman" w:cs="Times New Roman"/>
          <w:noProof/>
          <w:sz w:val="24"/>
          <w:szCs w:val="24"/>
        </w:rPr>
        <w:t>imulation</w:t>
      </w:r>
      <w:r w:rsidR="001E4507">
        <w:rPr>
          <w:rFonts w:ascii="Times New Roman" w:hAnsi="Times New Roman" w:cs="Times New Roman"/>
          <w:sz w:val="24"/>
          <w:szCs w:val="24"/>
        </w:rPr>
        <w:t xml:space="preserve"> was used and is still ongoing to generate the outcomes of the alternative monitoring designs.</w:t>
      </w:r>
      <w:r w:rsidR="00857666" w:rsidRPr="00536744">
        <w:rPr>
          <w:rFonts w:ascii="Times New Roman" w:hAnsi="Times New Roman" w:cs="Times New Roman"/>
          <w:sz w:val="24"/>
          <w:szCs w:val="24"/>
        </w:rPr>
        <w:t xml:space="preserve">  In short,</w:t>
      </w:r>
      <w:r w:rsidR="001E4507">
        <w:rPr>
          <w:rFonts w:ascii="Times New Roman" w:hAnsi="Times New Roman" w:cs="Times New Roman"/>
          <w:sz w:val="24"/>
          <w:szCs w:val="24"/>
        </w:rPr>
        <w:t xml:space="preserve"> this approach has four steps: s</w:t>
      </w:r>
      <w:r w:rsidR="00857666" w:rsidRPr="00536744">
        <w:rPr>
          <w:rFonts w:ascii="Times New Roman" w:hAnsi="Times New Roman" w:cs="Times New Roman"/>
          <w:sz w:val="24"/>
          <w:szCs w:val="24"/>
        </w:rPr>
        <w:t xml:space="preserve">imulate a </w:t>
      </w:r>
      <w:r w:rsidR="001E4507">
        <w:rPr>
          <w:rFonts w:ascii="Times New Roman" w:hAnsi="Times New Roman" w:cs="Times New Roman"/>
          <w:sz w:val="24"/>
          <w:szCs w:val="24"/>
        </w:rPr>
        <w:t>known reference PS population, s</w:t>
      </w:r>
      <w:r w:rsidR="00857666" w:rsidRPr="00536744">
        <w:rPr>
          <w:rFonts w:ascii="Times New Roman" w:hAnsi="Times New Roman" w:cs="Times New Roman"/>
          <w:sz w:val="24"/>
          <w:szCs w:val="24"/>
        </w:rPr>
        <w:t>imulate sampling catch data</w:t>
      </w:r>
      <w:r w:rsidR="001E4507">
        <w:rPr>
          <w:rFonts w:ascii="Times New Roman" w:hAnsi="Times New Roman" w:cs="Times New Roman"/>
          <w:sz w:val="24"/>
          <w:szCs w:val="24"/>
        </w:rPr>
        <w:t xml:space="preserve"> from the reference population, estimate metrics</w:t>
      </w:r>
      <w:r w:rsidR="00857666" w:rsidRPr="00536744">
        <w:rPr>
          <w:rFonts w:ascii="Times New Roman" w:hAnsi="Times New Roman" w:cs="Times New Roman"/>
          <w:sz w:val="24"/>
          <w:szCs w:val="24"/>
        </w:rPr>
        <w:t xml:space="preserve"> from the catch data, </w:t>
      </w:r>
      <w:r w:rsidR="00232983">
        <w:rPr>
          <w:rFonts w:ascii="Times New Roman" w:hAnsi="Times New Roman" w:cs="Times New Roman"/>
          <w:sz w:val="24"/>
          <w:szCs w:val="24"/>
        </w:rPr>
        <w:t xml:space="preserve">and </w:t>
      </w:r>
      <w:r w:rsidR="001E4507">
        <w:rPr>
          <w:rFonts w:ascii="Times New Roman" w:hAnsi="Times New Roman" w:cs="Times New Roman"/>
          <w:sz w:val="24"/>
          <w:szCs w:val="24"/>
        </w:rPr>
        <w:t>c</w:t>
      </w:r>
      <w:r w:rsidR="00857666" w:rsidRPr="00536744">
        <w:rPr>
          <w:rFonts w:ascii="Times New Roman" w:hAnsi="Times New Roman" w:cs="Times New Roman"/>
          <w:sz w:val="24"/>
          <w:szCs w:val="24"/>
        </w:rPr>
        <w:t xml:space="preserve">ompare the estimates to the </w:t>
      </w:r>
      <w:r w:rsidR="00232983">
        <w:rPr>
          <w:rFonts w:ascii="Times New Roman" w:hAnsi="Times New Roman" w:cs="Times New Roman"/>
          <w:sz w:val="24"/>
          <w:szCs w:val="24"/>
        </w:rPr>
        <w:t xml:space="preserve">true values used to generate the </w:t>
      </w:r>
      <w:r w:rsidR="00857666" w:rsidRPr="00536744">
        <w:rPr>
          <w:rFonts w:ascii="Times New Roman" w:hAnsi="Times New Roman" w:cs="Times New Roman"/>
          <w:sz w:val="24"/>
          <w:szCs w:val="24"/>
        </w:rPr>
        <w:t xml:space="preserve">reference population.  </w:t>
      </w:r>
    </w:p>
    <w:p w14:paraId="2601201D" w14:textId="7C19E0F1" w:rsidR="00857666" w:rsidRPr="00536744" w:rsidRDefault="003C3CBE" w:rsidP="00D6272F">
      <w:pPr>
        <w:rPr>
          <w:rFonts w:ascii="Times New Roman" w:hAnsi="Times New Roman" w:cs="Times New Roman"/>
          <w:sz w:val="24"/>
          <w:szCs w:val="24"/>
        </w:rPr>
      </w:pPr>
      <w:r w:rsidRPr="003C3CBE">
        <w:rPr>
          <w:rFonts w:ascii="Times New Roman" w:hAnsi="Times New Roman" w:cs="Times New Roman"/>
          <w:sz w:val="24"/>
          <w:szCs w:val="24"/>
          <w:u w:val="single"/>
        </w:rPr>
        <w:t>1. Simulate a reference PS population.</w:t>
      </w:r>
      <w:r>
        <w:rPr>
          <w:rFonts w:ascii="Times New Roman" w:hAnsi="Times New Roman" w:cs="Times New Roman"/>
          <w:sz w:val="24"/>
          <w:szCs w:val="24"/>
        </w:rPr>
        <w:t xml:space="preserve"> </w:t>
      </w:r>
      <w:r w:rsidR="00857666" w:rsidRPr="00536744">
        <w:rPr>
          <w:rFonts w:ascii="Times New Roman" w:hAnsi="Times New Roman" w:cs="Times New Roman"/>
          <w:sz w:val="24"/>
          <w:szCs w:val="24"/>
        </w:rPr>
        <w:t xml:space="preserve">The pallid sturgeon reference population is initialized using data from the PSPAP database and the pallid sturgeon literature.  Each river bend is populated with </w:t>
      </w:r>
      <w:r w:rsidR="003348CD">
        <w:rPr>
          <w:rFonts w:ascii="Times New Roman" w:hAnsi="Times New Roman" w:cs="Times New Roman"/>
          <w:sz w:val="24"/>
          <w:szCs w:val="24"/>
        </w:rPr>
        <w:t>pallid sturgeon</w:t>
      </w:r>
      <w:r w:rsidR="00857666" w:rsidRPr="00536744">
        <w:rPr>
          <w:rFonts w:ascii="Times New Roman" w:hAnsi="Times New Roman" w:cs="Times New Roman"/>
          <w:sz w:val="24"/>
          <w:szCs w:val="24"/>
        </w:rPr>
        <w:t xml:space="preserve"> based on expected segment-level densities, while </w:t>
      </w:r>
      <w:r w:rsidR="00857666" w:rsidRPr="00787BAD">
        <w:rPr>
          <w:rFonts w:ascii="Times New Roman" w:hAnsi="Times New Roman" w:cs="Times New Roman"/>
          <w:noProof/>
          <w:sz w:val="24"/>
          <w:szCs w:val="24"/>
        </w:rPr>
        <w:t>each</w:t>
      </w:r>
      <w:r w:rsidR="00857666" w:rsidRPr="00536744">
        <w:rPr>
          <w:rFonts w:ascii="Times New Roman" w:hAnsi="Times New Roman" w:cs="Times New Roman"/>
          <w:sz w:val="24"/>
          <w:szCs w:val="24"/>
        </w:rPr>
        <w:t xml:space="preserve"> fish is assigned an initial length and von Bertalanffy growth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inf</m:t>
            </m:r>
          </m:sub>
        </m:sSub>
      </m:oMath>
      <w:r w:rsidR="00857666" w:rsidRPr="0053674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857666" w:rsidRPr="00536744">
        <w:rPr>
          <w:rFonts w:ascii="Times New Roman" w:eastAsiaTheme="minorEastAsia" w:hAnsi="Times New Roman" w:cs="Times New Roman"/>
          <w:sz w:val="24"/>
          <w:szCs w:val="24"/>
        </w:rPr>
        <w:t xml:space="preserve"> from segment-level and basin-level distributions, respectively.  Individual fish are then tracked for 10 years, </w:t>
      </w:r>
      <w:r w:rsidR="00857666" w:rsidRPr="00536744">
        <w:rPr>
          <w:rFonts w:ascii="Times New Roman" w:hAnsi="Times New Roman" w:cs="Times New Roman"/>
          <w:sz w:val="24"/>
          <w:szCs w:val="24"/>
        </w:rPr>
        <w:t xml:space="preserve">recording individual survival status, bend location, and length on a yearly basis.  Survival is binomially distributed with fixed </w:t>
      </w:r>
      <w:proofErr w:type="gramStart"/>
      <w:r w:rsidR="00857666" w:rsidRPr="00536744">
        <w:rPr>
          <w:rFonts w:ascii="Times New Roman" w:hAnsi="Times New Roman" w:cs="Times New Roman"/>
          <w:sz w:val="24"/>
          <w:szCs w:val="24"/>
        </w:rPr>
        <w:t xml:space="preserve">parameter </w:t>
      </w:r>
      <w:proofErr w:type="gramEnd"/>
      <m:oMath>
        <m:r>
          <w:rPr>
            <w:rFonts w:ascii="Cambria Math" w:hAnsi="Cambria Math" w:cs="Times New Roman"/>
            <w:sz w:val="24"/>
            <w:szCs w:val="24"/>
          </w:rPr>
          <m:t>φ</m:t>
        </m:r>
      </m:oMath>
      <w:r w:rsidR="00857666" w:rsidRPr="00536744">
        <w:rPr>
          <w:rFonts w:ascii="Times New Roman" w:eastAsiaTheme="minorEastAsia" w:hAnsi="Times New Roman" w:cs="Times New Roman"/>
          <w:sz w:val="24"/>
          <w:szCs w:val="24"/>
        </w:rPr>
        <w:t xml:space="preserve">, and growth is projected by individualized von Bertalanffy growth curves.  Within basin movement is based on a </w:t>
      </w:r>
      <w:r w:rsidR="00D83AEC">
        <w:rPr>
          <w:rFonts w:ascii="Times New Roman" w:eastAsiaTheme="minorEastAsia" w:hAnsi="Times New Roman" w:cs="Times New Roman"/>
          <w:sz w:val="24"/>
          <w:szCs w:val="24"/>
        </w:rPr>
        <w:t>pallid sturgeon’s</w:t>
      </w:r>
      <w:r w:rsidR="00857666" w:rsidRPr="00536744">
        <w:rPr>
          <w:rFonts w:ascii="Times New Roman" w:eastAsiaTheme="minorEastAsia" w:hAnsi="Times New Roman" w:cs="Times New Roman"/>
          <w:sz w:val="24"/>
          <w:szCs w:val="24"/>
        </w:rPr>
        <w:t xml:space="preserve"> current bend location with the probability of being in a particular bend the following year increasing as distance to that bend decreases.  Recruitment occurs randomly with a fixed expected frequency (e.g.</w:t>
      </w:r>
      <w:r w:rsidR="00787BAD">
        <w:rPr>
          <w:rFonts w:ascii="Times New Roman" w:eastAsiaTheme="minorEastAsia" w:hAnsi="Times New Roman" w:cs="Times New Roman"/>
          <w:sz w:val="24"/>
          <w:szCs w:val="24"/>
        </w:rPr>
        <w:t>,</w:t>
      </w:r>
      <w:r w:rsidR="00857666" w:rsidRPr="00536744">
        <w:rPr>
          <w:rFonts w:ascii="Times New Roman" w:eastAsiaTheme="minorEastAsia" w:hAnsi="Times New Roman" w:cs="Times New Roman"/>
          <w:sz w:val="24"/>
          <w:szCs w:val="24"/>
        </w:rPr>
        <w:t xml:space="preserve"> </w:t>
      </w:r>
      <w:r w:rsidR="00787BAD" w:rsidRPr="00787BAD">
        <w:rPr>
          <w:rFonts w:ascii="Times New Roman" w:eastAsiaTheme="minorEastAsia" w:hAnsi="Times New Roman" w:cs="Times New Roman"/>
          <w:noProof/>
          <w:sz w:val="24"/>
          <w:szCs w:val="24"/>
        </w:rPr>
        <w:t>every year</w:t>
      </w:r>
      <w:r w:rsidR="00787BAD">
        <w:rPr>
          <w:rFonts w:ascii="Times New Roman" w:eastAsiaTheme="minorEastAsia" w:hAnsi="Times New Roman" w:cs="Times New Roman"/>
          <w:noProof/>
          <w:sz w:val="24"/>
          <w:szCs w:val="24"/>
        </w:rPr>
        <w:t xml:space="preserve">, </w:t>
      </w:r>
      <w:r w:rsidR="00857666" w:rsidRPr="00536744">
        <w:rPr>
          <w:rFonts w:ascii="Times New Roman" w:eastAsiaTheme="minorEastAsia" w:hAnsi="Times New Roman" w:cs="Times New Roman"/>
          <w:sz w:val="24"/>
          <w:szCs w:val="24"/>
        </w:rPr>
        <w:t>ever</w:t>
      </w:r>
      <w:r w:rsidR="00787BAD" w:rsidRPr="00C42DB3">
        <w:rPr>
          <w:rFonts w:ascii="Times New Roman" w:eastAsiaTheme="minorEastAsia" w:hAnsi="Times New Roman" w:cs="Times New Roman"/>
          <w:noProof/>
          <w:sz w:val="24"/>
          <w:szCs w:val="24"/>
        </w:rPr>
        <w:t xml:space="preserve">y </w:t>
      </w:r>
      <w:r w:rsidR="00857666" w:rsidRPr="00C42DB3">
        <w:rPr>
          <w:rFonts w:ascii="Times New Roman" w:eastAsiaTheme="minorEastAsia" w:hAnsi="Times New Roman" w:cs="Times New Roman"/>
          <w:noProof/>
          <w:sz w:val="24"/>
          <w:szCs w:val="24"/>
        </w:rPr>
        <w:t>3 ye</w:t>
      </w:r>
      <w:r w:rsidR="00857666" w:rsidRPr="00787BAD">
        <w:rPr>
          <w:rFonts w:ascii="Times New Roman" w:eastAsiaTheme="minorEastAsia" w:hAnsi="Times New Roman" w:cs="Times New Roman"/>
          <w:noProof/>
          <w:sz w:val="24"/>
          <w:szCs w:val="24"/>
        </w:rPr>
        <w:t>a</w:t>
      </w:r>
      <w:r w:rsidR="00857666" w:rsidRPr="00536744">
        <w:rPr>
          <w:rFonts w:ascii="Times New Roman" w:eastAsiaTheme="minorEastAsia" w:hAnsi="Times New Roman" w:cs="Times New Roman"/>
          <w:sz w:val="24"/>
          <w:szCs w:val="24"/>
        </w:rPr>
        <w:t>rs), and the number of recruits, given there is recruitment, is drawn from a basin dependent Poisson distribution.  Each new recruit is tracked after being randomly assigned an age-0 location within basin, an age-0 length of 200mm, and von Bertalanffy growth parameters.</w:t>
      </w:r>
      <w:r w:rsidR="00857666" w:rsidRPr="00536744">
        <w:rPr>
          <w:rFonts w:ascii="Times New Roman" w:hAnsi="Times New Roman" w:cs="Times New Roman"/>
          <w:sz w:val="24"/>
          <w:szCs w:val="24"/>
        </w:rPr>
        <w:t xml:space="preserve">  </w:t>
      </w:r>
      <w:r w:rsidR="00D83AEC">
        <w:rPr>
          <w:rFonts w:ascii="Times New Roman" w:hAnsi="Times New Roman" w:cs="Times New Roman"/>
          <w:sz w:val="24"/>
          <w:szCs w:val="24"/>
        </w:rPr>
        <w:t>The population simulation here is generalized from the collaborative pallid sturgeon population model.</w:t>
      </w:r>
    </w:p>
    <w:p w14:paraId="1439B1A2" w14:textId="7DCD2A91" w:rsidR="00857666" w:rsidRPr="00536744" w:rsidRDefault="00857666" w:rsidP="00D6272F">
      <w:pPr>
        <w:rPr>
          <w:rFonts w:ascii="Times New Roman" w:hAnsi="Times New Roman" w:cs="Times New Roman"/>
          <w:sz w:val="24"/>
          <w:szCs w:val="24"/>
        </w:rPr>
      </w:pPr>
      <w:r w:rsidRPr="00536744">
        <w:rPr>
          <w:rFonts w:ascii="Times New Roman" w:hAnsi="Times New Roman" w:cs="Times New Roman"/>
          <w:sz w:val="24"/>
          <w:szCs w:val="24"/>
        </w:rPr>
        <w:t>For each of the simulated reference populations, various sampling designs can be implemented to obtain simulated catch data.  All sampling designs include segments 2-4, 7-10, 13, and 14, and at</w:t>
      </w:r>
      <w:r w:rsidR="00787BAD">
        <w:rPr>
          <w:rFonts w:ascii="Times New Roman" w:hAnsi="Times New Roman" w:cs="Times New Roman"/>
          <w:sz w:val="24"/>
          <w:szCs w:val="24"/>
        </w:rPr>
        <w:t xml:space="preserve"> a</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minimum</w:t>
      </w:r>
      <w:r w:rsidRPr="00536744">
        <w:rPr>
          <w:rFonts w:ascii="Times New Roman" w:hAnsi="Times New Roman" w:cs="Times New Roman"/>
          <w:sz w:val="24"/>
          <w:szCs w:val="24"/>
        </w:rPr>
        <w:t>, the number of bends sampled within a segment matches those listed in Table A1 of</w:t>
      </w:r>
      <w:r w:rsidR="00B47499">
        <w:rPr>
          <w:rFonts w:ascii="Times New Roman" w:hAnsi="Times New Roman" w:cs="Times New Roman"/>
          <w:sz w:val="24"/>
          <w:szCs w:val="24"/>
        </w:rPr>
        <w:t xml:space="preserve"> </w:t>
      </w:r>
      <w:r w:rsidR="00B47499">
        <w:rPr>
          <w:rFonts w:ascii="Times New Roman" w:hAnsi="Times New Roman" w:cs="Times New Roman"/>
          <w:sz w:val="24"/>
          <w:szCs w:val="24"/>
        </w:rPr>
        <w:fldChar w:fldCharType="begin"/>
      </w:r>
      <w:r w:rsidR="00B47499">
        <w:rPr>
          <w:rFonts w:ascii="Times New Roman" w:hAnsi="Times New Roman" w:cs="Times New Roman"/>
          <w:sz w:val="24"/>
          <w:szCs w:val="24"/>
        </w:rPr>
        <w:instrText xml:space="preserve"> ADDIN EN.CITE &lt;EndNote&gt;&lt;Cite AuthorYear="1"&gt;&lt;Author&gt;Welker&lt;/Author&gt;&lt;Year&gt;2016&lt;/Year&gt;&lt;RecNum&gt;5162&lt;/RecNum&gt;&lt;DisplayText&gt;Welker et al. (2016)&lt;/DisplayText&gt;&lt;record&gt;&lt;rec-number&gt;5162&lt;/rec-number&gt;&lt;foreign-keys&gt;&lt;key app="EN" db-id="tt9r9zwau55dtxedv2kvxfshxwpvwv9x9e9s" timestamp="1476894457"&gt;5162&lt;/key&gt;&lt;/foreign-keys&gt;&lt;ref-type name="Report"&gt;27&lt;/ref-type&gt;&lt;contributors&gt;&lt;authors&gt;&lt;author&gt;Welker, T.L.&lt;/author&gt;&lt;author&gt;M.R. Drobish&lt;/author&gt;&lt;author&gt;G.A. Williams&lt;/author&gt;&lt;/authors&gt;&lt;/contributors&gt;&lt;titles&gt;&lt;title&gt;Pallid Sturgeon Population Assessment Project, Guiding Document, Volume 1.8.&lt;/title&gt;&lt;/titles&gt;&lt;dates&gt;&lt;year&gt;2016&lt;/year&gt;&lt;/dates&gt;&lt;pub-location&gt;U.S. Army Corps of Engineers, Omaha District, Yankton, SD.&lt;/pub-location&gt;&lt;call-num&gt;W200&lt;/call-num&gt;&lt;urls&gt;&lt;/urls&gt;&lt;/record&gt;&lt;/Cite&gt;&lt;/EndNote&gt;</w:instrText>
      </w:r>
      <w:r w:rsidR="00B47499">
        <w:rPr>
          <w:rFonts w:ascii="Times New Roman" w:hAnsi="Times New Roman" w:cs="Times New Roman"/>
          <w:sz w:val="24"/>
          <w:szCs w:val="24"/>
        </w:rPr>
        <w:fldChar w:fldCharType="separate"/>
      </w:r>
      <w:r w:rsidR="00B47499">
        <w:rPr>
          <w:rFonts w:ascii="Times New Roman" w:hAnsi="Times New Roman" w:cs="Times New Roman"/>
          <w:noProof/>
          <w:sz w:val="24"/>
          <w:szCs w:val="24"/>
        </w:rPr>
        <w:t>Welker et al. (2016)</w:t>
      </w:r>
      <w:r w:rsidR="00B47499">
        <w:rPr>
          <w:rFonts w:ascii="Times New Roman" w:hAnsi="Times New Roman" w:cs="Times New Roman"/>
          <w:sz w:val="24"/>
          <w:szCs w:val="24"/>
        </w:rPr>
        <w:fldChar w:fldCharType="end"/>
      </w:r>
      <w:r w:rsidRPr="00536744">
        <w:rPr>
          <w:rFonts w:ascii="Times New Roman" w:hAnsi="Times New Roman" w:cs="Times New Roman"/>
          <w:sz w:val="24"/>
          <w:szCs w:val="24"/>
        </w:rPr>
        <w:t xml:space="preserve">.  The way bends </w:t>
      </w:r>
      <w:r w:rsidRPr="00FF2076">
        <w:rPr>
          <w:rFonts w:ascii="Times New Roman" w:hAnsi="Times New Roman" w:cs="Times New Roman"/>
          <w:noProof/>
          <w:sz w:val="24"/>
          <w:szCs w:val="24"/>
        </w:rPr>
        <w:t>are chosen</w:t>
      </w:r>
      <w:r w:rsidRPr="00536744">
        <w:rPr>
          <w:rFonts w:ascii="Times New Roman" w:hAnsi="Times New Roman" w:cs="Times New Roman"/>
          <w:sz w:val="24"/>
          <w:szCs w:val="24"/>
        </w:rPr>
        <w:t>, however, may vary.  In a random sampling design bends within</w:t>
      </w:r>
      <w:r w:rsidR="00787BAD">
        <w:rPr>
          <w:rFonts w:ascii="Times New Roman" w:hAnsi="Times New Roman" w:cs="Times New Roman"/>
          <w:sz w:val="24"/>
          <w:szCs w:val="24"/>
        </w:rPr>
        <w:t xml:space="preserve"> a</w:t>
      </w:r>
      <w:r w:rsidRPr="00536744">
        <w:rPr>
          <w:rFonts w:ascii="Times New Roman" w:hAnsi="Times New Roman" w:cs="Times New Roman"/>
          <w:sz w:val="24"/>
          <w:szCs w:val="24"/>
        </w:rPr>
        <w:t xml:space="preserve"> </w:t>
      </w:r>
      <w:r w:rsidRPr="00787BAD">
        <w:rPr>
          <w:rFonts w:ascii="Times New Roman" w:hAnsi="Times New Roman" w:cs="Times New Roman"/>
          <w:noProof/>
          <w:sz w:val="24"/>
          <w:szCs w:val="24"/>
        </w:rPr>
        <w:t>segment</w:t>
      </w:r>
      <w:r w:rsidRPr="00536744">
        <w:rPr>
          <w:rFonts w:ascii="Times New Roman" w:hAnsi="Times New Roman" w:cs="Times New Roman"/>
          <w:sz w:val="24"/>
          <w:szCs w:val="24"/>
        </w:rPr>
        <w:t xml:space="preserve"> are chosen </w:t>
      </w:r>
      <w:r w:rsidR="00787BAD">
        <w:rPr>
          <w:rFonts w:ascii="Times New Roman" w:hAnsi="Times New Roman" w:cs="Times New Roman"/>
          <w:noProof/>
          <w:sz w:val="24"/>
          <w:szCs w:val="24"/>
        </w:rPr>
        <w:t>each year randomly</w:t>
      </w:r>
      <w:r w:rsidRPr="00536744">
        <w:rPr>
          <w:rFonts w:ascii="Times New Roman" w:hAnsi="Times New Roman" w:cs="Times New Roman"/>
          <w:sz w:val="24"/>
          <w:szCs w:val="24"/>
        </w:rPr>
        <w:t xml:space="preserve">, while in a fixed sampling design they are chosen randomly once and then fixed to be sampled each of the following years.  A combination of fixed and random designs can also </w:t>
      </w:r>
      <w:r w:rsidRPr="00FF2076">
        <w:rPr>
          <w:rFonts w:ascii="Times New Roman" w:hAnsi="Times New Roman" w:cs="Times New Roman"/>
          <w:noProof/>
          <w:sz w:val="24"/>
          <w:szCs w:val="24"/>
        </w:rPr>
        <w:t>be implemented</w:t>
      </w:r>
      <w:r w:rsidRPr="00536744">
        <w:rPr>
          <w:rFonts w:ascii="Times New Roman" w:hAnsi="Times New Roman" w:cs="Times New Roman"/>
          <w:sz w:val="24"/>
          <w:szCs w:val="24"/>
        </w:rPr>
        <w:t xml:space="preserve">.  Sampling strategies can also differ in the number of sampling occasions (times within a year that each bend </w:t>
      </w:r>
      <w:r w:rsidRPr="00FF2076">
        <w:rPr>
          <w:rFonts w:ascii="Times New Roman" w:hAnsi="Times New Roman" w:cs="Times New Roman"/>
          <w:noProof/>
          <w:sz w:val="24"/>
          <w:szCs w:val="24"/>
        </w:rPr>
        <w:t>is sampled</w:t>
      </w:r>
      <w:r w:rsidRPr="00536744">
        <w:rPr>
          <w:rFonts w:ascii="Times New Roman" w:hAnsi="Times New Roman" w:cs="Times New Roman"/>
          <w:sz w:val="24"/>
          <w:szCs w:val="24"/>
        </w:rPr>
        <w:t xml:space="preserve">), as well as the number of gear deployments within a particular occasion.  Additionally, each sampling design can </w:t>
      </w:r>
      <w:r w:rsidRPr="00787BAD">
        <w:rPr>
          <w:rFonts w:ascii="Times New Roman" w:hAnsi="Times New Roman" w:cs="Times New Roman"/>
          <w:noProof/>
          <w:sz w:val="24"/>
          <w:szCs w:val="24"/>
        </w:rPr>
        <w:t>be implemented</w:t>
      </w:r>
      <w:r w:rsidRPr="00536744">
        <w:rPr>
          <w:rFonts w:ascii="Times New Roman" w:hAnsi="Times New Roman" w:cs="Times New Roman"/>
          <w:sz w:val="24"/>
          <w:szCs w:val="24"/>
        </w:rPr>
        <w:t xml:space="preserve"> with </w:t>
      </w:r>
      <w:r w:rsidR="00D83AEC">
        <w:rPr>
          <w:rFonts w:ascii="Times New Roman" w:hAnsi="Times New Roman" w:cs="Times New Roman"/>
          <w:sz w:val="24"/>
          <w:szCs w:val="24"/>
        </w:rPr>
        <w:t>varying</w:t>
      </w:r>
      <w:r w:rsidRPr="00536744">
        <w:rPr>
          <w:rFonts w:ascii="Times New Roman" w:hAnsi="Times New Roman" w:cs="Times New Roman"/>
          <w:sz w:val="24"/>
          <w:szCs w:val="24"/>
        </w:rPr>
        <w:t xml:space="preserve"> gears: gill nets, trammel nets, otter trawls, trotlines, or a combination of these.</w:t>
      </w:r>
      <w:r w:rsidR="00D83AEC">
        <w:rPr>
          <w:rFonts w:ascii="Times New Roman" w:hAnsi="Times New Roman" w:cs="Times New Roman"/>
          <w:sz w:val="24"/>
          <w:szCs w:val="24"/>
        </w:rPr>
        <w:t xml:space="preserve"> </w:t>
      </w:r>
      <w:r w:rsidR="00FF2076">
        <w:rPr>
          <w:rFonts w:ascii="Times New Roman" w:hAnsi="Times New Roman" w:cs="Times New Roman"/>
          <w:noProof/>
          <w:sz w:val="24"/>
          <w:szCs w:val="24"/>
        </w:rPr>
        <w:t>The c</w:t>
      </w:r>
      <w:r w:rsidR="00D83AEC" w:rsidRPr="00FF2076">
        <w:rPr>
          <w:rFonts w:ascii="Times New Roman" w:hAnsi="Times New Roman" w:cs="Times New Roman"/>
          <w:noProof/>
          <w:sz w:val="24"/>
          <w:szCs w:val="24"/>
        </w:rPr>
        <w:t>atch</w:t>
      </w:r>
      <w:r w:rsidR="00D83AEC">
        <w:rPr>
          <w:rFonts w:ascii="Times New Roman" w:hAnsi="Times New Roman" w:cs="Times New Roman"/>
          <w:sz w:val="24"/>
          <w:szCs w:val="24"/>
        </w:rPr>
        <w:t xml:space="preserve"> </w:t>
      </w:r>
      <w:r w:rsidR="00D83AEC" w:rsidRPr="00FF2076">
        <w:rPr>
          <w:rFonts w:ascii="Times New Roman" w:hAnsi="Times New Roman" w:cs="Times New Roman"/>
          <w:noProof/>
          <w:sz w:val="24"/>
          <w:szCs w:val="24"/>
        </w:rPr>
        <w:t>is simulated</w:t>
      </w:r>
      <w:r w:rsidR="00D83AEC">
        <w:rPr>
          <w:rFonts w:ascii="Times New Roman" w:hAnsi="Times New Roman" w:cs="Times New Roman"/>
          <w:sz w:val="24"/>
          <w:szCs w:val="24"/>
        </w:rPr>
        <w:t xml:space="preserve"> from gear specific catchability values which were bounded to produce plausible overall capture probabilities where catchability </w:t>
      </w:r>
      <w:r w:rsidR="00D83AEC" w:rsidRPr="00FF2076">
        <w:rPr>
          <w:rFonts w:ascii="Times New Roman" w:hAnsi="Times New Roman" w:cs="Times New Roman"/>
          <w:noProof/>
          <w:sz w:val="24"/>
          <w:szCs w:val="24"/>
        </w:rPr>
        <w:t>is defined</w:t>
      </w:r>
      <w:r w:rsidR="00D83AEC">
        <w:rPr>
          <w:rFonts w:ascii="Times New Roman" w:hAnsi="Times New Roman" w:cs="Times New Roman"/>
          <w:sz w:val="24"/>
          <w:szCs w:val="24"/>
        </w:rPr>
        <w:t xml:space="preserve"> as the probability of capture </w:t>
      </w:r>
      <w:r w:rsidR="00D83AEC" w:rsidRPr="00FF2076">
        <w:rPr>
          <w:rFonts w:ascii="Times New Roman" w:hAnsi="Times New Roman" w:cs="Times New Roman"/>
          <w:noProof/>
          <w:sz w:val="24"/>
          <w:szCs w:val="24"/>
        </w:rPr>
        <w:t>1</w:t>
      </w:r>
      <w:r w:rsidR="00D83AEC">
        <w:rPr>
          <w:rFonts w:ascii="Times New Roman" w:hAnsi="Times New Roman" w:cs="Times New Roman"/>
          <w:sz w:val="24"/>
          <w:szCs w:val="24"/>
        </w:rPr>
        <w:t xml:space="preserve"> fish per unit effort </w:t>
      </w:r>
      <w:r w:rsidR="00D83AEC">
        <w:rPr>
          <w:rFonts w:ascii="Times New Roman" w:hAnsi="Times New Roman" w:cs="Times New Roman"/>
          <w:sz w:val="24"/>
          <w:szCs w:val="24"/>
        </w:rPr>
        <w:fldChar w:fldCharType="begin"/>
      </w:r>
      <w:r w:rsidR="00D83AEC">
        <w:rPr>
          <w:rFonts w:ascii="Times New Roman" w:hAnsi="Times New Roman" w:cs="Times New Roman"/>
          <w:sz w:val="24"/>
          <w:szCs w:val="24"/>
        </w:rPr>
        <w:instrText xml:space="preserve"> ADDIN EN.CITE &lt;EndNote&gt;&lt;Cite&gt;&lt;Author&gt;Hubert&lt;/Author&gt;&lt;Year&gt;2007&lt;/Year&gt;&lt;RecNum&gt;2061&lt;/RecNum&gt;&lt;DisplayText&gt;(Hubert and Fabrizio 2007)&lt;/DisplayText&gt;&lt;record&gt;&lt;rec-number&gt;2061&lt;/rec-number&gt;&lt;foreign-keys&gt;&lt;key app="EN" db-id="tt9r9zwau55dtxedv2kvxfshxwpvwv9x9e9s" timestamp="0"&gt;2061&lt;/key&gt;&lt;/foreign-keys&gt;&lt;ref-type name="Book Section"&gt;5&lt;/ref-type&gt;&lt;contributors&gt;&lt;authors&gt;&lt;author&gt;Wayne A. Hubert&lt;/author&gt;&lt;author&gt;Mary C. Fabrizio&lt;/author&gt;&lt;/authors&gt;&lt;secondary-authors&gt;&lt;author&gt;C.S. Guy&lt;/author&gt;&lt;author&gt;M.L. Brown&lt;/author&gt;&lt;/secondary-authors&gt;&lt;/contributors&gt;&lt;titles&gt;&lt;title&gt;Relative Abundance and Catch per Unit Effort&lt;/title&gt;&lt;secondary-title&gt;Analysis and interpretation of freshwater fisheries data&lt;/secondary-title&gt;&lt;/titles&gt;&lt;pages&gt;279-326&lt;/pages&gt;&lt;keywords&gt;&lt;keyword&gt;Analysis&lt;/keyword&gt;&lt;keyword&gt;statistics&lt;/keyword&gt;&lt;keyword&gt;mathematical models&lt;/keyword&gt;&lt;keyword&gt;equations&lt;/keyword&gt;&lt;/keywords&gt;&lt;dates&gt;&lt;year&gt;2007&lt;/year&gt;&lt;/dates&gt;&lt;pub-location&gt;Bethesda, MD&lt;/pub-location&gt;&lt;publisher&gt;American Fisheries Society&lt;/publisher&gt;&lt;call-num&gt;H141&lt;/call-num&gt;&lt;urls&gt;&lt;/urls&gt;&lt;/record&gt;&lt;/Cite&gt;&lt;/EndNote&gt;</w:instrText>
      </w:r>
      <w:r w:rsidR="00D83AEC">
        <w:rPr>
          <w:rFonts w:ascii="Times New Roman" w:hAnsi="Times New Roman" w:cs="Times New Roman"/>
          <w:sz w:val="24"/>
          <w:szCs w:val="24"/>
        </w:rPr>
        <w:fldChar w:fldCharType="separate"/>
      </w:r>
      <w:r w:rsidR="00D83AEC">
        <w:rPr>
          <w:rFonts w:ascii="Times New Roman" w:hAnsi="Times New Roman" w:cs="Times New Roman"/>
          <w:noProof/>
          <w:sz w:val="24"/>
          <w:szCs w:val="24"/>
        </w:rPr>
        <w:t>(Hubert and Fabrizio 2007)</w:t>
      </w:r>
      <w:r w:rsidR="00D83AEC">
        <w:rPr>
          <w:rFonts w:ascii="Times New Roman" w:hAnsi="Times New Roman" w:cs="Times New Roman"/>
          <w:sz w:val="24"/>
          <w:szCs w:val="24"/>
        </w:rPr>
        <w:fldChar w:fldCharType="end"/>
      </w:r>
      <w:r w:rsidR="00D83AEC">
        <w:rPr>
          <w:rFonts w:ascii="Times New Roman" w:hAnsi="Times New Roman" w:cs="Times New Roman"/>
          <w:sz w:val="24"/>
          <w:szCs w:val="24"/>
        </w:rPr>
        <w:t xml:space="preserve">. </w:t>
      </w:r>
    </w:p>
    <w:p w14:paraId="04605711" w14:textId="42E4D5FA" w:rsidR="00857666" w:rsidRPr="00B63E1A" w:rsidRDefault="00857666" w:rsidP="00D6272F">
      <w:pPr>
        <w:rPr>
          <w:rFonts w:ascii="Times New Roman" w:hAnsi="Times New Roman" w:cs="Times New Roman"/>
          <w:sz w:val="24"/>
          <w:szCs w:val="24"/>
        </w:rPr>
      </w:pPr>
      <w:r w:rsidRPr="00536744">
        <w:rPr>
          <w:rFonts w:ascii="Times New Roman" w:hAnsi="Times New Roman" w:cs="Times New Roman"/>
          <w:sz w:val="24"/>
          <w:szCs w:val="24"/>
        </w:rPr>
        <w:t xml:space="preserve">Once a sampling design </w:t>
      </w:r>
      <w:r w:rsidRPr="00FF2076">
        <w:rPr>
          <w:rFonts w:ascii="Times New Roman" w:hAnsi="Times New Roman" w:cs="Times New Roman"/>
          <w:noProof/>
          <w:sz w:val="24"/>
          <w:szCs w:val="24"/>
        </w:rPr>
        <w:t>is chosen</w:t>
      </w:r>
      <w:r w:rsidRPr="00536744">
        <w:rPr>
          <w:rFonts w:ascii="Times New Roman" w:hAnsi="Times New Roman" w:cs="Times New Roman"/>
          <w:sz w:val="24"/>
          <w:szCs w:val="24"/>
        </w:rPr>
        <w:t xml:space="preserve">, </w:t>
      </w:r>
      <w:r w:rsidRPr="00FF2076">
        <w:rPr>
          <w:rFonts w:ascii="Times New Roman" w:hAnsi="Times New Roman" w:cs="Times New Roman"/>
          <w:noProof/>
          <w:sz w:val="24"/>
          <w:szCs w:val="24"/>
        </w:rPr>
        <w:t>10</w:t>
      </w:r>
      <w:r w:rsidRPr="00536744">
        <w:rPr>
          <w:rFonts w:ascii="Times New Roman" w:hAnsi="Times New Roman" w:cs="Times New Roman"/>
          <w:sz w:val="24"/>
          <w:szCs w:val="24"/>
        </w:rPr>
        <w:t xml:space="preserve"> years of occasion-level catch data </w:t>
      </w:r>
      <w:r w:rsidRPr="00FF2076">
        <w:rPr>
          <w:rFonts w:ascii="Times New Roman" w:hAnsi="Times New Roman" w:cs="Times New Roman"/>
          <w:noProof/>
          <w:sz w:val="24"/>
          <w:szCs w:val="24"/>
        </w:rPr>
        <w:t>is simulated</w:t>
      </w:r>
      <w:r w:rsidRPr="00536744">
        <w:rPr>
          <w:rFonts w:ascii="Times New Roman" w:hAnsi="Times New Roman" w:cs="Times New Roman"/>
          <w:sz w:val="24"/>
          <w:szCs w:val="24"/>
        </w:rPr>
        <w:t xml:space="preserve"> for each of the selected bends.  Each fish within a selected bend has a probability</w:t>
      </w:r>
      <w:proofErr w:type="gramStart"/>
      <w:r w:rsidRPr="00536744">
        <w:rPr>
          <w:rFonts w:ascii="Times New Roman" w:hAnsi="Times New Roman" w:cs="Times New Roman"/>
          <w:sz w:val="24"/>
          <w:szCs w:val="24"/>
        </w:rPr>
        <w:t xml:space="preserve">, </w:t>
      </w:r>
      <w:proofErr w:type="gramEnd"/>
      <m:oMath>
        <m:r>
          <w:rPr>
            <w:rFonts w:ascii="Cambria Math" w:hAnsi="Cambria Math" w:cs="Times New Roman"/>
            <w:sz w:val="24"/>
            <w:szCs w:val="24"/>
          </w:rPr>
          <m:t>P</m:t>
        </m:r>
      </m:oMath>
      <w:r w:rsidRPr="00536744">
        <w:rPr>
          <w:rFonts w:ascii="Times New Roman" w:hAnsi="Times New Roman" w:cs="Times New Roman"/>
          <w:sz w:val="24"/>
          <w:szCs w:val="24"/>
        </w:rPr>
        <w:t xml:space="preserve">, of being captured.  This occasion-level capture probability varies from occasion to occasion, as it is calculated from the individualized deployment catchability and effort values.  For each deployment, effort values </w:t>
      </w:r>
      <m:oMath>
        <m:r>
          <w:rPr>
            <w:rFonts w:ascii="Cambria Math" w:hAnsi="Cambria Math" w:cs="Times New Roman"/>
            <w:sz w:val="24"/>
            <w:szCs w:val="24"/>
          </w:rPr>
          <m:t>f</m:t>
        </m:r>
      </m:oMath>
      <w:r w:rsidRPr="00536744">
        <w:rPr>
          <w:rFonts w:ascii="Times New Roman" w:hAnsi="Times New Roman" w:cs="Times New Roman"/>
          <w:sz w:val="24"/>
          <w:szCs w:val="24"/>
        </w:rPr>
        <w:t xml:space="preserve"> are drawn from a gear and b</w:t>
      </w:r>
      <w:proofErr w:type="spellStart"/>
      <w:r w:rsidRPr="00536744">
        <w:rPr>
          <w:rFonts w:ascii="Times New Roman" w:hAnsi="Times New Roman" w:cs="Times New Roman"/>
          <w:sz w:val="24"/>
          <w:szCs w:val="24"/>
        </w:rPr>
        <w:t>asin</w:t>
      </w:r>
      <w:proofErr w:type="spellEnd"/>
      <w:r w:rsidRPr="00536744">
        <w:rPr>
          <w:rFonts w:ascii="Times New Roman" w:hAnsi="Times New Roman" w:cs="Times New Roman"/>
          <w:sz w:val="24"/>
          <w:szCs w:val="24"/>
        </w:rPr>
        <w:t xml:space="preserve"> specific gamma distribution, which was fit to PSPAP effort data.  Deployment </w:t>
      </w:r>
      <w:proofErr w:type="gramStart"/>
      <w:r w:rsidRPr="00536744">
        <w:rPr>
          <w:rFonts w:ascii="Times New Roman" w:hAnsi="Times New Roman" w:cs="Times New Roman"/>
          <w:sz w:val="24"/>
          <w:szCs w:val="24"/>
        </w:rPr>
        <w:t xml:space="preserve">catchability </w:t>
      </w:r>
      <w:proofErr w:type="gramEnd"/>
      <m:oMath>
        <m:r>
          <w:rPr>
            <w:rFonts w:ascii="Cambria Math" w:hAnsi="Cambria Math" w:cs="Times New Roman"/>
            <w:sz w:val="24"/>
            <w:szCs w:val="24"/>
          </w:rPr>
          <m:t>q</m:t>
        </m:r>
      </m:oMath>
      <w:r w:rsidRPr="00536744">
        <w:rPr>
          <w:rFonts w:ascii="Times New Roman" w:hAnsi="Times New Roman" w:cs="Times New Roman"/>
          <w:sz w:val="24"/>
          <w:szCs w:val="24"/>
        </w:rPr>
        <w:t>, or the probability of catching a single fish with one unit of effort, is drawn from a gear specific distribution.  Deployment specific capture probabilities</w:t>
      </w:r>
      <w:proofErr w:type="gramStart"/>
      <w:r w:rsidRPr="00536744">
        <w:rPr>
          <w:rFonts w:ascii="Times New Roman" w:hAnsi="Times New Roman" w:cs="Times New Roman"/>
          <w:sz w:val="24"/>
          <w:szCs w:val="24"/>
        </w:rPr>
        <w:t xml:space="preserve">, </w:t>
      </w:r>
      <w:proofErr w:type="gramEnd"/>
      <m:oMath>
        <m:r>
          <w:rPr>
            <w:rFonts w:ascii="Cambria Math" w:hAnsi="Cambria Math" w:cs="Times New Roman"/>
            <w:sz w:val="24"/>
            <w:szCs w:val="24"/>
          </w:rPr>
          <m:t>p</m:t>
        </m:r>
      </m:oMath>
      <w:r w:rsidRPr="00536744">
        <w:rPr>
          <w:rFonts w:ascii="Times New Roman" w:hAnsi="Times New Roman" w:cs="Times New Roman"/>
          <w:sz w:val="24"/>
          <w:szCs w:val="24"/>
        </w:rPr>
        <w:t xml:space="preserve">, are calculated as </w:t>
      </w:r>
      <m:oMath>
        <m:r>
          <w:rPr>
            <w:rFonts w:ascii="Cambria Math" w:hAnsi="Cambria Math" w:cs="Times New Roman"/>
            <w:sz w:val="24"/>
            <w:szCs w:val="24"/>
          </w:rPr>
          <m:t>p=q*f</m:t>
        </m:r>
      </m:oMath>
      <w:r w:rsidRPr="00536744">
        <w:rPr>
          <w:rFonts w:ascii="Times New Roman" w:hAnsi="Times New Roman" w:cs="Times New Roman"/>
          <w:sz w:val="24"/>
          <w:szCs w:val="24"/>
        </w:rPr>
        <w:t xml:space="preserve"> and then </w:t>
      </w:r>
      <w:r w:rsidRPr="00536744">
        <w:rPr>
          <w:rFonts w:ascii="Times New Roman" w:hAnsi="Times New Roman" w:cs="Times New Roman"/>
          <w:sz w:val="24"/>
          <w:szCs w:val="24"/>
        </w:rPr>
        <w:lastRenderedPageBreak/>
        <w:t xml:space="preserve">aggregated to the occasion level to obtain </w:t>
      </w:r>
      <m:oMath>
        <m:r>
          <w:rPr>
            <w:rFonts w:ascii="Cambria Math" w:hAnsi="Cambria Math" w:cs="Times New Roman"/>
            <w:sz w:val="24"/>
            <w:szCs w:val="24"/>
          </w:rPr>
          <m:t>P</m:t>
        </m:r>
      </m:oMath>
      <w:r w:rsidRPr="00536744">
        <w:rPr>
          <w:rFonts w:ascii="Times New Roman" w:eastAsiaTheme="minorEastAsia" w:hAnsi="Times New Roman" w:cs="Times New Roman"/>
          <w:sz w:val="24"/>
          <w:szCs w:val="24"/>
        </w:rPr>
        <w:t xml:space="preserve">.  </w:t>
      </w:r>
      <w:r w:rsidRPr="00536744">
        <w:rPr>
          <w:rFonts w:ascii="Times New Roman" w:hAnsi="Times New Roman" w:cs="Times New Roman"/>
          <w:sz w:val="24"/>
          <w:szCs w:val="24"/>
        </w:rPr>
        <w:t xml:space="preserve">When a fish is successfully caught, fish id and length, location (bend) and timing (occasion within year) of catch, and gear used are recorded, simulating a </w:t>
      </w:r>
      <w:r w:rsidRPr="00B63E1A">
        <w:rPr>
          <w:rFonts w:ascii="Times New Roman" w:hAnsi="Times New Roman" w:cs="Times New Roman"/>
          <w:sz w:val="24"/>
          <w:szCs w:val="24"/>
        </w:rPr>
        <w:t>complete capture history at the bend level for the given sampling design.</w:t>
      </w:r>
    </w:p>
    <w:p w14:paraId="0B49B73D" w14:textId="2A6A7A7D" w:rsidR="00094F2E" w:rsidRPr="00B63E1A" w:rsidRDefault="00857666" w:rsidP="00D6272F">
      <w:pPr>
        <w:rPr>
          <w:rFonts w:ascii="Times New Roman" w:hAnsi="Times New Roman" w:cs="Times New Roman"/>
          <w:sz w:val="24"/>
          <w:szCs w:val="24"/>
        </w:rPr>
      </w:pPr>
      <w:r w:rsidRPr="00B63E1A">
        <w:rPr>
          <w:rFonts w:ascii="Times New Roman" w:hAnsi="Times New Roman" w:cs="Times New Roman"/>
          <w:sz w:val="24"/>
          <w:szCs w:val="24"/>
        </w:rPr>
        <w:t xml:space="preserve">Several catch data simulations </w:t>
      </w:r>
      <w:r w:rsidRPr="00B63E1A">
        <w:rPr>
          <w:rFonts w:ascii="Times New Roman" w:hAnsi="Times New Roman" w:cs="Times New Roman"/>
          <w:noProof/>
          <w:sz w:val="24"/>
          <w:szCs w:val="24"/>
        </w:rPr>
        <w:t>are made</w:t>
      </w:r>
      <w:r w:rsidRPr="00B63E1A">
        <w:rPr>
          <w:rFonts w:ascii="Times New Roman" w:hAnsi="Times New Roman" w:cs="Times New Roman"/>
          <w:sz w:val="24"/>
          <w:szCs w:val="24"/>
        </w:rPr>
        <w:t xml:space="preserve"> per reference population.  All estimators </w:t>
      </w:r>
      <w:r w:rsidRPr="00B63E1A">
        <w:rPr>
          <w:rFonts w:ascii="Times New Roman" w:hAnsi="Times New Roman" w:cs="Times New Roman"/>
          <w:noProof/>
          <w:sz w:val="24"/>
          <w:szCs w:val="24"/>
        </w:rPr>
        <w:t>are applied</w:t>
      </w:r>
      <w:r w:rsidRPr="00B63E1A">
        <w:rPr>
          <w:rFonts w:ascii="Times New Roman" w:hAnsi="Times New Roman" w:cs="Times New Roman"/>
          <w:sz w:val="24"/>
          <w:szCs w:val="24"/>
        </w:rPr>
        <w:t xml:space="preserve"> to each of the catch data simulations except where sampling design limits the use of an estimator, forcing the application of a sma</w:t>
      </w:r>
      <w:bookmarkStart w:id="0" w:name="_GoBack"/>
      <w:bookmarkEnd w:id="0"/>
      <w:r w:rsidRPr="00B63E1A">
        <w:rPr>
          <w:rFonts w:ascii="Times New Roman" w:hAnsi="Times New Roman" w:cs="Times New Roman"/>
          <w:sz w:val="24"/>
          <w:szCs w:val="24"/>
        </w:rPr>
        <w:t xml:space="preserve">ller subset.  </w:t>
      </w:r>
      <w:r w:rsidR="00094F2E" w:rsidRPr="00B63E1A">
        <w:rPr>
          <w:rFonts w:ascii="Times New Roman" w:hAnsi="Times New Roman" w:cs="Times New Roman"/>
          <w:sz w:val="24"/>
          <w:szCs w:val="24"/>
        </w:rPr>
        <w:t xml:space="preserve">Abundance estimates are first computed on the bend-level using various estimators: closed population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00094F2E" w:rsidRPr="00B63E1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t</m:t>
            </m:r>
          </m:sub>
        </m:sSub>
      </m:oMath>
      <w:r w:rsidR="00094F2E" w:rsidRPr="00B63E1A">
        <w:rPr>
          <w:rFonts w:ascii="Times New Roman" w:eastAsiaTheme="minorEastAsia" w:hAnsi="Times New Roman" w:cs="Times New Roman"/>
          <w:sz w:val="24"/>
          <w:szCs w:val="24"/>
        </w:rPr>
        <w:t xml:space="preserve"> </w:t>
      </w:r>
      <w:r w:rsidR="00094F2E" w:rsidRPr="00B63E1A">
        <w:rPr>
          <w:rFonts w:ascii="Times New Roman" w:eastAsiaTheme="minorEastAsia" w:hAnsi="Times New Roman" w:cs="Times New Roman"/>
          <w:sz w:val="24"/>
          <w:szCs w:val="24"/>
        </w:rPr>
        <w:fldChar w:fldCharType="begin"/>
      </w:r>
      <w:r w:rsidR="00094F2E" w:rsidRPr="00B63E1A">
        <w:rPr>
          <w:rFonts w:ascii="Times New Roman" w:eastAsiaTheme="minorEastAsia" w:hAnsi="Times New Roman" w:cs="Times New Roman"/>
          <w:sz w:val="24"/>
          <w:szCs w:val="24"/>
        </w:rPr>
        <w:instrText xml:space="preserve"> ADDIN EN.CITE &lt;EndNote&gt;&lt;Cite&gt;&lt;Author&gt;Otis&lt;/Author&gt;&lt;Year&gt;1978&lt;/Year&gt;&lt;RecNum&gt;1409&lt;/RecNum&gt;&lt;DisplayText&gt;(Otis et al. 1978)&lt;/DisplayText&gt;&lt;record&gt;&lt;rec-number&gt;1409&lt;/rec-number&gt;&lt;foreign-keys&gt;&lt;key app="EN" db-id="tt9r9zwau55dtxedv2kvxfshxwpvwv9x9e9s" timestamp="0"&gt;1409&lt;/key&gt;&lt;/foreign-keys&gt;&lt;ref-type name="Journal Article"&gt;17&lt;/ref-type&gt;&lt;contributors&gt;&lt;authors&gt;&lt;author&gt;Otis, D. L.&lt;/author&gt;&lt;author&gt;Burnham, K. P.&lt;/author&gt;&lt;author&gt;White, G. C.&lt;/author&gt;&lt;author&gt;Anderson, D. R.&lt;/author&gt;&lt;/authors&gt;&lt;/contributors&gt;&lt;titles&gt;&lt;title&gt;Statistical-inference from capture data on closed animal populations&lt;/title&gt;&lt;secondary-title&gt;Wildlife Monographs&lt;/secondary-title&gt;&lt;/titles&gt;&lt;periodical&gt;&lt;full-title&gt;Wildlife Monographs&lt;/full-title&gt;&lt;/periodical&gt;&lt;pages&gt;7-135&lt;/pages&gt;&lt;number&gt;62&lt;/number&gt;&lt;dates&gt;&lt;year&gt;1978&lt;/year&gt;&lt;/dates&gt;&lt;call-num&gt;O16&lt;/call-num&gt;&lt;urls&gt;&lt;related-urls&gt;&lt;url&gt;&amp;lt;Go to ISI&amp;gt;://A1978GE61900001&lt;/url&gt;&lt;/related-urls&gt;&lt;/urls&gt;&lt;/record&gt;&lt;/Cite&gt;&lt;/EndNote&gt;</w:instrText>
      </w:r>
      <w:r w:rsidR="00094F2E" w:rsidRPr="00B63E1A">
        <w:rPr>
          <w:rFonts w:ascii="Times New Roman" w:eastAsiaTheme="minorEastAsia" w:hAnsi="Times New Roman" w:cs="Times New Roman"/>
          <w:sz w:val="24"/>
          <w:szCs w:val="24"/>
        </w:rPr>
        <w:fldChar w:fldCharType="separate"/>
      </w:r>
      <w:r w:rsidR="00094F2E" w:rsidRPr="00B63E1A">
        <w:rPr>
          <w:rFonts w:ascii="Times New Roman" w:eastAsiaTheme="minorEastAsia" w:hAnsi="Times New Roman" w:cs="Times New Roman"/>
          <w:noProof/>
          <w:sz w:val="24"/>
          <w:szCs w:val="24"/>
        </w:rPr>
        <w:t>(Otis et al. 1978)</w:t>
      </w:r>
      <w:r w:rsidR="00094F2E" w:rsidRPr="00B63E1A">
        <w:rPr>
          <w:rFonts w:ascii="Times New Roman" w:eastAsiaTheme="minorEastAsia" w:hAnsi="Times New Roman" w:cs="Times New Roman"/>
          <w:sz w:val="24"/>
          <w:szCs w:val="24"/>
        </w:rPr>
        <w:fldChar w:fldCharType="end"/>
      </w:r>
      <w:r w:rsidR="00094F2E" w:rsidRPr="00B63E1A">
        <w:rPr>
          <w:rFonts w:ascii="Times New Roman" w:eastAsiaTheme="minorEastAsia" w:hAnsi="Times New Roman" w:cs="Times New Roman"/>
          <w:sz w:val="24"/>
          <w:szCs w:val="24"/>
        </w:rPr>
        <w:t xml:space="preserve">, Cormack-Jolly-Seber, robust design </w:t>
      </w:r>
      <w:r w:rsidR="00094F2E" w:rsidRPr="00B63E1A">
        <w:rPr>
          <w:rFonts w:ascii="Times New Roman" w:eastAsiaTheme="minorEastAsia" w:hAnsi="Times New Roman" w:cs="Times New Roman"/>
          <w:sz w:val="24"/>
          <w:szCs w:val="24"/>
        </w:rPr>
        <w:fldChar w:fldCharType="begin"/>
      </w:r>
      <w:r w:rsidR="00094F2E" w:rsidRPr="00B63E1A">
        <w:rPr>
          <w:rFonts w:ascii="Times New Roman" w:eastAsiaTheme="minorEastAsia" w:hAnsi="Times New Roman" w:cs="Times New Roman"/>
          <w:sz w:val="24"/>
          <w:szCs w:val="24"/>
        </w:rPr>
        <w:instrText xml:space="preserve"> ADDIN EN.CITE &lt;EndNote&gt;&lt;Cite&gt;&lt;Author&gt;Pollock&lt;/Author&gt;&lt;Year&gt;1982&lt;/Year&gt;&lt;RecNum&gt;5027&lt;/RecNum&gt;&lt;DisplayText&gt;(Pollock 1982)&lt;/DisplayText&gt;&lt;record&gt;&lt;rec-number&gt;5027&lt;/rec-number&gt;&lt;foreign-keys&gt;&lt;key app="EN" db-id="tt9r9zwau55dtxedv2kvxfshxwpvwv9x9e9s" timestamp="1445350977"&gt;5027&lt;/key&gt;&lt;/foreign-keys&gt;&lt;ref-type name="Magazine Article"&gt;19&lt;/ref-type&gt;&lt;contributors&gt;&lt;authors&gt;&lt;author&gt;Pollock, Kenneth H.&lt;/author&gt;&lt;/authors&gt;&lt;/contributors&gt;&lt;titles&gt;&lt;title&gt;A Capture-Recapture Design Robust to Unequal Probability of Capture&lt;/title&gt;&lt;/titles&gt;&lt;pages&gt;752&lt;/pages&gt;&lt;number&gt;3&lt;/number&gt;&lt;dates&gt;&lt;year&gt;1982&lt;/year&gt;&lt;/dates&gt;&lt;publisher&gt;The Wildlife Society&lt;/publisher&gt;&lt;isbn&gt;0022541X&amp;#xD;19372817&lt;/isbn&gt;&lt;work-type&gt;research article&lt;/work-type&gt;&lt;urls&gt;&lt;related-urls&gt;&lt;url&gt;https://login.proxy.library.msstate.edu/login?url=http://search.ebscohost.com/login.aspx?direct=true&amp;amp;db=edsjsr&amp;amp;AN=edsjsr.10.2307.3808568&amp;amp;site=eds-live&lt;/url&gt;&lt;/related-urls&gt;&lt;/urls&gt;&lt;remote-database-name&gt;edsjsr&lt;/remote-database-name&gt;&lt;remote-database-provider&gt;EBSCOhost&lt;/remote-database-provider&gt;&lt;/record&gt;&lt;/Cite&gt;&lt;/EndNote&gt;</w:instrText>
      </w:r>
      <w:r w:rsidR="00094F2E" w:rsidRPr="00B63E1A">
        <w:rPr>
          <w:rFonts w:ascii="Times New Roman" w:eastAsiaTheme="minorEastAsia" w:hAnsi="Times New Roman" w:cs="Times New Roman"/>
          <w:sz w:val="24"/>
          <w:szCs w:val="24"/>
        </w:rPr>
        <w:fldChar w:fldCharType="separate"/>
      </w:r>
      <w:r w:rsidR="00094F2E" w:rsidRPr="00B63E1A">
        <w:rPr>
          <w:rFonts w:ascii="Times New Roman" w:eastAsiaTheme="minorEastAsia" w:hAnsi="Times New Roman" w:cs="Times New Roman"/>
          <w:noProof/>
          <w:sz w:val="24"/>
          <w:szCs w:val="24"/>
        </w:rPr>
        <w:t>(Pollock 1982)</w:t>
      </w:r>
      <w:r w:rsidR="00094F2E" w:rsidRPr="00B63E1A">
        <w:rPr>
          <w:rFonts w:ascii="Times New Roman" w:eastAsiaTheme="minorEastAsia" w:hAnsi="Times New Roman" w:cs="Times New Roman"/>
          <w:sz w:val="24"/>
          <w:szCs w:val="24"/>
        </w:rPr>
        <w:fldChar w:fldCharType="end"/>
      </w:r>
      <w:r w:rsidR="00094F2E" w:rsidRPr="00B63E1A">
        <w:rPr>
          <w:rFonts w:ascii="Times New Roman" w:eastAsiaTheme="minorEastAsia" w:hAnsi="Times New Roman" w:cs="Times New Roman"/>
          <w:sz w:val="24"/>
          <w:szCs w:val="24"/>
        </w:rPr>
        <w:t xml:space="preserve">, and catch for single occasion estimates. Bend-level abundance estimates are then aggregated to the segment-level where estimate uncertainty is calculated using the delta method to index estimate precision </w:t>
      </w:r>
      <w:r w:rsidR="00094F2E" w:rsidRPr="00B63E1A">
        <w:rPr>
          <w:rFonts w:ascii="Times New Roman" w:eastAsiaTheme="minorEastAsia" w:hAnsi="Times New Roman" w:cs="Times New Roman"/>
          <w:sz w:val="24"/>
          <w:szCs w:val="24"/>
        </w:rPr>
        <w:fldChar w:fldCharType="begin">
          <w:fldData xml:space="preserve">PEVuZE5vdGU+PENpdGU+PEF1dGhvcj5Qb3dlbGw8L0F1dGhvcj48WWVhcj4yMDA3PC9ZZWFyPjxS
ZWNOdW0+NDI4NzwvUmVjTnVtPjxEaXNwbGF5VGV4dD4oSGlsYm9ybiBhbmQgTWFuZ2VsIDE5OTcs
IFBvd2VsbCAyMDA3KTwvRGlzcGxheVRleHQ+PHJlY29yZD48cmVjLW51bWJlcj40Mjg3PC9yZWMt
bnVtYmVyPjxmb3JlaWduLWtleXM+PGtleSBhcHA9IkVOIiBkYi1pZD0idHQ5cjl6d2F1NTVkdHhl
ZHYya3Z4ZnNoeHdwdnd2OXg5ZTlzIiB0aW1lc3RhbXA9IjEzNjY2NTkyOTAiPjQyODc8L2tleT48
L2ZvcmVpZ24ta2V5cz48cmVmLXR5cGUgbmFtZT0iSm91cm5hbCBBcnRpY2xlIj4xNzwvcmVmLXR5
cGU+PGNvbnRyaWJ1dG9ycz48YXV0aG9ycz48YXV0aG9yPlBvd2VsbCwgTC4gQS48L2F1dGhvcj48
L2F1dGhvcnM+PC9jb250cmlidXRvcnM+PGF1dGgtYWRkcmVzcz5Qb3dlbGwsIExBJiN4RDtVbml2
IE5lYnJhc2thLCBTY2ggTmF0IFJlc291cmNlcywgNDE5IEhhcmRpbiBIYWxsLCBMaW5jb2xuLCBO
RSA2ODU4MyBVU0EmI3hEO1VuaXYgTmVicmFza2EsIFNjaCBOYXQgUmVzb3VyY2VzLCA0MTkgSGFy
ZGluIEhhbGwsIExpbmNvbG4sIE5FIDY4NTgzIFVTQSYjeEQ7VW5pdiBOZWJyYXNrYSwgU2NoIE5h
dCBSZXNvdXJjZXMsIExpbmNvbG4sIE5FIDY4NTgzIFVTQTwvYXV0aC1hZGRyZXNzPjx0aXRsZXM+
PHRpdGxlPkFwcHJveGltYXRpbmcgdmFyaWFuY2Ugb2YgZGVtb2dyYXBoaWMgcGFyYW1ldGVycyB1
c2luZyB0aGUgZGVsdGEgbWV0aG9kOiBBIHJlZmVyZW5jZSBmb3IgYXZpYW4gYmlvbG9naXN0czwv
dGl0bGU+PHNlY29uZGFyeS10aXRsZT5Db25kb3I8L3NlY29uZGFyeS10aXRsZT48YWx0LXRpdGxl
PkNvbmRvcjwvYWx0LXRpdGxlPjwvdGl0bGVzPjxwZXJpb2RpY2FsPjxmdWxsLXRpdGxlPkNvbmRv
cjwvZnVsbC10aXRsZT48YWJici0xPkNvbmRvcjwvYWJici0xPjwvcGVyaW9kaWNhbD48YWx0LXBl
cmlvZGljYWw+PGZ1bGwtdGl0bGU+Q29uZG9yPC9mdWxsLXRpdGxlPjxhYmJyLTE+Q29uZG9yPC9h
YmJyLTE+PC9hbHQtcGVyaW9kaWNhbD48cGFnZXM+OTQ5LTk1NDwvcGFnZXM+PHZvbHVtZT4xMDk8
L3ZvbHVtZT48bnVtYmVyPjQ8L251bWJlcj48a2V5d29yZHM+PGtleXdvcmQ+ZGVsdGEgbWV0aG9k
PC9rZXl3b3JkPjxrZXl3b3JkPmRlbW9ncmFwaGljIGFuYWx5c2VzPC9rZXl3b3JkPjxrZXl3b3Jk
PnNhbXBsaW5nIHZhcmlhbmNlIGFwcHJveGltYXRpb248L2tleXdvcmQ+PGtleXdvcmQ+cG9wdWxh
dGlvbnM8L2tleXdvcmQ+PGtleXdvcmQ+c3Vydml2YWw8L2tleXdvcmQ+PC9rZXl3b3Jkcz48ZGF0
ZXM+PHllYXI+MjAwNzwveWVhcj48cHViLWRhdGVzPjxkYXRlPk5vdjwvZGF0ZT48L3B1Yi1kYXRl
cz48L2RhdGVzPjxpc2JuPjAwMTAtNTQyMjwvaXNibj48YWNjZXNzaW9uLW51bT5JU0k6MDAwMjUy
MTcwNjAwMDE5PC9hY2Nlc3Npb24tbnVtPjxjYWxsLW51bT5MMTQzPC9jYWxsLW51bT48dXJscz48
cmVsYXRlZC11cmxzPjx1cmw+Jmx0O0dvIHRvIElTSSZndDs6Ly8wMDAyNTIxNzA2MDAwMTk8L3Vy
bD48L3JlbGF0ZWQtdXJscz48L3VybHM+PGVsZWN0cm9uaWMtcmVzb3VyY2UtbnVtPkRvaSAxMC4x
NjUwLzAwMTAtNTQyMigyMDA3KTEwOVs5NDk6QXZvZHB1XTIuMC5DbzsyPC9lbGVjdHJvbmljLXJl
c291cmNlLW51bT48bGFuZ3VhZ2U+RW5nbGlzaDwvbGFuZ3VhZ2U+PC9yZWNvcmQ+PC9DaXRlPjxD
aXRlPjxBdXRob3I+SGlsYm9ybjwvQXV0aG9yPjxZZWFyPjE5OTc8L1llYXI+PFJlY051bT41NzM8
L1JlY051bT48cmVjb3JkPjxyZWMtbnVtYmVyPjU3MzwvcmVjLW51bWJlcj48Zm9yZWlnbi1rZXlz
PjxrZXkgYXBwPSJFTiIgZGItaWQ9InR0OXI5endhdTU1ZHR4ZWR2Mmt2eGZzaHh3cHZ3djl4OWU5
cyIgdGltZXN0YW1wPSIwIj41NzM8L2tleT48L2ZvcmVpZ24ta2V5cz48cmVmLXR5cGUgbmFtZT0i
Qm9vayI+NjwvcmVmLXR5cGU+PGNvbnRyaWJ1dG9ycz48YXV0aG9ycz48YXV0aG9yPlIuIEhpbGJv
cm48L2F1dGhvcj48YXV0aG9yPk0uIE1hbmdlbDwvYXV0aG9yPjwvYXV0aG9ycz48L2NvbnRyaWJ1
dG9ycz48dGl0bGVzPjx0aXRsZT5UaGUgZWNvbG9naWNhbCBkZXRlY3RpdmU6IGNvbmZyb250aW5n
IG1vZGVscyB3aXRoIGRhdGE8L3RpdGxlPjxzZWNvbmRhcnktdGl0bGU+TW9ub2dyYXBocyBpbiBw
b3B1bGF0aW9uIGJpb2xvZ3k8L3NlY29uZGFyeS10aXRsZT48L3RpdGxlcz48cGFnZXM+MzE1PC9w
YWdlcz48bnVtYmVyPjI4PC9udW1iZXI+PGtleXdvcmRzPjxrZXl3b3JkPm1vZGVsczwva2V5d29y
ZD48a2V5d29yZD5TY2llbnRpZmljIG1ldGhvZDwva2V5d29yZD48a2V5d29yZD5TY2llbmNlPC9r
ZXl3b3JkPjxrZXl3b3JkPmRhdGE8L2tleXdvcmQ+PGtleXdvcmQ+ZWNvbG9naWNhbCBtb2RlbGlu
Zzwva2V5d29yZD48L2tleXdvcmRzPjxkYXRlcz48eWVhcj4xOTk3PC95ZWFyPjwvZGF0ZXM+PHB1
Yi1sb2NhdGlvbj5QcmluY2V0b24sIE5ldyBKZXJzZXk8L3B1Yi1sb2NhdGlvbj48cHVibGlzaGVy
PlByaW5jZXRvbiBVbml2ZXJzaXR5IFByZXNzPC9wdWJsaXNoZXI+PGNhbGwtbnVtPkg1MTwvY2Fs
bC1udW0+PHVybHM+PC91cmxzPjwvcmVjb3JkPjwvQ2l0ZT48L0VuZE5vdGU+
</w:fldData>
        </w:fldChar>
      </w:r>
      <w:r w:rsidR="00094F2E" w:rsidRPr="00B63E1A">
        <w:rPr>
          <w:rFonts w:ascii="Times New Roman" w:eastAsiaTheme="minorEastAsia" w:hAnsi="Times New Roman" w:cs="Times New Roman"/>
          <w:sz w:val="24"/>
          <w:szCs w:val="24"/>
        </w:rPr>
        <w:instrText xml:space="preserve"> ADDIN EN.CITE </w:instrText>
      </w:r>
      <w:r w:rsidR="00094F2E" w:rsidRPr="00B63E1A">
        <w:rPr>
          <w:rFonts w:ascii="Times New Roman" w:eastAsiaTheme="minorEastAsia" w:hAnsi="Times New Roman" w:cs="Times New Roman"/>
          <w:sz w:val="24"/>
          <w:szCs w:val="24"/>
        </w:rPr>
        <w:fldChar w:fldCharType="begin">
          <w:fldData xml:space="preserve">PEVuZE5vdGU+PENpdGU+PEF1dGhvcj5Qb3dlbGw8L0F1dGhvcj48WWVhcj4yMDA3PC9ZZWFyPjxS
ZWNOdW0+NDI4NzwvUmVjTnVtPjxEaXNwbGF5VGV4dD4oSGlsYm9ybiBhbmQgTWFuZ2VsIDE5OTcs
IFBvd2VsbCAyMDA3KTwvRGlzcGxheVRleHQ+PHJlY29yZD48cmVjLW51bWJlcj40Mjg3PC9yZWMt
bnVtYmVyPjxmb3JlaWduLWtleXM+PGtleSBhcHA9IkVOIiBkYi1pZD0idHQ5cjl6d2F1NTVkdHhl
ZHYya3Z4ZnNoeHdwdnd2OXg5ZTlzIiB0aW1lc3RhbXA9IjEzNjY2NTkyOTAiPjQyODc8L2tleT48
L2ZvcmVpZ24ta2V5cz48cmVmLXR5cGUgbmFtZT0iSm91cm5hbCBBcnRpY2xlIj4xNzwvcmVmLXR5
cGU+PGNvbnRyaWJ1dG9ycz48YXV0aG9ycz48YXV0aG9yPlBvd2VsbCwgTC4gQS48L2F1dGhvcj48
L2F1dGhvcnM+PC9jb250cmlidXRvcnM+PGF1dGgtYWRkcmVzcz5Qb3dlbGwsIExBJiN4RDtVbml2
IE5lYnJhc2thLCBTY2ggTmF0IFJlc291cmNlcywgNDE5IEhhcmRpbiBIYWxsLCBMaW5jb2xuLCBO
RSA2ODU4MyBVU0EmI3hEO1VuaXYgTmVicmFza2EsIFNjaCBOYXQgUmVzb3VyY2VzLCA0MTkgSGFy
ZGluIEhhbGwsIExpbmNvbG4sIE5FIDY4NTgzIFVTQSYjeEQ7VW5pdiBOZWJyYXNrYSwgU2NoIE5h
dCBSZXNvdXJjZXMsIExpbmNvbG4sIE5FIDY4NTgzIFVTQTwvYXV0aC1hZGRyZXNzPjx0aXRsZXM+
PHRpdGxlPkFwcHJveGltYXRpbmcgdmFyaWFuY2Ugb2YgZGVtb2dyYXBoaWMgcGFyYW1ldGVycyB1
c2luZyB0aGUgZGVsdGEgbWV0aG9kOiBBIHJlZmVyZW5jZSBmb3IgYXZpYW4gYmlvbG9naXN0czwv
dGl0bGU+PHNlY29uZGFyeS10aXRsZT5Db25kb3I8L3NlY29uZGFyeS10aXRsZT48YWx0LXRpdGxl
PkNvbmRvcjwvYWx0LXRpdGxlPjwvdGl0bGVzPjxwZXJpb2RpY2FsPjxmdWxsLXRpdGxlPkNvbmRv
cjwvZnVsbC10aXRsZT48YWJici0xPkNvbmRvcjwvYWJici0xPjwvcGVyaW9kaWNhbD48YWx0LXBl
cmlvZGljYWw+PGZ1bGwtdGl0bGU+Q29uZG9yPC9mdWxsLXRpdGxlPjxhYmJyLTE+Q29uZG9yPC9h
YmJyLTE+PC9hbHQtcGVyaW9kaWNhbD48cGFnZXM+OTQ5LTk1NDwvcGFnZXM+PHZvbHVtZT4xMDk8
L3ZvbHVtZT48bnVtYmVyPjQ8L251bWJlcj48a2V5d29yZHM+PGtleXdvcmQ+ZGVsdGEgbWV0aG9k
PC9rZXl3b3JkPjxrZXl3b3JkPmRlbW9ncmFwaGljIGFuYWx5c2VzPC9rZXl3b3JkPjxrZXl3b3Jk
PnNhbXBsaW5nIHZhcmlhbmNlIGFwcHJveGltYXRpb248L2tleXdvcmQ+PGtleXdvcmQ+cG9wdWxh
dGlvbnM8L2tleXdvcmQ+PGtleXdvcmQ+c3Vydml2YWw8L2tleXdvcmQ+PC9rZXl3b3Jkcz48ZGF0
ZXM+PHllYXI+MjAwNzwveWVhcj48cHViLWRhdGVzPjxkYXRlPk5vdjwvZGF0ZT48L3B1Yi1kYXRl
cz48L2RhdGVzPjxpc2JuPjAwMTAtNTQyMjwvaXNibj48YWNjZXNzaW9uLW51bT5JU0k6MDAwMjUy
MTcwNjAwMDE5PC9hY2Nlc3Npb24tbnVtPjxjYWxsLW51bT5MMTQzPC9jYWxsLW51bT48dXJscz48
cmVsYXRlZC11cmxzPjx1cmw+Jmx0O0dvIHRvIElTSSZndDs6Ly8wMDAyNTIxNzA2MDAwMTk8L3Vy
bD48L3JlbGF0ZWQtdXJscz48L3VybHM+PGVsZWN0cm9uaWMtcmVzb3VyY2UtbnVtPkRvaSAxMC4x
NjUwLzAwMTAtNTQyMigyMDA3KTEwOVs5NDk6QXZvZHB1XTIuMC5DbzsyPC9lbGVjdHJvbmljLXJl
c291cmNlLW51bT48bGFuZ3VhZ2U+RW5nbGlzaDwvbGFuZ3VhZ2U+PC9yZWNvcmQ+PC9DaXRlPjxD
aXRlPjxBdXRob3I+SGlsYm9ybjwvQXV0aG9yPjxZZWFyPjE5OTc8L1llYXI+PFJlY051bT41NzM8
L1JlY051bT48cmVjb3JkPjxyZWMtbnVtYmVyPjU3MzwvcmVjLW51bWJlcj48Zm9yZWlnbi1rZXlz
PjxrZXkgYXBwPSJFTiIgZGItaWQ9InR0OXI5endhdTU1ZHR4ZWR2Mmt2eGZzaHh3cHZ3djl4OWU5
cyIgdGltZXN0YW1wPSIwIj41NzM8L2tleT48L2ZvcmVpZ24ta2V5cz48cmVmLXR5cGUgbmFtZT0i
Qm9vayI+NjwvcmVmLXR5cGU+PGNvbnRyaWJ1dG9ycz48YXV0aG9ycz48YXV0aG9yPlIuIEhpbGJv
cm48L2F1dGhvcj48YXV0aG9yPk0uIE1hbmdlbDwvYXV0aG9yPjwvYXV0aG9ycz48L2NvbnRyaWJ1
dG9ycz48dGl0bGVzPjx0aXRsZT5UaGUgZWNvbG9naWNhbCBkZXRlY3RpdmU6IGNvbmZyb250aW5n
IG1vZGVscyB3aXRoIGRhdGE8L3RpdGxlPjxzZWNvbmRhcnktdGl0bGU+TW9ub2dyYXBocyBpbiBw
b3B1bGF0aW9uIGJpb2xvZ3k8L3NlY29uZGFyeS10aXRsZT48L3RpdGxlcz48cGFnZXM+MzE1PC9w
YWdlcz48bnVtYmVyPjI4PC9udW1iZXI+PGtleXdvcmRzPjxrZXl3b3JkPm1vZGVsczwva2V5d29y
ZD48a2V5d29yZD5TY2llbnRpZmljIG1ldGhvZDwva2V5d29yZD48a2V5d29yZD5TY2llbmNlPC9r
ZXl3b3JkPjxrZXl3b3JkPmRhdGE8L2tleXdvcmQ+PGtleXdvcmQ+ZWNvbG9naWNhbCBtb2RlbGlu
Zzwva2V5d29yZD48L2tleXdvcmRzPjxkYXRlcz48eWVhcj4xOTk3PC95ZWFyPjwvZGF0ZXM+PHB1
Yi1sb2NhdGlvbj5QcmluY2V0b24sIE5ldyBKZXJzZXk8L3B1Yi1sb2NhdGlvbj48cHVibGlzaGVy
PlByaW5jZXRvbiBVbml2ZXJzaXR5IFByZXNzPC9wdWJsaXNoZXI+PGNhbGwtbnVtPkg1MTwvY2Fs
bC1udW0+PHVybHM+PC91cmxzPjwvcmVjb3JkPjwvQ2l0ZT48L0VuZE5vdGU+
</w:fldData>
        </w:fldChar>
      </w:r>
      <w:r w:rsidR="00094F2E" w:rsidRPr="00B63E1A">
        <w:rPr>
          <w:rFonts w:ascii="Times New Roman" w:eastAsiaTheme="minorEastAsia" w:hAnsi="Times New Roman" w:cs="Times New Roman"/>
          <w:sz w:val="24"/>
          <w:szCs w:val="24"/>
        </w:rPr>
        <w:instrText xml:space="preserve"> ADDIN EN.CITE.DATA </w:instrText>
      </w:r>
      <w:r w:rsidR="00094F2E" w:rsidRPr="00B63E1A">
        <w:rPr>
          <w:rFonts w:ascii="Times New Roman" w:eastAsiaTheme="minorEastAsia" w:hAnsi="Times New Roman" w:cs="Times New Roman"/>
          <w:sz w:val="24"/>
          <w:szCs w:val="24"/>
        </w:rPr>
      </w:r>
      <w:r w:rsidR="00094F2E" w:rsidRPr="00B63E1A">
        <w:rPr>
          <w:rFonts w:ascii="Times New Roman" w:eastAsiaTheme="minorEastAsia" w:hAnsi="Times New Roman" w:cs="Times New Roman"/>
          <w:sz w:val="24"/>
          <w:szCs w:val="24"/>
        </w:rPr>
        <w:fldChar w:fldCharType="end"/>
      </w:r>
      <w:r w:rsidR="00094F2E" w:rsidRPr="00B63E1A">
        <w:rPr>
          <w:rFonts w:ascii="Times New Roman" w:eastAsiaTheme="minorEastAsia" w:hAnsi="Times New Roman" w:cs="Times New Roman"/>
          <w:sz w:val="24"/>
          <w:szCs w:val="24"/>
        </w:rPr>
      </w:r>
      <w:r w:rsidR="00094F2E" w:rsidRPr="00B63E1A">
        <w:rPr>
          <w:rFonts w:ascii="Times New Roman" w:eastAsiaTheme="minorEastAsia" w:hAnsi="Times New Roman" w:cs="Times New Roman"/>
          <w:sz w:val="24"/>
          <w:szCs w:val="24"/>
        </w:rPr>
        <w:fldChar w:fldCharType="separate"/>
      </w:r>
      <w:r w:rsidR="00094F2E" w:rsidRPr="00B63E1A">
        <w:rPr>
          <w:rFonts w:ascii="Times New Roman" w:eastAsiaTheme="minorEastAsia" w:hAnsi="Times New Roman" w:cs="Times New Roman"/>
          <w:noProof/>
          <w:sz w:val="24"/>
          <w:szCs w:val="24"/>
        </w:rPr>
        <w:t>(Hilborn and Mangel 1997, Powell 2007)</w:t>
      </w:r>
      <w:r w:rsidR="00094F2E" w:rsidRPr="00B63E1A">
        <w:rPr>
          <w:rFonts w:ascii="Times New Roman" w:eastAsiaTheme="minorEastAsia" w:hAnsi="Times New Roman" w:cs="Times New Roman"/>
          <w:sz w:val="24"/>
          <w:szCs w:val="24"/>
        </w:rPr>
        <w:fldChar w:fldCharType="end"/>
      </w:r>
      <w:r w:rsidR="00094F2E" w:rsidRPr="00B63E1A">
        <w:rPr>
          <w:rFonts w:ascii="Times New Roman" w:eastAsiaTheme="minorEastAsia" w:hAnsi="Times New Roman" w:cs="Times New Roman"/>
          <w:sz w:val="24"/>
          <w:szCs w:val="24"/>
        </w:rPr>
        <w:t>.  Trend estimates are computed as the slope of the linear model of either annual abundance estimates or annual catch per unit effort for each segment. Alternatively, in absence of recruitment, survival is the same as population trend.  Additionally, estimates of other population attributes identified by stakeholders are calculated (e.g., mean l</w:t>
      </w:r>
      <w:r w:rsidR="00094F2E" w:rsidRPr="00B63E1A">
        <w:rPr>
          <w:rFonts w:ascii="Times New Roman" w:eastAsiaTheme="minorEastAsia" w:hAnsi="Times New Roman" w:cs="Times New Roman"/>
          <w:noProof/>
          <w:sz w:val="24"/>
          <w:szCs w:val="24"/>
        </w:rPr>
        <w:t>engt</w:t>
      </w:r>
      <w:r w:rsidR="00094F2E" w:rsidRPr="00B63E1A">
        <w:rPr>
          <w:rFonts w:ascii="Times New Roman" w:eastAsiaTheme="minorEastAsia" w:hAnsi="Times New Roman" w:cs="Times New Roman"/>
          <w:sz w:val="24"/>
          <w:szCs w:val="24"/>
        </w:rPr>
        <w:t>h, size structure, condition). The precision, bias, and performance of estimates are calculated and used to parameterize the BDN.</w:t>
      </w:r>
    </w:p>
    <w:p w14:paraId="36AF91EB" w14:textId="15F46687" w:rsidR="008F5A6C" w:rsidRPr="008F5A6C" w:rsidRDefault="00C90FB5" w:rsidP="00D6272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Additional cons</w:t>
      </w:r>
      <w:r w:rsidR="00610987">
        <w:rPr>
          <w:rFonts w:ascii="Times New Roman" w:eastAsiaTheme="minorEastAsia" w:hAnsi="Times New Roman" w:cs="Times New Roman"/>
          <w:b/>
          <w:sz w:val="24"/>
          <w:szCs w:val="24"/>
        </w:rPr>
        <w:t>id</w:t>
      </w:r>
      <w:r>
        <w:rPr>
          <w:rFonts w:ascii="Times New Roman" w:eastAsiaTheme="minorEastAsia" w:hAnsi="Times New Roman" w:cs="Times New Roman"/>
          <w:b/>
          <w:sz w:val="24"/>
          <w:szCs w:val="24"/>
        </w:rPr>
        <w:t>erations</w:t>
      </w:r>
      <w:r w:rsidR="003348CD">
        <w:rPr>
          <w:rFonts w:ascii="Times New Roman" w:eastAsiaTheme="minorEastAsia" w:hAnsi="Times New Roman" w:cs="Times New Roman"/>
          <w:b/>
          <w:sz w:val="24"/>
          <w:szCs w:val="24"/>
        </w:rPr>
        <w:t xml:space="preserve"> and sum</w:t>
      </w:r>
      <w:r w:rsidR="00377C71">
        <w:rPr>
          <w:rFonts w:ascii="Times New Roman" w:eastAsiaTheme="minorEastAsia" w:hAnsi="Times New Roman" w:cs="Times New Roman"/>
          <w:b/>
          <w:sz w:val="24"/>
          <w:szCs w:val="24"/>
        </w:rPr>
        <w:t>mary</w:t>
      </w:r>
    </w:p>
    <w:p w14:paraId="367D8E37" w14:textId="6CE8F5E9" w:rsidR="00C90FB5" w:rsidRPr="000667E6" w:rsidRDefault="00D6272F" w:rsidP="00C90FB5">
      <w:pPr>
        <w:rPr>
          <w:rFonts w:ascii="Times New Roman" w:hAnsi="Times New Roman" w:cs="Times New Roman"/>
          <w:sz w:val="24"/>
          <w:szCs w:val="24"/>
        </w:rPr>
      </w:pPr>
      <w:r>
        <w:rPr>
          <w:rFonts w:ascii="Times New Roman" w:hAnsi="Times New Roman" w:cs="Times New Roman"/>
          <w:sz w:val="24"/>
          <w:szCs w:val="24"/>
        </w:rPr>
        <w:t xml:space="preserve">The </w:t>
      </w:r>
      <w:r w:rsidR="00377C71">
        <w:rPr>
          <w:rFonts w:ascii="Times New Roman" w:hAnsi="Times New Roman" w:cs="Times New Roman"/>
          <w:sz w:val="24"/>
          <w:szCs w:val="24"/>
        </w:rPr>
        <w:t xml:space="preserve">simulation </w:t>
      </w:r>
      <w:r>
        <w:rPr>
          <w:rFonts w:ascii="Times New Roman" w:hAnsi="Times New Roman" w:cs="Times New Roman"/>
          <w:sz w:val="24"/>
          <w:szCs w:val="24"/>
        </w:rPr>
        <w:t xml:space="preserve">outcomes </w:t>
      </w:r>
      <w:r w:rsidR="008F5A6C">
        <w:rPr>
          <w:rFonts w:ascii="Times New Roman" w:hAnsi="Times New Roman" w:cs="Times New Roman"/>
          <w:sz w:val="24"/>
          <w:szCs w:val="24"/>
        </w:rPr>
        <w:t xml:space="preserve">are being </w:t>
      </w:r>
      <w:r>
        <w:rPr>
          <w:rFonts w:ascii="Times New Roman" w:hAnsi="Times New Roman" w:cs="Times New Roman"/>
          <w:sz w:val="24"/>
          <w:szCs w:val="24"/>
        </w:rPr>
        <w:t>used to parameterize a Bayesian Decision Network (BDN). The BDN can evaluate alternative</w:t>
      </w:r>
      <w:r w:rsidRPr="00536744">
        <w:rPr>
          <w:rFonts w:ascii="Times New Roman" w:hAnsi="Times New Roman" w:cs="Times New Roman"/>
          <w:sz w:val="24"/>
          <w:szCs w:val="24"/>
        </w:rPr>
        <w:t xml:space="preserve"> sampling design</w:t>
      </w:r>
      <w:r>
        <w:rPr>
          <w:rFonts w:ascii="Times New Roman" w:hAnsi="Times New Roman" w:cs="Times New Roman"/>
          <w:sz w:val="24"/>
          <w:szCs w:val="24"/>
        </w:rPr>
        <w:t>s accounting for</w:t>
      </w:r>
      <w:r w:rsidRPr="00536744">
        <w:rPr>
          <w:rFonts w:ascii="Times New Roman" w:hAnsi="Times New Roman" w:cs="Times New Roman"/>
          <w:sz w:val="24"/>
          <w:szCs w:val="24"/>
        </w:rPr>
        <w:t xml:space="preserve"> uncertainty</w:t>
      </w:r>
      <w:r w:rsidR="00377C71">
        <w:rPr>
          <w:rFonts w:ascii="Times New Roman" w:hAnsi="Times New Roman" w:cs="Times New Roman"/>
          <w:sz w:val="24"/>
          <w:szCs w:val="24"/>
        </w:rPr>
        <w:t xml:space="preserve"> (i.e., the outcomes are not 100% certain)</w:t>
      </w:r>
      <w:r w:rsidRPr="00536744">
        <w:rPr>
          <w:rFonts w:ascii="Times New Roman" w:hAnsi="Times New Roman" w:cs="Times New Roman"/>
          <w:sz w:val="24"/>
          <w:szCs w:val="24"/>
        </w:rPr>
        <w:t xml:space="preserve">.  </w:t>
      </w:r>
      <w:r>
        <w:rPr>
          <w:rFonts w:ascii="Times New Roman" w:hAnsi="Times New Roman" w:cs="Times New Roman"/>
          <w:sz w:val="24"/>
          <w:szCs w:val="24"/>
        </w:rPr>
        <w:t xml:space="preserve">Specifically, in the </w:t>
      </w:r>
      <w:r w:rsidRPr="00536744">
        <w:rPr>
          <w:rFonts w:ascii="Times New Roman" w:hAnsi="Times New Roman" w:cs="Times New Roman"/>
          <w:sz w:val="24"/>
          <w:szCs w:val="24"/>
        </w:rPr>
        <w:t>stochastic simulations</w:t>
      </w:r>
      <w:r>
        <w:rPr>
          <w:rFonts w:ascii="Times New Roman" w:hAnsi="Times New Roman" w:cs="Times New Roman"/>
          <w:sz w:val="24"/>
          <w:szCs w:val="24"/>
        </w:rPr>
        <w:t xml:space="preserve"> </w:t>
      </w:r>
      <w:r w:rsidRPr="00FF2076">
        <w:rPr>
          <w:rFonts w:ascii="Times New Roman" w:hAnsi="Times New Roman" w:cs="Times New Roman"/>
          <w:noProof/>
          <w:sz w:val="24"/>
          <w:szCs w:val="24"/>
        </w:rPr>
        <w:t>describe</w:t>
      </w:r>
      <w:r w:rsidR="00FF2076">
        <w:rPr>
          <w:rFonts w:ascii="Times New Roman" w:hAnsi="Times New Roman" w:cs="Times New Roman"/>
          <w:noProof/>
          <w:sz w:val="24"/>
          <w:szCs w:val="24"/>
        </w:rPr>
        <w:t>d</w:t>
      </w:r>
      <w:r>
        <w:rPr>
          <w:rFonts w:ascii="Times New Roman" w:hAnsi="Times New Roman" w:cs="Times New Roman"/>
          <w:sz w:val="24"/>
          <w:szCs w:val="24"/>
        </w:rPr>
        <w:t xml:space="preserve"> above</w:t>
      </w:r>
      <w:r w:rsidRPr="00536744">
        <w:rPr>
          <w:rFonts w:ascii="Times New Roman" w:hAnsi="Times New Roman" w:cs="Times New Roman"/>
          <w:sz w:val="24"/>
          <w:szCs w:val="24"/>
        </w:rPr>
        <w:t xml:space="preserve">, many parameter distributions </w:t>
      </w:r>
      <w:r w:rsidRPr="00FF2076">
        <w:rPr>
          <w:rFonts w:ascii="Times New Roman" w:hAnsi="Times New Roman" w:cs="Times New Roman"/>
          <w:noProof/>
          <w:sz w:val="24"/>
          <w:szCs w:val="24"/>
        </w:rPr>
        <w:t>were derived</w:t>
      </w:r>
      <w:r w:rsidRPr="00536744">
        <w:rPr>
          <w:rFonts w:ascii="Times New Roman" w:hAnsi="Times New Roman" w:cs="Times New Roman"/>
          <w:sz w:val="24"/>
          <w:szCs w:val="24"/>
        </w:rPr>
        <w:t xml:space="preserve"> from the PSPAP database or the pallid sturgeon literature.  However, mean values and standard deviations for movement probabilities, recruitment frequency, number of recruits, and </w:t>
      </w:r>
      <w:r>
        <w:rPr>
          <w:rFonts w:ascii="Times New Roman" w:hAnsi="Times New Roman" w:cs="Times New Roman"/>
          <w:sz w:val="24"/>
          <w:szCs w:val="24"/>
        </w:rPr>
        <w:t xml:space="preserve">gear </w:t>
      </w:r>
      <w:r w:rsidRPr="00536744">
        <w:rPr>
          <w:rFonts w:ascii="Times New Roman" w:hAnsi="Times New Roman" w:cs="Times New Roman"/>
          <w:sz w:val="24"/>
          <w:szCs w:val="24"/>
        </w:rPr>
        <w:t>catchability are uncertain and not reliably available</w:t>
      </w:r>
      <w:r w:rsidR="008E6BAD">
        <w:rPr>
          <w:rFonts w:ascii="Times New Roman" w:hAnsi="Times New Roman" w:cs="Times New Roman"/>
          <w:sz w:val="24"/>
          <w:szCs w:val="24"/>
        </w:rPr>
        <w:t xml:space="preserve"> but can be bound to biologically plausible values</w:t>
      </w:r>
      <w:r w:rsidRPr="00536744">
        <w:rPr>
          <w:rFonts w:ascii="Times New Roman" w:hAnsi="Times New Roman" w:cs="Times New Roman"/>
          <w:sz w:val="24"/>
          <w:szCs w:val="24"/>
        </w:rPr>
        <w:t xml:space="preserve">.  </w:t>
      </w:r>
      <w:r w:rsidRPr="00FF2076">
        <w:rPr>
          <w:rFonts w:ascii="Times New Roman" w:hAnsi="Times New Roman" w:cs="Times New Roman"/>
          <w:noProof/>
          <w:sz w:val="24"/>
          <w:szCs w:val="24"/>
        </w:rPr>
        <w:t>To account for this</w:t>
      </w:r>
      <w:r w:rsidRPr="00536744">
        <w:rPr>
          <w:rFonts w:ascii="Times New Roman" w:hAnsi="Times New Roman" w:cs="Times New Roman"/>
          <w:sz w:val="24"/>
          <w:szCs w:val="24"/>
        </w:rPr>
        <w:t xml:space="preserve">, reference populations and catch data </w:t>
      </w:r>
      <w:r w:rsidRPr="00FF2076">
        <w:rPr>
          <w:rFonts w:ascii="Times New Roman" w:hAnsi="Times New Roman" w:cs="Times New Roman"/>
          <w:noProof/>
          <w:sz w:val="24"/>
          <w:szCs w:val="24"/>
        </w:rPr>
        <w:t>are simulated</w:t>
      </w:r>
      <w:r w:rsidRPr="00536744">
        <w:rPr>
          <w:rFonts w:ascii="Times New Roman" w:hAnsi="Times New Roman" w:cs="Times New Roman"/>
          <w:sz w:val="24"/>
          <w:szCs w:val="24"/>
        </w:rPr>
        <w:t xml:space="preserve"> for a wide range of mean values for these parameters.  </w:t>
      </w:r>
      <w:r>
        <w:rPr>
          <w:rFonts w:ascii="Times New Roman" w:hAnsi="Times New Roman" w:cs="Times New Roman"/>
          <w:sz w:val="24"/>
          <w:szCs w:val="24"/>
        </w:rPr>
        <w:t xml:space="preserve">A sensitivity analysis will be then be used to evaluate the effect of these uncertainties on the results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&lt;EndNote&gt;&lt;Cite&gt;&lt;Author&gt;Conroy&lt;/Author&gt;&lt;Year&gt;2013&lt;/Year&gt;&lt;RecNum&gt;4402&lt;/RecNum&gt;&lt;DisplayText&gt;(Conroy and Peterson 2013)&lt;/DisplayText&gt;&lt;record&gt;&lt;rec-number&gt;4402&lt;/rec-number&gt;&lt;foreign-keys&gt;&lt;key app="EN" db-id="tt9r9zwau55dtxedv2kvxfshxwpvwv9x9e9s" timestamp="1370816337"&gt;4402&lt;/key&gt;&lt;/foreign-keys&gt;&lt;ref-type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(Conroy and Peterson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36744">
        <w:rPr>
          <w:rFonts w:ascii="Times New Roman" w:hAnsi="Times New Roman" w:cs="Times New Roman"/>
          <w:sz w:val="24"/>
          <w:szCs w:val="24"/>
        </w:rPr>
        <w:t xml:space="preserve">For example, it is possible that for all ranges of catchability the robust design has the most utility, and hence management decisions can be made confidently knowing </w:t>
      </w:r>
      <w:r>
        <w:rPr>
          <w:rFonts w:ascii="Times New Roman" w:hAnsi="Times New Roman" w:cs="Times New Roman"/>
          <w:sz w:val="24"/>
          <w:szCs w:val="24"/>
        </w:rPr>
        <w:t>that</w:t>
      </w:r>
      <w:r w:rsidRPr="00536744">
        <w:rPr>
          <w:rFonts w:ascii="Times New Roman" w:hAnsi="Times New Roman" w:cs="Times New Roman"/>
          <w:sz w:val="24"/>
          <w:szCs w:val="24"/>
        </w:rPr>
        <w:t xml:space="preserve"> precise values of catchability</w:t>
      </w:r>
      <w:r>
        <w:rPr>
          <w:rFonts w:ascii="Times New Roman" w:hAnsi="Times New Roman" w:cs="Times New Roman"/>
          <w:sz w:val="24"/>
          <w:szCs w:val="24"/>
        </w:rPr>
        <w:t xml:space="preserve"> will not affect the decision</w:t>
      </w:r>
      <w:r w:rsidRPr="00536744">
        <w:rPr>
          <w:rFonts w:ascii="Times New Roman" w:hAnsi="Times New Roman" w:cs="Times New Roman"/>
          <w:sz w:val="24"/>
          <w:szCs w:val="24"/>
        </w:rPr>
        <w:t xml:space="preserve">.  However, if Strategy A is better given high catchability and Strategy B is better given low catchability, then we’ve </w:t>
      </w:r>
      <w:r w:rsidRPr="000667E6">
        <w:rPr>
          <w:rFonts w:ascii="Times New Roman" w:hAnsi="Times New Roman" w:cs="Times New Roman"/>
          <w:sz w:val="24"/>
          <w:szCs w:val="24"/>
        </w:rPr>
        <w:t xml:space="preserve">discovered that it is important to learn more about catchability to make a smart </w:t>
      </w:r>
      <w:r w:rsidR="00C90FB5">
        <w:rPr>
          <w:rFonts w:ascii="Times New Roman" w:hAnsi="Times New Roman" w:cs="Times New Roman"/>
          <w:sz w:val="24"/>
          <w:szCs w:val="24"/>
        </w:rPr>
        <w:t xml:space="preserve">decision.  Results of sensitivity analyses will inform level 1 or 2 </w:t>
      </w:r>
      <w:proofErr w:type="gramStart"/>
      <w:r w:rsidR="00C90FB5">
        <w:rPr>
          <w:rFonts w:ascii="Times New Roman" w:hAnsi="Times New Roman" w:cs="Times New Roman"/>
          <w:sz w:val="24"/>
          <w:szCs w:val="24"/>
        </w:rPr>
        <w:t>research</w:t>
      </w:r>
      <w:proofErr w:type="gramEnd"/>
      <w:r w:rsidR="00C90FB5">
        <w:rPr>
          <w:rFonts w:ascii="Times New Roman" w:hAnsi="Times New Roman" w:cs="Times New Roman"/>
          <w:sz w:val="24"/>
          <w:szCs w:val="24"/>
        </w:rPr>
        <w:t xml:space="preserve"> that may be needed to reduce decision uncertainty.</w:t>
      </w:r>
      <w:r w:rsidR="00560AF8">
        <w:rPr>
          <w:rFonts w:ascii="Times New Roman" w:hAnsi="Times New Roman" w:cs="Times New Roman"/>
          <w:sz w:val="24"/>
          <w:szCs w:val="24"/>
        </w:rPr>
        <w:t xml:space="preserve"> </w:t>
      </w:r>
      <w:r w:rsidR="008E6BAD">
        <w:rPr>
          <w:rFonts w:ascii="Times New Roman" w:hAnsi="Times New Roman" w:cs="Times New Roman"/>
          <w:sz w:val="24"/>
          <w:szCs w:val="24"/>
        </w:rPr>
        <w:t xml:space="preserve">The process used to evaluate alternative monitoring programs is rigorous and allows transparency. </w:t>
      </w:r>
      <w:r w:rsidR="00C465A3">
        <w:rPr>
          <w:rFonts w:ascii="Times New Roman" w:hAnsi="Times New Roman" w:cs="Times New Roman"/>
          <w:sz w:val="24"/>
          <w:szCs w:val="24"/>
        </w:rPr>
        <w:t>Lastly, s</w:t>
      </w:r>
      <w:r w:rsidR="008E6BAD">
        <w:rPr>
          <w:rFonts w:ascii="Times New Roman" w:hAnsi="Times New Roman" w:cs="Times New Roman"/>
          <w:sz w:val="24"/>
          <w:szCs w:val="24"/>
        </w:rPr>
        <w:t>takeholder input</w:t>
      </w:r>
      <w:r w:rsidR="00560AF8">
        <w:rPr>
          <w:rFonts w:ascii="Times New Roman" w:hAnsi="Times New Roman" w:cs="Times New Roman"/>
          <w:sz w:val="24"/>
          <w:szCs w:val="24"/>
        </w:rPr>
        <w:t xml:space="preserve"> and objectives </w:t>
      </w:r>
      <w:r w:rsidR="00560AF8" w:rsidRPr="00FF2076">
        <w:rPr>
          <w:rFonts w:ascii="Times New Roman" w:hAnsi="Times New Roman" w:cs="Times New Roman"/>
          <w:noProof/>
          <w:sz w:val="24"/>
          <w:szCs w:val="24"/>
        </w:rPr>
        <w:t xml:space="preserve">were </w:t>
      </w:r>
      <w:r w:rsidR="008E6BAD" w:rsidRPr="00FF2076">
        <w:rPr>
          <w:rFonts w:ascii="Times New Roman" w:hAnsi="Times New Roman" w:cs="Times New Roman"/>
          <w:noProof/>
          <w:sz w:val="24"/>
          <w:szCs w:val="24"/>
        </w:rPr>
        <w:t>accommodated</w:t>
      </w:r>
      <w:r w:rsidR="008E6BAD">
        <w:rPr>
          <w:rFonts w:ascii="Times New Roman" w:hAnsi="Times New Roman" w:cs="Times New Roman"/>
          <w:sz w:val="24"/>
          <w:szCs w:val="24"/>
        </w:rPr>
        <w:t xml:space="preserve"> through the process</w:t>
      </w:r>
      <w:r w:rsidR="00560AF8">
        <w:rPr>
          <w:rFonts w:ascii="Times New Roman" w:hAnsi="Times New Roman" w:cs="Times New Roman"/>
          <w:sz w:val="24"/>
          <w:szCs w:val="24"/>
        </w:rPr>
        <w:t xml:space="preserve">. </w:t>
      </w:r>
    </w:p>
    <w:p w14:paraId="6E26EBFD" w14:textId="5937B3FB" w:rsidR="00B07000" w:rsidRPr="000667E6" w:rsidRDefault="0033617C" w:rsidP="0033617C">
      <w:pPr>
        <w:rPr>
          <w:rFonts w:ascii="Times New Roman" w:hAnsi="Times New Roman" w:cs="Times New Roman"/>
          <w:sz w:val="24"/>
          <w:szCs w:val="24"/>
        </w:rPr>
      </w:pPr>
      <w:r w:rsidRPr="000667E6">
        <w:rPr>
          <w:rFonts w:ascii="Times New Roman" w:hAnsi="Times New Roman" w:cs="Times New Roman"/>
          <w:sz w:val="24"/>
          <w:szCs w:val="24"/>
        </w:rPr>
        <w:t>References</w:t>
      </w:r>
    </w:p>
    <w:p w14:paraId="7C433602" w14:textId="77777777" w:rsidR="007E5F3F" w:rsidRPr="007E5F3F" w:rsidRDefault="00B07000" w:rsidP="007E5F3F">
      <w:pPr>
        <w:pStyle w:val="EndNoteBibliography"/>
        <w:spacing w:after="0"/>
        <w:ind w:left="720" w:hanging="720"/>
      </w:pPr>
      <w:r w:rsidRPr="000667E6">
        <w:rPr>
          <w:szCs w:val="24"/>
        </w:rPr>
        <w:fldChar w:fldCharType="begin"/>
      </w:r>
      <w:r w:rsidRPr="000667E6">
        <w:rPr>
          <w:szCs w:val="24"/>
        </w:rPr>
        <w:instrText xml:space="preserve"> ADDIN EN.REFLIST </w:instrText>
      </w:r>
      <w:r w:rsidRPr="000667E6">
        <w:rPr>
          <w:szCs w:val="24"/>
        </w:rPr>
        <w:fldChar w:fldCharType="separate"/>
      </w:r>
      <w:r w:rsidR="007E5F3F" w:rsidRPr="007E5F3F">
        <w:t>Clemen, R. T., T. Reilly, and R. T. Clemen. 2001. Making hard decisions. Pacific Grove, CA : Duxbury/Thomson Learning.</w:t>
      </w:r>
    </w:p>
    <w:p w14:paraId="5E642713" w14:textId="77777777" w:rsidR="007E5F3F" w:rsidRPr="007E5F3F" w:rsidRDefault="007E5F3F" w:rsidP="007E5F3F">
      <w:pPr>
        <w:pStyle w:val="EndNoteBibliography"/>
        <w:spacing w:after="0"/>
        <w:ind w:left="720" w:hanging="720"/>
      </w:pPr>
      <w:r w:rsidRPr="007E5F3F">
        <w:t>Conroy, M. J., and J. T. Peterson. 2013. Decision making in natural resource management: a structured, adaptive approach. Wiley.</w:t>
      </w:r>
    </w:p>
    <w:p w14:paraId="6387549A" w14:textId="77777777" w:rsidR="007E5F3F" w:rsidRPr="007E5F3F" w:rsidRDefault="007E5F3F" w:rsidP="007E5F3F">
      <w:pPr>
        <w:pStyle w:val="EndNoteBibliography"/>
        <w:spacing w:after="0"/>
        <w:ind w:left="720" w:hanging="720"/>
      </w:pPr>
      <w:r w:rsidRPr="007E5F3F">
        <w:t>Hilborn, R., and M. Mangel. 1997. The ecological detective: confronting models with data. Princeton University Press, Princeton, New Jersey.</w:t>
      </w:r>
    </w:p>
    <w:p w14:paraId="37553162" w14:textId="77777777" w:rsidR="007E5F3F" w:rsidRPr="007E5F3F" w:rsidRDefault="007E5F3F" w:rsidP="007E5F3F">
      <w:pPr>
        <w:pStyle w:val="EndNoteBibliography"/>
        <w:spacing w:after="0"/>
        <w:ind w:left="720" w:hanging="720"/>
      </w:pPr>
      <w:r w:rsidRPr="007E5F3F">
        <w:t xml:space="preserve">Hubert, W. A., and M. C. Fabrizio. 2007. Relative Abundance and Catch per Unit Effort. Pages 279-326 </w:t>
      </w:r>
      <w:r w:rsidRPr="007E5F3F">
        <w:rPr>
          <w:i/>
        </w:rPr>
        <w:t>in</w:t>
      </w:r>
      <w:r w:rsidRPr="007E5F3F">
        <w:t xml:space="preserve"> C. S. Guy and M. L. Brown, editors. Analysis and interpretation of freshwater fisheries data. American Fisheries Society, Bethesda, MD.</w:t>
      </w:r>
    </w:p>
    <w:p w14:paraId="70407EFC" w14:textId="77777777" w:rsidR="007E5F3F" w:rsidRPr="007E5F3F" w:rsidRDefault="007E5F3F" w:rsidP="007E5F3F">
      <w:pPr>
        <w:pStyle w:val="EndNoteBibliography"/>
        <w:spacing w:after="0"/>
        <w:ind w:left="720" w:hanging="720"/>
      </w:pPr>
      <w:r w:rsidRPr="007E5F3F">
        <w:lastRenderedPageBreak/>
        <w:t xml:space="preserve">Jacobson, R. B., M. L. Annis, M. E. Colvin, D. James, T. L. Welker, and M. J. Parsley. 2016. Missouri River </w:t>
      </w:r>
      <w:r w:rsidRPr="007E5F3F">
        <w:rPr>
          <w:i/>
        </w:rPr>
        <w:t>Scaphirhynchus albus</w:t>
      </w:r>
      <w:r w:rsidRPr="007E5F3F">
        <w:t xml:space="preserve"> (Pallid Sturgeon) Effects Analysis—Integrative Report 2016. Scientific Investigations Report 2016-5064, U.S. Geological Survey.</w:t>
      </w:r>
    </w:p>
    <w:p w14:paraId="33EA777A" w14:textId="77777777" w:rsidR="007E5F3F" w:rsidRPr="007E5F3F" w:rsidRDefault="007E5F3F" w:rsidP="007E5F3F">
      <w:pPr>
        <w:pStyle w:val="EndNoteBibliography"/>
        <w:spacing w:after="0"/>
        <w:ind w:left="720" w:hanging="720"/>
      </w:pPr>
      <w:r w:rsidRPr="007E5F3F">
        <w:t xml:space="preserve">Marcot, B. G., R. S. Holthausen, M. G. Raphael, M. M. Rowland, and M. J. Wisdom. 2001. Using Bayesian belief networks to evaluate fish and wildlife population viability under land management alternatives from an environmental impact statement. Forest Ecology and Management </w:t>
      </w:r>
      <w:r w:rsidRPr="007E5F3F">
        <w:rPr>
          <w:b/>
        </w:rPr>
        <w:t>153</w:t>
      </w:r>
      <w:r w:rsidRPr="007E5F3F">
        <w:t>:29-42.</w:t>
      </w:r>
    </w:p>
    <w:p w14:paraId="50344064" w14:textId="77777777" w:rsidR="007E5F3F" w:rsidRPr="007E5F3F" w:rsidRDefault="007E5F3F" w:rsidP="007E5F3F">
      <w:pPr>
        <w:pStyle w:val="EndNoteBibliography"/>
        <w:spacing w:after="0"/>
        <w:ind w:left="720" w:hanging="720"/>
      </w:pPr>
      <w:r w:rsidRPr="007E5F3F">
        <w:t xml:space="preserve">Nyberg, J. B., B. G. Marcot, and R. Sulyma. 2006. Using Bayesian belief networks in adaptive management. Canadian Journal of Forest Research </w:t>
      </w:r>
      <w:r w:rsidRPr="007E5F3F">
        <w:rPr>
          <w:b/>
        </w:rPr>
        <w:t>36</w:t>
      </w:r>
      <w:r w:rsidRPr="007E5F3F">
        <w:t>:3104-3116.</w:t>
      </w:r>
    </w:p>
    <w:p w14:paraId="62797E72" w14:textId="77777777" w:rsidR="007E5F3F" w:rsidRPr="007E5F3F" w:rsidRDefault="007E5F3F" w:rsidP="007E5F3F">
      <w:pPr>
        <w:pStyle w:val="EndNoteBibliography"/>
        <w:spacing w:after="0"/>
        <w:ind w:left="720" w:hanging="720"/>
      </w:pPr>
      <w:r w:rsidRPr="007E5F3F">
        <w:t>Otis, D. L., K. P. Burnham, G. C. White, and D. R. Anderson. 1978. Statistical-inference from capture data on closed animal populations. Wildlife Monographs:7-135.</w:t>
      </w:r>
    </w:p>
    <w:p w14:paraId="094B36ED" w14:textId="77777777" w:rsidR="007E5F3F" w:rsidRPr="007E5F3F" w:rsidRDefault="007E5F3F" w:rsidP="007E5F3F">
      <w:pPr>
        <w:pStyle w:val="EndNoteBibliography"/>
        <w:spacing w:after="0"/>
        <w:ind w:left="720" w:hanging="720"/>
      </w:pPr>
      <w:r w:rsidRPr="007E5F3F">
        <w:t>Pollock, K. H. 1982. A Capture-Recapture Design Robust to Unequal Probability of Capture. Page 752. The Wildlife Society.</w:t>
      </w:r>
    </w:p>
    <w:p w14:paraId="3FB985B7" w14:textId="77777777" w:rsidR="007E5F3F" w:rsidRPr="007E5F3F" w:rsidRDefault="007E5F3F" w:rsidP="007E5F3F">
      <w:pPr>
        <w:pStyle w:val="EndNoteBibliography"/>
        <w:spacing w:after="0"/>
        <w:ind w:left="720" w:hanging="720"/>
      </w:pPr>
      <w:r w:rsidRPr="007E5F3F">
        <w:t xml:space="preserve">Powell, L. A. 2007. Approximating variance of demographic parameters using the delta method: A reference for avian biologists. Condor </w:t>
      </w:r>
      <w:r w:rsidRPr="007E5F3F">
        <w:rPr>
          <w:b/>
        </w:rPr>
        <w:t>109</w:t>
      </w:r>
      <w:r w:rsidRPr="007E5F3F">
        <w:t>:949-954.</w:t>
      </w:r>
    </w:p>
    <w:p w14:paraId="72AB197F" w14:textId="77777777" w:rsidR="007E5F3F" w:rsidRPr="007E5F3F" w:rsidRDefault="007E5F3F" w:rsidP="007E5F3F">
      <w:pPr>
        <w:pStyle w:val="EndNoteBibliography"/>
        <w:spacing w:after="0"/>
        <w:ind w:left="720" w:hanging="720"/>
      </w:pPr>
      <w:r w:rsidRPr="007E5F3F">
        <w:t xml:space="preserve">Stevens, D. L., and A. R. Olsen. 2004. Spatially balanced sampling of natural resources. Journal of the American Statistical Association </w:t>
      </w:r>
      <w:r w:rsidRPr="007E5F3F">
        <w:rPr>
          <w:b/>
        </w:rPr>
        <w:t>99</w:t>
      </w:r>
      <w:r w:rsidRPr="007E5F3F">
        <w:t xml:space="preserve">:262-278 </w:t>
      </w:r>
    </w:p>
    <w:p w14:paraId="7AE54462" w14:textId="77777777" w:rsidR="007E5F3F" w:rsidRPr="007E5F3F" w:rsidRDefault="007E5F3F" w:rsidP="007E5F3F">
      <w:pPr>
        <w:pStyle w:val="EndNoteBibliography"/>
        <w:ind w:left="720" w:hanging="720"/>
      </w:pPr>
      <w:r w:rsidRPr="007E5F3F">
        <w:t>Welker, T. L., M. R. Drobish, and G. A. Williams. 2016. Pallid Sturgeon Population Assessment Project, Guiding Document, Volume 1.8., U.S. Army Corps of Engineers, Omaha District, Yankton, SD.</w:t>
      </w:r>
    </w:p>
    <w:p w14:paraId="19DC0AFB" w14:textId="3798C5B3" w:rsidR="00D71DB8" w:rsidRDefault="00B07000" w:rsidP="00D71DB8">
      <w:pPr>
        <w:pStyle w:val="ListParagraph"/>
        <w:ind w:left="2520"/>
        <w:rPr>
          <w:rFonts w:ascii="Times New Roman" w:hAnsi="Times New Roman" w:cs="Times New Roman"/>
          <w:sz w:val="24"/>
          <w:szCs w:val="24"/>
        </w:rPr>
      </w:pPr>
      <w:r w:rsidRPr="000667E6">
        <w:rPr>
          <w:rFonts w:ascii="Times New Roman" w:hAnsi="Times New Roman" w:cs="Times New Roman"/>
          <w:sz w:val="24"/>
          <w:szCs w:val="24"/>
        </w:rPr>
        <w:fldChar w:fldCharType="end"/>
      </w:r>
    </w:p>
    <w:p w14:paraId="1F9CEE45" w14:textId="626D8DCD" w:rsidR="00493829" w:rsidRPr="00536744" w:rsidRDefault="00493829" w:rsidP="00493829">
      <w:pPr>
        <w:pStyle w:val="ListParagraph"/>
        <w:ind w:left="0"/>
        <w:rPr>
          <w:rFonts w:ascii="Times New Roman" w:hAnsi="Times New Roman" w:cs="Times New Roman"/>
          <w:sz w:val="24"/>
          <w:szCs w:val="24"/>
        </w:rPr>
      </w:pPr>
      <w:r w:rsidRPr="00B469DE">
        <w:rPr>
          <w:noProof/>
        </w:rPr>
        <w:drawing>
          <wp:inline distT="0" distB="0" distL="0" distR="0" wp14:anchorId="1FE5EF48" wp14:editId="3CC82025">
            <wp:extent cx="6375679" cy="4756457"/>
            <wp:effectExtent l="0" t="0" r="6350" b="6350"/>
            <wp:docPr id="3" name="Picture 3"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378664" cy="4758684"/>
                    </a:xfrm>
                    <a:prstGeom prst="rect">
                      <a:avLst/>
                    </a:prstGeom>
                    <a:noFill/>
                    <a:ln>
                      <a:noFill/>
                    </a:ln>
                  </pic:spPr>
                </pic:pic>
              </a:graphicData>
            </a:graphic>
          </wp:inline>
        </w:drawing>
      </w:r>
    </w:p>
    <w:p w14:paraId="77ACDAE3" w14:textId="6B083417" w:rsidR="000667E6" w:rsidRPr="00003D65" w:rsidRDefault="00C33A52" w:rsidP="00003D65">
      <w:pPr>
        <w:pStyle w:val="ListParagraph"/>
        <w:ind w:left="0"/>
        <w:rPr>
          <w:rFonts w:ascii="Times New Roman" w:hAnsi="Times New Roman" w:cs="Times New Roman"/>
          <w:sz w:val="24"/>
          <w:szCs w:val="24"/>
        </w:rPr>
        <w:sectPr w:rsidR="000667E6" w:rsidRPr="00003D65" w:rsidSect="00EF0465">
          <w:footerReference w:type="default" r:id="rId10"/>
          <w:pgSz w:w="12240" w:h="15840"/>
          <w:pgMar w:top="1080" w:right="1080" w:bottom="1080" w:left="1080" w:header="720" w:footer="720" w:gutter="0"/>
          <w:cols w:space="720"/>
          <w:docGrid w:linePitch="360"/>
        </w:sectPr>
      </w:pPr>
      <w:proofErr w:type="gramStart"/>
      <w:r>
        <w:rPr>
          <w:rFonts w:ascii="Times New Roman" w:hAnsi="Times New Roman" w:cs="Times New Roman"/>
          <w:sz w:val="24"/>
          <w:szCs w:val="24"/>
        </w:rPr>
        <w:lastRenderedPageBreak/>
        <w:t>Figure 1.</w:t>
      </w:r>
      <w:proofErr w:type="gramEnd"/>
      <w:r>
        <w:rPr>
          <w:rFonts w:ascii="Times New Roman" w:hAnsi="Times New Roman" w:cs="Times New Roman"/>
          <w:sz w:val="24"/>
          <w:szCs w:val="24"/>
        </w:rPr>
        <w:t xml:space="preserve"> </w:t>
      </w:r>
      <w:r w:rsidR="00003D65">
        <w:rPr>
          <w:rFonts w:ascii="Times New Roman" w:hAnsi="Times New Roman" w:cs="Times New Roman"/>
          <w:sz w:val="24"/>
          <w:szCs w:val="24"/>
        </w:rPr>
        <w:t>Components that define the information framework and population model used to understand and predict pallid sturgeon population responses to management actions.</w:t>
      </w:r>
    </w:p>
    <w:p w14:paraId="1ECDB282" w14:textId="47E2BAB1" w:rsidR="00536744" w:rsidRPr="00536744" w:rsidRDefault="00536744">
      <w:pPr>
        <w:pStyle w:val="ListParagraph"/>
        <w:ind w:left="2520"/>
        <w:rPr>
          <w:rFonts w:ascii="Times New Roman" w:hAnsi="Times New Roman" w:cs="Times New Roman"/>
          <w:sz w:val="24"/>
          <w:szCs w:val="24"/>
        </w:rPr>
      </w:pPr>
    </w:p>
    <w:sectPr w:rsidR="00536744" w:rsidRPr="00536744" w:rsidSect="000667E6">
      <w:pgSz w:w="15840" w:h="12240" w:orient="landscape"/>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5CAF3" w15:done="0"/>
  <w15:commentEx w15:paraId="6C17C117" w15:done="0"/>
  <w15:commentEx w15:paraId="4373E9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9E009" w14:textId="77777777" w:rsidR="00425D02" w:rsidRDefault="00425D02" w:rsidP="003D4B31">
      <w:pPr>
        <w:spacing w:after="0" w:line="240" w:lineRule="auto"/>
      </w:pPr>
      <w:r>
        <w:separator/>
      </w:r>
    </w:p>
  </w:endnote>
  <w:endnote w:type="continuationSeparator" w:id="0">
    <w:p w14:paraId="23B7FAE2" w14:textId="77777777" w:rsidR="00425D02" w:rsidRDefault="00425D02" w:rsidP="003D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6519744"/>
      <w:docPartObj>
        <w:docPartGallery w:val="Page Numbers (Bottom of Page)"/>
        <w:docPartUnique/>
      </w:docPartObj>
    </w:sdtPr>
    <w:sdtEndPr>
      <w:rPr>
        <w:noProof/>
      </w:rPr>
    </w:sdtEndPr>
    <w:sdtContent>
      <w:p w14:paraId="0E04951E" w14:textId="0F90B6D2" w:rsidR="003D4B31" w:rsidRDefault="003D4B31">
        <w:pPr>
          <w:pStyle w:val="Footer"/>
          <w:jc w:val="center"/>
        </w:pPr>
        <w:r>
          <w:fldChar w:fldCharType="begin"/>
        </w:r>
        <w:r>
          <w:instrText xml:space="preserve"> PAGE   \* MERGEFORMAT </w:instrText>
        </w:r>
        <w:r>
          <w:fldChar w:fldCharType="separate"/>
        </w:r>
        <w:r w:rsidR="00B63E1A">
          <w:rPr>
            <w:noProof/>
          </w:rPr>
          <w:t>5</w:t>
        </w:r>
        <w:r>
          <w:rPr>
            <w:noProof/>
          </w:rPr>
          <w:fldChar w:fldCharType="end"/>
        </w:r>
      </w:p>
    </w:sdtContent>
  </w:sdt>
  <w:p w14:paraId="18C0A37F" w14:textId="77777777" w:rsidR="003D4B31" w:rsidRDefault="003D4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DECA2" w14:textId="77777777" w:rsidR="00425D02" w:rsidRDefault="00425D02" w:rsidP="003D4B31">
      <w:pPr>
        <w:spacing w:after="0" w:line="240" w:lineRule="auto"/>
      </w:pPr>
      <w:r>
        <w:separator/>
      </w:r>
    </w:p>
  </w:footnote>
  <w:footnote w:type="continuationSeparator" w:id="0">
    <w:p w14:paraId="42463BB2" w14:textId="77777777" w:rsidR="00425D02" w:rsidRDefault="00425D02" w:rsidP="003D4B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E0A"/>
    <w:multiLevelType w:val="hybridMultilevel"/>
    <w:tmpl w:val="ECC8361A"/>
    <w:lvl w:ilvl="0" w:tplc="94562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76949"/>
    <w:multiLevelType w:val="hybridMultilevel"/>
    <w:tmpl w:val="DCAEA4B4"/>
    <w:lvl w:ilvl="0" w:tplc="F5F69012">
      <w:start w:val="1"/>
      <w:numFmt w:val="bullet"/>
      <w:lvlText w:val="•"/>
      <w:lvlJc w:val="left"/>
      <w:pPr>
        <w:tabs>
          <w:tab w:val="num" w:pos="720"/>
        </w:tabs>
        <w:ind w:left="720" w:hanging="360"/>
      </w:pPr>
      <w:rPr>
        <w:rFonts w:ascii="Arial" w:hAnsi="Arial" w:hint="default"/>
      </w:rPr>
    </w:lvl>
    <w:lvl w:ilvl="1" w:tplc="A43C2F2A">
      <w:start w:val="302"/>
      <w:numFmt w:val="bullet"/>
      <w:lvlText w:val="•"/>
      <w:lvlJc w:val="left"/>
      <w:pPr>
        <w:tabs>
          <w:tab w:val="num" w:pos="1440"/>
        </w:tabs>
        <w:ind w:left="1440" w:hanging="360"/>
      </w:pPr>
      <w:rPr>
        <w:rFonts w:ascii="Arial" w:hAnsi="Arial" w:hint="default"/>
      </w:rPr>
    </w:lvl>
    <w:lvl w:ilvl="2" w:tplc="D80AA182" w:tentative="1">
      <w:start w:val="1"/>
      <w:numFmt w:val="bullet"/>
      <w:lvlText w:val="•"/>
      <w:lvlJc w:val="left"/>
      <w:pPr>
        <w:tabs>
          <w:tab w:val="num" w:pos="2160"/>
        </w:tabs>
        <w:ind w:left="2160" w:hanging="360"/>
      </w:pPr>
      <w:rPr>
        <w:rFonts w:ascii="Arial" w:hAnsi="Arial" w:hint="default"/>
      </w:rPr>
    </w:lvl>
    <w:lvl w:ilvl="3" w:tplc="9E687A24" w:tentative="1">
      <w:start w:val="1"/>
      <w:numFmt w:val="bullet"/>
      <w:lvlText w:val="•"/>
      <w:lvlJc w:val="left"/>
      <w:pPr>
        <w:tabs>
          <w:tab w:val="num" w:pos="2880"/>
        </w:tabs>
        <w:ind w:left="2880" w:hanging="360"/>
      </w:pPr>
      <w:rPr>
        <w:rFonts w:ascii="Arial" w:hAnsi="Arial" w:hint="default"/>
      </w:rPr>
    </w:lvl>
    <w:lvl w:ilvl="4" w:tplc="556692FE" w:tentative="1">
      <w:start w:val="1"/>
      <w:numFmt w:val="bullet"/>
      <w:lvlText w:val="•"/>
      <w:lvlJc w:val="left"/>
      <w:pPr>
        <w:tabs>
          <w:tab w:val="num" w:pos="3600"/>
        </w:tabs>
        <w:ind w:left="3600" w:hanging="360"/>
      </w:pPr>
      <w:rPr>
        <w:rFonts w:ascii="Arial" w:hAnsi="Arial" w:hint="default"/>
      </w:rPr>
    </w:lvl>
    <w:lvl w:ilvl="5" w:tplc="989E59BA" w:tentative="1">
      <w:start w:val="1"/>
      <w:numFmt w:val="bullet"/>
      <w:lvlText w:val="•"/>
      <w:lvlJc w:val="left"/>
      <w:pPr>
        <w:tabs>
          <w:tab w:val="num" w:pos="4320"/>
        </w:tabs>
        <w:ind w:left="4320" w:hanging="360"/>
      </w:pPr>
      <w:rPr>
        <w:rFonts w:ascii="Arial" w:hAnsi="Arial" w:hint="default"/>
      </w:rPr>
    </w:lvl>
    <w:lvl w:ilvl="6" w:tplc="B258625E" w:tentative="1">
      <w:start w:val="1"/>
      <w:numFmt w:val="bullet"/>
      <w:lvlText w:val="•"/>
      <w:lvlJc w:val="left"/>
      <w:pPr>
        <w:tabs>
          <w:tab w:val="num" w:pos="5040"/>
        </w:tabs>
        <w:ind w:left="5040" w:hanging="360"/>
      </w:pPr>
      <w:rPr>
        <w:rFonts w:ascii="Arial" w:hAnsi="Arial" w:hint="default"/>
      </w:rPr>
    </w:lvl>
    <w:lvl w:ilvl="7" w:tplc="44A4DC04" w:tentative="1">
      <w:start w:val="1"/>
      <w:numFmt w:val="bullet"/>
      <w:lvlText w:val="•"/>
      <w:lvlJc w:val="left"/>
      <w:pPr>
        <w:tabs>
          <w:tab w:val="num" w:pos="5760"/>
        </w:tabs>
        <w:ind w:left="5760" w:hanging="360"/>
      </w:pPr>
      <w:rPr>
        <w:rFonts w:ascii="Arial" w:hAnsi="Arial" w:hint="default"/>
      </w:rPr>
    </w:lvl>
    <w:lvl w:ilvl="8" w:tplc="2FCC132C" w:tentative="1">
      <w:start w:val="1"/>
      <w:numFmt w:val="bullet"/>
      <w:lvlText w:val="•"/>
      <w:lvlJc w:val="left"/>
      <w:pPr>
        <w:tabs>
          <w:tab w:val="num" w:pos="6480"/>
        </w:tabs>
        <w:ind w:left="6480" w:hanging="360"/>
      </w:pPr>
      <w:rPr>
        <w:rFonts w:ascii="Arial" w:hAnsi="Arial" w:hint="default"/>
      </w:rPr>
    </w:lvl>
  </w:abstractNum>
  <w:abstractNum w:abstractNumId="2">
    <w:nsid w:val="077374F9"/>
    <w:multiLevelType w:val="hybridMultilevel"/>
    <w:tmpl w:val="9B28E1D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9FBC8B32">
      <w:start w:val="1"/>
      <w:numFmt w:val="lowerRoman"/>
      <w:lvlText w:val="%5."/>
      <w:lvlJc w:val="left"/>
      <w:pPr>
        <w:ind w:left="4320" w:hanging="360"/>
      </w:pPr>
      <w:rPr>
        <w:rFonts w:asciiTheme="minorHAnsi" w:eastAsiaTheme="minorEastAsia" w:hAnsiTheme="minorHAnsi" w:cstheme="minorBidi"/>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010F9C"/>
    <w:multiLevelType w:val="hybridMultilevel"/>
    <w:tmpl w:val="EE98D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D720A"/>
    <w:multiLevelType w:val="hybridMultilevel"/>
    <w:tmpl w:val="84DE9A3A"/>
    <w:lvl w:ilvl="0" w:tplc="2DA47322">
      <w:start w:val="1"/>
      <w:numFmt w:val="bullet"/>
      <w:lvlText w:val="•"/>
      <w:lvlJc w:val="left"/>
      <w:pPr>
        <w:tabs>
          <w:tab w:val="num" w:pos="720"/>
        </w:tabs>
        <w:ind w:left="720" w:hanging="360"/>
      </w:pPr>
      <w:rPr>
        <w:rFonts w:ascii="Arial" w:hAnsi="Arial" w:hint="default"/>
      </w:rPr>
    </w:lvl>
    <w:lvl w:ilvl="1" w:tplc="3940BC7A" w:tentative="1">
      <w:start w:val="1"/>
      <w:numFmt w:val="bullet"/>
      <w:lvlText w:val="•"/>
      <w:lvlJc w:val="left"/>
      <w:pPr>
        <w:tabs>
          <w:tab w:val="num" w:pos="1440"/>
        </w:tabs>
        <w:ind w:left="1440" w:hanging="360"/>
      </w:pPr>
      <w:rPr>
        <w:rFonts w:ascii="Arial" w:hAnsi="Arial" w:hint="default"/>
      </w:rPr>
    </w:lvl>
    <w:lvl w:ilvl="2" w:tplc="4A84F912">
      <w:start w:val="1"/>
      <w:numFmt w:val="bullet"/>
      <w:lvlText w:val="•"/>
      <w:lvlJc w:val="left"/>
      <w:pPr>
        <w:tabs>
          <w:tab w:val="num" w:pos="2160"/>
        </w:tabs>
        <w:ind w:left="2160" w:hanging="360"/>
      </w:pPr>
      <w:rPr>
        <w:rFonts w:ascii="Arial" w:hAnsi="Arial" w:hint="default"/>
      </w:rPr>
    </w:lvl>
    <w:lvl w:ilvl="3" w:tplc="BDFACD7E" w:tentative="1">
      <w:start w:val="1"/>
      <w:numFmt w:val="bullet"/>
      <w:lvlText w:val="•"/>
      <w:lvlJc w:val="left"/>
      <w:pPr>
        <w:tabs>
          <w:tab w:val="num" w:pos="2880"/>
        </w:tabs>
        <w:ind w:left="2880" w:hanging="360"/>
      </w:pPr>
      <w:rPr>
        <w:rFonts w:ascii="Arial" w:hAnsi="Arial" w:hint="default"/>
      </w:rPr>
    </w:lvl>
    <w:lvl w:ilvl="4" w:tplc="E168D136" w:tentative="1">
      <w:start w:val="1"/>
      <w:numFmt w:val="bullet"/>
      <w:lvlText w:val="•"/>
      <w:lvlJc w:val="left"/>
      <w:pPr>
        <w:tabs>
          <w:tab w:val="num" w:pos="3600"/>
        </w:tabs>
        <w:ind w:left="3600" w:hanging="360"/>
      </w:pPr>
      <w:rPr>
        <w:rFonts w:ascii="Arial" w:hAnsi="Arial" w:hint="default"/>
      </w:rPr>
    </w:lvl>
    <w:lvl w:ilvl="5" w:tplc="B1B4C336" w:tentative="1">
      <w:start w:val="1"/>
      <w:numFmt w:val="bullet"/>
      <w:lvlText w:val="•"/>
      <w:lvlJc w:val="left"/>
      <w:pPr>
        <w:tabs>
          <w:tab w:val="num" w:pos="4320"/>
        </w:tabs>
        <w:ind w:left="4320" w:hanging="360"/>
      </w:pPr>
      <w:rPr>
        <w:rFonts w:ascii="Arial" w:hAnsi="Arial" w:hint="default"/>
      </w:rPr>
    </w:lvl>
    <w:lvl w:ilvl="6" w:tplc="66F2C47E" w:tentative="1">
      <w:start w:val="1"/>
      <w:numFmt w:val="bullet"/>
      <w:lvlText w:val="•"/>
      <w:lvlJc w:val="left"/>
      <w:pPr>
        <w:tabs>
          <w:tab w:val="num" w:pos="5040"/>
        </w:tabs>
        <w:ind w:left="5040" w:hanging="360"/>
      </w:pPr>
      <w:rPr>
        <w:rFonts w:ascii="Arial" w:hAnsi="Arial" w:hint="default"/>
      </w:rPr>
    </w:lvl>
    <w:lvl w:ilvl="7" w:tplc="BE2E7FB0" w:tentative="1">
      <w:start w:val="1"/>
      <w:numFmt w:val="bullet"/>
      <w:lvlText w:val="•"/>
      <w:lvlJc w:val="left"/>
      <w:pPr>
        <w:tabs>
          <w:tab w:val="num" w:pos="5760"/>
        </w:tabs>
        <w:ind w:left="5760" w:hanging="360"/>
      </w:pPr>
      <w:rPr>
        <w:rFonts w:ascii="Arial" w:hAnsi="Arial" w:hint="default"/>
      </w:rPr>
    </w:lvl>
    <w:lvl w:ilvl="8" w:tplc="EE0C032E" w:tentative="1">
      <w:start w:val="1"/>
      <w:numFmt w:val="bullet"/>
      <w:lvlText w:val="•"/>
      <w:lvlJc w:val="left"/>
      <w:pPr>
        <w:tabs>
          <w:tab w:val="num" w:pos="6480"/>
        </w:tabs>
        <w:ind w:left="6480" w:hanging="360"/>
      </w:pPr>
      <w:rPr>
        <w:rFonts w:ascii="Arial" w:hAnsi="Arial" w:hint="default"/>
      </w:rPr>
    </w:lvl>
  </w:abstractNum>
  <w:abstractNum w:abstractNumId="5">
    <w:nsid w:val="476828F5"/>
    <w:multiLevelType w:val="hybridMultilevel"/>
    <w:tmpl w:val="DE5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C7CA8"/>
    <w:multiLevelType w:val="hybridMultilevel"/>
    <w:tmpl w:val="8DF6B61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B84569"/>
    <w:multiLevelType w:val="hybridMultilevel"/>
    <w:tmpl w:val="6FE4E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808A7"/>
    <w:multiLevelType w:val="hybridMultilevel"/>
    <w:tmpl w:val="8812A300"/>
    <w:lvl w:ilvl="0" w:tplc="BDA02E3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B">
      <w:start w:val="1"/>
      <w:numFmt w:val="lowerRoman"/>
      <w:lvlText w:val="%5."/>
      <w:lvlJc w:val="righ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E2A0D"/>
    <w:multiLevelType w:val="hybridMultilevel"/>
    <w:tmpl w:val="78385858"/>
    <w:lvl w:ilvl="0" w:tplc="2A6840B8">
      <w:start w:val="1"/>
      <w:numFmt w:val="upperLetter"/>
      <w:lvlText w:val="%1."/>
      <w:lvlJc w:val="left"/>
      <w:pPr>
        <w:ind w:left="1440" w:hanging="360"/>
      </w:pPr>
      <w:rPr>
        <w:rFonts w:hint="default"/>
      </w:rPr>
    </w:lvl>
    <w:lvl w:ilvl="1" w:tplc="F1A855A6">
      <w:start w:val="1"/>
      <w:numFmt w:val="decimal"/>
      <w:lvlText w:val="%2."/>
      <w:lvlJc w:val="left"/>
      <w:pPr>
        <w:ind w:left="2160" w:hanging="360"/>
      </w:pPr>
      <w:rPr>
        <w:rFonts w:asciiTheme="minorHAnsi" w:eastAsiaTheme="minorHAnsi" w:hAnsiTheme="minorHAnsi" w:cstheme="minorBidi"/>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05">
      <w:start w:val="1"/>
      <w:numFmt w:val="bullet"/>
      <w:lvlText w:val=""/>
      <w:lvlJc w:val="left"/>
      <w:pPr>
        <w:ind w:left="4320" w:hanging="360"/>
      </w:pPr>
      <w:rPr>
        <w:rFonts w:ascii="Wingdings" w:hAnsi="Wingdings" w:hint="default"/>
      </w:rPr>
    </w:lvl>
    <w:lvl w:ilvl="5" w:tplc="04090003">
      <w:start w:val="1"/>
      <w:numFmt w:val="bullet"/>
      <w:lvlText w:val="o"/>
      <w:lvlJc w:val="left"/>
      <w:pPr>
        <w:ind w:left="5040" w:hanging="180"/>
      </w:pPr>
      <w:rPr>
        <w:rFonts w:ascii="Courier New" w:hAnsi="Courier New" w:cs="Courier New"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572ABB"/>
    <w:multiLevelType w:val="hybridMultilevel"/>
    <w:tmpl w:val="CE74EAF2"/>
    <w:lvl w:ilvl="0" w:tplc="CAD4BD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93D07"/>
    <w:multiLevelType w:val="hybridMultilevel"/>
    <w:tmpl w:val="949005D4"/>
    <w:lvl w:ilvl="0" w:tplc="87C28D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8"/>
  </w:num>
  <w:num w:numId="4">
    <w:abstractNumId w:val="9"/>
  </w:num>
  <w:num w:numId="5">
    <w:abstractNumId w:val="11"/>
  </w:num>
  <w:num w:numId="6">
    <w:abstractNumId w:val="6"/>
  </w:num>
  <w:num w:numId="7">
    <w:abstractNumId w:val="2"/>
  </w:num>
  <w:num w:numId="8">
    <w:abstractNumId w:val="7"/>
  </w:num>
  <w:num w:numId="9">
    <w:abstractNumId w:val="10"/>
  </w:num>
  <w:num w:numId="10">
    <w:abstractNumId w:val="4"/>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reynolds">
    <w15:presenceInfo w15:providerId="None" w15:userId="sara reynol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xNrC0MDcxNTAzM7ZQ0lEKTi0uzszPAykwqQUAbXUY0iwAAAA="/>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573&lt;/item&gt;&lt;item&gt;749&lt;/item&gt;&lt;item&gt;1409&lt;/item&gt;&lt;item&gt;2061&lt;/item&gt;&lt;item&gt;4287&lt;/item&gt;&lt;item&gt;4402&lt;/item&gt;&lt;item&gt;4984&lt;/item&gt;&lt;item&gt;4997&lt;/item&gt;&lt;item&gt;5027&lt;/item&gt;&lt;item&gt;5039&lt;/item&gt;&lt;item&gt;5162&lt;/item&gt;&lt;item&gt;5213&lt;/item&gt;&lt;/record-ids&gt;&lt;/item&gt;&lt;/Libraries&gt;"/>
  </w:docVars>
  <w:rsids>
    <w:rsidRoot w:val="00D71DB8"/>
    <w:rsid w:val="00003D65"/>
    <w:rsid w:val="000042B3"/>
    <w:rsid w:val="000125DC"/>
    <w:rsid w:val="0003741C"/>
    <w:rsid w:val="00060FA3"/>
    <w:rsid w:val="000667E6"/>
    <w:rsid w:val="00075C91"/>
    <w:rsid w:val="00077381"/>
    <w:rsid w:val="0009072A"/>
    <w:rsid w:val="00094F2E"/>
    <w:rsid w:val="000F7144"/>
    <w:rsid w:val="001003C1"/>
    <w:rsid w:val="00127D23"/>
    <w:rsid w:val="00153C2C"/>
    <w:rsid w:val="001549A6"/>
    <w:rsid w:val="00161038"/>
    <w:rsid w:val="001B09CE"/>
    <w:rsid w:val="001B59D4"/>
    <w:rsid w:val="001D1B1C"/>
    <w:rsid w:val="001D56EF"/>
    <w:rsid w:val="001E3FFB"/>
    <w:rsid w:val="001E4507"/>
    <w:rsid w:val="001E7FB9"/>
    <w:rsid w:val="001F0D7F"/>
    <w:rsid w:val="001F3533"/>
    <w:rsid w:val="001F5300"/>
    <w:rsid w:val="0021753B"/>
    <w:rsid w:val="00232983"/>
    <w:rsid w:val="00241A36"/>
    <w:rsid w:val="00265132"/>
    <w:rsid w:val="00266A36"/>
    <w:rsid w:val="00310D27"/>
    <w:rsid w:val="0031294D"/>
    <w:rsid w:val="00316D38"/>
    <w:rsid w:val="00323110"/>
    <w:rsid w:val="00330944"/>
    <w:rsid w:val="003348CD"/>
    <w:rsid w:val="0033617C"/>
    <w:rsid w:val="00355B36"/>
    <w:rsid w:val="003712A0"/>
    <w:rsid w:val="00377C71"/>
    <w:rsid w:val="003825BB"/>
    <w:rsid w:val="0039435D"/>
    <w:rsid w:val="0039666A"/>
    <w:rsid w:val="003A4FD2"/>
    <w:rsid w:val="003A789A"/>
    <w:rsid w:val="003B4B56"/>
    <w:rsid w:val="003C3CBE"/>
    <w:rsid w:val="003D19EC"/>
    <w:rsid w:val="003D1D1C"/>
    <w:rsid w:val="003D4B31"/>
    <w:rsid w:val="003E009A"/>
    <w:rsid w:val="003E17DB"/>
    <w:rsid w:val="00404F0A"/>
    <w:rsid w:val="00422C9E"/>
    <w:rsid w:val="00425D02"/>
    <w:rsid w:val="00426A50"/>
    <w:rsid w:val="00445026"/>
    <w:rsid w:val="004618EF"/>
    <w:rsid w:val="0048009B"/>
    <w:rsid w:val="00490216"/>
    <w:rsid w:val="00493829"/>
    <w:rsid w:val="004D72CD"/>
    <w:rsid w:val="004F2655"/>
    <w:rsid w:val="00521884"/>
    <w:rsid w:val="00522523"/>
    <w:rsid w:val="00536744"/>
    <w:rsid w:val="00560AF8"/>
    <w:rsid w:val="005833A4"/>
    <w:rsid w:val="005923D8"/>
    <w:rsid w:val="005A2EEF"/>
    <w:rsid w:val="005A31DD"/>
    <w:rsid w:val="005B0114"/>
    <w:rsid w:val="00610987"/>
    <w:rsid w:val="00692E11"/>
    <w:rsid w:val="006C58D9"/>
    <w:rsid w:val="006E0261"/>
    <w:rsid w:val="006E0F52"/>
    <w:rsid w:val="006F4A40"/>
    <w:rsid w:val="00702707"/>
    <w:rsid w:val="00712450"/>
    <w:rsid w:val="00720997"/>
    <w:rsid w:val="00727E63"/>
    <w:rsid w:val="00741951"/>
    <w:rsid w:val="00751137"/>
    <w:rsid w:val="00752EEC"/>
    <w:rsid w:val="007669ED"/>
    <w:rsid w:val="00767107"/>
    <w:rsid w:val="00771B0D"/>
    <w:rsid w:val="00787BAD"/>
    <w:rsid w:val="007A7EBE"/>
    <w:rsid w:val="007D2680"/>
    <w:rsid w:val="007D4BF8"/>
    <w:rsid w:val="007E5F3F"/>
    <w:rsid w:val="00801C85"/>
    <w:rsid w:val="00813643"/>
    <w:rsid w:val="00833EB7"/>
    <w:rsid w:val="00857666"/>
    <w:rsid w:val="0087779A"/>
    <w:rsid w:val="008A6095"/>
    <w:rsid w:val="008B29E5"/>
    <w:rsid w:val="008B3C4F"/>
    <w:rsid w:val="008E6BAD"/>
    <w:rsid w:val="008F4752"/>
    <w:rsid w:val="008F5A6C"/>
    <w:rsid w:val="00917E74"/>
    <w:rsid w:val="009238F1"/>
    <w:rsid w:val="00962C41"/>
    <w:rsid w:val="0097642B"/>
    <w:rsid w:val="00985ADC"/>
    <w:rsid w:val="009944D5"/>
    <w:rsid w:val="009E33A6"/>
    <w:rsid w:val="00A261C1"/>
    <w:rsid w:val="00A27BD4"/>
    <w:rsid w:val="00A370C7"/>
    <w:rsid w:val="00A622A8"/>
    <w:rsid w:val="00A95013"/>
    <w:rsid w:val="00AD59AE"/>
    <w:rsid w:val="00AE4842"/>
    <w:rsid w:val="00B07000"/>
    <w:rsid w:val="00B12B55"/>
    <w:rsid w:val="00B12D75"/>
    <w:rsid w:val="00B149D5"/>
    <w:rsid w:val="00B2339D"/>
    <w:rsid w:val="00B34419"/>
    <w:rsid w:val="00B469DE"/>
    <w:rsid w:val="00B47499"/>
    <w:rsid w:val="00B4770F"/>
    <w:rsid w:val="00B63E1A"/>
    <w:rsid w:val="00B90E84"/>
    <w:rsid w:val="00BB34B1"/>
    <w:rsid w:val="00BD75D5"/>
    <w:rsid w:val="00BE5DCD"/>
    <w:rsid w:val="00BF506B"/>
    <w:rsid w:val="00C01ED7"/>
    <w:rsid w:val="00C33A52"/>
    <w:rsid w:val="00C40934"/>
    <w:rsid w:val="00C42DB3"/>
    <w:rsid w:val="00C465A3"/>
    <w:rsid w:val="00C545BC"/>
    <w:rsid w:val="00C70ED2"/>
    <w:rsid w:val="00C90FB5"/>
    <w:rsid w:val="00C97E05"/>
    <w:rsid w:val="00CA1D57"/>
    <w:rsid w:val="00CA2DD8"/>
    <w:rsid w:val="00CC3DC8"/>
    <w:rsid w:val="00D14C23"/>
    <w:rsid w:val="00D26FDF"/>
    <w:rsid w:val="00D31043"/>
    <w:rsid w:val="00D340C3"/>
    <w:rsid w:val="00D577AE"/>
    <w:rsid w:val="00D6272F"/>
    <w:rsid w:val="00D676A6"/>
    <w:rsid w:val="00D71DB8"/>
    <w:rsid w:val="00D73DCC"/>
    <w:rsid w:val="00D75767"/>
    <w:rsid w:val="00D83AEC"/>
    <w:rsid w:val="00D856F7"/>
    <w:rsid w:val="00D90E66"/>
    <w:rsid w:val="00D91738"/>
    <w:rsid w:val="00DC459A"/>
    <w:rsid w:val="00DE2FA2"/>
    <w:rsid w:val="00DE48E5"/>
    <w:rsid w:val="00DE6AD0"/>
    <w:rsid w:val="00DF0C65"/>
    <w:rsid w:val="00DF7B92"/>
    <w:rsid w:val="00E07D29"/>
    <w:rsid w:val="00E12066"/>
    <w:rsid w:val="00E1751C"/>
    <w:rsid w:val="00E36963"/>
    <w:rsid w:val="00E40954"/>
    <w:rsid w:val="00E45B22"/>
    <w:rsid w:val="00E718AA"/>
    <w:rsid w:val="00E846CD"/>
    <w:rsid w:val="00ED3ABA"/>
    <w:rsid w:val="00EE3BDB"/>
    <w:rsid w:val="00EF0465"/>
    <w:rsid w:val="00EF3D0E"/>
    <w:rsid w:val="00F31275"/>
    <w:rsid w:val="00F346F7"/>
    <w:rsid w:val="00F4577F"/>
    <w:rsid w:val="00F61E38"/>
    <w:rsid w:val="00FA69F6"/>
    <w:rsid w:val="00FD35DE"/>
    <w:rsid w:val="00FF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DB8"/>
    <w:pPr>
      <w:ind w:left="720"/>
      <w:contextualSpacing/>
    </w:pPr>
  </w:style>
  <w:style w:type="character" w:styleId="PlaceholderText">
    <w:name w:val="Placeholder Text"/>
    <w:basedOn w:val="DefaultParagraphFont"/>
    <w:uiPriority w:val="99"/>
    <w:semiHidden/>
    <w:rsid w:val="008A6095"/>
    <w:rPr>
      <w:color w:val="808080"/>
    </w:rPr>
  </w:style>
  <w:style w:type="character" w:styleId="CommentReference">
    <w:name w:val="annotation reference"/>
    <w:basedOn w:val="DefaultParagraphFont"/>
    <w:uiPriority w:val="99"/>
    <w:semiHidden/>
    <w:unhideWhenUsed/>
    <w:rsid w:val="00AE4842"/>
    <w:rPr>
      <w:sz w:val="16"/>
      <w:szCs w:val="16"/>
    </w:rPr>
  </w:style>
  <w:style w:type="paragraph" w:styleId="CommentText">
    <w:name w:val="annotation text"/>
    <w:basedOn w:val="Normal"/>
    <w:link w:val="CommentTextChar"/>
    <w:uiPriority w:val="99"/>
    <w:semiHidden/>
    <w:unhideWhenUsed/>
    <w:rsid w:val="00AE4842"/>
    <w:pPr>
      <w:spacing w:line="240" w:lineRule="auto"/>
    </w:pPr>
    <w:rPr>
      <w:sz w:val="20"/>
      <w:szCs w:val="20"/>
    </w:rPr>
  </w:style>
  <w:style w:type="character" w:customStyle="1" w:styleId="CommentTextChar">
    <w:name w:val="Comment Text Char"/>
    <w:basedOn w:val="DefaultParagraphFont"/>
    <w:link w:val="CommentText"/>
    <w:uiPriority w:val="99"/>
    <w:semiHidden/>
    <w:rsid w:val="00AE4842"/>
    <w:rPr>
      <w:sz w:val="20"/>
      <w:szCs w:val="20"/>
    </w:rPr>
  </w:style>
  <w:style w:type="paragraph" w:styleId="CommentSubject">
    <w:name w:val="annotation subject"/>
    <w:basedOn w:val="CommentText"/>
    <w:next w:val="CommentText"/>
    <w:link w:val="CommentSubjectChar"/>
    <w:uiPriority w:val="99"/>
    <w:semiHidden/>
    <w:unhideWhenUsed/>
    <w:rsid w:val="00AE4842"/>
    <w:rPr>
      <w:b/>
      <w:bCs/>
    </w:rPr>
  </w:style>
  <w:style w:type="character" w:customStyle="1" w:styleId="CommentSubjectChar">
    <w:name w:val="Comment Subject Char"/>
    <w:basedOn w:val="CommentTextChar"/>
    <w:link w:val="CommentSubject"/>
    <w:uiPriority w:val="99"/>
    <w:semiHidden/>
    <w:rsid w:val="00AE4842"/>
    <w:rPr>
      <w:b/>
      <w:bCs/>
      <w:sz w:val="20"/>
      <w:szCs w:val="20"/>
    </w:rPr>
  </w:style>
  <w:style w:type="paragraph" w:styleId="BalloonText">
    <w:name w:val="Balloon Text"/>
    <w:basedOn w:val="Normal"/>
    <w:link w:val="BalloonTextChar"/>
    <w:uiPriority w:val="99"/>
    <w:semiHidden/>
    <w:unhideWhenUsed/>
    <w:rsid w:val="00AE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2"/>
    <w:rPr>
      <w:rFonts w:ascii="Segoe UI" w:hAnsi="Segoe UI" w:cs="Segoe UI"/>
      <w:sz w:val="18"/>
      <w:szCs w:val="18"/>
    </w:rPr>
  </w:style>
  <w:style w:type="paragraph" w:customStyle="1" w:styleId="EndNoteBibliographyTitle">
    <w:name w:val="EndNote Bibliography Title"/>
    <w:basedOn w:val="Normal"/>
    <w:link w:val="EndNoteBibliographyTitleChar"/>
    <w:rsid w:val="00B07000"/>
    <w:pPr>
      <w:spacing w:after="0"/>
      <w:jc w:val="center"/>
    </w:pPr>
    <w:rPr>
      <w:rFonts w:ascii="Times New Roman" w:hAnsi="Times New Roman" w:cs="Times New Roman"/>
      <w:noProof/>
      <w:sz w:val="24"/>
    </w:rPr>
  </w:style>
  <w:style w:type="character" w:customStyle="1" w:styleId="ListParagraphChar">
    <w:name w:val="List Paragraph Char"/>
    <w:basedOn w:val="DefaultParagraphFont"/>
    <w:link w:val="ListParagraph"/>
    <w:uiPriority w:val="34"/>
    <w:rsid w:val="00B07000"/>
  </w:style>
  <w:style w:type="character" w:customStyle="1" w:styleId="EndNoteBibliographyTitleChar">
    <w:name w:val="EndNote Bibliography Title Char"/>
    <w:basedOn w:val="ListParagraphChar"/>
    <w:link w:val="EndNoteBibliographyTitle"/>
    <w:rsid w:val="00B07000"/>
    <w:rPr>
      <w:rFonts w:ascii="Times New Roman" w:hAnsi="Times New Roman" w:cs="Times New Roman"/>
      <w:noProof/>
      <w:sz w:val="24"/>
    </w:rPr>
  </w:style>
  <w:style w:type="paragraph" w:customStyle="1" w:styleId="EndNoteBibliography">
    <w:name w:val="EndNote Bibliography"/>
    <w:basedOn w:val="Normal"/>
    <w:link w:val="EndNoteBibliographyChar"/>
    <w:rsid w:val="00B07000"/>
    <w:pPr>
      <w:spacing w:line="240" w:lineRule="auto"/>
    </w:pPr>
    <w:rPr>
      <w:rFonts w:ascii="Times New Roman" w:hAnsi="Times New Roman" w:cs="Times New Roman"/>
      <w:noProof/>
      <w:sz w:val="24"/>
    </w:rPr>
  </w:style>
  <w:style w:type="character" w:customStyle="1" w:styleId="EndNoteBibliographyChar">
    <w:name w:val="EndNote Bibliography Char"/>
    <w:basedOn w:val="ListParagraphChar"/>
    <w:link w:val="EndNoteBibliography"/>
    <w:rsid w:val="00B07000"/>
    <w:rPr>
      <w:rFonts w:ascii="Times New Roman" w:hAnsi="Times New Roman" w:cs="Times New Roman"/>
      <w:noProof/>
      <w:sz w:val="24"/>
    </w:rPr>
  </w:style>
  <w:style w:type="character" w:styleId="Hyperlink">
    <w:name w:val="Hyperlink"/>
    <w:basedOn w:val="DefaultParagraphFont"/>
    <w:uiPriority w:val="99"/>
    <w:unhideWhenUsed/>
    <w:rsid w:val="00B07000"/>
    <w:rPr>
      <w:color w:val="0563C1" w:themeColor="hyperlink"/>
      <w:u w:val="single"/>
    </w:rPr>
  </w:style>
  <w:style w:type="paragraph" w:styleId="NormalWeb">
    <w:name w:val="Normal (Web)"/>
    <w:basedOn w:val="Normal"/>
    <w:uiPriority w:val="99"/>
    <w:semiHidden/>
    <w:unhideWhenUsed/>
    <w:rsid w:val="001F0D7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E009A"/>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3D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B31"/>
  </w:style>
  <w:style w:type="paragraph" w:styleId="Footer">
    <w:name w:val="footer"/>
    <w:basedOn w:val="Normal"/>
    <w:link w:val="FooterChar"/>
    <w:uiPriority w:val="99"/>
    <w:unhideWhenUsed/>
    <w:rsid w:val="003D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B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DB8"/>
    <w:pPr>
      <w:ind w:left="720"/>
      <w:contextualSpacing/>
    </w:pPr>
  </w:style>
  <w:style w:type="character" w:styleId="PlaceholderText">
    <w:name w:val="Placeholder Text"/>
    <w:basedOn w:val="DefaultParagraphFont"/>
    <w:uiPriority w:val="99"/>
    <w:semiHidden/>
    <w:rsid w:val="008A6095"/>
    <w:rPr>
      <w:color w:val="808080"/>
    </w:rPr>
  </w:style>
  <w:style w:type="character" w:styleId="CommentReference">
    <w:name w:val="annotation reference"/>
    <w:basedOn w:val="DefaultParagraphFont"/>
    <w:uiPriority w:val="99"/>
    <w:semiHidden/>
    <w:unhideWhenUsed/>
    <w:rsid w:val="00AE4842"/>
    <w:rPr>
      <w:sz w:val="16"/>
      <w:szCs w:val="16"/>
    </w:rPr>
  </w:style>
  <w:style w:type="paragraph" w:styleId="CommentText">
    <w:name w:val="annotation text"/>
    <w:basedOn w:val="Normal"/>
    <w:link w:val="CommentTextChar"/>
    <w:uiPriority w:val="99"/>
    <w:semiHidden/>
    <w:unhideWhenUsed/>
    <w:rsid w:val="00AE4842"/>
    <w:pPr>
      <w:spacing w:line="240" w:lineRule="auto"/>
    </w:pPr>
    <w:rPr>
      <w:sz w:val="20"/>
      <w:szCs w:val="20"/>
    </w:rPr>
  </w:style>
  <w:style w:type="character" w:customStyle="1" w:styleId="CommentTextChar">
    <w:name w:val="Comment Text Char"/>
    <w:basedOn w:val="DefaultParagraphFont"/>
    <w:link w:val="CommentText"/>
    <w:uiPriority w:val="99"/>
    <w:semiHidden/>
    <w:rsid w:val="00AE4842"/>
    <w:rPr>
      <w:sz w:val="20"/>
      <w:szCs w:val="20"/>
    </w:rPr>
  </w:style>
  <w:style w:type="paragraph" w:styleId="CommentSubject">
    <w:name w:val="annotation subject"/>
    <w:basedOn w:val="CommentText"/>
    <w:next w:val="CommentText"/>
    <w:link w:val="CommentSubjectChar"/>
    <w:uiPriority w:val="99"/>
    <w:semiHidden/>
    <w:unhideWhenUsed/>
    <w:rsid w:val="00AE4842"/>
    <w:rPr>
      <w:b/>
      <w:bCs/>
    </w:rPr>
  </w:style>
  <w:style w:type="character" w:customStyle="1" w:styleId="CommentSubjectChar">
    <w:name w:val="Comment Subject Char"/>
    <w:basedOn w:val="CommentTextChar"/>
    <w:link w:val="CommentSubject"/>
    <w:uiPriority w:val="99"/>
    <w:semiHidden/>
    <w:rsid w:val="00AE4842"/>
    <w:rPr>
      <w:b/>
      <w:bCs/>
      <w:sz w:val="20"/>
      <w:szCs w:val="20"/>
    </w:rPr>
  </w:style>
  <w:style w:type="paragraph" w:styleId="BalloonText">
    <w:name w:val="Balloon Text"/>
    <w:basedOn w:val="Normal"/>
    <w:link w:val="BalloonTextChar"/>
    <w:uiPriority w:val="99"/>
    <w:semiHidden/>
    <w:unhideWhenUsed/>
    <w:rsid w:val="00AE4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842"/>
    <w:rPr>
      <w:rFonts w:ascii="Segoe UI" w:hAnsi="Segoe UI" w:cs="Segoe UI"/>
      <w:sz w:val="18"/>
      <w:szCs w:val="18"/>
    </w:rPr>
  </w:style>
  <w:style w:type="paragraph" w:customStyle="1" w:styleId="EndNoteBibliographyTitle">
    <w:name w:val="EndNote Bibliography Title"/>
    <w:basedOn w:val="Normal"/>
    <w:link w:val="EndNoteBibliographyTitleChar"/>
    <w:rsid w:val="00B07000"/>
    <w:pPr>
      <w:spacing w:after="0"/>
      <w:jc w:val="center"/>
    </w:pPr>
    <w:rPr>
      <w:rFonts w:ascii="Times New Roman" w:hAnsi="Times New Roman" w:cs="Times New Roman"/>
      <w:noProof/>
      <w:sz w:val="24"/>
    </w:rPr>
  </w:style>
  <w:style w:type="character" w:customStyle="1" w:styleId="ListParagraphChar">
    <w:name w:val="List Paragraph Char"/>
    <w:basedOn w:val="DefaultParagraphFont"/>
    <w:link w:val="ListParagraph"/>
    <w:uiPriority w:val="34"/>
    <w:rsid w:val="00B07000"/>
  </w:style>
  <w:style w:type="character" w:customStyle="1" w:styleId="EndNoteBibliographyTitleChar">
    <w:name w:val="EndNote Bibliography Title Char"/>
    <w:basedOn w:val="ListParagraphChar"/>
    <w:link w:val="EndNoteBibliographyTitle"/>
    <w:rsid w:val="00B07000"/>
    <w:rPr>
      <w:rFonts w:ascii="Times New Roman" w:hAnsi="Times New Roman" w:cs="Times New Roman"/>
      <w:noProof/>
      <w:sz w:val="24"/>
    </w:rPr>
  </w:style>
  <w:style w:type="paragraph" w:customStyle="1" w:styleId="EndNoteBibliography">
    <w:name w:val="EndNote Bibliography"/>
    <w:basedOn w:val="Normal"/>
    <w:link w:val="EndNoteBibliographyChar"/>
    <w:rsid w:val="00B07000"/>
    <w:pPr>
      <w:spacing w:line="240" w:lineRule="auto"/>
    </w:pPr>
    <w:rPr>
      <w:rFonts w:ascii="Times New Roman" w:hAnsi="Times New Roman" w:cs="Times New Roman"/>
      <w:noProof/>
      <w:sz w:val="24"/>
    </w:rPr>
  </w:style>
  <w:style w:type="character" w:customStyle="1" w:styleId="EndNoteBibliographyChar">
    <w:name w:val="EndNote Bibliography Char"/>
    <w:basedOn w:val="ListParagraphChar"/>
    <w:link w:val="EndNoteBibliography"/>
    <w:rsid w:val="00B07000"/>
    <w:rPr>
      <w:rFonts w:ascii="Times New Roman" w:hAnsi="Times New Roman" w:cs="Times New Roman"/>
      <w:noProof/>
      <w:sz w:val="24"/>
    </w:rPr>
  </w:style>
  <w:style w:type="character" w:styleId="Hyperlink">
    <w:name w:val="Hyperlink"/>
    <w:basedOn w:val="DefaultParagraphFont"/>
    <w:uiPriority w:val="99"/>
    <w:unhideWhenUsed/>
    <w:rsid w:val="00B07000"/>
    <w:rPr>
      <w:color w:val="0563C1" w:themeColor="hyperlink"/>
      <w:u w:val="single"/>
    </w:rPr>
  </w:style>
  <w:style w:type="paragraph" w:styleId="NormalWeb">
    <w:name w:val="Normal (Web)"/>
    <w:basedOn w:val="Normal"/>
    <w:uiPriority w:val="99"/>
    <w:semiHidden/>
    <w:unhideWhenUsed/>
    <w:rsid w:val="001F0D7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E009A"/>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3D4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B31"/>
  </w:style>
  <w:style w:type="paragraph" w:styleId="Footer">
    <w:name w:val="footer"/>
    <w:basedOn w:val="Normal"/>
    <w:link w:val="FooterChar"/>
    <w:uiPriority w:val="99"/>
    <w:unhideWhenUsed/>
    <w:rsid w:val="003D4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4362">
      <w:bodyDiv w:val="1"/>
      <w:marLeft w:val="0"/>
      <w:marRight w:val="0"/>
      <w:marTop w:val="0"/>
      <w:marBottom w:val="0"/>
      <w:divBdr>
        <w:top w:val="none" w:sz="0" w:space="0" w:color="auto"/>
        <w:left w:val="none" w:sz="0" w:space="0" w:color="auto"/>
        <w:bottom w:val="none" w:sz="0" w:space="0" w:color="auto"/>
        <w:right w:val="none" w:sz="0" w:space="0" w:color="auto"/>
      </w:divBdr>
      <w:divsChild>
        <w:div w:id="1439250715">
          <w:marLeft w:val="331"/>
          <w:marRight w:val="0"/>
          <w:marTop w:val="0"/>
          <w:marBottom w:val="0"/>
          <w:divBdr>
            <w:top w:val="none" w:sz="0" w:space="0" w:color="auto"/>
            <w:left w:val="none" w:sz="0" w:space="0" w:color="auto"/>
            <w:bottom w:val="none" w:sz="0" w:space="0" w:color="auto"/>
            <w:right w:val="none" w:sz="0" w:space="0" w:color="auto"/>
          </w:divBdr>
        </w:div>
        <w:div w:id="704450179">
          <w:marLeft w:val="1051"/>
          <w:marRight w:val="0"/>
          <w:marTop w:val="0"/>
          <w:marBottom w:val="0"/>
          <w:divBdr>
            <w:top w:val="none" w:sz="0" w:space="0" w:color="auto"/>
            <w:left w:val="none" w:sz="0" w:space="0" w:color="auto"/>
            <w:bottom w:val="none" w:sz="0" w:space="0" w:color="auto"/>
            <w:right w:val="none" w:sz="0" w:space="0" w:color="auto"/>
          </w:divBdr>
        </w:div>
        <w:div w:id="160849982">
          <w:marLeft w:val="1051"/>
          <w:marRight w:val="0"/>
          <w:marTop w:val="0"/>
          <w:marBottom w:val="0"/>
          <w:divBdr>
            <w:top w:val="none" w:sz="0" w:space="0" w:color="auto"/>
            <w:left w:val="none" w:sz="0" w:space="0" w:color="auto"/>
            <w:bottom w:val="none" w:sz="0" w:space="0" w:color="auto"/>
            <w:right w:val="none" w:sz="0" w:space="0" w:color="auto"/>
          </w:divBdr>
        </w:div>
        <w:div w:id="729495715">
          <w:marLeft w:val="331"/>
          <w:marRight w:val="0"/>
          <w:marTop w:val="0"/>
          <w:marBottom w:val="0"/>
          <w:divBdr>
            <w:top w:val="none" w:sz="0" w:space="0" w:color="auto"/>
            <w:left w:val="none" w:sz="0" w:space="0" w:color="auto"/>
            <w:bottom w:val="none" w:sz="0" w:space="0" w:color="auto"/>
            <w:right w:val="none" w:sz="0" w:space="0" w:color="auto"/>
          </w:divBdr>
        </w:div>
        <w:div w:id="424883640">
          <w:marLeft w:val="1051"/>
          <w:marRight w:val="0"/>
          <w:marTop w:val="0"/>
          <w:marBottom w:val="0"/>
          <w:divBdr>
            <w:top w:val="none" w:sz="0" w:space="0" w:color="auto"/>
            <w:left w:val="none" w:sz="0" w:space="0" w:color="auto"/>
            <w:bottom w:val="none" w:sz="0" w:space="0" w:color="auto"/>
            <w:right w:val="none" w:sz="0" w:space="0" w:color="auto"/>
          </w:divBdr>
        </w:div>
        <w:div w:id="1506943032">
          <w:marLeft w:val="1051"/>
          <w:marRight w:val="0"/>
          <w:marTop w:val="0"/>
          <w:marBottom w:val="0"/>
          <w:divBdr>
            <w:top w:val="none" w:sz="0" w:space="0" w:color="auto"/>
            <w:left w:val="none" w:sz="0" w:space="0" w:color="auto"/>
            <w:bottom w:val="none" w:sz="0" w:space="0" w:color="auto"/>
            <w:right w:val="none" w:sz="0" w:space="0" w:color="auto"/>
          </w:divBdr>
        </w:div>
        <w:div w:id="1859539557">
          <w:marLeft w:val="331"/>
          <w:marRight w:val="0"/>
          <w:marTop w:val="0"/>
          <w:marBottom w:val="0"/>
          <w:divBdr>
            <w:top w:val="none" w:sz="0" w:space="0" w:color="auto"/>
            <w:left w:val="none" w:sz="0" w:space="0" w:color="auto"/>
            <w:bottom w:val="none" w:sz="0" w:space="0" w:color="auto"/>
            <w:right w:val="none" w:sz="0" w:space="0" w:color="auto"/>
          </w:divBdr>
        </w:div>
        <w:div w:id="588082337">
          <w:marLeft w:val="1051"/>
          <w:marRight w:val="0"/>
          <w:marTop w:val="0"/>
          <w:marBottom w:val="0"/>
          <w:divBdr>
            <w:top w:val="none" w:sz="0" w:space="0" w:color="auto"/>
            <w:left w:val="none" w:sz="0" w:space="0" w:color="auto"/>
            <w:bottom w:val="none" w:sz="0" w:space="0" w:color="auto"/>
            <w:right w:val="none" w:sz="0" w:space="0" w:color="auto"/>
          </w:divBdr>
        </w:div>
        <w:div w:id="298607008">
          <w:marLeft w:val="331"/>
          <w:marRight w:val="0"/>
          <w:marTop w:val="0"/>
          <w:marBottom w:val="0"/>
          <w:divBdr>
            <w:top w:val="none" w:sz="0" w:space="0" w:color="auto"/>
            <w:left w:val="none" w:sz="0" w:space="0" w:color="auto"/>
            <w:bottom w:val="none" w:sz="0" w:space="0" w:color="auto"/>
            <w:right w:val="none" w:sz="0" w:space="0" w:color="auto"/>
          </w:divBdr>
        </w:div>
        <w:div w:id="489908152">
          <w:marLeft w:val="1051"/>
          <w:marRight w:val="0"/>
          <w:marTop w:val="0"/>
          <w:marBottom w:val="0"/>
          <w:divBdr>
            <w:top w:val="none" w:sz="0" w:space="0" w:color="auto"/>
            <w:left w:val="none" w:sz="0" w:space="0" w:color="auto"/>
            <w:bottom w:val="none" w:sz="0" w:space="0" w:color="auto"/>
            <w:right w:val="none" w:sz="0" w:space="0" w:color="auto"/>
          </w:divBdr>
        </w:div>
        <w:div w:id="149954098">
          <w:marLeft w:val="331"/>
          <w:marRight w:val="0"/>
          <w:marTop w:val="0"/>
          <w:marBottom w:val="0"/>
          <w:divBdr>
            <w:top w:val="none" w:sz="0" w:space="0" w:color="auto"/>
            <w:left w:val="none" w:sz="0" w:space="0" w:color="auto"/>
            <w:bottom w:val="none" w:sz="0" w:space="0" w:color="auto"/>
            <w:right w:val="none" w:sz="0" w:space="0" w:color="auto"/>
          </w:divBdr>
        </w:div>
        <w:div w:id="1015109946">
          <w:marLeft w:val="1051"/>
          <w:marRight w:val="0"/>
          <w:marTop w:val="0"/>
          <w:marBottom w:val="0"/>
          <w:divBdr>
            <w:top w:val="none" w:sz="0" w:space="0" w:color="auto"/>
            <w:left w:val="none" w:sz="0" w:space="0" w:color="auto"/>
            <w:bottom w:val="none" w:sz="0" w:space="0" w:color="auto"/>
            <w:right w:val="none" w:sz="0" w:space="0" w:color="auto"/>
          </w:divBdr>
        </w:div>
        <w:div w:id="736365453">
          <w:marLeft w:val="1051"/>
          <w:marRight w:val="0"/>
          <w:marTop w:val="0"/>
          <w:marBottom w:val="0"/>
          <w:divBdr>
            <w:top w:val="none" w:sz="0" w:space="0" w:color="auto"/>
            <w:left w:val="none" w:sz="0" w:space="0" w:color="auto"/>
            <w:bottom w:val="none" w:sz="0" w:space="0" w:color="auto"/>
            <w:right w:val="none" w:sz="0" w:space="0" w:color="auto"/>
          </w:divBdr>
        </w:div>
        <w:div w:id="1329212723">
          <w:marLeft w:val="331"/>
          <w:marRight w:val="0"/>
          <w:marTop w:val="0"/>
          <w:marBottom w:val="0"/>
          <w:divBdr>
            <w:top w:val="none" w:sz="0" w:space="0" w:color="auto"/>
            <w:left w:val="none" w:sz="0" w:space="0" w:color="auto"/>
            <w:bottom w:val="none" w:sz="0" w:space="0" w:color="auto"/>
            <w:right w:val="none" w:sz="0" w:space="0" w:color="auto"/>
          </w:divBdr>
        </w:div>
      </w:divsChild>
    </w:div>
    <w:div w:id="1257399194">
      <w:bodyDiv w:val="1"/>
      <w:marLeft w:val="0"/>
      <w:marRight w:val="0"/>
      <w:marTop w:val="0"/>
      <w:marBottom w:val="0"/>
      <w:divBdr>
        <w:top w:val="none" w:sz="0" w:space="0" w:color="auto"/>
        <w:left w:val="none" w:sz="0" w:space="0" w:color="auto"/>
        <w:bottom w:val="none" w:sz="0" w:space="0" w:color="auto"/>
        <w:right w:val="none" w:sz="0" w:space="0" w:color="auto"/>
      </w:divBdr>
      <w:divsChild>
        <w:div w:id="1967000489">
          <w:marLeft w:val="1987"/>
          <w:marRight w:val="0"/>
          <w:marTop w:val="0"/>
          <w:marBottom w:val="0"/>
          <w:divBdr>
            <w:top w:val="none" w:sz="0" w:space="0" w:color="auto"/>
            <w:left w:val="none" w:sz="0" w:space="0" w:color="auto"/>
            <w:bottom w:val="none" w:sz="0" w:space="0" w:color="auto"/>
            <w:right w:val="none" w:sz="0" w:space="0" w:color="auto"/>
          </w:divBdr>
        </w:div>
        <w:div w:id="1484926814">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i_15ee40da4c6fa557"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9</Pages>
  <Words>5215</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reynolds</dc:creator>
  <cp:lastModifiedBy>Michael Colvin</cp:lastModifiedBy>
  <cp:revision>91</cp:revision>
  <dcterms:created xsi:type="dcterms:W3CDTF">2017-10-02T15:17:00Z</dcterms:created>
  <dcterms:modified xsi:type="dcterms:W3CDTF">2017-10-05T18:05:00Z</dcterms:modified>
</cp:coreProperties>
</file>