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516FC" w14:textId="77777777" w:rsidR="00685F15" w:rsidRDefault="00685F15" w:rsidP="00685F15">
      <w:pPr>
        <w:pStyle w:val="Heading1"/>
        <w:spacing w:before="0" w:line="240" w:lineRule="auto"/>
        <w:jc w:val="center"/>
        <w:rPr>
          <w:b/>
          <w:color w:val="000000" w:themeColor="text1"/>
        </w:rPr>
      </w:pPr>
    </w:p>
    <w:p w14:paraId="559F9E28" w14:textId="77777777" w:rsidR="00685F15" w:rsidRDefault="00685F15" w:rsidP="00685F15">
      <w:pPr>
        <w:pStyle w:val="Heading1"/>
        <w:spacing w:before="0" w:line="240" w:lineRule="auto"/>
        <w:jc w:val="center"/>
        <w:rPr>
          <w:b/>
          <w:color w:val="000000" w:themeColor="text1"/>
        </w:rPr>
      </w:pPr>
    </w:p>
    <w:p w14:paraId="678351D9" w14:textId="77777777" w:rsidR="00685F15" w:rsidRDefault="00685F15" w:rsidP="00685F15">
      <w:pPr>
        <w:pStyle w:val="Heading1"/>
        <w:spacing w:before="0" w:line="240" w:lineRule="auto"/>
        <w:jc w:val="center"/>
        <w:rPr>
          <w:b/>
          <w:color w:val="000000" w:themeColor="text1"/>
        </w:rPr>
      </w:pPr>
    </w:p>
    <w:p w14:paraId="33E7F28F" w14:textId="77777777" w:rsidR="00685F15" w:rsidRDefault="00685F15" w:rsidP="00685F15">
      <w:pPr>
        <w:pStyle w:val="Heading1"/>
        <w:spacing w:before="0" w:line="240" w:lineRule="auto"/>
        <w:jc w:val="center"/>
        <w:rPr>
          <w:b/>
          <w:color w:val="000000" w:themeColor="text1"/>
        </w:rPr>
      </w:pPr>
    </w:p>
    <w:p w14:paraId="64513409" w14:textId="77777777" w:rsidR="00685F15" w:rsidRDefault="00685F15" w:rsidP="00685F15">
      <w:pPr>
        <w:pStyle w:val="Heading1"/>
        <w:spacing w:before="0" w:line="240" w:lineRule="auto"/>
        <w:jc w:val="center"/>
        <w:rPr>
          <w:b/>
          <w:color w:val="000000" w:themeColor="text1"/>
        </w:rPr>
      </w:pPr>
    </w:p>
    <w:p w14:paraId="1A46202D" w14:textId="77777777" w:rsidR="00685F15" w:rsidRDefault="00685F15" w:rsidP="00685F15">
      <w:pPr>
        <w:pStyle w:val="Heading1"/>
        <w:spacing w:before="0" w:line="240" w:lineRule="auto"/>
        <w:jc w:val="center"/>
        <w:rPr>
          <w:b/>
          <w:color w:val="000000" w:themeColor="text1"/>
        </w:rPr>
      </w:pPr>
    </w:p>
    <w:p w14:paraId="0F4D2F33" w14:textId="77777777" w:rsidR="00685F15" w:rsidRDefault="00685F15" w:rsidP="00685F15">
      <w:pPr>
        <w:pStyle w:val="Heading1"/>
        <w:spacing w:before="0" w:line="240" w:lineRule="auto"/>
        <w:jc w:val="center"/>
        <w:rPr>
          <w:b/>
          <w:color w:val="000000" w:themeColor="text1"/>
        </w:rPr>
      </w:pPr>
    </w:p>
    <w:p w14:paraId="1F186AA1" w14:textId="77777777" w:rsidR="00685F15" w:rsidRDefault="00685F15" w:rsidP="00685F15">
      <w:pPr>
        <w:pStyle w:val="Heading1"/>
        <w:spacing w:before="0" w:line="240" w:lineRule="auto"/>
        <w:jc w:val="center"/>
        <w:rPr>
          <w:b/>
          <w:color w:val="000000" w:themeColor="text1"/>
        </w:rPr>
      </w:pPr>
    </w:p>
    <w:p w14:paraId="06BF77B0" w14:textId="77777777" w:rsidR="00685F15" w:rsidRDefault="00685F15" w:rsidP="00685F15">
      <w:pPr>
        <w:pStyle w:val="Heading1"/>
        <w:spacing w:before="0" w:line="240" w:lineRule="auto"/>
        <w:jc w:val="center"/>
        <w:rPr>
          <w:b/>
          <w:color w:val="000000" w:themeColor="text1"/>
        </w:rPr>
      </w:pPr>
    </w:p>
    <w:p w14:paraId="6EA9684B" w14:textId="56A43878" w:rsidR="00685F15" w:rsidRPr="00685F15" w:rsidRDefault="00685F15" w:rsidP="00BC187C">
      <w:pPr>
        <w:pStyle w:val="Heading1"/>
        <w:spacing w:before="0" w:line="276" w:lineRule="auto"/>
        <w:jc w:val="center"/>
        <w:rPr>
          <w:b/>
          <w:color w:val="000000" w:themeColor="text1"/>
          <w:sz w:val="36"/>
          <w:szCs w:val="36"/>
          <w:u w:val="single"/>
        </w:rPr>
      </w:pPr>
      <w:r w:rsidRPr="00685F15">
        <w:rPr>
          <w:b/>
          <w:color w:val="000000" w:themeColor="text1"/>
          <w:sz w:val="36"/>
          <w:szCs w:val="36"/>
          <w:u w:val="single"/>
        </w:rPr>
        <w:t xml:space="preserve">Sample Size </w:t>
      </w:r>
      <w:r w:rsidR="00BC187C">
        <w:rPr>
          <w:b/>
          <w:color w:val="000000" w:themeColor="text1"/>
          <w:sz w:val="36"/>
          <w:szCs w:val="36"/>
          <w:u w:val="single"/>
        </w:rPr>
        <w:t>Calculation</w:t>
      </w:r>
      <w:r>
        <w:rPr>
          <w:b/>
          <w:color w:val="000000" w:themeColor="text1"/>
          <w:sz w:val="36"/>
          <w:szCs w:val="36"/>
          <w:u w:val="single"/>
        </w:rPr>
        <w:t xml:space="preserve"> </w:t>
      </w:r>
      <w:r w:rsidRPr="00685F15">
        <w:rPr>
          <w:b/>
          <w:color w:val="000000" w:themeColor="text1"/>
          <w:sz w:val="36"/>
          <w:szCs w:val="36"/>
          <w:u w:val="single"/>
        </w:rPr>
        <w:t xml:space="preserve">Worksheets for </w:t>
      </w:r>
      <w:r>
        <w:rPr>
          <w:b/>
          <w:color w:val="000000" w:themeColor="text1"/>
          <w:sz w:val="36"/>
          <w:szCs w:val="36"/>
          <w:u w:val="single"/>
        </w:rPr>
        <w:br/>
      </w:r>
      <w:r w:rsidRPr="00685F15">
        <w:rPr>
          <w:b/>
          <w:color w:val="000000" w:themeColor="text1"/>
          <w:sz w:val="36"/>
          <w:szCs w:val="36"/>
          <w:u w:val="single"/>
        </w:rPr>
        <w:t>Vaccination Coverage Cluster Surveys</w:t>
      </w:r>
    </w:p>
    <w:p w14:paraId="47B3CE4D" w14:textId="77777777" w:rsidR="00685F15" w:rsidRDefault="00685F15" w:rsidP="00685F15"/>
    <w:p w14:paraId="0C8E8337" w14:textId="77777777" w:rsidR="00685F15" w:rsidRDefault="00685F15" w:rsidP="00685F15">
      <w:pPr>
        <w:spacing w:line="240" w:lineRule="auto"/>
        <w:contextualSpacing/>
        <w:jc w:val="center"/>
        <w:rPr>
          <w:i/>
        </w:rPr>
      </w:pPr>
    </w:p>
    <w:p w14:paraId="524C8981" w14:textId="77777777" w:rsidR="00685F15" w:rsidRPr="00685F15" w:rsidRDefault="00685F15" w:rsidP="00685F15">
      <w:pPr>
        <w:spacing w:line="240" w:lineRule="auto"/>
        <w:contextualSpacing/>
        <w:jc w:val="center"/>
      </w:pPr>
    </w:p>
    <w:p w14:paraId="5D44005D" w14:textId="77777777" w:rsidR="00685F15" w:rsidRDefault="00685F15" w:rsidP="00685F15">
      <w:pPr>
        <w:spacing w:line="240" w:lineRule="auto"/>
        <w:contextualSpacing/>
        <w:jc w:val="center"/>
        <w:rPr>
          <w:i/>
        </w:rPr>
      </w:pPr>
    </w:p>
    <w:p w14:paraId="14CEDC36" w14:textId="77777777" w:rsidR="00685F15" w:rsidRDefault="00685F15" w:rsidP="00685F15">
      <w:pPr>
        <w:spacing w:line="240" w:lineRule="auto"/>
        <w:contextualSpacing/>
        <w:jc w:val="center"/>
        <w:rPr>
          <w:i/>
        </w:rPr>
      </w:pPr>
    </w:p>
    <w:p w14:paraId="5EE2B0B9" w14:textId="77777777" w:rsidR="00685F15" w:rsidRDefault="00685F15" w:rsidP="00685F15">
      <w:pPr>
        <w:spacing w:line="240" w:lineRule="auto"/>
        <w:contextualSpacing/>
        <w:jc w:val="center"/>
        <w:rPr>
          <w:i/>
        </w:rPr>
      </w:pPr>
    </w:p>
    <w:p w14:paraId="39A29062" w14:textId="110F05C7" w:rsidR="00685F15" w:rsidRPr="00685F15" w:rsidRDefault="00685F15" w:rsidP="00BC187C">
      <w:pPr>
        <w:spacing w:line="276" w:lineRule="auto"/>
        <w:contextualSpacing/>
        <w:jc w:val="center"/>
        <w:rPr>
          <w:sz w:val="28"/>
          <w:szCs w:val="28"/>
        </w:rPr>
      </w:pPr>
      <w:r w:rsidRPr="00685F15">
        <w:rPr>
          <w:sz w:val="28"/>
          <w:szCs w:val="28"/>
        </w:rPr>
        <w:t>Dale Rhoda</w:t>
      </w:r>
      <w:r>
        <w:rPr>
          <w:sz w:val="28"/>
          <w:szCs w:val="28"/>
        </w:rPr>
        <w:t xml:space="preserve"> &amp; Mary Prier</w:t>
      </w:r>
    </w:p>
    <w:p w14:paraId="3295899B" w14:textId="273D5245" w:rsidR="00685F15" w:rsidRPr="00685F15" w:rsidRDefault="00685F15" w:rsidP="00BC187C">
      <w:pPr>
        <w:spacing w:line="276" w:lineRule="auto"/>
        <w:contextualSpacing/>
        <w:jc w:val="center"/>
        <w:rPr>
          <w:sz w:val="28"/>
          <w:szCs w:val="28"/>
        </w:rPr>
      </w:pPr>
      <w:r w:rsidRPr="00685F15">
        <w:rPr>
          <w:sz w:val="28"/>
          <w:szCs w:val="28"/>
        </w:rPr>
        <w:t>Biostat Global Consulting</w:t>
      </w:r>
    </w:p>
    <w:p w14:paraId="2C89DE03" w14:textId="77777777" w:rsidR="00685F15" w:rsidRDefault="00685F15" w:rsidP="00685F15">
      <w:pPr>
        <w:spacing w:line="240" w:lineRule="auto"/>
        <w:contextualSpacing/>
        <w:jc w:val="center"/>
        <w:rPr>
          <w:i/>
        </w:rPr>
      </w:pPr>
    </w:p>
    <w:p w14:paraId="4016EDD6" w14:textId="77777777" w:rsidR="00685F15" w:rsidRDefault="00685F15" w:rsidP="00685F15">
      <w:pPr>
        <w:spacing w:line="240" w:lineRule="auto"/>
        <w:contextualSpacing/>
        <w:jc w:val="center"/>
        <w:rPr>
          <w:i/>
        </w:rPr>
      </w:pPr>
    </w:p>
    <w:p w14:paraId="4AAEEEED" w14:textId="77777777" w:rsidR="00685F15" w:rsidRDefault="00685F15" w:rsidP="00685F15">
      <w:pPr>
        <w:spacing w:line="240" w:lineRule="auto"/>
        <w:contextualSpacing/>
        <w:jc w:val="center"/>
        <w:rPr>
          <w:i/>
        </w:rPr>
      </w:pPr>
    </w:p>
    <w:p w14:paraId="3410DF2D" w14:textId="77777777" w:rsidR="00685F15" w:rsidRDefault="00685F15" w:rsidP="00685F15">
      <w:pPr>
        <w:spacing w:line="240" w:lineRule="auto"/>
        <w:contextualSpacing/>
        <w:jc w:val="center"/>
        <w:rPr>
          <w:i/>
        </w:rPr>
      </w:pPr>
    </w:p>
    <w:p w14:paraId="064E9C77" w14:textId="77777777" w:rsidR="00685F15" w:rsidRDefault="00685F15" w:rsidP="00685F15">
      <w:pPr>
        <w:spacing w:line="240" w:lineRule="auto"/>
        <w:contextualSpacing/>
        <w:jc w:val="center"/>
        <w:rPr>
          <w:i/>
        </w:rPr>
      </w:pPr>
    </w:p>
    <w:p w14:paraId="10D52FEA" w14:textId="77777777" w:rsidR="00685F15" w:rsidRDefault="00685F15" w:rsidP="00685F15">
      <w:pPr>
        <w:spacing w:line="240" w:lineRule="auto"/>
        <w:contextualSpacing/>
        <w:jc w:val="center"/>
        <w:rPr>
          <w:i/>
        </w:rPr>
      </w:pPr>
    </w:p>
    <w:p w14:paraId="5D9BDDB3" w14:textId="77777777" w:rsidR="00685F15" w:rsidRDefault="00685F15" w:rsidP="00685F15">
      <w:pPr>
        <w:spacing w:line="240" w:lineRule="auto"/>
        <w:contextualSpacing/>
        <w:jc w:val="center"/>
        <w:rPr>
          <w:i/>
        </w:rPr>
      </w:pPr>
    </w:p>
    <w:p w14:paraId="78197131" w14:textId="77777777" w:rsidR="00BC187C" w:rsidRPr="00BC187C" w:rsidRDefault="00BC187C" w:rsidP="00BC187C">
      <w:pPr>
        <w:spacing w:line="276" w:lineRule="auto"/>
        <w:contextualSpacing/>
        <w:jc w:val="center"/>
        <w:rPr>
          <w:sz w:val="28"/>
        </w:rPr>
      </w:pPr>
      <w:r w:rsidRPr="00BC187C">
        <w:rPr>
          <w:sz w:val="28"/>
        </w:rPr>
        <w:t>Prepared for</w:t>
      </w:r>
    </w:p>
    <w:p w14:paraId="3D18F5A2" w14:textId="03184C48" w:rsidR="00685F15" w:rsidRPr="00BC187C" w:rsidRDefault="00685F15" w:rsidP="00BC187C">
      <w:pPr>
        <w:spacing w:line="276" w:lineRule="auto"/>
        <w:contextualSpacing/>
        <w:jc w:val="center"/>
        <w:rPr>
          <w:sz w:val="28"/>
        </w:rPr>
      </w:pPr>
      <w:r w:rsidRPr="00BC187C">
        <w:rPr>
          <w:sz w:val="28"/>
        </w:rPr>
        <w:t>World Health Organization</w:t>
      </w:r>
      <w:r w:rsidRPr="00BC187C">
        <w:rPr>
          <w:sz w:val="28"/>
        </w:rPr>
        <w:br/>
        <w:t>Measles Rubella SIA Training</w:t>
      </w:r>
    </w:p>
    <w:p w14:paraId="28FD4A92" w14:textId="77777777" w:rsidR="00685F15" w:rsidRPr="00BC187C" w:rsidRDefault="00685F15" w:rsidP="00BC187C">
      <w:pPr>
        <w:spacing w:line="276" w:lineRule="auto"/>
        <w:contextualSpacing/>
        <w:jc w:val="center"/>
        <w:rPr>
          <w:sz w:val="28"/>
        </w:rPr>
      </w:pPr>
      <w:r w:rsidRPr="00BC187C">
        <w:rPr>
          <w:sz w:val="28"/>
        </w:rPr>
        <w:t>Geneva, Switzerland</w:t>
      </w:r>
    </w:p>
    <w:p w14:paraId="57FE4187" w14:textId="1EF3DDBE" w:rsidR="00685F15" w:rsidRPr="00BC187C" w:rsidRDefault="00685F15" w:rsidP="00BC187C">
      <w:pPr>
        <w:spacing w:line="276" w:lineRule="auto"/>
        <w:contextualSpacing/>
        <w:jc w:val="center"/>
        <w:rPr>
          <w:sz w:val="28"/>
        </w:rPr>
      </w:pPr>
      <w:r w:rsidRPr="00BC187C">
        <w:rPr>
          <w:sz w:val="28"/>
        </w:rPr>
        <w:t>10-15 November 2014</w:t>
      </w:r>
    </w:p>
    <w:p w14:paraId="293E3CF5" w14:textId="77777777" w:rsidR="00685F15" w:rsidRDefault="00685F15" w:rsidP="00685F15">
      <w:pPr>
        <w:pStyle w:val="Heading1"/>
        <w:spacing w:before="0" w:line="240" w:lineRule="auto"/>
        <w:jc w:val="center"/>
        <w:rPr>
          <w:b/>
          <w:color w:val="000000" w:themeColor="text1"/>
          <w:u w:val="single"/>
        </w:rPr>
      </w:pPr>
    </w:p>
    <w:p w14:paraId="53B555CC" w14:textId="77777777" w:rsidR="00685F15" w:rsidRDefault="00685F15" w:rsidP="00685F15">
      <w:pPr>
        <w:pStyle w:val="Heading1"/>
        <w:spacing w:before="0" w:line="240" w:lineRule="auto"/>
        <w:jc w:val="center"/>
        <w:rPr>
          <w:b/>
          <w:color w:val="000000" w:themeColor="text1"/>
          <w:u w:val="single"/>
        </w:rPr>
      </w:pPr>
    </w:p>
    <w:p w14:paraId="51C89234" w14:textId="77777777" w:rsidR="00685F15" w:rsidRDefault="00685F15" w:rsidP="00685F15">
      <w:pPr>
        <w:sectPr w:rsidR="00685F15" w:rsidSect="00E553CA">
          <w:pgSz w:w="12240" w:h="15840"/>
          <w:pgMar w:top="1440" w:right="1080" w:bottom="1440" w:left="1080" w:header="720" w:footer="720" w:gutter="0"/>
          <w:cols w:space="720"/>
          <w:docGrid w:linePitch="360"/>
        </w:sectPr>
      </w:pPr>
    </w:p>
    <w:p w14:paraId="45ACA657" w14:textId="77B0B97B" w:rsidR="00994043" w:rsidRDefault="00EB1BF8" w:rsidP="00685F15">
      <w:r>
        <w:lastRenderedPageBreak/>
        <w:t xml:space="preserve">This </w:t>
      </w:r>
      <w:r w:rsidR="009B5F05">
        <w:t xml:space="preserve">document </w:t>
      </w:r>
      <w:r w:rsidR="0054068C">
        <w:t xml:space="preserve">takes </w:t>
      </w:r>
      <w:r>
        <w:t xml:space="preserve">the reader through </w:t>
      </w:r>
      <w:r w:rsidR="009B5F05">
        <w:t>six</w:t>
      </w:r>
      <w:r>
        <w:t xml:space="preserve"> steps to </w:t>
      </w:r>
      <w:r w:rsidR="0054068C">
        <w:t>calculate a cluster survey sample size.  The process requires several input parameters, described below.  Along the way, the reader uses accompanying tables and formulas to calculat</w:t>
      </w:r>
      <w:r w:rsidR="009B5F05">
        <w:t>e several factors, labeled A-E, which may be</w:t>
      </w:r>
      <w:r w:rsidR="0054068C">
        <w:t xml:space="preserve"> multiplied together to calculate the target </w:t>
      </w:r>
      <w:r w:rsidR="009B5F05">
        <w:t xml:space="preserve">total number of respondents, number of clusters, and the </w:t>
      </w:r>
      <w:r w:rsidR="0054068C">
        <w:t>target number of households to visit in order to achieve the total sample size.</w:t>
      </w:r>
    </w:p>
    <w:p w14:paraId="0B7643A8" w14:textId="77777777" w:rsidR="00EF00B3" w:rsidRDefault="00EF00B3" w:rsidP="001B3886">
      <w:pPr>
        <w:spacing w:after="0" w:line="240" w:lineRule="auto"/>
      </w:pPr>
    </w:p>
    <w:p w14:paraId="530E34A9" w14:textId="77777777" w:rsidR="00EF00B3" w:rsidRPr="00EF00B3" w:rsidRDefault="00EF00B3" w:rsidP="001B3886">
      <w:pPr>
        <w:spacing w:after="0" w:line="240" w:lineRule="auto"/>
      </w:pPr>
      <w:r>
        <w:t xml:space="preserve">The first few times through the process it may be helpful to use the </w:t>
      </w:r>
      <w:r>
        <w:rPr>
          <w:i/>
        </w:rPr>
        <w:t>long form</w:t>
      </w:r>
      <w:r>
        <w:t xml:space="preserve"> that is the first eight or so pages of this document.  As the reader becomes familiar with the terms and quantities, they may wish to use the abbreviated forms that appear near the end of the document.</w:t>
      </w:r>
    </w:p>
    <w:p w14:paraId="63070CD0" w14:textId="77777777" w:rsidR="00994043" w:rsidRDefault="00994043" w:rsidP="001B3886">
      <w:pPr>
        <w:spacing w:after="0" w:line="240" w:lineRule="auto"/>
      </w:pPr>
    </w:p>
    <w:p w14:paraId="2083641A" w14:textId="77777777" w:rsidR="00EB1BF8" w:rsidRPr="00EB1BF8" w:rsidRDefault="00994043" w:rsidP="001B3886">
      <w:pPr>
        <w:spacing w:after="0" w:line="240" w:lineRule="auto"/>
      </w:pPr>
      <w:r>
        <w:t>The document is a work-in-progress and we welcome your feedback on it.  Contact information for suggestions is listed on the final page.</w:t>
      </w:r>
    </w:p>
    <w:p w14:paraId="6BA3F96F" w14:textId="77777777" w:rsidR="00EB1BF8" w:rsidRDefault="00EB1BF8" w:rsidP="001B3886">
      <w:pPr>
        <w:spacing w:after="0" w:line="240" w:lineRule="auto"/>
        <w:rPr>
          <w:b/>
          <w:u w:val="single"/>
        </w:rPr>
      </w:pPr>
    </w:p>
    <w:p w14:paraId="0CA4F5D0" w14:textId="77777777" w:rsidR="00030875" w:rsidRPr="00DA71E2" w:rsidRDefault="00030875" w:rsidP="00030875">
      <w:pPr>
        <w:spacing w:after="0" w:line="240" w:lineRule="auto"/>
        <w:rPr>
          <w:b/>
          <w:u w:val="single"/>
        </w:rPr>
      </w:pPr>
      <w:r w:rsidRPr="0046327D">
        <w:rPr>
          <w:b/>
          <w:u w:val="single"/>
        </w:rPr>
        <w:t xml:space="preserve">Step </w:t>
      </w:r>
      <w:r>
        <w:rPr>
          <w:b/>
          <w:u w:val="single"/>
        </w:rPr>
        <w:t>1</w:t>
      </w:r>
      <w:r w:rsidRPr="0046327D">
        <w:rPr>
          <w:b/>
          <w:u w:val="single"/>
        </w:rPr>
        <w:t xml:space="preserve">: Calculate the </w:t>
      </w:r>
      <w:r w:rsidR="00681D4D">
        <w:rPr>
          <w:b/>
          <w:u w:val="single"/>
        </w:rPr>
        <w:t>n</w:t>
      </w:r>
      <w:r>
        <w:rPr>
          <w:b/>
          <w:u w:val="single"/>
        </w:rPr>
        <w:t xml:space="preserve">umber of </w:t>
      </w:r>
      <w:r w:rsidR="00681D4D">
        <w:rPr>
          <w:b/>
          <w:u w:val="single"/>
        </w:rPr>
        <w:t>s</w:t>
      </w:r>
      <w:r>
        <w:rPr>
          <w:b/>
          <w:u w:val="single"/>
        </w:rPr>
        <w:t>trata</w:t>
      </w:r>
      <w:r w:rsidR="0054068C">
        <w:rPr>
          <w:b/>
          <w:u w:val="single"/>
        </w:rPr>
        <w:t xml:space="preserve"> where the survey will be conducted</w:t>
      </w:r>
    </w:p>
    <w:p w14:paraId="2F76E1FD" w14:textId="77777777" w:rsidR="00030875" w:rsidRDefault="00030875" w:rsidP="00030875">
      <w:pPr>
        <w:spacing w:after="0" w:line="240" w:lineRule="auto"/>
        <w:rPr>
          <w:b/>
          <w:u w:val="single"/>
        </w:rPr>
      </w:pPr>
    </w:p>
    <w:p w14:paraId="7EC86DF0" w14:textId="48C06357" w:rsidR="0081757F" w:rsidRDefault="00030875" w:rsidP="00030875">
      <w:r>
        <w:t xml:space="preserve">A </w:t>
      </w:r>
      <w:r>
        <w:rPr>
          <w:i/>
        </w:rPr>
        <w:t>stratum</w:t>
      </w:r>
      <w:r>
        <w:t xml:space="preserve"> </w:t>
      </w:r>
      <w:r w:rsidR="0054068C">
        <w:t xml:space="preserve">(plural </w:t>
      </w:r>
      <w:r w:rsidR="0054068C" w:rsidRPr="0054068C">
        <w:rPr>
          <w:i/>
        </w:rPr>
        <w:t>strata</w:t>
      </w:r>
      <w:r w:rsidR="0054068C">
        <w:t xml:space="preserve">) </w:t>
      </w:r>
      <w:r w:rsidRPr="0054068C">
        <w:t>is</w:t>
      </w:r>
      <w:r>
        <w:t xml:space="preserve"> a sub</w:t>
      </w:r>
      <w:r w:rsidR="0054068C">
        <w:t>group</w:t>
      </w:r>
      <w:r>
        <w:t xml:space="preserve"> of the total population</w:t>
      </w:r>
      <w:r w:rsidR="0054068C">
        <w:t xml:space="preserve"> – they might be a subgroup defined by geography, like occupants of the same province, or they might be a demographic subgroup, like women, or children aged 12-23 months</w:t>
      </w:r>
      <w:r>
        <w:t xml:space="preserve">.  </w:t>
      </w:r>
      <w:r w:rsidR="00985E07">
        <w:t>When the survey is finished, a separate coverage estimate will be calculated for each stratum in the survey.</w:t>
      </w:r>
    </w:p>
    <w:p w14:paraId="6A2E97E1" w14:textId="291FDED7" w:rsidR="0081757F" w:rsidRDefault="0081757F" w:rsidP="00030875">
      <w:r>
        <w:t xml:space="preserve">If the survey steering group wishes to calculate results for each district within provinces, and </w:t>
      </w:r>
      <w:r w:rsidR="00985E07">
        <w:t>each province</w:t>
      </w:r>
      <w:r>
        <w:t xml:space="preserve"> within the country, then the survey has three levels of geographic strata, and the entire endeavor may be thought of a survey in each district, repeated across all districts.  In that case, the number of districts </w:t>
      </w:r>
      <w:r w:rsidR="00993327">
        <w:t xml:space="preserve">is </w:t>
      </w:r>
      <w:r>
        <w:t>the number of strata.  E.g., Burkina Faso has 13 regions, and 63 health districts.  If a survey were designed to estimate vaccination coverage in every district, it would be like conducting 63 separate surveys.  The results from each mini-survey could be combined to estimate coverage in the regions and in the entire nation.</w:t>
      </w:r>
    </w:p>
    <w:p w14:paraId="18859125" w14:textId="554A3D7C" w:rsidR="0081757F" w:rsidRDefault="0081757F" w:rsidP="00030875">
      <w:r>
        <w:t xml:space="preserve">Sometimes results are reported for demographic subgroups </w:t>
      </w:r>
      <w:r>
        <w:rPr>
          <w:u w:val="single"/>
        </w:rPr>
        <w:t>within geographic subgroups.</w:t>
      </w:r>
      <w:r>
        <w:t xml:space="preserve">  If the committee </w:t>
      </w:r>
      <w:r w:rsidR="00993327">
        <w:t xml:space="preserve">wishes </w:t>
      </w:r>
      <w:r>
        <w:t xml:space="preserve">to report results separately for boys and girls within each district, and </w:t>
      </w:r>
      <w:r w:rsidR="00993327">
        <w:t xml:space="preserve">wishes </w:t>
      </w:r>
      <w:r>
        <w:t xml:space="preserve">to design the survey to obtain precise results for boys and girls, then </w:t>
      </w:r>
      <w:r w:rsidR="00985E07">
        <w:t>the field staff would conduct two simultaneous surveys in each district – one for boys and one for girls – and results</w:t>
      </w:r>
      <w:r>
        <w:t xml:space="preserve"> would be </w:t>
      </w:r>
      <w:r w:rsidR="00985E07">
        <w:t>reported from</w:t>
      </w:r>
      <w:r>
        <w:t xml:space="preserve"> 126 separate surveys</w:t>
      </w:r>
      <w:r w:rsidR="00993327">
        <w:t xml:space="preserve"> (63x2=126)</w:t>
      </w:r>
      <w:r>
        <w:t>.</w:t>
      </w:r>
    </w:p>
    <w:p w14:paraId="3465EBB9" w14:textId="6DC8141E" w:rsidR="00030875" w:rsidRDefault="0081757F" w:rsidP="002D615B">
      <w:r>
        <w:t xml:space="preserve">If the total population is to be divided into subgroups and surveys are to be conducted in each sub-group, then calculate the total number of subgroups and write it in box A below.  Otherwise, if the results will be reported only in one grand result, and not broken out with </w:t>
      </w:r>
      <w:r w:rsidR="00B201CD">
        <w:t>precision goals in subgroups</w:t>
      </w:r>
      <w:r>
        <w:t xml:space="preserve">, then write 1 in </w:t>
      </w:r>
      <w:r w:rsidR="00EC6945">
        <w:t xml:space="preserve">Box </w:t>
      </w:r>
      <w:r>
        <w:t>A</w:t>
      </w:r>
      <w:r w:rsidR="00EC6945">
        <w:t xml:space="preserve"> below</w:t>
      </w:r>
      <w:r>
        <w:t>.</w:t>
      </w:r>
      <w:r w:rsidR="00AD64F4">
        <w:br/>
      </w:r>
      <w:r w:rsidR="002E7E08">
        <w:t xml:space="preserve">Table A in the appendix might be helpful.  Fill it out, </w:t>
      </w:r>
      <w:r w:rsidR="00993327">
        <w:t xml:space="preserve">and </w:t>
      </w:r>
      <w:r w:rsidR="002E7E08">
        <w:t xml:space="preserve">write the number of strata in Box A below.  </w:t>
      </w:r>
      <w:r w:rsidR="002E7E08">
        <w:br/>
      </w:r>
      <w:r w:rsidR="00D51DDC">
        <w:t>Proceed to Step 2.</w:t>
      </w:r>
    </w:p>
    <w:p w14:paraId="4510DD71" w14:textId="0EF94719" w:rsidR="00030875" w:rsidRDefault="00AD64F4" w:rsidP="00030875">
      <w:pPr>
        <w:spacing w:after="0" w:line="240" w:lineRule="auto"/>
      </w:pPr>
      <w:r>
        <w:rPr>
          <w:noProof/>
        </w:rPr>
        <mc:AlternateContent>
          <mc:Choice Requires="wps">
            <w:drawing>
              <wp:anchor distT="0" distB="0" distL="114300" distR="114300" simplePos="0" relativeHeight="251682816" behindDoc="1" locked="0" layoutInCell="1" allowOverlap="1" wp14:anchorId="5260B72B" wp14:editId="0E0AB86D">
                <wp:simplePos x="0" y="0"/>
                <wp:positionH relativeFrom="margin">
                  <wp:posOffset>4303630</wp:posOffset>
                </wp:positionH>
                <wp:positionV relativeFrom="paragraph">
                  <wp:posOffset>154940</wp:posOffset>
                </wp:positionV>
                <wp:extent cx="2324100" cy="857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324100"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48EC3" id="Rectangle 10" o:spid="_x0000_s1026" style="position:absolute;margin-left:338.85pt;margin-top:12.2pt;width:183pt;height:67.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" fillcolor="#ffe599 [1303]" strokecolor="#1f4d78 [1604]" strokeweight="1pt">
                <w10:wrap anchorx="margin"/>
              </v:rect>
            </w:pict>
          </mc:Fallback>
        </mc:AlternateContent>
      </w:r>
    </w:p>
    <w:p w14:paraId="330C0B99" w14:textId="77777777" w:rsidR="00030875" w:rsidRDefault="00BD15A6" w:rsidP="00BD15A6">
      <w:pPr>
        <w:tabs>
          <w:tab w:val="left" w:pos="8235"/>
        </w:tabs>
        <w:spacing w:after="0" w:line="240" w:lineRule="auto"/>
      </w:pPr>
      <w:r>
        <w:tab/>
      </w:r>
    </w:p>
    <w:p w14:paraId="7025B45C" w14:textId="77777777" w:rsidR="00030875" w:rsidRDefault="00030875" w:rsidP="00030875">
      <w:pPr>
        <w:spacing w:after="0" w:line="240" w:lineRule="auto"/>
        <w:jc w:val="right"/>
        <w:rPr>
          <w:sz w:val="28"/>
          <w:szCs w:val="28"/>
        </w:rPr>
      </w:pPr>
    </w:p>
    <w:p w14:paraId="0A1DDACB" w14:textId="3C0F7BAD" w:rsidR="00D51DDC" w:rsidRPr="002D615B" w:rsidRDefault="00AD64F4" w:rsidP="002D615B">
      <w:pPr>
        <w:pStyle w:val="ListParagraph"/>
        <w:numPr>
          <w:ilvl w:val="0"/>
          <w:numId w:val="39"/>
        </w:numPr>
        <w:spacing w:after="0" w:line="240" w:lineRule="auto"/>
        <w:jc w:val="right"/>
        <w:rPr>
          <w:sz w:val="28"/>
        </w:rPr>
      </w:pPr>
      <w:r>
        <w:rPr>
          <w:sz w:val="28"/>
          <w:szCs w:val="28"/>
        </w:rPr>
        <w:t xml:space="preserve"> </w:t>
      </w:r>
      <w:r w:rsidR="00030875">
        <w:rPr>
          <w:sz w:val="28"/>
          <w:szCs w:val="28"/>
        </w:rPr>
        <w:t xml:space="preserve"> </w:t>
      </w:r>
      <w:proofErr w:type="spellStart"/>
      <w:r w:rsidR="00030875">
        <w:rPr>
          <w:sz w:val="28"/>
          <w:szCs w:val="28"/>
        </w:rPr>
        <w:t>N</w:t>
      </w:r>
      <w:r w:rsidR="00D51DDC">
        <w:rPr>
          <w:sz w:val="28"/>
          <w:szCs w:val="28"/>
          <w:vertAlign w:val="subscript"/>
        </w:rPr>
        <w:t>Strata</w:t>
      </w:r>
      <w:proofErr w:type="spellEnd"/>
      <w:r w:rsidR="00030875" w:rsidRPr="00E93CF1">
        <w:rPr>
          <w:sz w:val="28"/>
          <w:szCs w:val="28"/>
        </w:rPr>
        <w:t xml:space="preserve"> = __________</w:t>
      </w:r>
      <w:r w:rsidR="00D51DDC">
        <w:rPr>
          <w:b/>
          <w:u w:val="single"/>
        </w:rPr>
        <w:br w:type="page"/>
      </w:r>
    </w:p>
    <w:p w14:paraId="365F4AB4" w14:textId="77777777" w:rsidR="0046327D" w:rsidRPr="0046327D" w:rsidRDefault="0046327D" w:rsidP="001B3886">
      <w:pPr>
        <w:spacing w:after="0" w:line="240" w:lineRule="auto"/>
        <w:rPr>
          <w:b/>
          <w:u w:val="single"/>
        </w:rPr>
      </w:pPr>
      <w:r w:rsidRPr="0046327D">
        <w:rPr>
          <w:b/>
          <w:u w:val="single"/>
        </w:rPr>
        <w:lastRenderedPageBreak/>
        <w:t xml:space="preserve">Step </w:t>
      </w:r>
      <w:r w:rsidR="00D51DDC">
        <w:rPr>
          <w:b/>
          <w:u w:val="single"/>
        </w:rPr>
        <w:t>2</w:t>
      </w:r>
      <w:r w:rsidRPr="0046327D">
        <w:rPr>
          <w:b/>
          <w:u w:val="single"/>
        </w:rPr>
        <w:t xml:space="preserve">: Calculate the </w:t>
      </w:r>
      <w:r w:rsidR="00681D4D">
        <w:rPr>
          <w:b/>
          <w:u w:val="single"/>
        </w:rPr>
        <w:t>e</w:t>
      </w:r>
      <w:r w:rsidRPr="0046327D">
        <w:rPr>
          <w:b/>
          <w:u w:val="single"/>
        </w:rPr>
        <w:t xml:space="preserve">ffective </w:t>
      </w:r>
      <w:r w:rsidR="00681D4D">
        <w:rPr>
          <w:b/>
          <w:u w:val="single"/>
        </w:rPr>
        <w:t>s</w:t>
      </w:r>
      <w:r w:rsidRPr="0046327D">
        <w:rPr>
          <w:b/>
          <w:u w:val="single"/>
        </w:rPr>
        <w:t xml:space="preserve">ample </w:t>
      </w:r>
      <w:r w:rsidR="00681D4D">
        <w:rPr>
          <w:b/>
          <w:u w:val="single"/>
        </w:rPr>
        <w:t>s</w:t>
      </w:r>
      <w:r w:rsidRPr="0046327D">
        <w:rPr>
          <w:b/>
          <w:u w:val="single"/>
        </w:rPr>
        <w:t>ize (ESS)</w:t>
      </w:r>
    </w:p>
    <w:p w14:paraId="00C1B4A2" w14:textId="77777777" w:rsidR="0046327D" w:rsidRDefault="0046327D" w:rsidP="001B3886">
      <w:pPr>
        <w:spacing w:after="0" w:line="240" w:lineRule="auto"/>
      </w:pPr>
    </w:p>
    <w:p w14:paraId="5C8A1813" w14:textId="77777777" w:rsidR="0020625C" w:rsidRDefault="0020625C" w:rsidP="001B3886">
      <w:pPr>
        <w:spacing w:after="0" w:line="240" w:lineRule="auto"/>
      </w:pPr>
      <w:r>
        <w:t>Although cluster samples require a larger total sample size than simple random samples, cluster samples are less expensive than simple random samples.  This is because they require that field staff visit fewer locations and collect data from several respondents per location.</w:t>
      </w:r>
    </w:p>
    <w:p w14:paraId="38CA67A2" w14:textId="77777777" w:rsidR="0081757F" w:rsidRDefault="0081757F" w:rsidP="001B3886">
      <w:pPr>
        <w:spacing w:after="0" w:line="240" w:lineRule="auto"/>
      </w:pPr>
    </w:p>
    <w:p w14:paraId="47F68206" w14:textId="77777777" w:rsidR="0081757F" w:rsidRDefault="0081757F" w:rsidP="001B3886">
      <w:pPr>
        <w:spacing w:after="0" w:line="240" w:lineRule="auto"/>
      </w:pPr>
      <w:r>
        <w:t xml:space="preserve">In this step we pretend for a moment that we might conduct a simple random sample and calculate the number of required respondents to meet our </w:t>
      </w:r>
      <w:r w:rsidR="00E30647">
        <w:t xml:space="preserve">inferential goal.  In later steps this so-called </w:t>
      </w:r>
      <w:r w:rsidR="00E30647" w:rsidRPr="00EF00B3">
        <w:rPr>
          <w:i/>
        </w:rPr>
        <w:t>effective sample size</w:t>
      </w:r>
      <w:r w:rsidR="00E30647">
        <w:t xml:space="preserve"> </w:t>
      </w:r>
      <w:r w:rsidR="0020625C">
        <w:t xml:space="preserve">(ESS) </w:t>
      </w:r>
      <w:r w:rsidR="00E30647">
        <w:t>will be inflated to account for the clustering effect.</w:t>
      </w:r>
    </w:p>
    <w:p w14:paraId="56E707A8" w14:textId="77777777" w:rsidR="00E30647" w:rsidRDefault="00E30647" w:rsidP="001B3886">
      <w:pPr>
        <w:spacing w:after="0" w:line="240" w:lineRule="auto"/>
      </w:pPr>
    </w:p>
    <w:p w14:paraId="781D8BF3" w14:textId="77777777" w:rsidR="00E30647" w:rsidRDefault="00E30647" w:rsidP="001B3886">
      <w:pPr>
        <w:spacing w:after="0" w:line="240" w:lineRule="auto"/>
      </w:pPr>
      <w:r>
        <w:t>First decide whether you wish to calculate precise results in each stratum, which will require relatively higher sample size</w:t>
      </w:r>
      <w:r w:rsidR="002E7E08">
        <w:t>s</w:t>
      </w:r>
      <w:r>
        <w:t>, or whether less precise results are okay at the lowest level of stratum (e.g., districts) as long as the results are quite precise when rolled up to the regional and national levels.</w:t>
      </w:r>
    </w:p>
    <w:p w14:paraId="208ED3E7" w14:textId="77777777" w:rsidR="00E30647" w:rsidRDefault="00E30647" w:rsidP="001B3886">
      <w:pPr>
        <w:spacing w:after="0" w:line="240" w:lineRule="auto"/>
      </w:pPr>
    </w:p>
    <w:p w14:paraId="22640AAE" w14:textId="14EE6807" w:rsidR="00E30647" w:rsidRPr="00EF00B3" w:rsidRDefault="00E30647" w:rsidP="001B3886">
      <w:pPr>
        <w:spacing w:after="0" w:line="240" w:lineRule="auto"/>
        <w:rPr>
          <w:i/>
        </w:rPr>
      </w:pPr>
      <w:r w:rsidRPr="00EF00B3">
        <w:rPr>
          <w:i/>
        </w:rPr>
        <w:t xml:space="preserve">Do you require very precise results </w:t>
      </w:r>
      <w:r w:rsidR="009B6866">
        <w:rPr>
          <w:i/>
        </w:rPr>
        <w:t>for each</w:t>
      </w:r>
      <w:r w:rsidRPr="00EF00B3">
        <w:rPr>
          <w:i/>
        </w:rPr>
        <w:t xml:space="preserve"> stratum?</w:t>
      </w:r>
    </w:p>
    <w:p w14:paraId="72FA6CCE" w14:textId="77777777" w:rsidR="005B1309" w:rsidRDefault="005B1309" w:rsidP="001B3886">
      <w:pPr>
        <w:spacing w:after="0" w:line="240" w:lineRule="auto"/>
        <w:jc w:val="right"/>
      </w:pPr>
      <w:r>
        <w:rPr>
          <w:noProof/>
        </w:rPr>
        <mc:AlternateContent>
          <mc:Choice Requires="wps">
            <w:drawing>
              <wp:anchor distT="0" distB="0" distL="114300" distR="114300" simplePos="0" relativeHeight="251673600" behindDoc="1" locked="0" layoutInCell="1" allowOverlap="1" wp14:anchorId="6AE33ED5" wp14:editId="2E1ACF3E">
                <wp:simplePos x="0" y="0"/>
                <wp:positionH relativeFrom="margin">
                  <wp:posOffset>4872529</wp:posOffset>
                </wp:positionH>
                <wp:positionV relativeFrom="paragraph">
                  <wp:posOffset>67771</wp:posOffset>
                </wp:positionV>
                <wp:extent cx="1762125" cy="361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762125"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ABBB7" id="Rectangle 9" o:spid="_x0000_s1026" style="position:absolute;margin-left:383.65pt;margin-top:5.35pt;width:138.75pt;height:28.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" filled="f" strokecolor="#1f4d78 [1604]" strokeweight="1pt">
                <w10:wrap anchorx="margin"/>
              </v:rect>
            </w:pict>
          </mc:Fallback>
        </mc:AlternateContent>
      </w:r>
    </w:p>
    <w:p w14:paraId="0C2D1280" w14:textId="77777777" w:rsidR="0046327D" w:rsidRDefault="00EB1BF8" w:rsidP="001B3886">
      <w:pPr>
        <w:spacing w:after="0" w:line="240" w:lineRule="auto"/>
        <w:jc w:val="right"/>
      </w:pPr>
      <w:r>
        <w:t>Circle answer:  YES / NO</w:t>
      </w:r>
    </w:p>
    <w:p w14:paraId="382B6F20" w14:textId="77777777" w:rsidR="00EB1BF8" w:rsidRDefault="00EB1BF8" w:rsidP="001B3886">
      <w:pPr>
        <w:spacing w:after="0" w:line="240" w:lineRule="auto"/>
      </w:pPr>
    </w:p>
    <w:p w14:paraId="7552E20F" w14:textId="77777777" w:rsidR="00EB1BF8" w:rsidRDefault="00EB1BF8" w:rsidP="001B3886">
      <w:pPr>
        <w:spacing w:after="0" w:line="240" w:lineRule="auto"/>
      </w:pPr>
      <w:r>
        <w:t>If yes, complete this page.  If no, skip the rest of this page and go on to the next page.</w:t>
      </w:r>
    </w:p>
    <w:p w14:paraId="07B74593" w14:textId="77777777" w:rsidR="00EB1BF8" w:rsidRDefault="00EB1BF8" w:rsidP="001B3886">
      <w:pPr>
        <w:spacing w:after="0" w:line="240" w:lineRule="auto"/>
      </w:pPr>
    </w:p>
    <w:p w14:paraId="1CF4D014" w14:textId="5D79BF9B" w:rsidR="0046327D" w:rsidRDefault="00CD2D7E" w:rsidP="001B3886">
      <w:pPr>
        <w:spacing w:after="0" w:line="240" w:lineRule="auto"/>
      </w:pPr>
      <w:r>
        <w:t>If results are to be estimated to within a given precision at the lowest level</w:t>
      </w:r>
      <w:r w:rsidR="009B6866">
        <w:t xml:space="preserve"> of strata (e.g., districts)</w:t>
      </w:r>
      <w:r>
        <w:t xml:space="preserve">, then </w:t>
      </w:r>
      <w:r w:rsidR="002E7E08">
        <w:t>please</w:t>
      </w:r>
      <w:r>
        <w:t xml:space="preserve"> specify </w:t>
      </w:r>
      <w:r w:rsidR="00EB1BF8">
        <w:t xml:space="preserve">(1) </w:t>
      </w:r>
      <w:r w:rsidR="0046327D">
        <w:t xml:space="preserve">the expected coverage </w:t>
      </w:r>
      <w:r w:rsidR="002E7E08">
        <w:t xml:space="preserve">level </w:t>
      </w:r>
      <w:r w:rsidR="00EB1BF8">
        <w:t xml:space="preserve">and (2) the precision with which the coverage should be estimated.  </w:t>
      </w:r>
      <w:r w:rsidR="00D47FFA">
        <w:t>Write</w:t>
      </w:r>
      <w:r w:rsidR="00EE4EF9">
        <w:t xml:space="preserve"> the</w:t>
      </w:r>
      <w:r w:rsidR="00D47FFA">
        <w:t xml:space="preserve"> values below:</w:t>
      </w:r>
    </w:p>
    <w:p w14:paraId="76DF412A" w14:textId="5A10AB4A" w:rsidR="005B1309" w:rsidRDefault="005B1309" w:rsidP="001B3886">
      <w:pPr>
        <w:spacing w:after="0" w:line="240" w:lineRule="auto"/>
      </w:pPr>
      <w:r>
        <w:rPr>
          <w:noProof/>
        </w:rPr>
        <mc:AlternateContent>
          <mc:Choice Requires="wps">
            <w:drawing>
              <wp:anchor distT="0" distB="0" distL="114300" distR="114300" simplePos="0" relativeHeight="251671552" behindDoc="1" locked="0" layoutInCell="1" allowOverlap="1" wp14:anchorId="15CAD26F" wp14:editId="6F2B5641">
                <wp:simplePos x="0" y="0"/>
                <wp:positionH relativeFrom="column">
                  <wp:posOffset>2054582</wp:posOffset>
                </wp:positionH>
                <wp:positionV relativeFrom="paragraph">
                  <wp:posOffset>110142</wp:posOffset>
                </wp:positionV>
                <wp:extent cx="2346596" cy="923925"/>
                <wp:effectExtent l="0" t="0" r="15875" b="28575"/>
                <wp:wrapNone/>
                <wp:docPr id="8" name="Rectangle 8"/>
                <wp:cNvGraphicFramePr/>
                <a:graphic xmlns:a="http://schemas.openxmlformats.org/drawingml/2006/main">
                  <a:graphicData uri="http://schemas.microsoft.com/office/word/2010/wordprocessingShape">
                    <wps:wsp>
                      <wps:cNvSpPr/>
                      <wps:spPr>
                        <a:xfrm>
                          <a:off x="0" y="0"/>
                          <a:ext cx="2346596" cy="923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C7FDE" id="Rectangle 8" o:spid="_x0000_s1026" style="position:absolute;margin-left:161.8pt;margin-top:8.65pt;width:184.75pt;height:7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" filled="f" strokecolor="#1f4d78 [1604]" strokeweight="1pt"/>
            </w:pict>
          </mc:Fallback>
        </mc:AlternateContent>
      </w:r>
    </w:p>
    <w:p w14:paraId="6DD3E769" w14:textId="77777777" w:rsidR="00CD2D7E" w:rsidRDefault="00CD2D7E" w:rsidP="001B3886">
      <w:pPr>
        <w:pStyle w:val="ListParagraph"/>
        <w:spacing w:after="0" w:line="240" w:lineRule="auto"/>
        <w:ind w:left="1080"/>
      </w:pPr>
    </w:p>
    <w:p w14:paraId="75618A6C" w14:textId="77777777" w:rsidR="0046327D" w:rsidRDefault="008A569A" w:rsidP="001B3886">
      <w:pPr>
        <w:pStyle w:val="ListParagraph"/>
        <w:spacing w:after="0" w:line="240" w:lineRule="auto"/>
        <w:ind w:left="0"/>
        <w:jc w:val="center"/>
      </w:pPr>
      <w:r>
        <w:t>Expected coverage: ______</w:t>
      </w:r>
      <w:r w:rsidR="0046327D">
        <w:t>__%</w:t>
      </w:r>
    </w:p>
    <w:p w14:paraId="3A084500" w14:textId="77777777" w:rsidR="00CD2D7E" w:rsidRDefault="00CD2D7E" w:rsidP="001B3886">
      <w:pPr>
        <w:pStyle w:val="ListParagraph"/>
        <w:spacing w:after="0" w:line="240" w:lineRule="auto"/>
        <w:ind w:left="0"/>
        <w:jc w:val="center"/>
      </w:pPr>
    </w:p>
    <w:p w14:paraId="6A4BDCE6" w14:textId="77777777" w:rsidR="0046327D" w:rsidRDefault="00E30647" w:rsidP="001B3886">
      <w:pPr>
        <w:pStyle w:val="ListParagraph"/>
        <w:spacing w:after="0" w:line="240" w:lineRule="auto"/>
        <w:ind w:left="0"/>
        <w:jc w:val="center"/>
      </w:pPr>
      <w:r>
        <w:t>Desired p</w:t>
      </w:r>
      <w:r w:rsidR="0046327D">
        <w:t>recision level:  ±_______%</w:t>
      </w:r>
    </w:p>
    <w:p w14:paraId="7B6663D4" w14:textId="77777777" w:rsidR="00EB1BF8" w:rsidRDefault="00EB1BF8" w:rsidP="001B3886">
      <w:pPr>
        <w:pStyle w:val="ListParagraph"/>
        <w:spacing w:after="0" w:line="240" w:lineRule="auto"/>
        <w:ind w:left="1080"/>
      </w:pPr>
    </w:p>
    <w:p w14:paraId="2210BB05" w14:textId="77777777" w:rsidR="005B1309" w:rsidRDefault="005B1309" w:rsidP="001B3886">
      <w:pPr>
        <w:spacing w:after="0" w:line="240" w:lineRule="auto"/>
      </w:pPr>
    </w:p>
    <w:p w14:paraId="76E38428" w14:textId="3C67B193" w:rsidR="0046327D" w:rsidRDefault="0046327D" w:rsidP="001B3886">
      <w:pPr>
        <w:spacing w:after="0" w:line="240" w:lineRule="auto"/>
      </w:pPr>
      <w:r>
        <w:t xml:space="preserve">Use Table </w:t>
      </w:r>
      <w:r w:rsidR="002E7E08">
        <w:t xml:space="preserve">B1 </w:t>
      </w:r>
      <w:r w:rsidR="006A0E0D">
        <w:t xml:space="preserve">in the </w:t>
      </w:r>
      <w:r w:rsidR="004645A5">
        <w:t xml:space="preserve">appendix </w:t>
      </w:r>
      <w:r>
        <w:t xml:space="preserve">to look up the ESS based on </w:t>
      </w:r>
      <w:r w:rsidR="0020625C">
        <w:t xml:space="preserve">your specified </w:t>
      </w:r>
      <w:r>
        <w:t>expected coverage and desired precision l</w:t>
      </w:r>
      <w:r w:rsidR="00EB1BF8">
        <w:t xml:space="preserve">evel.  Write the ESS in </w:t>
      </w:r>
      <w:r w:rsidR="0020625C">
        <w:t>Box B below</w:t>
      </w:r>
      <w:r w:rsidR="00EB1BF8">
        <w:t xml:space="preserve">.  </w:t>
      </w:r>
      <w:r w:rsidR="006A0E0D">
        <w:t>Proceed to Step 3</w:t>
      </w:r>
      <w:r>
        <w:t>.</w:t>
      </w:r>
    </w:p>
    <w:p w14:paraId="1151EE77" w14:textId="77777777" w:rsidR="008A569A" w:rsidRDefault="008A569A" w:rsidP="001B3886">
      <w:pPr>
        <w:spacing w:after="0" w:line="240" w:lineRule="auto"/>
      </w:pPr>
    </w:p>
    <w:p w14:paraId="0F360F7E" w14:textId="77777777" w:rsidR="001D6257" w:rsidRDefault="00681E35" w:rsidP="001B3886">
      <w:pPr>
        <w:spacing w:after="0" w:line="240" w:lineRule="auto"/>
      </w:pPr>
      <w:r>
        <w:t>For example, if the outcome of interest is DTP3, and expected coverage is 75% and you wish to have precision of ± 5%, then Table B1 indicates that ESS = 340.</w:t>
      </w:r>
    </w:p>
    <w:p w14:paraId="27FD1A75" w14:textId="77777777" w:rsidR="001D6257" w:rsidRDefault="001D6257" w:rsidP="001B3886">
      <w:pPr>
        <w:spacing w:after="0" w:line="240" w:lineRule="auto"/>
      </w:pPr>
    </w:p>
    <w:p w14:paraId="33ECD17F" w14:textId="77777777" w:rsidR="001D6257" w:rsidRDefault="001D6257" w:rsidP="001B3886">
      <w:pPr>
        <w:spacing w:after="0" w:line="240" w:lineRule="auto"/>
      </w:pPr>
    </w:p>
    <w:p w14:paraId="1F2DCA8F" w14:textId="77777777" w:rsidR="001D6257" w:rsidRDefault="001D6257" w:rsidP="001B3886">
      <w:pPr>
        <w:spacing w:after="0" w:line="240" w:lineRule="auto"/>
      </w:pPr>
    </w:p>
    <w:p w14:paraId="3AC0861F" w14:textId="77777777" w:rsidR="001D6257" w:rsidRDefault="001D6257" w:rsidP="001B3886">
      <w:pPr>
        <w:spacing w:after="0" w:line="240" w:lineRule="auto"/>
      </w:pPr>
    </w:p>
    <w:p w14:paraId="06E6399E" w14:textId="77777777" w:rsidR="001D6257" w:rsidRDefault="001D6257" w:rsidP="001B3886">
      <w:pPr>
        <w:spacing w:after="0" w:line="240" w:lineRule="auto"/>
      </w:pPr>
    </w:p>
    <w:p w14:paraId="493D1A85" w14:textId="77777777" w:rsidR="001D6257" w:rsidRDefault="001D6257" w:rsidP="001B3886">
      <w:pPr>
        <w:spacing w:after="0" w:line="240" w:lineRule="auto"/>
      </w:pPr>
      <w:r>
        <w:rPr>
          <w:noProof/>
        </w:rPr>
        <mc:AlternateContent>
          <mc:Choice Requires="wps">
            <w:drawing>
              <wp:anchor distT="0" distB="0" distL="114300" distR="114300" simplePos="0" relativeHeight="251659264" behindDoc="1" locked="0" layoutInCell="1" allowOverlap="1" wp14:anchorId="58EAD3ED" wp14:editId="518DF21E">
                <wp:simplePos x="0" y="0"/>
                <wp:positionH relativeFrom="column">
                  <wp:posOffset>4480943</wp:posOffset>
                </wp:positionH>
                <wp:positionV relativeFrom="paragraph">
                  <wp:posOffset>4445</wp:posOffset>
                </wp:positionV>
                <wp:extent cx="2047875" cy="857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047875"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BE5FF" id="Rectangle 1" o:spid="_x0000_s1026" style="position:absolute;margin-left:352.85pt;margin-top:.35pt;width:161.25pt;height:6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" fillcolor="#ffe599 [1303]" strokecolor="#1f4d78 [1604]" strokeweight="1pt"/>
            </w:pict>
          </mc:Fallback>
        </mc:AlternateContent>
      </w:r>
    </w:p>
    <w:p w14:paraId="482F3C07" w14:textId="77777777" w:rsidR="001D6257" w:rsidRDefault="001D6257" w:rsidP="001B3886">
      <w:pPr>
        <w:spacing w:after="0" w:line="240" w:lineRule="auto"/>
      </w:pPr>
    </w:p>
    <w:p w14:paraId="571EBEF8" w14:textId="77777777" w:rsidR="001D6257" w:rsidRPr="001D6257" w:rsidRDefault="00D51DDC" w:rsidP="006E293D">
      <w:pPr>
        <w:pStyle w:val="ListParagraph"/>
        <w:spacing w:after="0" w:line="240" w:lineRule="auto"/>
        <w:jc w:val="right"/>
        <w:rPr>
          <w:sz w:val="28"/>
          <w:szCs w:val="28"/>
        </w:rPr>
      </w:pPr>
      <w:r>
        <w:rPr>
          <w:sz w:val="28"/>
          <w:szCs w:val="28"/>
        </w:rPr>
        <w:t>(</w:t>
      </w:r>
      <w:r w:rsidR="008A6389">
        <w:rPr>
          <w:sz w:val="28"/>
          <w:szCs w:val="28"/>
        </w:rPr>
        <w:t>B</w:t>
      </w:r>
      <w:r w:rsidR="006E293D">
        <w:rPr>
          <w:sz w:val="28"/>
          <w:szCs w:val="28"/>
        </w:rPr>
        <w:t xml:space="preserve">)  </w:t>
      </w:r>
      <w:r w:rsidR="001D6257" w:rsidRPr="001D6257">
        <w:rPr>
          <w:sz w:val="28"/>
          <w:szCs w:val="28"/>
        </w:rPr>
        <w:t>ESS = _________</w:t>
      </w:r>
    </w:p>
    <w:p w14:paraId="5191158C" w14:textId="77777777" w:rsidR="001B3886" w:rsidRDefault="001B3886" w:rsidP="001B3886">
      <w:pPr>
        <w:spacing w:after="0" w:line="240" w:lineRule="auto"/>
      </w:pPr>
    </w:p>
    <w:p w14:paraId="45F47373" w14:textId="77777777" w:rsidR="001B3886" w:rsidRDefault="001B3886" w:rsidP="001B3886">
      <w:pPr>
        <w:spacing w:after="0" w:line="240" w:lineRule="auto"/>
      </w:pPr>
    </w:p>
    <w:p w14:paraId="337EFA04" w14:textId="77777777" w:rsidR="00D51DDC" w:rsidRDefault="00D51DDC">
      <w:r>
        <w:br w:type="page"/>
      </w:r>
    </w:p>
    <w:p w14:paraId="294A2DC4" w14:textId="71B5176B" w:rsidR="008A6389" w:rsidRDefault="00D5655D" w:rsidP="0020625C">
      <w:pPr>
        <w:spacing w:after="0" w:line="240" w:lineRule="auto"/>
      </w:pPr>
      <w:r>
        <w:lastRenderedPageBreak/>
        <w:t>If sufficient resources are not available</w:t>
      </w:r>
      <w:r w:rsidR="008A6389">
        <w:t xml:space="preserve"> to obtain very precise results in every stratum</w:t>
      </w:r>
      <w:r w:rsidR="000713BB">
        <w:t>,</w:t>
      </w:r>
      <w:r w:rsidR="008A6389">
        <w:t xml:space="preserve"> it can be helpful to select </w:t>
      </w:r>
      <w:r w:rsidR="0020625C">
        <w:t xml:space="preserve">a </w:t>
      </w:r>
      <w:r w:rsidR="008A6389">
        <w:t>sample size based on power to classify coverage in those strata as being higher or lower than a fixed programmatic threshold.  The results will be a coverage point estimate and confidence region, and coverage will either be:</w:t>
      </w:r>
    </w:p>
    <w:p w14:paraId="1DCA8887" w14:textId="77777777" w:rsidR="008A6389" w:rsidRDefault="00A73D16" w:rsidP="00EF00B3">
      <w:pPr>
        <w:pStyle w:val="ListParagraph"/>
        <w:numPr>
          <w:ilvl w:val="0"/>
          <w:numId w:val="31"/>
        </w:numPr>
        <w:spacing w:after="0" w:line="240" w:lineRule="auto"/>
      </w:pPr>
      <w:r>
        <w:t>Very likely</w:t>
      </w:r>
      <w:r w:rsidR="008A6389">
        <w:t xml:space="preserve"> lower than the programmatic threshold</w:t>
      </w:r>
    </w:p>
    <w:p w14:paraId="7DE47217" w14:textId="77777777" w:rsidR="00A73D16" w:rsidRDefault="00A73D16" w:rsidP="00EF00B3">
      <w:pPr>
        <w:pStyle w:val="ListParagraph"/>
        <w:numPr>
          <w:ilvl w:val="0"/>
          <w:numId w:val="31"/>
        </w:numPr>
        <w:spacing w:after="0" w:line="240" w:lineRule="auto"/>
      </w:pPr>
      <w:r>
        <w:t>Very likely higher than the threshold, or</w:t>
      </w:r>
    </w:p>
    <w:p w14:paraId="3FF9CE66" w14:textId="77777777" w:rsidR="008A6389" w:rsidRDefault="00A73D16" w:rsidP="00EF00B3">
      <w:pPr>
        <w:pStyle w:val="ListParagraph"/>
        <w:numPr>
          <w:ilvl w:val="0"/>
          <w:numId w:val="31"/>
        </w:numPr>
        <w:spacing w:after="0" w:line="240" w:lineRule="auto"/>
      </w:pPr>
      <w:r>
        <w:t>N</w:t>
      </w:r>
      <w:r w:rsidR="008A6389">
        <w:t>ot distinguishable from the threshold</w:t>
      </w:r>
      <w:r>
        <w:t xml:space="preserve"> with high confidence using </w:t>
      </w:r>
      <w:r w:rsidR="008A6389">
        <w:t>the sample size in th</w:t>
      </w:r>
      <w:r>
        <w:t xml:space="preserve">is </w:t>
      </w:r>
      <w:r w:rsidR="008A6389">
        <w:t>survey</w:t>
      </w:r>
    </w:p>
    <w:p w14:paraId="6D6FE436" w14:textId="77777777" w:rsidR="008A6389" w:rsidRDefault="008A6389" w:rsidP="001B3886">
      <w:pPr>
        <w:spacing w:after="0" w:line="240" w:lineRule="auto"/>
      </w:pPr>
    </w:p>
    <w:p w14:paraId="7892DE8E" w14:textId="2FE55F30" w:rsidR="00D47FFA" w:rsidRDefault="008A6389" w:rsidP="001B3886">
      <w:pPr>
        <w:spacing w:after="0" w:line="240" w:lineRule="auto"/>
      </w:pPr>
      <w:r>
        <w:t>This design requires four</w:t>
      </w:r>
      <w:r w:rsidR="00126B43">
        <w:t xml:space="preserve"> input</w:t>
      </w:r>
      <w:r>
        <w:t xml:space="preserve"> parameters </w:t>
      </w:r>
      <w:r w:rsidR="000713BB">
        <w:t xml:space="preserve">to be specified in order </w:t>
      </w:r>
      <w:r>
        <w:t xml:space="preserve">to look up the </w:t>
      </w:r>
      <w:r w:rsidR="000713BB">
        <w:t xml:space="preserve">corresponding </w:t>
      </w:r>
      <w:r w:rsidR="00B764A4">
        <w:t>ESS</w:t>
      </w:r>
      <w:r>
        <w:t>.</w:t>
      </w:r>
    </w:p>
    <w:p w14:paraId="3570E001" w14:textId="77777777" w:rsidR="008A6389" w:rsidRDefault="008A6389" w:rsidP="001B3886">
      <w:pPr>
        <w:spacing w:after="0" w:line="240" w:lineRule="auto"/>
      </w:pPr>
    </w:p>
    <w:p w14:paraId="464E47ED" w14:textId="0D816F8F" w:rsidR="008A6389" w:rsidRDefault="008A6389" w:rsidP="00EF00B3">
      <w:pPr>
        <w:pStyle w:val="ListParagraph"/>
        <w:numPr>
          <w:ilvl w:val="0"/>
          <w:numId w:val="32"/>
        </w:numPr>
        <w:spacing w:after="0" w:line="240" w:lineRule="auto"/>
      </w:pPr>
      <w:r>
        <w:t xml:space="preserve">The </w:t>
      </w:r>
      <w:r w:rsidRPr="00EF00B3">
        <w:rPr>
          <w:u w:val="single"/>
        </w:rPr>
        <w:t>programmatic threshold</w:t>
      </w:r>
      <w:r>
        <w:t xml:space="preserve"> is a coverage </w:t>
      </w:r>
      <w:r w:rsidR="00EC6945">
        <w:t>level</w:t>
      </w:r>
      <w:r w:rsidR="000713BB">
        <w:t xml:space="preserve"> </w:t>
      </w:r>
      <w:r>
        <w:t>of interest…it might be the coverage target.</w:t>
      </w:r>
    </w:p>
    <w:p w14:paraId="442A2677" w14:textId="77777777" w:rsidR="00A73D16" w:rsidRDefault="00A73D16" w:rsidP="001B3886">
      <w:pPr>
        <w:spacing w:after="0" w:line="240" w:lineRule="auto"/>
      </w:pPr>
    </w:p>
    <w:p w14:paraId="20127521" w14:textId="4A355DBB" w:rsidR="008A6389" w:rsidRDefault="008A6389" w:rsidP="00EF00B3">
      <w:pPr>
        <w:pStyle w:val="ListParagraph"/>
        <w:numPr>
          <w:ilvl w:val="0"/>
          <w:numId w:val="32"/>
        </w:numPr>
        <w:spacing w:after="0" w:line="240" w:lineRule="auto"/>
      </w:pPr>
      <w:r w:rsidRPr="00EF00B3">
        <w:rPr>
          <w:u w:val="single"/>
        </w:rPr>
        <w:t>Delta</w:t>
      </w:r>
      <w:r>
        <w:t xml:space="preserve"> is a coverage percent defining a distance from the programmatic threshold.  If the true coverage is at least </w:t>
      </w:r>
      <w:r w:rsidR="004320BA">
        <w:t xml:space="preserve">delta </w:t>
      </w:r>
      <w:r>
        <w:t xml:space="preserve">points away from the programmatic threshold, then we pick a sample size likely to classify those districts as having coverage </w:t>
      </w:r>
      <w:r w:rsidR="00A73D16">
        <w:t xml:space="preserve">likely </w:t>
      </w:r>
      <w:r>
        <w:t xml:space="preserve">different than </w:t>
      </w:r>
      <w:r w:rsidR="004320BA">
        <w:t>delta</w:t>
      </w:r>
      <w:r>
        <w:t>.</w:t>
      </w:r>
    </w:p>
    <w:p w14:paraId="7F243AEA" w14:textId="77777777" w:rsidR="008A6389" w:rsidRDefault="008A6389" w:rsidP="001B3886">
      <w:pPr>
        <w:spacing w:after="0" w:line="240" w:lineRule="auto"/>
      </w:pPr>
    </w:p>
    <w:p w14:paraId="2BF53199" w14:textId="7C59A865" w:rsidR="008A6389" w:rsidRDefault="008A6389" w:rsidP="00EF00B3">
      <w:pPr>
        <w:spacing w:after="0" w:line="240" w:lineRule="auto"/>
        <w:ind w:left="720"/>
      </w:pPr>
      <w:r>
        <w:t xml:space="preserve">For example, if </w:t>
      </w:r>
      <w:r w:rsidR="00A73D16">
        <w:t>the</w:t>
      </w:r>
      <w:r>
        <w:t xml:space="preserve"> programmatic threshold is 80% and </w:t>
      </w:r>
      <w:r w:rsidR="004320BA">
        <w:t>delta</w:t>
      </w:r>
      <w:r>
        <w:t xml:space="preserve"> is 15% then </w:t>
      </w:r>
      <w:r w:rsidR="00A73D16">
        <w:t>when coverage is 80-15=65%</w:t>
      </w:r>
      <w:r>
        <w:t xml:space="preserve"> or 80+15</w:t>
      </w:r>
      <w:r w:rsidR="00A73D16">
        <w:t>=95</w:t>
      </w:r>
      <w:r>
        <w:t>%, you want the survey results to be very likely to show that coverage is</w:t>
      </w:r>
      <w:r w:rsidR="00A73D16">
        <w:t xml:space="preserve"> very likely</w:t>
      </w:r>
      <w:r>
        <w:t xml:space="preserve"> lower or higher than 80%.  </w:t>
      </w:r>
    </w:p>
    <w:p w14:paraId="787C8788" w14:textId="77777777" w:rsidR="008A6389" w:rsidRDefault="008A6389" w:rsidP="001B3886">
      <w:pPr>
        <w:spacing w:after="0" w:line="240" w:lineRule="auto"/>
      </w:pPr>
    </w:p>
    <w:p w14:paraId="5C685B26" w14:textId="77777777" w:rsidR="007545F4" w:rsidRDefault="00A73D16" w:rsidP="00EF00B3">
      <w:pPr>
        <w:pStyle w:val="ListParagraph"/>
        <w:numPr>
          <w:ilvl w:val="0"/>
          <w:numId w:val="32"/>
        </w:numPr>
      </w:pPr>
      <w:r>
        <w:rPr>
          <w:u w:val="single"/>
        </w:rPr>
        <w:t>Alpha (α)</w:t>
      </w:r>
      <w:r>
        <w:t xml:space="preserve"> is the probability that a stratum with coverage at the programmatic threshold will be mistakenly classified as very likely to be above or below that threshold</w:t>
      </w:r>
      <w:r w:rsidR="000713BB">
        <w:t>.</w:t>
      </w:r>
    </w:p>
    <w:p w14:paraId="2A7DACA1" w14:textId="77777777" w:rsidR="000713BB" w:rsidRDefault="000713BB" w:rsidP="005A09FC">
      <w:pPr>
        <w:pStyle w:val="ListParagraph"/>
      </w:pPr>
    </w:p>
    <w:p w14:paraId="32545E94" w14:textId="169E2640" w:rsidR="00A73D16" w:rsidRDefault="00A73D16" w:rsidP="00EF00B3">
      <w:pPr>
        <w:pStyle w:val="ListParagraph"/>
        <w:numPr>
          <w:ilvl w:val="0"/>
          <w:numId w:val="32"/>
        </w:numPr>
      </w:pPr>
      <w:r>
        <w:rPr>
          <w:u w:val="single"/>
        </w:rPr>
        <w:t>Beta (β)</w:t>
      </w:r>
      <w:r>
        <w:t xml:space="preserve"> is the probability that a stratum with coverage </w:t>
      </w:r>
      <w:r w:rsidR="004320BA">
        <w:t>delta</w:t>
      </w:r>
      <w:r>
        <w:t xml:space="preserve"> points away from the threshold will be mistakenly classified </w:t>
      </w:r>
      <w:proofErr w:type="gramStart"/>
      <w:r>
        <w:t>as not different than</w:t>
      </w:r>
      <w:proofErr w:type="gramEnd"/>
      <w:r>
        <w:t xml:space="preserve"> the threshold.  We call the quantity 1</w:t>
      </w:r>
      <w:r w:rsidR="00D96EFA">
        <w:t>00%</w:t>
      </w:r>
      <w:r>
        <w:t xml:space="preserve">-β the </w:t>
      </w:r>
      <w:r>
        <w:rPr>
          <w:i/>
        </w:rPr>
        <w:t>statistical power</w:t>
      </w:r>
      <w:r>
        <w:t xml:space="preserve"> of the classifier.</w:t>
      </w:r>
    </w:p>
    <w:p w14:paraId="69BD0F2E" w14:textId="77777777" w:rsidR="009F0CBF" w:rsidRDefault="009F0CBF" w:rsidP="001B3886">
      <w:pPr>
        <w:spacing w:after="0" w:line="240" w:lineRule="auto"/>
      </w:pPr>
    </w:p>
    <w:p w14:paraId="14FC597D" w14:textId="77777777" w:rsidR="00D47FFA" w:rsidRDefault="00EE4EF9" w:rsidP="001B3886">
      <w:pPr>
        <w:spacing w:after="0" w:line="240" w:lineRule="auto"/>
      </w:pPr>
      <w:r>
        <w:t>Write the</w:t>
      </w:r>
      <w:r w:rsidR="00D47FFA">
        <w:t xml:space="preserve"> values below:</w:t>
      </w:r>
    </w:p>
    <w:p w14:paraId="3001DAF7" w14:textId="77777777" w:rsidR="00D47FFA" w:rsidRDefault="005B1309" w:rsidP="001B3886">
      <w:pPr>
        <w:pStyle w:val="ListParagraph"/>
        <w:spacing w:after="0" w:line="240" w:lineRule="auto"/>
        <w:ind w:left="1080"/>
      </w:pPr>
      <w:r>
        <w:rPr>
          <w:noProof/>
        </w:rPr>
        <mc:AlternateContent>
          <mc:Choice Requires="wps">
            <w:drawing>
              <wp:anchor distT="0" distB="0" distL="114300" distR="114300" simplePos="0" relativeHeight="251670528" behindDoc="1" locked="0" layoutInCell="1" allowOverlap="1" wp14:anchorId="44F39A25" wp14:editId="432C7A4D">
                <wp:simplePos x="0" y="0"/>
                <wp:positionH relativeFrom="margin">
                  <wp:posOffset>1244644</wp:posOffset>
                </wp:positionH>
                <wp:positionV relativeFrom="paragraph">
                  <wp:posOffset>30654</wp:posOffset>
                </wp:positionV>
                <wp:extent cx="3843717" cy="1764064"/>
                <wp:effectExtent l="0" t="0" r="23495" b="26670"/>
                <wp:wrapNone/>
                <wp:docPr id="7" name="Rectangle 7"/>
                <wp:cNvGraphicFramePr/>
                <a:graphic xmlns:a="http://schemas.openxmlformats.org/drawingml/2006/main">
                  <a:graphicData uri="http://schemas.microsoft.com/office/word/2010/wordprocessingShape">
                    <wps:wsp>
                      <wps:cNvSpPr/>
                      <wps:spPr>
                        <a:xfrm>
                          <a:off x="0" y="0"/>
                          <a:ext cx="3843717" cy="17640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72268" id="Rectangle 7" o:spid="_x0000_s1026" style="position:absolute;margin-left:98pt;margin-top:2.4pt;width:302.65pt;height:138.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vPNeQIAAEU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" filled="f" strokecolor="#1f4d78 [1604]" strokeweight="1pt">
                <w10:wrap anchorx="margin"/>
              </v:rect>
            </w:pict>
          </mc:Fallback>
        </mc:AlternateContent>
      </w:r>
    </w:p>
    <w:p w14:paraId="523A054E" w14:textId="77777777" w:rsidR="0046327D" w:rsidRDefault="0046327D" w:rsidP="001B3886">
      <w:pPr>
        <w:pStyle w:val="ListParagraph"/>
        <w:spacing w:after="0" w:line="240" w:lineRule="auto"/>
        <w:ind w:left="0"/>
        <w:jc w:val="center"/>
      </w:pPr>
      <w:r>
        <w:t>Programmatic threshold: _______%</w:t>
      </w:r>
    </w:p>
    <w:p w14:paraId="16EA576E" w14:textId="77777777" w:rsidR="00D47FFA" w:rsidRDefault="00D47FFA" w:rsidP="001B3886">
      <w:pPr>
        <w:pStyle w:val="ListParagraph"/>
        <w:spacing w:after="0" w:line="240" w:lineRule="auto"/>
        <w:ind w:left="0"/>
        <w:jc w:val="center"/>
      </w:pPr>
    </w:p>
    <w:p w14:paraId="3728E57D" w14:textId="0E7495DF" w:rsidR="0046327D" w:rsidRDefault="00FD1E7A" w:rsidP="001B3886">
      <w:pPr>
        <w:pStyle w:val="ListParagraph"/>
        <w:spacing w:after="0" w:line="240" w:lineRule="auto"/>
        <w:ind w:left="0"/>
        <w:jc w:val="center"/>
      </w:pPr>
      <w:r>
        <w:t>Delta</w:t>
      </w:r>
      <w:r w:rsidR="0046327D">
        <w:t xml:space="preserve">: </w:t>
      </w:r>
      <w:r w:rsidR="00B764A4">
        <w:t>_______</w:t>
      </w:r>
      <w:r w:rsidR="0046327D">
        <w:t>%</w:t>
      </w:r>
      <w:r w:rsidR="00A73D16">
        <w:t xml:space="preserve"> (choose 1%, 5%, 10%, or 15%)</w:t>
      </w:r>
    </w:p>
    <w:p w14:paraId="36F8ADAC" w14:textId="77777777" w:rsidR="00D47FFA" w:rsidRDefault="00D47FFA" w:rsidP="001B3886">
      <w:pPr>
        <w:pStyle w:val="ListParagraph"/>
        <w:spacing w:after="0" w:line="240" w:lineRule="auto"/>
        <w:ind w:left="0"/>
        <w:jc w:val="center"/>
      </w:pPr>
    </w:p>
    <w:p w14:paraId="7D2B8156" w14:textId="77777777" w:rsidR="0046327D" w:rsidRDefault="00A73D16" w:rsidP="001B3886">
      <w:pPr>
        <w:pStyle w:val="ListParagraph"/>
        <w:spacing w:after="0" w:line="240" w:lineRule="auto"/>
        <w:ind w:left="0"/>
        <w:jc w:val="center"/>
      </w:pPr>
      <w:proofErr w:type="gramStart"/>
      <w:r>
        <w:t>α</w:t>
      </w:r>
      <w:proofErr w:type="gramEnd"/>
      <w:r w:rsidR="0046327D">
        <w:t xml:space="preserve"> ______%</w:t>
      </w:r>
      <w:r>
        <w:t xml:space="preserve">  (choose 5% or 10%)</w:t>
      </w:r>
    </w:p>
    <w:p w14:paraId="090DC8FD" w14:textId="77777777" w:rsidR="00D47FFA" w:rsidRDefault="00D47FFA" w:rsidP="001B3886">
      <w:pPr>
        <w:pStyle w:val="ListParagraph"/>
        <w:spacing w:after="0" w:line="240" w:lineRule="auto"/>
        <w:ind w:left="0"/>
        <w:jc w:val="center"/>
      </w:pPr>
    </w:p>
    <w:p w14:paraId="70E4586A" w14:textId="77777777" w:rsidR="0046327D" w:rsidRDefault="00A73D16" w:rsidP="001B3886">
      <w:pPr>
        <w:pStyle w:val="ListParagraph"/>
        <w:spacing w:after="0" w:line="240" w:lineRule="auto"/>
        <w:ind w:left="0"/>
        <w:jc w:val="center"/>
      </w:pPr>
      <w:proofErr w:type="gramStart"/>
      <w:r>
        <w:t>β</w:t>
      </w:r>
      <w:proofErr w:type="gramEnd"/>
      <w:r w:rsidR="0046327D">
        <w:t xml:space="preserve"> _______%</w:t>
      </w:r>
      <w:r>
        <w:t xml:space="preserve">  (choose 10% or 20%)</w:t>
      </w:r>
    </w:p>
    <w:p w14:paraId="0320D7CB" w14:textId="77777777" w:rsidR="00A73D16" w:rsidRDefault="00A73D16" w:rsidP="001B3886">
      <w:pPr>
        <w:pStyle w:val="ListParagraph"/>
        <w:spacing w:after="0" w:line="240" w:lineRule="auto"/>
        <w:ind w:left="0"/>
        <w:jc w:val="center"/>
      </w:pPr>
    </w:p>
    <w:p w14:paraId="1E032ED6" w14:textId="39A1807D" w:rsidR="00A73D16" w:rsidRDefault="00A73D16" w:rsidP="001B3886">
      <w:pPr>
        <w:pStyle w:val="ListParagraph"/>
        <w:spacing w:after="0" w:line="240" w:lineRule="auto"/>
        <w:ind w:left="0"/>
        <w:jc w:val="center"/>
      </w:pPr>
      <w:r>
        <w:t xml:space="preserve">Power = (100%-β) </w:t>
      </w:r>
      <w:r w:rsidR="00B764A4">
        <w:t>=</w:t>
      </w:r>
      <w:r>
        <w:t xml:space="preserve"> _____ % (</w:t>
      </w:r>
      <w:r w:rsidR="00B764A4">
        <w:t xml:space="preserve">either </w:t>
      </w:r>
      <w:r>
        <w:t>80% or 90%)</w:t>
      </w:r>
    </w:p>
    <w:p w14:paraId="7B288209" w14:textId="77777777" w:rsidR="00D47FFA" w:rsidRDefault="00D47FFA" w:rsidP="001B3886">
      <w:pPr>
        <w:spacing w:after="0" w:line="240" w:lineRule="auto"/>
      </w:pPr>
    </w:p>
    <w:p w14:paraId="5C119040" w14:textId="77777777" w:rsidR="00D96EFA" w:rsidRDefault="00D96EFA" w:rsidP="001B3886">
      <w:pPr>
        <w:spacing w:after="0" w:line="240" w:lineRule="auto"/>
      </w:pPr>
    </w:p>
    <w:p w14:paraId="77F4E293" w14:textId="4C2E2CF5" w:rsidR="00D41DFC" w:rsidRDefault="006A0E0D" w:rsidP="001B3886">
      <w:pPr>
        <w:spacing w:after="0" w:line="240" w:lineRule="auto"/>
        <w:rPr>
          <w:b/>
          <w:u w:val="single"/>
        </w:rPr>
      </w:pPr>
      <w:r>
        <w:t xml:space="preserve">Use Table </w:t>
      </w:r>
      <w:r w:rsidR="00A73D16">
        <w:t xml:space="preserve">B2 </w:t>
      </w:r>
      <w:r w:rsidR="004645A5">
        <w:t xml:space="preserve">in the appendix </w:t>
      </w:r>
      <w:r w:rsidR="0046327D">
        <w:t xml:space="preserve">to look up the ESS based on the programmatic threshold, </w:t>
      </w:r>
      <w:r w:rsidR="00FD1E7A">
        <w:t>delta</w:t>
      </w:r>
      <w:r w:rsidR="0046327D">
        <w:t xml:space="preserve">, α, and power inputs.  Write the ESS in </w:t>
      </w:r>
      <w:r w:rsidR="000713BB">
        <w:t>Box B below</w:t>
      </w:r>
      <w:r>
        <w:t>.  Proceed to Step 3</w:t>
      </w:r>
      <w:r w:rsidR="0046327D">
        <w:t>.</w:t>
      </w:r>
    </w:p>
    <w:p w14:paraId="08A52C40" w14:textId="77777777" w:rsidR="00D41DFC" w:rsidRDefault="0040378C" w:rsidP="001B3886">
      <w:pPr>
        <w:spacing w:after="0" w:line="240" w:lineRule="auto"/>
        <w:rPr>
          <w:b/>
          <w:u w:val="single"/>
        </w:rPr>
      </w:pPr>
      <w:r>
        <w:rPr>
          <w:noProof/>
        </w:rPr>
        <mc:AlternateContent>
          <mc:Choice Requires="wps">
            <w:drawing>
              <wp:anchor distT="0" distB="0" distL="114300" distR="114300" simplePos="0" relativeHeight="251661312" behindDoc="1" locked="0" layoutInCell="1" allowOverlap="1" wp14:anchorId="0C30688D" wp14:editId="4303D850">
                <wp:simplePos x="0" y="0"/>
                <wp:positionH relativeFrom="column">
                  <wp:posOffset>4534883</wp:posOffset>
                </wp:positionH>
                <wp:positionV relativeFrom="paragraph">
                  <wp:posOffset>11517</wp:posOffset>
                </wp:positionV>
                <wp:extent cx="2047875" cy="857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047875"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9C45F" id="Rectangle 2" o:spid="_x0000_s1026" style="position:absolute;margin-left:357.1pt;margin-top:.9pt;width:161.25pt;height:6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" fillcolor="#ffe599 [1303]" strokecolor="#1f4d78 [1604]" strokeweight="1pt"/>
            </w:pict>
          </mc:Fallback>
        </mc:AlternateContent>
      </w:r>
    </w:p>
    <w:p w14:paraId="439F36B1" w14:textId="77777777" w:rsidR="00D41DFC" w:rsidRDefault="00D41DFC" w:rsidP="001B3886">
      <w:pPr>
        <w:spacing w:after="0" w:line="240" w:lineRule="auto"/>
        <w:rPr>
          <w:b/>
          <w:u w:val="single"/>
        </w:rPr>
      </w:pPr>
    </w:p>
    <w:p w14:paraId="4E01FAEB" w14:textId="77777777" w:rsidR="00E93CF1" w:rsidRPr="001D6257" w:rsidRDefault="006A0E0D" w:rsidP="00E93CF1">
      <w:pPr>
        <w:pStyle w:val="ListParagraph"/>
        <w:spacing w:after="0" w:line="240" w:lineRule="auto"/>
        <w:jc w:val="right"/>
        <w:rPr>
          <w:sz w:val="28"/>
          <w:szCs w:val="28"/>
        </w:rPr>
      </w:pPr>
      <w:r>
        <w:rPr>
          <w:sz w:val="28"/>
          <w:szCs w:val="28"/>
        </w:rPr>
        <w:t>(</w:t>
      </w:r>
      <w:r w:rsidR="009325E7">
        <w:rPr>
          <w:sz w:val="28"/>
          <w:szCs w:val="28"/>
        </w:rPr>
        <w:t>B</w:t>
      </w:r>
      <w:r w:rsidR="00E93CF1">
        <w:rPr>
          <w:sz w:val="28"/>
          <w:szCs w:val="28"/>
        </w:rPr>
        <w:t xml:space="preserve">)  </w:t>
      </w:r>
      <w:r w:rsidR="00E93CF1" w:rsidRPr="001D6257">
        <w:rPr>
          <w:sz w:val="28"/>
          <w:szCs w:val="28"/>
        </w:rPr>
        <w:t>ESS = _________</w:t>
      </w:r>
    </w:p>
    <w:p w14:paraId="3D03E250" w14:textId="77777777" w:rsidR="00D96EFA" w:rsidRDefault="00D96EFA">
      <w:pPr>
        <w:rPr>
          <w:b/>
          <w:u w:val="single"/>
        </w:rPr>
      </w:pPr>
      <w:r>
        <w:rPr>
          <w:b/>
          <w:u w:val="single"/>
        </w:rPr>
        <w:br w:type="page"/>
      </w:r>
    </w:p>
    <w:p w14:paraId="590DE1D7" w14:textId="77777777" w:rsidR="0046327D" w:rsidRDefault="0046327D" w:rsidP="001B3886">
      <w:pPr>
        <w:spacing w:after="0" w:line="240" w:lineRule="auto"/>
        <w:rPr>
          <w:b/>
          <w:u w:val="single"/>
        </w:rPr>
      </w:pPr>
      <w:r w:rsidRPr="0046327D">
        <w:rPr>
          <w:b/>
          <w:u w:val="single"/>
        </w:rPr>
        <w:lastRenderedPageBreak/>
        <w:t xml:space="preserve">Step </w:t>
      </w:r>
      <w:r w:rsidR="006A0E0D">
        <w:rPr>
          <w:b/>
          <w:u w:val="single"/>
        </w:rPr>
        <w:t>3</w:t>
      </w:r>
      <w:r w:rsidRPr="0046327D">
        <w:rPr>
          <w:b/>
          <w:u w:val="single"/>
        </w:rPr>
        <w:t xml:space="preserve">: Calculate the </w:t>
      </w:r>
      <w:r w:rsidR="00681D4D">
        <w:rPr>
          <w:b/>
          <w:u w:val="single"/>
        </w:rPr>
        <w:t>d</w:t>
      </w:r>
      <w:r>
        <w:rPr>
          <w:b/>
          <w:u w:val="single"/>
        </w:rPr>
        <w:t xml:space="preserve">esign </w:t>
      </w:r>
      <w:r w:rsidR="00681D4D">
        <w:rPr>
          <w:b/>
          <w:u w:val="single"/>
        </w:rPr>
        <w:t>e</w:t>
      </w:r>
      <w:r>
        <w:rPr>
          <w:b/>
          <w:u w:val="single"/>
        </w:rPr>
        <w:t>ffect</w:t>
      </w:r>
      <w:r w:rsidRPr="0046327D">
        <w:rPr>
          <w:b/>
          <w:u w:val="single"/>
        </w:rPr>
        <w:t xml:space="preserve"> (</w:t>
      </w:r>
      <w:r>
        <w:rPr>
          <w:b/>
          <w:u w:val="single"/>
        </w:rPr>
        <w:t>DEFF</w:t>
      </w:r>
      <w:r w:rsidRPr="0046327D">
        <w:rPr>
          <w:b/>
          <w:u w:val="single"/>
        </w:rPr>
        <w:t>)</w:t>
      </w:r>
    </w:p>
    <w:p w14:paraId="049DD997" w14:textId="77777777" w:rsidR="007545F4" w:rsidRDefault="007545F4" w:rsidP="001B3886">
      <w:pPr>
        <w:spacing w:after="0" w:line="240" w:lineRule="auto"/>
      </w:pPr>
    </w:p>
    <w:p w14:paraId="36B11939" w14:textId="59118559" w:rsidR="0046327D" w:rsidRDefault="00D96EFA">
      <w:pPr>
        <w:spacing w:after="0" w:line="240" w:lineRule="auto"/>
      </w:pPr>
      <w:r>
        <w:t xml:space="preserve">When we select a cluster design, we require more respondents to achieve the statistical precision specified in step 2 above.  </w:t>
      </w:r>
      <w:r w:rsidR="009F0CBF">
        <w:t xml:space="preserve">The </w:t>
      </w:r>
      <w:r w:rsidR="009F0CBF" w:rsidRPr="007545F4">
        <w:rPr>
          <w:i/>
        </w:rPr>
        <w:t>design effect</w:t>
      </w:r>
      <w:r w:rsidR="009F0CBF">
        <w:t xml:space="preserve"> </w:t>
      </w:r>
      <w:r>
        <w:t xml:space="preserve">(DEFF) </w:t>
      </w:r>
      <w:r w:rsidR="009325E7">
        <w:t>i</w:t>
      </w:r>
      <w:r w:rsidR="00EE073C">
        <w:t xml:space="preserve">s a </w:t>
      </w:r>
      <w:r>
        <w:t>factor that tells us how much to inflate the ESS to achieve the precision we want with a cluster sample.</w:t>
      </w:r>
    </w:p>
    <w:p w14:paraId="43216F5B" w14:textId="77777777" w:rsidR="009325E7" w:rsidRDefault="009325E7">
      <w:pPr>
        <w:spacing w:after="0" w:line="240" w:lineRule="auto"/>
      </w:pPr>
    </w:p>
    <w:p w14:paraId="74B9D31E" w14:textId="77777777" w:rsidR="009325E7" w:rsidRDefault="009325E7">
      <w:pPr>
        <w:spacing w:after="0" w:line="240" w:lineRule="auto"/>
      </w:pPr>
      <w:r>
        <w:t xml:space="preserve">Two input parameters are required to calculate the </w:t>
      </w:r>
      <w:r w:rsidR="00D96EFA">
        <w:t>DEFF.  One is largely under your control, and one is not.</w:t>
      </w:r>
    </w:p>
    <w:p w14:paraId="17E516AB" w14:textId="77777777" w:rsidR="00D96EFA" w:rsidRDefault="00D96EFA">
      <w:pPr>
        <w:spacing w:after="0" w:line="240" w:lineRule="auto"/>
      </w:pPr>
    </w:p>
    <w:p w14:paraId="4AA35FD5" w14:textId="28FFB683" w:rsidR="00D96EFA" w:rsidRDefault="00D96EFA" w:rsidP="00EF00B3">
      <w:pPr>
        <w:pStyle w:val="ListParagraph"/>
        <w:numPr>
          <w:ilvl w:val="0"/>
          <w:numId w:val="33"/>
        </w:numPr>
        <w:spacing w:after="0" w:line="240" w:lineRule="auto"/>
      </w:pPr>
      <w:r>
        <w:t>The target number of respondents per cluster (</w:t>
      </w:r>
      <w:r>
        <w:rPr>
          <w:i/>
        </w:rPr>
        <w:t>m</w:t>
      </w:r>
      <w:r>
        <w:t xml:space="preserve">) will often be between </w:t>
      </w:r>
      <w:r w:rsidR="00EE073C">
        <w:t>5</w:t>
      </w:r>
      <w:r>
        <w:t xml:space="preserve"> and 15 and is influenced by the number of people in each field data collection team and the length of the survey.  For many surveys it may be good to start with a value of 10 and adjust slightly when revising the design.</w:t>
      </w:r>
      <w:r w:rsidR="002947AB">
        <w:t xml:space="preserve">  (Consider adjusting </w:t>
      </w:r>
      <w:r w:rsidR="002947AB">
        <w:rPr>
          <w:i/>
        </w:rPr>
        <w:t xml:space="preserve">m </w:t>
      </w:r>
      <w:r w:rsidR="002947AB">
        <w:t>to be smaller if the number of households needed to visit per cluster</w:t>
      </w:r>
      <w:r w:rsidR="00E553CA">
        <w:t xml:space="preserve"> (D x E x </w:t>
      </w:r>
      <w:r w:rsidR="00E553CA">
        <w:rPr>
          <w:i/>
        </w:rPr>
        <w:t>m</w:t>
      </w:r>
      <w:r w:rsidR="00E553CA">
        <w:t xml:space="preserve">) </w:t>
      </w:r>
      <w:r w:rsidR="002947AB">
        <w:t>is too many for a single team to accomplish</w:t>
      </w:r>
      <w:r w:rsidR="00E553CA">
        <w:t xml:space="preserve"> in a day.  Consider adjusting </w:t>
      </w:r>
      <w:r w:rsidR="00E553CA">
        <w:rPr>
          <w:i/>
        </w:rPr>
        <w:t>m</w:t>
      </w:r>
      <w:r w:rsidR="00E553CA">
        <w:t xml:space="preserve"> to be larger if (D x E x </w:t>
      </w:r>
      <w:r w:rsidR="00E553CA">
        <w:rPr>
          <w:i/>
        </w:rPr>
        <w:t>m</w:t>
      </w:r>
      <w:r w:rsidR="00E553CA">
        <w:t>) represents much less than a full day of work for a field team.)</w:t>
      </w:r>
    </w:p>
    <w:p w14:paraId="78A053AE" w14:textId="77777777" w:rsidR="009F0CBF" w:rsidRDefault="009F0CBF" w:rsidP="001B3886">
      <w:pPr>
        <w:spacing w:after="0" w:line="240" w:lineRule="auto"/>
      </w:pPr>
    </w:p>
    <w:p w14:paraId="39B72A3B" w14:textId="3D13CB56" w:rsidR="001B3886" w:rsidRPr="001B3886" w:rsidRDefault="00D96EFA" w:rsidP="00EF00B3">
      <w:pPr>
        <w:pStyle w:val="ListParagraph"/>
        <w:numPr>
          <w:ilvl w:val="0"/>
          <w:numId w:val="33"/>
        </w:numPr>
        <w:spacing w:after="0" w:line="240" w:lineRule="auto"/>
      </w:pPr>
      <w:r>
        <w:t xml:space="preserve">Respondents from the same cluster tend to give similar responses to each other.  They often come from similar socio-economic conditions, often have the same access to services and the same attitudes toward those services.  So the responses within a cluster are likely to be correlated, and the degree of correlation affects statistical power and sample size.  </w:t>
      </w:r>
      <w:r w:rsidR="007545F4" w:rsidRPr="007545F4">
        <w:t xml:space="preserve">The </w:t>
      </w:r>
      <w:r w:rsidR="007545F4" w:rsidRPr="00D96EFA">
        <w:rPr>
          <w:i/>
        </w:rPr>
        <w:t>intracluster c</w:t>
      </w:r>
      <w:r w:rsidR="001B3886" w:rsidRPr="00D96EFA">
        <w:rPr>
          <w:i/>
        </w:rPr>
        <w:t>orr</w:t>
      </w:r>
      <w:r w:rsidR="007545F4" w:rsidRPr="00D96EFA">
        <w:rPr>
          <w:i/>
        </w:rPr>
        <w:t>elation c</w:t>
      </w:r>
      <w:r w:rsidR="001B3886" w:rsidRPr="00D96EFA">
        <w:rPr>
          <w:i/>
        </w:rPr>
        <w:t>oefficient</w:t>
      </w:r>
      <w:r w:rsidR="001B3886">
        <w:t xml:space="preserve"> (ICC) </w:t>
      </w:r>
      <w:r w:rsidR="001B3886" w:rsidRPr="001B3886">
        <w:t>is a measure of</w:t>
      </w:r>
      <w:r w:rsidR="00E553CA">
        <w:t xml:space="preserve"> correlation of responses with</w:t>
      </w:r>
      <w:r w:rsidR="001B3886" w:rsidRPr="001B3886">
        <w:t xml:space="preserve"> clusters.</w:t>
      </w:r>
      <w:r w:rsidR="00E553CA">
        <w:t xml:space="preserve">  For survey work it varies from 0 to 1.</w:t>
      </w:r>
      <w:r w:rsidR="001B3886" w:rsidRPr="001B3886">
        <w:t xml:space="preserve">  This figure affects the sample size calculation and is not usually known in the planning stage</w:t>
      </w:r>
      <w:r>
        <w:t xml:space="preserve"> – the true figure for any survey will only be well estimated </w:t>
      </w:r>
      <w:r>
        <w:rPr>
          <w:u w:val="single"/>
        </w:rPr>
        <w:t>after the data have been collected</w:t>
      </w:r>
      <w:r>
        <w:t>.  So for planning purposes we use either a)</w:t>
      </w:r>
      <w:r w:rsidR="001B3886" w:rsidRPr="001B3886">
        <w:t xml:space="preserve"> an observed figure from a recent survey </w:t>
      </w:r>
      <w:r>
        <w:t xml:space="preserve">of the same topic </w:t>
      </w:r>
      <w:r w:rsidR="001B3886" w:rsidRPr="001B3886">
        <w:t xml:space="preserve">in </w:t>
      </w:r>
      <w:r>
        <w:t xml:space="preserve">a similar </w:t>
      </w:r>
      <w:r w:rsidR="001B3886" w:rsidRPr="001B3886">
        <w:t>study area</w:t>
      </w:r>
      <w:r>
        <w:t xml:space="preserve">, </w:t>
      </w:r>
      <w:r w:rsidR="001B3886" w:rsidRPr="001B3886">
        <w:t xml:space="preserve">or </w:t>
      </w:r>
      <w:r>
        <w:t xml:space="preserve">b) </w:t>
      </w:r>
      <w:r w:rsidR="001B3886" w:rsidRPr="001B3886">
        <w:t xml:space="preserve">a conservative value that is slightly larger than what is likely to be observed in the field.  </w:t>
      </w:r>
    </w:p>
    <w:p w14:paraId="42DBE230" w14:textId="77777777" w:rsidR="009F0CBF" w:rsidRDefault="009F0CBF" w:rsidP="001B3886">
      <w:pPr>
        <w:spacing w:after="0" w:line="240" w:lineRule="auto"/>
      </w:pPr>
    </w:p>
    <w:p w14:paraId="08813397" w14:textId="77777777" w:rsidR="001B3886" w:rsidRDefault="001B3886" w:rsidP="001B3886">
      <w:pPr>
        <w:spacing w:after="0" w:line="240" w:lineRule="auto"/>
      </w:pPr>
      <w:r w:rsidRPr="001B3886">
        <w:t>The DEFF is a function of the target number of respondents per cluster (m) and the ICC.</w:t>
      </w:r>
    </w:p>
    <w:p w14:paraId="5FA4EDC3" w14:textId="77777777" w:rsidR="009F0CBF" w:rsidRDefault="009F0CBF" w:rsidP="001B3886">
      <w:pPr>
        <w:spacing w:after="0" w:line="240" w:lineRule="auto"/>
      </w:pPr>
    </w:p>
    <w:p w14:paraId="55423DBC" w14:textId="77777777" w:rsidR="0046327D" w:rsidRPr="0046327D" w:rsidRDefault="0046327D" w:rsidP="001B3886">
      <w:pPr>
        <w:spacing w:after="0" w:line="240" w:lineRule="auto"/>
      </w:pPr>
      <w:r>
        <w:t xml:space="preserve">For </w:t>
      </w:r>
      <w:r w:rsidR="00D96EFA">
        <w:t>post-</w:t>
      </w:r>
      <w:r>
        <w:t xml:space="preserve">campaigns surveys, </w:t>
      </w:r>
      <w:r w:rsidR="007C7FA3">
        <w:t xml:space="preserve">an ICC between </w:t>
      </w:r>
      <w:r w:rsidR="00232914">
        <w:t>1/24 and 1/6</w:t>
      </w:r>
      <w:r w:rsidR="007C7FA3">
        <w:t xml:space="preserve"> is </w:t>
      </w:r>
      <w:r w:rsidR="00232914">
        <w:t>probably appropriate, with 1/6=0.167 being more conservative</w:t>
      </w:r>
      <w:r w:rsidR="007C7FA3">
        <w:t xml:space="preserve">.  For routine immunization surveys, an ICC between </w:t>
      </w:r>
      <w:r w:rsidR="00232914">
        <w:t>1/6 and 1/3 is probably appropriate, with 1/3 being more conservative</w:t>
      </w:r>
      <w:r w:rsidR="007C7FA3">
        <w:t>.</w:t>
      </w:r>
    </w:p>
    <w:p w14:paraId="694744B7" w14:textId="77777777" w:rsidR="0046327D" w:rsidRDefault="0046327D" w:rsidP="001B3886">
      <w:pPr>
        <w:spacing w:after="0" w:line="240" w:lineRule="auto"/>
      </w:pPr>
    </w:p>
    <w:p w14:paraId="6E23FE23" w14:textId="77777777" w:rsidR="00261510" w:rsidRDefault="00261510" w:rsidP="001B3886">
      <w:pPr>
        <w:spacing w:after="0" w:line="240" w:lineRule="auto"/>
      </w:pPr>
      <w:r>
        <w:t>Specify the average number of eligible children sampled per cluster (m) and the ICC.  Write the values below:</w:t>
      </w:r>
    </w:p>
    <w:p w14:paraId="75D986DD" w14:textId="4EED0ECD" w:rsidR="00664805" w:rsidRDefault="00951615" w:rsidP="001B3886">
      <w:pPr>
        <w:spacing w:after="0" w:line="240" w:lineRule="auto"/>
      </w:pPr>
      <w:r>
        <w:rPr>
          <w:noProof/>
        </w:rPr>
        <mc:AlternateContent>
          <mc:Choice Requires="wps">
            <w:drawing>
              <wp:anchor distT="0" distB="0" distL="114300" distR="114300" simplePos="0" relativeHeight="251676672" behindDoc="1" locked="0" layoutInCell="1" allowOverlap="1" wp14:anchorId="6101443A" wp14:editId="55034447">
                <wp:simplePos x="0" y="0"/>
                <wp:positionH relativeFrom="margin">
                  <wp:posOffset>2401866</wp:posOffset>
                </wp:positionH>
                <wp:positionV relativeFrom="paragraph">
                  <wp:posOffset>73051</wp:posOffset>
                </wp:positionV>
                <wp:extent cx="1772433" cy="742950"/>
                <wp:effectExtent l="0" t="0" r="18415" b="19050"/>
                <wp:wrapNone/>
                <wp:docPr id="11" name="Rectangle 11"/>
                <wp:cNvGraphicFramePr/>
                <a:graphic xmlns:a="http://schemas.openxmlformats.org/drawingml/2006/main">
                  <a:graphicData uri="http://schemas.microsoft.com/office/word/2010/wordprocessingShape">
                    <wps:wsp>
                      <wps:cNvSpPr/>
                      <wps:spPr>
                        <a:xfrm>
                          <a:off x="0" y="0"/>
                          <a:ext cx="1772433" cy="742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E595F" id="Rectangle 11" o:spid="_x0000_s1026" style="position:absolute;margin-left:189.1pt;margin-top:5.75pt;width:139.55pt;height:58.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" filled="f" strokecolor="#1f4d78 [1604]" strokeweight="1pt">
                <w10:wrap anchorx="margin"/>
              </v:rect>
            </w:pict>
          </mc:Fallback>
        </mc:AlternateContent>
      </w:r>
    </w:p>
    <w:p w14:paraId="3517B9C2" w14:textId="6DD7FF8B" w:rsidR="00261510" w:rsidRDefault="00261510" w:rsidP="001B3886">
      <w:pPr>
        <w:pStyle w:val="ListParagraph"/>
        <w:spacing w:after="0" w:line="240" w:lineRule="auto"/>
        <w:ind w:left="0"/>
        <w:jc w:val="center"/>
      </w:pPr>
      <w:r>
        <w:t>m = _______</w:t>
      </w:r>
    </w:p>
    <w:p w14:paraId="6A3E097C" w14:textId="36ED76A3" w:rsidR="00261510" w:rsidRDefault="00261510" w:rsidP="001B3886">
      <w:pPr>
        <w:pStyle w:val="ListParagraph"/>
        <w:spacing w:after="0" w:line="240" w:lineRule="auto"/>
        <w:ind w:left="0"/>
        <w:jc w:val="center"/>
      </w:pPr>
    </w:p>
    <w:p w14:paraId="68FEDB39" w14:textId="425BE159" w:rsidR="00261510" w:rsidRDefault="00261510" w:rsidP="001B3886">
      <w:pPr>
        <w:pStyle w:val="ListParagraph"/>
        <w:spacing w:after="0" w:line="240" w:lineRule="auto"/>
        <w:ind w:left="0"/>
        <w:jc w:val="center"/>
      </w:pPr>
      <w:r>
        <w:t>ICC = _________</w:t>
      </w:r>
    </w:p>
    <w:p w14:paraId="142CF93E" w14:textId="3CE17B7A" w:rsidR="00261510" w:rsidRDefault="00261510" w:rsidP="001B3886">
      <w:pPr>
        <w:spacing w:after="0" w:line="240" w:lineRule="auto"/>
      </w:pPr>
    </w:p>
    <w:p w14:paraId="1C6289B4" w14:textId="43030249" w:rsidR="00261510" w:rsidRDefault="00261510" w:rsidP="001B3886">
      <w:pPr>
        <w:spacing w:after="0" w:line="240" w:lineRule="auto"/>
      </w:pPr>
      <w:r>
        <w:t xml:space="preserve">Use Table </w:t>
      </w:r>
      <w:r w:rsidR="00140821">
        <w:t xml:space="preserve">C in the appendix </w:t>
      </w:r>
      <w:r>
        <w:t xml:space="preserve">to look up the DEFF based on the m and ICC just </w:t>
      </w:r>
      <w:r w:rsidR="004645A5">
        <w:t xml:space="preserve">specified </w:t>
      </w:r>
      <w:r>
        <w:t xml:space="preserve">or </w:t>
      </w:r>
      <w:r w:rsidR="00140821">
        <w:t xml:space="preserve">simply </w:t>
      </w:r>
      <w:r>
        <w:t xml:space="preserve">calculate it using the </w:t>
      </w:r>
      <w:r w:rsidR="005F2BF1">
        <w:t xml:space="preserve">following </w:t>
      </w:r>
      <w:r>
        <w:t>formula</w:t>
      </w:r>
      <w:r w:rsidR="005F2BF1">
        <w:t>:</w:t>
      </w:r>
    </w:p>
    <w:p w14:paraId="0B49917D" w14:textId="57D58B73" w:rsidR="00261510" w:rsidRDefault="00261510" w:rsidP="001B3886">
      <w:pPr>
        <w:spacing w:after="0" w:line="240" w:lineRule="auto"/>
      </w:pPr>
    </w:p>
    <w:p w14:paraId="205F2CBF" w14:textId="46FC18E5" w:rsidR="00261510" w:rsidRDefault="00261510" w:rsidP="001B3886">
      <w:pPr>
        <w:spacing w:after="0" w:line="240" w:lineRule="auto"/>
        <w:jc w:val="center"/>
      </w:pPr>
      <w:r>
        <w:t>DEFF = 1 + (m-1)*ICC</w:t>
      </w:r>
    </w:p>
    <w:p w14:paraId="7E446809" w14:textId="353738FE" w:rsidR="00261510" w:rsidRDefault="001D648C" w:rsidP="001B3886">
      <w:pPr>
        <w:spacing w:after="0" w:line="240" w:lineRule="auto"/>
      </w:pPr>
      <w:r>
        <w:rPr>
          <w:noProof/>
        </w:rPr>
        <mc:AlternateContent>
          <mc:Choice Requires="wps">
            <w:drawing>
              <wp:anchor distT="0" distB="0" distL="114300" distR="114300" simplePos="0" relativeHeight="251663360" behindDoc="1" locked="0" layoutInCell="1" allowOverlap="1" wp14:anchorId="7AE4D47A" wp14:editId="6135963D">
                <wp:simplePos x="0" y="0"/>
                <wp:positionH relativeFrom="column">
                  <wp:posOffset>4561466</wp:posOffset>
                </wp:positionH>
                <wp:positionV relativeFrom="paragraph">
                  <wp:posOffset>17528</wp:posOffset>
                </wp:positionV>
                <wp:extent cx="2047875" cy="857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47875"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A6778" id="Rectangle 3" o:spid="_x0000_s1026" style="position:absolute;margin-left:359.15pt;margin-top:1.4pt;width:161.25pt;height:6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" fillcolor="#ffe599 [1303]" strokecolor="#1f4d78 [1604]" strokeweight="1pt"/>
            </w:pict>
          </mc:Fallback>
        </mc:AlternateContent>
      </w:r>
    </w:p>
    <w:p w14:paraId="6281F1CE" w14:textId="2F0019E5" w:rsidR="00E553CA" w:rsidRDefault="00261510" w:rsidP="00E553CA">
      <w:pPr>
        <w:spacing w:after="0" w:line="240" w:lineRule="auto"/>
      </w:pPr>
      <w:r>
        <w:t xml:space="preserve">Write the DEFF in </w:t>
      </w:r>
      <w:r w:rsidR="004645A5">
        <w:t>Box C</w:t>
      </w:r>
      <w:r>
        <w:t xml:space="preserve">.  Proceed to Step </w:t>
      </w:r>
      <w:r w:rsidR="006A0E0D">
        <w:t>4</w:t>
      </w:r>
      <w:r>
        <w:t>.</w:t>
      </w:r>
      <w:r w:rsidR="00F14D39">
        <w:tab/>
      </w:r>
    </w:p>
    <w:p w14:paraId="5B7571C9" w14:textId="7857E54A" w:rsidR="00E93CF1" w:rsidRPr="001D6257" w:rsidRDefault="00E93CF1" w:rsidP="00E553CA">
      <w:pPr>
        <w:spacing w:after="0" w:line="240" w:lineRule="auto"/>
        <w:jc w:val="right"/>
        <w:rPr>
          <w:sz w:val="28"/>
          <w:szCs w:val="28"/>
        </w:rPr>
      </w:pPr>
      <w:r>
        <w:rPr>
          <w:sz w:val="28"/>
          <w:szCs w:val="28"/>
        </w:rPr>
        <w:t>(</w:t>
      </w:r>
      <w:r w:rsidR="00232914">
        <w:rPr>
          <w:sz w:val="28"/>
          <w:szCs w:val="28"/>
        </w:rPr>
        <w:t>C</w:t>
      </w:r>
      <w:r>
        <w:rPr>
          <w:sz w:val="28"/>
          <w:szCs w:val="28"/>
        </w:rPr>
        <w:t>)  DEFF</w:t>
      </w:r>
      <w:r w:rsidRPr="001D6257">
        <w:rPr>
          <w:sz w:val="28"/>
          <w:szCs w:val="28"/>
        </w:rPr>
        <w:t xml:space="preserve"> = _________</w:t>
      </w:r>
    </w:p>
    <w:p w14:paraId="439B1BE3" w14:textId="42FE4C37" w:rsidR="00F14D39" w:rsidRPr="00E93CF1" w:rsidRDefault="00F14D39" w:rsidP="00E93CF1">
      <w:pPr>
        <w:spacing w:after="0" w:line="240" w:lineRule="auto"/>
        <w:ind w:left="7020"/>
        <w:jc w:val="right"/>
        <w:rPr>
          <w:sz w:val="28"/>
          <w:szCs w:val="28"/>
        </w:rPr>
      </w:pPr>
    </w:p>
    <w:p w14:paraId="354E1794" w14:textId="77777777" w:rsidR="00E553CA" w:rsidRDefault="00E553CA">
      <w:pPr>
        <w:rPr>
          <w:b/>
          <w:u w:val="single"/>
        </w:rPr>
      </w:pPr>
      <w:r>
        <w:rPr>
          <w:b/>
          <w:u w:val="single"/>
        </w:rPr>
        <w:br w:type="page"/>
      </w:r>
    </w:p>
    <w:p w14:paraId="3089B493" w14:textId="22D08A15" w:rsidR="00980943" w:rsidRDefault="00980943" w:rsidP="001B3886">
      <w:pPr>
        <w:spacing w:after="0" w:line="240" w:lineRule="auto"/>
        <w:rPr>
          <w:b/>
          <w:u w:val="single"/>
        </w:rPr>
      </w:pPr>
      <w:r w:rsidRPr="0046327D">
        <w:rPr>
          <w:b/>
          <w:u w:val="single"/>
        </w:rPr>
        <w:lastRenderedPageBreak/>
        <w:t xml:space="preserve">Step </w:t>
      </w:r>
      <w:r>
        <w:rPr>
          <w:b/>
          <w:u w:val="single"/>
        </w:rPr>
        <w:t>4</w:t>
      </w:r>
      <w:r w:rsidRPr="0046327D">
        <w:rPr>
          <w:b/>
          <w:u w:val="single"/>
        </w:rPr>
        <w:t xml:space="preserve">: Calculate the </w:t>
      </w:r>
      <w:r w:rsidR="00681D4D">
        <w:rPr>
          <w:b/>
          <w:u w:val="single"/>
        </w:rPr>
        <w:t>a</w:t>
      </w:r>
      <w:r w:rsidR="00F55621">
        <w:rPr>
          <w:b/>
          <w:u w:val="single"/>
        </w:rPr>
        <w:t xml:space="preserve">verage </w:t>
      </w:r>
      <w:r w:rsidR="00681D4D">
        <w:rPr>
          <w:b/>
          <w:u w:val="single"/>
        </w:rPr>
        <w:t>n</w:t>
      </w:r>
      <w:r>
        <w:rPr>
          <w:b/>
          <w:u w:val="single"/>
        </w:rPr>
        <w:t xml:space="preserve">umber </w:t>
      </w:r>
      <w:r w:rsidR="00681D4D">
        <w:rPr>
          <w:b/>
          <w:u w:val="single"/>
        </w:rPr>
        <w:t>of h</w:t>
      </w:r>
      <w:r>
        <w:rPr>
          <w:b/>
          <w:u w:val="single"/>
        </w:rPr>
        <w:t xml:space="preserve">ouseholds to </w:t>
      </w:r>
      <w:r w:rsidR="00681D4D">
        <w:rPr>
          <w:b/>
          <w:u w:val="single"/>
        </w:rPr>
        <w:t>v</w:t>
      </w:r>
      <w:r>
        <w:rPr>
          <w:b/>
          <w:u w:val="single"/>
        </w:rPr>
        <w:t xml:space="preserve">isit to </w:t>
      </w:r>
      <w:r w:rsidR="00681D4D">
        <w:rPr>
          <w:b/>
          <w:u w:val="single"/>
        </w:rPr>
        <w:t>f</w:t>
      </w:r>
      <w:r>
        <w:rPr>
          <w:b/>
          <w:u w:val="single"/>
        </w:rPr>
        <w:t xml:space="preserve">ind an </w:t>
      </w:r>
      <w:r w:rsidR="00681D4D">
        <w:rPr>
          <w:b/>
          <w:u w:val="single"/>
        </w:rPr>
        <w:t>e</w:t>
      </w:r>
      <w:r>
        <w:rPr>
          <w:b/>
          <w:u w:val="single"/>
        </w:rPr>
        <w:t xml:space="preserve">ligible </w:t>
      </w:r>
      <w:r w:rsidR="00681D4D">
        <w:rPr>
          <w:b/>
          <w:u w:val="single"/>
        </w:rPr>
        <w:t>c</w:t>
      </w:r>
      <w:r>
        <w:rPr>
          <w:b/>
          <w:u w:val="single"/>
        </w:rPr>
        <w:t>hild</w:t>
      </w:r>
    </w:p>
    <w:p w14:paraId="2DE12E77" w14:textId="77777777" w:rsidR="00F55621" w:rsidRDefault="00F55621" w:rsidP="001B3886">
      <w:pPr>
        <w:spacing w:after="0" w:line="240" w:lineRule="auto"/>
      </w:pPr>
    </w:p>
    <w:p w14:paraId="32C05483" w14:textId="67C3CE1B" w:rsidR="00D7703C" w:rsidRDefault="00801616" w:rsidP="001B3886">
      <w:pPr>
        <w:spacing w:after="0" w:line="240" w:lineRule="auto"/>
      </w:pPr>
      <w:r>
        <w:t xml:space="preserve">Not every household in the cluster will have an eligible child for the survey.  The number of households that need to be visited to find an eligible child </w:t>
      </w:r>
      <w:r w:rsidR="00D7703C">
        <w:t>(N</w:t>
      </w:r>
      <w:r w:rsidR="00D7703C">
        <w:rPr>
          <w:vertAlign w:val="subscript"/>
        </w:rPr>
        <w:t xml:space="preserve">HH </w:t>
      </w:r>
      <w:r w:rsidR="004B1A7E">
        <w:rPr>
          <w:vertAlign w:val="subscript"/>
        </w:rPr>
        <w:t xml:space="preserve">to find </w:t>
      </w:r>
      <w:r w:rsidR="00D7703C">
        <w:rPr>
          <w:vertAlign w:val="subscript"/>
        </w:rPr>
        <w:t>eligible child</w:t>
      </w:r>
      <w:r w:rsidR="00D7703C">
        <w:t xml:space="preserve">) </w:t>
      </w:r>
      <w:r>
        <w:t xml:space="preserve">should be estimated before survey work </w:t>
      </w:r>
      <w:r w:rsidR="00E553CA">
        <w:t>begins</w:t>
      </w:r>
      <w:r>
        <w:t xml:space="preserve">.  </w:t>
      </w:r>
      <w:r w:rsidR="00D7703C">
        <w:t xml:space="preserve">This number will help survey planners know if the cluster </w:t>
      </w:r>
      <w:r w:rsidR="00F55621">
        <w:t xml:space="preserve">(or cluster segment) </w:t>
      </w:r>
      <w:r w:rsidR="00D7703C">
        <w:t>is big enough to find the number of eligible children needed for the survey as well as</w:t>
      </w:r>
      <w:r w:rsidR="00930952">
        <w:t xml:space="preserve"> to</w:t>
      </w:r>
      <w:r w:rsidR="00D7703C">
        <w:t xml:space="preserve"> allo</w:t>
      </w:r>
      <w:r w:rsidR="00F55621">
        <w:t>w</w:t>
      </w:r>
      <w:r w:rsidR="00D7703C">
        <w:t xml:space="preserve"> appropriate time </w:t>
      </w:r>
      <w:r w:rsidR="00F55621">
        <w:t>to complete the work in each cluster</w:t>
      </w:r>
      <w:r w:rsidR="002B1CA4">
        <w:t>.</w:t>
      </w:r>
    </w:p>
    <w:p w14:paraId="1776F1CB" w14:textId="77777777" w:rsidR="00022C07" w:rsidRDefault="00022C07" w:rsidP="001B3886">
      <w:pPr>
        <w:spacing w:after="0" w:line="240" w:lineRule="auto"/>
      </w:pPr>
    </w:p>
    <w:p w14:paraId="4926C82B" w14:textId="3628B091" w:rsidR="00980943" w:rsidRPr="005F35A2" w:rsidRDefault="00D7703C" w:rsidP="001B3886">
      <w:pPr>
        <w:spacing w:after="0" w:line="240" w:lineRule="auto"/>
      </w:pPr>
      <w:r>
        <w:t>If N</w:t>
      </w:r>
      <w:r>
        <w:rPr>
          <w:vertAlign w:val="subscript"/>
        </w:rPr>
        <w:t xml:space="preserve">HH </w:t>
      </w:r>
      <w:r w:rsidR="00A46379">
        <w:rPr>
          <w:vertAlign w:val="subscript"/>
        </w:rPr>
        <w:t xml:space="preserve">to find </w:t>
      </w:r>
      <w:r>
        <w:rPr>
          <w:vertAlign w:val="subscript"/>
        </w:rPr>
        <w:t xml:space="preserve">eligible child </w:t>
      </w:r>
      <w:r w:rsidR="002B1CA4">
        <w:t>is known or easily found from recent census</w:t>
      </w:r>
      <w:r w:rsidR="001C64FE">
        <w:t xml:space="preserve"> or survey</w:t>
      </w:r>
      <w:r w:rsidR="002B1CA4">
        <w:t xml:space="preserve"> data, then that number should be written in </w:t>
      </w:r>
      <w:r w:rsidR="004645A5">
        <w:t>Box D</w:t>
      </w:r>
      <w:r w:rsidR="002B1CA4">
        <w:t xml:space="preserve"> below</w:t>
      </w:r>
      <w:r w:rsidR="001C64FE">
        <w:t xml:space="preserve"> and the reader can proceed to Step 5</w:t>
      </w:r>
      <w:r w:rsidR="002B1CA4">
        <w:t xml:space="preserve">.  If it is not known, it can be estimated in various ways. </w:t>
      </w:r>
      <w:r>
        <w:t xml:space="preserve"> </w:t>
      </w:r>
      <w:r w:rsidR="002B1CA4">
        <w:t>B</w:t>
      </w:r>
      <w:r>
        <w:t xml:space="preserve">irth rates, infant mortality rates, </w:t>
      </w:r>
      <w:r w:rsidR="001C64FE">
        <w:t xml:space="preserve">and </w:t>
      </w:r>
      <w:r>
        <w:t xml:space="preserve">household size are some </w:t>
      </w:r>
      <w:r w:rsidR="002B1CA4">
        <w:t>rates</w:t>
      </w:r>
      <w:r w:rsidR="001C64FE">
        <w:t xml:space="preserve"> </w:t>
      </w:r>
      <w:r w:rsidR="005F35A2">
        <w:t>that</w:t>
      </w:r>
      <w:r w:rsidR="001C64FE">
        <w:t xml:space="preserve"> may be easy to </w:t>
      </w:r>
      <w:r w:rsidR="009C5A7E">
        <w:t>obtain</w:t>
      </w:r>
      <w:r w:rsidR="001C64FE">
        <w:t xml:space="preserve"> from </w:t>
      </w:r>
      <w:r>
        <w:t xml:space="preserve">recent census </w:t>
      </w:r>
      <w:r w:rsidR="001C64FE">
        <w:t xml:space="preserve">or survey data </w:t>
      </w:r>
      <w:r>
        <w:t xml:space="preserve">to help estimate </w:t>
      </w:r>
      <w:r w:rsidR="002B1CA4">
        <w:t>N</w:t>
      </w:r>
      <w:r w:rsidR="002B1CA4">
        <w:rPr>
          <w:vertAlign w:val="subscript"/>
        </w:rPr>
        <w:t xml:space="preserve">HH </w:t>
      </w:r>
      <w:r w:rsidR="004B1A7E">
        <w:rPr>
          <w:vertAlign w:val="subscript"/>
        </w:rPr>
        <w:t xml:space="preserve">to find </w:t>
      </w:r>
      <w:r w:rsidR="002B1CA4">
        <w:rPr>
          <w:vertAlign w:val="subscript"/>
        </w:rPr>
        <w:t>eligible child</w:t>
      </w:r>
      <w:r>
        <w:t>.</w:t>
      </w:r>
      <w:r w:rsidR="002B1CA4">
        <w:t xml:space="preserve">  </w:t>
      </w:r>
      <w:r w:rsidR="001C64FE">
        <w:t>Consider the following formula</w:t>
      </w:r>
      <w:r w:rsidR="002A360A">
        <w:t>e</w:t>
      </w:r>
      <w:r w:rsidR="001C64FE">
        <w:t>.</w:t>
      </w:r>
      <w:r w:rsidR="005F35A2">
        <w:t xml:space="preserve">  Equation (1) estimates </w:t>
      </w:r>
      <w:proofErr w:type="spellStart"/>
      <w:r w:rsidR="005F35A2">
        <w:t>N</w:t>
      </w:r>
      <w:r w:rsidR="005F35A2">
        <w:rPr>
          <w:vertAlign w:val="subscript"/>
        </w:rPr>
        <w:t>Survived</w:t>
      </w:r>
      <w:proofErr w:type="spellEnd"/>
      <w:r w:rsidR="005F35A2">
        <w:rPr>
          <w:vertAlign w:val="subscript"/>
        </w:rPr>
        <w:t xml:space="preserve"> at birth per H</w:t>
      </w:r>
      <w:r w:rsidR="009C5A7E">
        <w:rPr>
          <w:vertAlign w:val="subscript"/>
        </w:rPr>
        <w:t>H</w:t>
      </w:r>
      <w:r w:rsidR="009C5A7E">
        <w:t xml:space="preserve">, </w:t>
      </w:r>
      <w:r w:rsidR="005F35A2">
        <w:t xml:space="preserve">which is used in </w:t>
      </w:r>
      <w:r w:rsidR="0028063B">
        <w:t>E</w:t>
      </w:r>
      <w:r w:rsidR="005F35A2">
        <w:t>quation (2) to estimate N</w:t>
      </w:r>
      <w:r w:rsidR="005F35A2">
        <w:rPr>
          <w:vertAlign w:val="subscript"/>
        </w:rPr>
        <w:t xml:space="preserve">HH </w:t>
      </w:r>
      <w:r w:rsidR="004B1A7E">
        <w:rPr>
          <w:vertAlign w:val="subscript"/>
        </w:rPr>
        <w:t xml:space="preserve">to find </w:t>
      </w:r>
      <w:r w:rsidR="005F35A2">
        <w:rPr>
          <w:vertAlign w:val="subscript"/>
        </w:rPr>
        <w:t>eligible child</w:t>
      </w:r>
      <w:r w:rsidR="005F35A2">
        <w:t>.</w:t>
      </w:r>
    </w:p>
    <w:p w14:paraId="6FDA0823" w14:textId="77777777" w:rsidR="00022C07" w:rsidRDefault="00022C07" w:rsidP="001B3886">
      <w:pPr>
        <w:spacing w:after="0" w:line="240" w:lineRule="auto"/>
        <w:jc w:val="right"/>
        <w:rPr>
          <w:rFonts w:eastAsiaTheme="minorEastAsia"/>
        </w:rPr>
      </w:pPr>
    </w:p>
    <w:p w14:paraId="1A7723D9" w14:textId="77777777" w:rsidR="001C64FE" w:rsidRDefault="00EC3DDD" w:rsidP="001B3886">
      <w:pPr>
        <w:spacing w:after="0" w:line="240" w:lineRule="auto"/>
        <w:jc w:val="right"/>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r>
          <w:rPr>
            <w:rFonts w:ascii="Cambria Math" w:hAnsi="Cambria Math"/>
          </w:rPr>
          <m:t xml:space="preserve">= </m:t>
        </m:r>
        <m:f>
          <m:fPr>
            <m:ctrlPr>
              <w:rPr>
                <w:rFonts w:ascii="Cambria Math" w:hAnsi="Cambria Math"/>
                <w:i/>
              </w:rPr>
            </m:ctrlPr>
          </m:fPr>
          <m:num>
            <m:r>
              <w:rPr>
                <w:rFonts w:ascii="Cambria Math" w:hAnsi="Cambria Math"/>
              </w:rPr>
              <m:t>YC x BR</m:t>
            </m:r>
          </m:num>
          <m:den>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HS</m:t>
                </m:r>
              </m:den>
            </m:f>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1000-IM</m:t>
            </m:r>
          </m:num>
          <m:den>
            <m:r>
              <w:rPr>
                <w:rFonts w:ascii="Cambria Math" w:hAnsi="Cambria Math"/>
              </w:rPr>
              <m:t>1000</m:t>
            </m:r>
          </m:den>
        </m:f>
      </m:oMath>
      <w:r w:rsidR="002A360A">
        <w:rPr>
          <w:rFonts w:eastAsiaTheme="minorEastAsia"/>
        </w:rPr>
        <w:t xml:space="preserve">                                             (1)</w:t>
      </w:r>
    </w:p>
    <w:p w14:paraId="67A6FC7E" w14:textId="77777777" w:rsidR="00022C07" w:rsidRPr="00022C07" w:rsidRDefault="00022C07" w:rsidP="001B3886">
      <w:pPr>
        <w:spacing w:after="0" w:line="240" w:lineRule="auto"/>
        <w:jc w:val="right"/>
        <w:rPr>
          <w:rFonts w:eastAsiaTheme="minorEastAsia"/>
        </w:rPr>
      </w:pPr>
    </w:p>
    <w:p w14:paraId="0C31649D" w14:textId="76B602B4" w:rsidR="00324C9A" w:rsidRPr="00324C9A" w:rsidRDefault="00EC3DDD" w:rsidP="001B3886">
      <w:pPr>
        <w:spacing w:after="0" w:line="240" w:lineRule="auto"/>
        <w:jc w:val="right"/>
      </w:pPr>
      <m:oMath>
        <m:sSub>
          <m:sSubPr>
            <m:ctrlPr>
              <w:rPr>
                <w:rFonts w:ascii="Cambria Math" w:hAnsi="Cambria Math"/>
                <w:i/>
              </w:rPr>
            </m:ctrlPr>
          </m:sSubPr>
          <m:e>
            <m:r>
              <w:rPr>
                <w:rFonts w:ascii="Cambria Math" w:hAnsi="Cambria Math"/>
              </w:rPr>
              <m:t>N</m:t>
            </m:r>
          </m:e>
          <m:sub>
            <m:r>
              <w:rPr>
                <w:rFonts w:ascii="Cambria Math" w:hAnsi="Cambria Math"/>
              </w:rPr>
              <m:t>HH to find eligible child</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den>
        </m:f>
      </m:oMath>
      <w:r w:rsidR="00324C9A">
        <w:rPr>
          <w:rFonts w:eastAsiaTheme="minorEastAsia"/>
        </w:rPr>
        <w:t xml:space="preserve">                                             (2)</w:t>
      </w:r>
    </w:p>
    <w:p w14:paraId="5DED91A8" w14:textId="77777777" w:rsidR="00022C07" w:rsidRDefault="00022C07" w:rsidP="001B3886">
      <w:pPr>
        <w:spacing w:after="0" w:line="240" w:lineRule="auto"/>
      </w:pPr>
    </w:p>
    <w:p w14:paraId="7DF9C3D4" w14:textId="3F92A056" w:rsidR="00EE09B2" w:rsidRDefault="002A360A" w:rsidP="001B3886">
      <w:pPr>
        <w:spacing w:after="0" w:line="240" w:lineRule="auto"/>
      </w:pPr>
      <w:r w:rsidRPr="006C4B50">
        <w:rPr>
          <w:i/>
        </w:rPr>
        <w:t>YC</w:t>
      </w:r>
      <w:r>
        <w:t xml:space="preserve"> is the number of years of eligible children in the cohort, </w:t>
      </w:r>
      <w:r w:rsidRPr="006C4B50">
        <w:rPr>
          <w:i/>
        </w:rPr>
        <w:t>BR</w:t>
      </w:r>
      <w:r>
        <w:t xml:space="preserve"> is the birth rate per 1000</w:t>
      </w:r>
      <w:r w:rsidR="00CF2101">
        <w:t xml:space="preserve"> population</w:t>
      </w:r>
      <w:r>
        <w:t xml:space="preserve">, </w:t>
      </w:r>
      <w:r w:rsidRPr="006C4B50">
        <w:rPr>
          <w:i/>
        </w:rPr>
        <w:t>HS</w:t>
      </w:r>
      <w:r>
        <w:t xml:space="preserve"> is the </w:t>
      </w:r>
      <w:r w:rsidR="00CF2101">
        <w:t xml:space="preserve">average </w:t>
      </w:r>
      <w:r>
        <w:t xml:space="preserve">household size, and </w:t>
      </w:r>
      <w:r w:rsidRPr="006C4B50">
        <w:rPr>
          <w:i/>
        </w:rPr>
        <w:t>IM</w:t>
      </w:r>
      <w:r>
        <w:t xml:space="preserve"> is the infant mortality rate.  The first t</w:t>
      </w:r>
      <w:r w:rsidR="0028063B">
        <w:t>erm in E</w:t>
      </w:r>
      <w:r>
        <w:t>quation (1) estimates the number of live births per ho</w:t>
      </w:r>
      <w:r w:rsidR="0028063B">
        <w:t>usehold and the second term in E</w:t>
      </w:r>
      <w:r>
        <w:t>quation (1) estimates the proportion of live births that survived.</w:t>
      </w:r>
      <w:r w:rsidR="005760E3">
        <w:t xml:space="preserve">  </w:t>
      </w:r>
      <w:r w:rsidR="00944AF9">
        <w:t>(</w:t>
      </w:r>
      <w:r w:rsidR="005760E3">
        <w:t xml:space="preserve">The multiplier YC assumes everyone survives after their first birthday, so </w:t>
      </w:r>
      <w:r w:rsidR="0028063B">
        <w:t>E</w:t>
      </w:r>
      <w:r w:rsidR="005760E3">
        <w:t>quation (2) underestimates N</w:t>
      </w:r>
      <w:r w:rsidR="005760E3">
        <w:rPr>
          <w:vertAlign w:val="subscript"/>
        </w:rPr>
        <w:t xml:space="preserve">HH </w:t>
      </w:r>
      <w:r w:rsidR="004B1A7E">
        <w:rPr>
          <w:vertAlign w:val="subscript"/>
        </w:rPr>
        <w:t xml:space="preserve">to find </w:t>
      </w:r>
      <w:r w:rsidR="005760E3">
        <w:rPr>
          <w:vertAlign w:val="subscript"/>
        </w:rPr>
        <w:t>eligible child</w:t>
      </w:r>
      <w:r w:rsidR="005760E3">
        <w:t>.</w:t>
      </w:r>
      <w:r w:rsidR="00944AF9">
        <w:t>)</w:t>
      </w:r>
      <w:r w:rsidR="001D648C">
        <w:t xml:space="preserve">  Round the result from Equation (2) up to the nearest whole number.</w:t>
      </w:r>
    </w:p>
    <w:p w14:paraId="71DA8822" w14:textId="77777777" w:rsidR="00022C07" w:rsidRDefault="00022C07" w:rsidP="001B3886">
      <w:pPr>
        <w:spacing w:after="0" w:line="240" w:lineRule="auto"/>
        <w:rPr>
          <w:u w:val="single"/>
        </w:rPr>
      </w:pPr>
    </w:p>
    <w:p w14:paraId="67A584BF" w14:textId="77777777" w:rsidR="00CF2101" w:rsidRDefault="004349F7" w:rsidP="00EF00B3">
      <w:r w:rsidRPr="00410E16">
        <w:rPr>
          <w:u w:val="single"/>
        </w:rPr>
        <w:t>Example</w:t>
      </w:r>
      <w:r w:rsidR="00324C9A" w:rsidRPr="00410E16">
        <w:rPr>
          <w:u w:val="single"/>
        </w:rPr>
        <w:t xml:space="preserve"> 1</w:t>
      </w:r>
      <w:r>
        <w:t xml:space="preserve">: Suppose a measles campaign is scheduled to occur in Ethiopia and a survey estimating the coverage level for </w:t>
      </w:r>
      <w:r w:rsidR="006E2820">
        <w:t>a single</w:t>
      </w:r>
      <w:r>
        <w:t xml:space="preserve"> year </w:t>
      </w:r>
      <w:r w:rsidR="006E2820">
        <w:t xml:space="preserve">cohort (maybe children 12-23 months) </w:t>
      </w:r>
      <w:r>
        <w:t>is desired.  F</w:t>
      </w:r>
      <w:r w:rsidR="00EC4C1F">
        <w:t xml:space="preserve">rom the 2011 Ethiopia Demographic Health Survey, </w:t>
      </w:r>
      <w:r>
        <w:t>the birth rate per 1000 population was estimated to be 34.5, the infant mortality rate per 1000 live births was estimated to be 59, and the average household size was estimated to be 4.6.  The number of years of eligible children in the cohort is</w:t>
      </w:r>
      <w:r w:rsidR="00B27050">
        <w:t xml:space="preserve"> 1</w:t>
      </w:r>
      <w:r>
        <w:t xml:space="preserve">.  </w:t>
      </w:r>
      <w:r w:rsidR="0028063B">
        <w:t>Using E</w:t>
      </w:r>
      <w:r w:rsidR="00324C9A">
        <w:t>quations (1) and (2) we have</w:t>
      </w:r>
    </w:p>
    <w:p w14:paraId="53E29217" w14:textId="77777777" w:rsidR="005F35A2" w:rsidRPr="00324C9A" w:rsidRDefault="00EC3DDD"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r>
            <w:rPr>
              <w:rFonts w:ascii="Cambria Math" w:hAnsi="Cambria Math"/>
            </w:rPr>
            <m:t xml:space="preserve">= </m:t>
          </m:r>
          <m:f>
            <m:fPr>
              <m:ctrlPr>
                <w:rPr>
                  <w:rFonts w:ascii="Cambria Math" w:hAnsi="Cambria Math"/>
                  <w:i/>
                </w:rPr>
              </m:ctrlPr>
            </m:fPr>
            <m:num>
              <m:r>
                <w:rPr>
                  <w:rFonts w:ascii="Cambria Math" w:hAnsi="Cambria Math"/>
                </w:rPr>
                <m:t>1 x 34.5</m:t>
              </m:r>
            </m:num>
            <m:den>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4.6</m:t>
                  </m:r>
                </m:den>
              </m:f>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1000-59</m:t>
              </m:r>
            </m:num>
            <m:den>
              <m:r>
                <w:rPr>
                  <w:rFonts w:ascii="Cambria Math" w:hAnsi="Cambria Math"/>
                </w:rPr>
                <m:t>1000</m:t>
              </m:r>
            </m:den>
          </m:f>
          <m:r>
            <w:rPr>
              <w:rFonts w:ascii="Cambria Math" w:hAnsi="Cambria Math"/>
            </w:rPr>
            <m:t>=0.149</m:t>
          </m:r>
        </m:oMath>
      </m:oMathPara>
    </w:p>
    <w:p w14:paraId="360B5C1D" w14:textId="5058390F" w:rsidR="00410E16" w:rsidRPr="00410E16" w:rsidRDefault="00EC3DDD"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HH to find eligible child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0.149</m:t>
              </m:r>
            </m:den>
          </m:f>
          <m:r>
            <w:rPr>
              <w:rFonts w:ascii="Cambria Math" w:hAnsi="Cambria Math"/>
            </w:rPr>
            <m:t>=6.7</m:t>
          </m:r>
        </m:oMath>
      </m:oMathPara>
    </w:p>
    <w:p w14:paraId="6CD9A39E" w14:textId="77777777" w:rsidR="00C715F9" w:rsidRDefault="00C715F9" w:rsidP="001B3886">
      <w:pPr>
        <w:spacing w:after="0" w:line="240" w:lineRule="auto"/>
      </w:pPr>
    </w:p>
    <w:p w14:paraId="7466D17E" w14:textId="77777777" w:rsidR="00410E16" w:rsidRDefault="00410E16" w:rsidP="001B3886">
      <w:pPr>
        <w:spacing w:after="0" w:line="240" w:lineRule="auto"/>
      </w:pPr>
      <w:r>
        <w:t xml:space="preserve">About 1 in every 7 households </w:t>
      </w:r>
      <w:r w:rsidR="0028063B">
        <w:t>are estimate to</w:t>
      </w:r>
      <w:r>
        <w:t xml:space="preserve"> have an eligible child for this survey.</w:t>
      </w:r>
    </w:p>
    <w:p w14:paraId="277FBA99" w14:textId="77777777" w:rsidR="00022C07" w:rsidRDefault="00022C07" w:rsidP="001B3886">
      <w:pPr>
        <w:spacing w:after="0" w:line="240" w:lineRule="auto"/>
        <w:rPr>
          <w:u w:val="single"/>
        </w:rPr>
      </w:pPr>
    </w:p>
    <w:p w14:paraId="6A2641BE" w14:textId="77777777" w:rsidR="001D648C" w:rsidRDefault="001D648C">
      <w:pPr>
        <w:rPr>
          <w:u w:val="single"/>
        </w:rPr>
      </w:pPr>
      <w:r>
        <w:rPr>
          <w:u w:val="single"/>
        </w:rPr>
        <w:br w:type="page"/>
      </w:r>
    </w:p>
    <w:p w14:paraId="58B4FEC6" w14:textId="77777777" w:rsidR="0028063B" w:rsidRDefault="0028063B" w:rsidP="001B3886">
      <w:pPr>
        <w:spacing w:after="0" w:line="240" w:lineRule="auto"/>
      </w:pPr>
      <w:r w:rsidRPr="00410E16">
        <w:rPr>
          <w:u w:val="single"/>
        </w:rPr>
        <w:lastRenderedPageBreak/>
        <w:t>Example 2</w:t>
      </w:r>
      <w:r>
        <w:t>: In Example 1, if the cohort</w:t>
      </w:r>
      <w:r w:rsidR="001D648C">
        <w:t xml:space="preserve"> of interest</w:t>
      </w:r>
      <w:r>
        <w:t xml:space="preserve"> was for 1-5 year olds, then YC=5-1=4 and Equations (1) and (2) yield</w:t>
      </w:r>
    </w:p>
    <w:p w14:paraId="329EC939" w14:textId="77777777" w:rsidR="0028063B" w:rsidRPr="00324C9A" w:rsidRDefault="00EC3DDD"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r>
            <w:rPr>
              <w:rFonts w:ascii="Cambria Math" w:hAnsi="Cambria Math"/>
            </w:rPr>
            <m:t xml:space="preserve">= </m:t>
          </m:r>
          <m:f>
            <m:fPr>
              <m:ctrlPr>
                <w:rPr>
                  <w:rFonts w:ascii="Cambria Math" w:hAnsi="Cambria Math"/>
                  <w:i/>
                </w:rPr>
              </m:ctrlPr>
            </m:fPr>
            <m:num>
              <m:r>
                <w:rPr>
                  <w:rFonts w:ascii="Cambria Math" w:hAnsi="Cambria Math"/>
                  <w:highlight w:val="yellow"/>
                </w:rPr>
                <m:t>4</m:t>
              </m:r>
              <m:r>
                <w:rPr>
                  <w:rFonts w:ascii="Cambria Math" w:hAnsi="Cambria Math"/>
                </w:rPr>
                <m:t xml:space="preserve"> x 34.5</m:t>
              </m:r>
            </m:num>
            <m:den>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4.6</m:t>
                  </m:r>
                </m:den>
              </m:f>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1000-59</m:t>
              </m:r>
            </m:num>
            <m:den>
              <m:r>
                <w:rPr>
                  <w:rFonts w:ascii="Cambria Math" w:hAnsi="Cambria Math"/>
                </w:rPr>
                <m:t>1000</m:t>
              </m:r>
            </m:den>
          </m:f>
          <m:r>
            <w:rPr>
              <w:rFonts w:ascii="Cambria Math" w:hAnsi="Cambria Math"/>
            </w:rPr>
            <m:t>=0.6</m:t>
          </m:r>
        </m:oMath>
      </m:oMathPara>
    </w:p>
    <w:p w14:paraId="109A5AA3" w14:textId="6B81401B" w:rsidR="0028063B" w:rsidRDefault="00EC3DDD"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HH to find eligible child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0.6</m:t>
              </m:r>
            </m:den>
          </m:f>
          <m:r>
            <w:rPr>
              <w:rFonts w:ascii="Cambria Math" w:hAnsi="Cambria Math"/>
            </w:rPr>
            <m:t>=1.67</m:t>
          </m:r>
        </m:oMath>
      </m:oMathPara>
    </w:p>
    <w:p w14:paraId="4AE2ABE1" w14:textId="77777777" w:rsidR="004645A5" w:rsidRDefault="004645A5" w:rsidP="001B3886">
      <w:pPr>
        <w:spacing w:after="0" w:line="240" w:lineRule="auto"/>
        <w:rPr>
          <w:rFonts w:eastAsiaTheme="minorEastAsia"/>
        </w:rPr>
      </w:pPr>
    </w:p>
    <w:p w14:paraId="0C93EB45" w14:textId="77777777" w:rsidR="0028063B" w:rsidRDefault="0028063B" w:rsidP="001B3886">
      <w:pPr>
        <w:spacing w:after="0" w:line="240" w:lineRule="auto"/>
        <w:rPr>
          <w:rFonts w:eastAsiaTheme="minorEastAsia"/>
        </w:rPr>
      </w:pPr>
      <w:r>
        <w:rPr>
          <w:rFonts w:eastAsiaTheme="minorEastAsia"/>
        </w:rPr>
        <w:t xml:space="preserve">Expanding the birth cohort translates to more households with an eligible child for the survey.  In this example, </w:t>
      </w:r>
      <w:r w:rsidR="001D648C">
        <w:rPr>
          <w:rFonts w:eastAsiaTheme="minorEastAsia"/>
        </w:rPr>
        <w:t>on average</w:t>
      </w:r>
      <w:r>
        <w:rPr>
          <w:rFonts w:eastAsiaTheme="minorEastAsia"/>
        </w:rPr>
        <w:t xml:space="preserve"> 2 households</w:t>
      </w:r>
      <w:r w:rsidR="001D648C">
        <w:rPr>
          <w:rFonts w:eastAsiaTheme="minorEastAsia"/>
        </w:rPr>
        <w:t xml:space="preserve"> would need to be visited to find </w:t>
      </w:r>
      <w:r>
        <w:rPr>
          <w:rFonts w:eastAsiaTheme="minorEastAsia"/>
        </w:rPr>
        <w:t>an eligible child.</w:t>
      </w:r>
    </w:p>
    <w:p w14:paraId="21B5778E" w14:textId="77777777" w:rsidR="00022C07" w:rsidRDefault="00022C07" w:rsidP="001B3886">
      <w:pPr>
        <w:spacing w:after="0" w:line="240" w:lineRule="auto"/>
        <w:rPr>
          <w:u w:val="single"/>
        </w:rPr>
      </w:pPr>
    </w:p>
    <w:p w14:paraId="49B852FC" w14:textId="77777777" w:rsidR="00324C9A" w:rsidRDefault="00324C9A" w:rsidP="001B3886">
      <w:pPr>
        <w:spacing w:after="0" w:line="240" w:lineRule="auto"/>
      </w:pPr>
      <w:r w:rsidRPr="00410E16">
        <w:rPr>
          <w:u w:val="single"/>
        </w:rPr>
        <w:t xml:space="preserve">Example </w:t>
      </w:r>
      <w:r w:rsidR="0028063B">
        <w:rPr>
          <w:u w:val="single"/>
        </w:rPr>
        <w:t>3</w:t>
      </w:r>
      <w:r>
        <w:t xml:space="preserve">: </w:t>
      </w:r>
      <w:r w:rsidR="00B27050">
        <w:t>In Example 1, i</w:t>
      </w:r>
      <w:r>
        <w:t xml:space="preserve">f the birth cohort was for 1-15 year olds, then </w:t>
      </w:r>
      <w:r w:rsidR="00B27050">
        <w:t xml:space="preserve">YC=15-1=14 and </w:t>
      </w:r>
      <w:r w:rsidR="0028063B">
        <w:t>E</w:t>
      </w:r>
      <w:r>
        <w:t>quations (1) and (2) yield</w:t>
      </w:r>
    </w:p>
    <w:p w14:paraId="3F546391" w14:textId="77777777" w:rsidR="00B27050" w:rsidRPr="00324C9A" w:rsidRDefault="00EC3DDD"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r>
            <w:rPr>
              <w:rFonts w:ascii="Cambria Math" w:hAnsi="Cambria Math"/>
            </w:rPr>
            <m:t xml:space="preserve">= </m:t>
          </m:r>
          <m:f>
            <m:fPr>
              <m:ctrlPr>
                <w:rPr>
                  <w:rFonts w:ascii="Cambria Math" w:hAnsi="Cambria Math"/>
                  <w:i/>
                </w:rPr>
              </m:ctrlPr>
            </m:fPr>
            <m:num>
              <m:r>
                <w:rPr>
                  <w:rFonts w:ascii="Cambria Math" w:hAnsi="Cambria Math"/>
                  <w:highlight w:val="yellow"/>
                </w:rPr>
                <m:t>14</m:t>
              </m:r>
              <m:r>
                <w:rPr>
                  <w:rFonts w:ascii="Cambria Math" w:hAnsi="Cambria Math"/>
                </w:rPr>
                <m:t xml:space="preserve"> x 34.5</m:t>
              </m:r>
            </m:num>
            <m:den>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4.6</m:t>
                  </m:r>
                </m:den>
              </m:f>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1000-59</m:t>
              </m:r>
            </m:num>
            <m:den>
              <m:r>
                <w:rPr>
                  <w:rFonts w:ascii="Cambria Math" w:hAnsi="Cambria Math"/>
                </w:rPr>
                <m:t>1000</m:t>
              </m:r>
            </m:den>
          </m:f>
          <m:r>
            <w:rPr>
              <w:rFonts w:ascii="Cambria Math" w:hAnsi="Cambria Math"/>
            </w:rPr>
            <m:t>=2.09</m:t>
          </m:r>
        </m:oMath>
      </m:oMathPara>
    </w:p>
    <w:p w14:paraId="237C793C" w14:textId="089A50B1" w:rsidR="00410E16" w:rsidRDefault="00EC3DDD"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HH to find eligible child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2.09</m:t>
              </m:r>
            </m:den>
          </m:f>
          <m:r>
            <w:rPr>
              <w:rFonts w:ascii="Cambria Math" w:hAnsi="Cambria Math"/>
            </w:rPr>
            <m:t>=0.48</m:t>
          </m:r>
        </m:oMath>
      </m:oMathPara>
    </w:p>
    <w:p w14:paraId="7943B82D" w14:textId="77777777" w:rsidR="00022C07" w:rsidRDefault="00022C07" w:rsidP="001B3886">
      <w:pPr>
        <w:spacing w:after="0" w:line="240" w:lineRule="auto"/>
        <w:rPr>
          <w:rFonts w:eastAsiaTheme="minorEastAsia"/>
        </w:rPr>
      </w:pPr>
    </w:p>
    <w:p w14:paraId="35FD9E32" w14:textId="77777777" w:rsidR="00324C9A" w:rsidRDefault="00410E16" w:rsidP="001B3886">
      <w:pPr>
        <w:spacing w:after="0" w:line="240" w:lineRule="auto"/>
        <w:rPr>
          <w:rFonts w:eastAsiaTheme="minorEastAsia"/>
        </w:rPr>
      </w:pPr>
      <w:r>
        <w:rPr>
          <w:rFonts w:eastAsiaTheme="minorEastAsia"/>
        </w:rPr>
        <w:t xml:space="preserve">Expanding the birth cohort </w:t>
      </w:r>
      <w:r w:rsidR="008356C7">
        <w:rPr>
          <w:rFonts w:eastAsiaTheme="minorEastAsia"/>
        </w:rPr>
        <w:t xml:space="preserve">dramatically </w:t>
      </w:r>
      <w:r>
        <w:rPr>
          <w:rFonts w:eastAsiaTheme="minorEastAsia"/>
        </w:rPr>
        <w:t xml:space="preserve">translates to </w:t>
      </w:r>
      <w:r w:rsidR="008356C7">
        <w:rPr>
          <w:rFonts w:eastAsiaTheme="minorEastAsia"/>
        </w:rPr>
        <w:t xml:space="preserve">even </w:t>
      </w:r>
      <w:r>
        <w:rPr>
          <w:rFonts w:eastAsiaTheme="minorEastAsia"/>
        </w:rPr>
        <w:t xml:space="preserve">more households </w:t>
      </w:r>
      <w:r w:rsidR="0028063B">
        <w:rPr>
          <w:rFonts w:eastAsiaTheme="minorEastAsia"/>
        </w:rPr>
        <w:t>with</w:t>
      </w:r>
      <w:r>
        <w:rPr>
          <w:rFonts w:eastAsiaTheme="minorEastAsia"/>
        </w:rPr>
        <w:t xml:space="preserve"> an eli</w:t>
      </w:r>
      <w:r w:rsidR="0028063B">
        <w:rPr>
          <w:rFonts w:eastAsiaTheme="minorEastAsia"/>
        </w:rPr>
        <w:t>gible child for the survey.  In this example, every household is estimated to have an eligible child</w:t>
      </w:r>
      <w:r>
        <w:rPr>
          <w:rFonts w:eastAsiaTheme="minorEastAsia"/>
        </w:rPr>
        <w:t>.</w:t>
      </w:r>
    </w:p>
    <w:p w14:paraId="5DAAA3C7" w14:textId="77777777" w:rsidR="00022C07" w:rsidRDefault="00022C07" w:rsidP="001B3886">
      <w:pPr>
        <w:spacing w:after="0" w:line="240" w:lineRule="auto"/>
      </w:pPr>
    </w:p>
    <w:p w14:paraId="7659EB4C" w14:textId="0E4B8DA2" w:rsidR="005760E3" w:rsidRPr="005760E3" w:rsidRDefault="002220E0" w:rsidP="001B3886">
      <w:pPr>
        <w:spacing w:after="0" w:line="240" w:lineRule="auto"/>
      </w:pPr>
      <w:r>
        <w:t>Using Equations (1) &amp; (2), estimate N</w:t>
      </w:r>
      <w:r>
        <w:rPr>
          <w:vertAlign w:val="subscript"/>
        </w:rPr>
        <w:t xml:space="preserve">HH </w:t>
      </w:r>
      <w:r w:rsidR="00A46379">
        <w:rPr>
          <w:vertAlign w:val="subscript"/>
        </w:rPr>
        <w:t xml:space="preserve">to find </w:t>
      </w:r>
      <w:r>
        <w:rPr>
          <w:vertAlign w:val="subscript"/>
        </w:rPr>
        <w:t>eligible child</w:t>
      </w:r>
      <w:r>
        <w:t xml:space="preserve"> and write it in </w:t>
      </w:r>
      <w:r w:rsidR="00B764A4">
        <w:t>Box D</w:t>
      </w:r>
      <w:r>
        <w:t xml:space="preserve"> below.  </w:t>
      </w:r>
      <w:r w:rsidR="005760E3">
        <w:t>Consult a statistician</w:t>
      </w:r>
      <w:r w:rsidR="006E2820">
        <w:t xml:space="preserve"> or the census bureau</w:t>
      </w:r>
      <w:r w:rsidR="005760E3">
        <w:t xml:space="preserve"> if </w:t>
      </w:r>
      <w:r w:rsidR="0028063B">
        <w:t>the</w:t>
      </w:r>
      <w:r w:rsidR="005760E3">
        <w:t xml:space="preserve"> rates </w:t>
      </w:r>
      <w:r w:rsidR="0028063B">
        <w:t xml:space="preserve">used in Equations (1) and (2) </w:t>
      </w:r>
      <w:r w:rsidR="00B27050">
        <w:t>are not known or well estimated</w:t>
      </w:r>
      <w:r w:rsidR="005760E3">
        <w:t xml:space="preserve"> and a different way to estimate N</w:t>
      </w:r>
      <w:r w:rsidR="005760E3">
        <w:rPr>
          <w:vertAlign w:val="subscript"/>
        </w:rPr>
        <w:t xml:space="preserve">HH </w:t>
      </w:r>
      <w:r w:rsidR="004B1A7E">
        <w:rPr>
          <w:vertAlign w:val="subscript"/>
        </w:rPr>
        <w:t xml:space="preserve">to find </w:t>
      </w:r>
      <w:r w:rsidR="005760E3">
        <w:rPr>
          <w:vertAlign w:val="subscript"/>
        </w:rPr>
        <w:t xml:space="preserve">eligible child </w:t>
      </w:r>
      <w:r w:rsidR="005760E3">
        <w:t>is needed.</w:t>
      </w:r>
      <w:r w:rsidR="003A099A">
        <w:t xml:space="preserve">  Discussions with colleagues who have recently completed national child health surveys may also be helpful (malaria, nutrition, etc.).  </w:t>
      </w:r>
    </w:p>
    <w:p w14:paraId="72A4B2ED" w14:textId="321F9D94" w:rsidR="00EE09B2" w:rsidRDefault="00EE09B2" w:rsidP="001B3886">
      <w:pPr>
        <w:spacing w:after="0" w:line="240" w:lineRule="auto"/>
      </w:pPr>
      <w:r>
        <w:rPr>
          <w:noProof/>
        </w:rPr>
        <mc:AlternateContent>
          <mc:Choice Requires="wps">
            <w:drawing>
              <wp:anchor distT="0" distB="0" distL="114300" distR="114300" simplePos="0" relativeHeight="251669504" behindDoc="1" locked="0" layoutInCell="1" allowOverlap="1" wp14:anchorId="317403D9" wp14:editId="0FA6D889">
                <wp:simplePos x="0" y="0"/>
                <wp:positionH relativeFrom="margin">
                  <wp:posOffset>3771491</wp:posOffset>
                </wp:positionH>
                <wp:positionV relativeFrom="paragraph">
                  <wp:posOffset>102522</wp:posOffset>
                </wp:positionV>
                <wp:extent cx="2784948" cy="857250"/>
                <wp:effectExtent l="0" t="0" r="15875" b="19050"/>
                <wp:wrapNone/>
                <wp:docPr id="6" name="Rectangle 6"/>
                <wp:cNvGraphicFramePr/>
                <a:graphic xmlns:a="http://schemas.openxmlformats.org/drawingml/2006/main">
                  <a:graphicData uri="http://schemas.microsoft.com/office/word/2010/wordprocessingShape">
                    <wps:wsp>
                      <wps:cNvSpPr/>
                      <wps:spPr>
                        <a:xfrm>
                          <a:off x="0" y="0"/>
                          <a:ext cx="2784948"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707EC" id="Rectangle 6" o:spid="_x0000_s1026" style="position:absolute;margin-left:296.95pt;margin-top:8.05pt;width:219.3pt;height:6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" fillcolor="#ffe599 [1303]" strokecolor="#1f4d78 [1604]" strokeweight="1pt">
                <w10:wrap anchorx="margin"/>
              </v:rect>
            </w:pict>
          </mc:Fallback>
        </mc:AlternateContent>
      </w:r>
    </w:p>
    <w:p w14:paraId="337112BA" w14:textId="77777777" w:rsidR="00EE09B2" w:rsidRDefault="00EE09B2" w:rsidP="001B3886">
      <w:pPr>
        <w:spacing w:after="0" w:line="240" w:lineRule="auto"/>
      </w:pPr>
    </w:p>
    <w:p w14:paraId="13E84150" w14:textId="77777777" w:rsidR="00EE09B2" w:rsidRDefault="00EE09B2" w:rsidP="001B3886">
      <w:pPr>
        <w:spacing w:after="0" w:line="240" w:lineRule="auto"/>
      </w:pPr>
    </w:p>
    <w:p w14:paraId="501E6870" w14:textId="0473ABC6" w:rsidR="00EE09B2" w:rsidRPr="00E93CF1" w:rsidRDefault="00E93CF1" w:rsidP="00E93CF1">
      <w:pPr>
        <w:spacing w:after="0" w:line="240" w:lineRule="auto"/>
        <w:jc w:val="right"/>
        <w:rPr>
          <w:sz w:val="28"/>
          <w:szCs w:val="28"/>
        </w:rPr>
      </w:pPr>
      <w:r>
        <w:rPr>
          <w:sz w:val="28"/>
          <w:szCs w:val="28"/>
        </w:rPr>
        <w:t>(</w:t>
      </w:r>
      <w:r w:rsidR="006E2820">
        <w:rPr>
          <w:sz w:val="28"/>
          <w:szCs w:val="28"/>
        </w:rPr>
        <w:t>D</w:t>
      </w:r>
      <w:r>
        <w:rPr>
          <w:sz w:val="28"/>
          <w:szCs w:val="28"/>
        </w:rPr>
        <w:t xml:space="preserve">)  </w:t>
      </w:r>
      <w:r w:rsidR="00D7703C" w:rsidRPr="00E93CF1">
        <w:rPr>
          <w:sz w:val="28"/>
          <w:szCs w:val="28"/>
        </w:rPr>
        <w:t>N</w:t>
      </w:r>
      <w:r w:rsidR="00EE09B2" w:rsidRPr="00E93CF1">
        <w:rPr>
          <w:sz w:val="28"/>
          <w:szCs w:val="28"/>
          <w:vertAlign w:val="subscript"/>
        </w:rPr>
        <w:t xml:space="preserve">HH </w:t>
      </w:r>
      <w:r w:rsidR="004B1A7E">
        <w:rPr>
          <w:sz w:val="28"/>
          <w:szCs w:val="28"/>
          <w:vertAlign w:val="subscript"/>
        </w:rPr>
        <w:t>to find</w:t>
      </w:r>
      <w:r w:rsidR="004B1A7E" w:rsidRPr="00E93CF1">
        <w:rPr>
          <w:sz w:val="28"/>
          <w:szCs w:val="28"/>
          <w:vertAlign w:val="subscript"/>
        </w:rPr>
        <w:t xml:space="preserve"> </w:t>
      </w:r>
      <w:r w:rsidR="00EE09B2" w:rsidRPr="00E93CF1">
        <w:rPr>
          <w:sz w:val="28"/>
          <w:szCs w:val="28"/>
          <w:vertAlign w:val="subscript"/>
        </w:rPr>
        <w:t>eligible child</w:t>
      </w:r>
      <w:r w:rsidR="00EE09B2" w:rsidRPr="00E93CF1">
        <w:rPr>
          <w:sz w:val="28"/>
          <w:szCs w:val="28"/>
        </w:rPr>
        <w:t xml:space="preserve"> = __________</w:t>
      </w:r>
    </w:p>
    <w:p w14:paraId="39996A61" w14:textId="77777777" w:rsidR="00EE4EF9" w:rsidRDefault="00EE4EF9" w:rsidP="001B3886">
      <w:pPr>
        <w:spacing w:after="0" w:line="240" w:lineRule="auto"/>
      </w:pPr>
    </w:p>
    <w:p w14:paraId="4D92CEF9" w14:textId="77777777" w:rsidR="00EE4EF9" w:rsidRPr="00980943" w:rsidRDefault="00EE4EF9" w:rsidP="001B3886">
      <w:pPr>
        <w:spacing w:after="0" w:line="240" w:lineRule="auto"/>
      </w:pPr>
    </w:p>
    <w:p w14:paraId="141B0817" w14:textId="77777777" w:rsidR="00DD560D" w:rsidRDefault="00DD560D" w:rsidP="001B3886">
      <w:pPr>
        <w:spacing w:after="0" w:line="240" w:lineRule="auto"/>
        <w:rPr>
          <w:b/>
          <w:u w:val="single"/>
        </w:rPr>
      </w:pPr>
    </w:p>
    <w:p w14:paraId="6C1227D4" w14:textId="77777777" w:rsidR="001D648C" w:rsidRDefault="001D648C">
      <w:pPr>
        <w:rPr>
          <w:b/>
          <w:u w:val="single"/>
        </w:rPr>
      </w:pPr>
      <w:r>
        <w:rPr>
          <w:b/>
          <w:u w:val="single"/>
        </w:rPr>
        <w:br w:type="page"/>
      </w:r>
    </w:p>
    <w:p w14:paraId="0F8EE92E" w14:textId="64916E4B" w:rsidR="00980943" w:rsidRDefault="00980943" w:rsidP="00EF00B3">
      <w:pPr>
        <w:rPr>
          <w:b/>
          <w:u w:val="single"/>
        </w:rPr>
      </w:pPr>
      <w:r w:rsidRPr="0046327D">
        <w:rPr>
          <w:b/>
          <w:u w:val="single"/>
        </w:rPr>
        <w:lastRenderedPageBreak/>
        <w:t xml:space="preserve">Step </w:t>
      </w:r>
      <w:r>
        <w:rPr>
          <w:b/>
          <w:u w:val="single"/>
        </w:rPr>
        <w:t>5</w:t>
      </w:r>
      <w:r w:rsidRPr="0046327D">
        <w:rPr>
          <w:b/>
          <w:u w:val="single"/>
        </w:rPr>
        <w:t xml:space="preserve">: Calculate </w:t>
      </w:r>
      <w:r w:rsidR="007A546A">
        <w:rPr>
          <w:b/>
          <w:u w:val="single"/>
        </w:rPr>
        <w:t xml:space="preserve">an </w:t>
      </w:r>
      <w:r w:rsidR="00C715F9">
        <w:rPr>
          <w:b/>
          <w:u w:val="single"/>
        </w:rPr>
        <w:t>i</w:t>
      </w:r>
      <w:r w:rsidR="007A546A">
        <w:rPr>
          <w:b/>
          <w:u w:val="single"/>
        </w:rPr>
        <w:t xml:space="preserve">nflation </w:t>
      </w:r>
      <w:r w:rsidR="00C715F9">
        <w:rPr>
          <w:b/>
          <w:u w:val="single"/>
        </w:rPr>
        <w:t>f</w:t>
      </w:r>
      <w:r w:rsidR="007A546A">
        <w:rPr>
          <w:b/>
          <w:u w:val="single"/>
        </w:rPr>
        <w:t xml:space="preserve">actor to </w:t>
      </w:r>
      <w:r w:rsidR="00C715F9">
        <w:rPr>
          <w:b/>
          <w:u w:val="single"/>
        </w:rPr>
        <w:t>a</w:t>
      </w:r>
      <w:r w:rsidR="007A546A">
        <w:rPr>
          <w:b/>
          <w:u w:val="single"/>
        </w:rPr>
        <w:t xml:space="preserve">ccount for </w:t>
      </w:r>
      <w:r w:rsidR="00C715F9">
        <w:rPr>
          <w:b/>
          <w:u w:val="single"/>
        </w:rPr>
        <w:t>n</w:t>
      </w:r>
      <w:r w:rsidR="007A546A">
        <w:rPr>
          <w:b/>
          <w:u w:val="single"/>
        </w:rPr>
        <w:t>onresponse</w:t>
      </w:r>
    </w:p>
    <w:p w14:paraId="7894323E" w14:textId="77777777" w:rsidR="005F2BF1" w:rsidRPr="005F2BF1" w:rsidRDefault="005F2BF1" w:rsidP="001B3886">
      <w:pPr>
        <w:spacing w:after="0" w:line="240" w:lineRule="auto"/>
      </w:pPr>
    </w:p>
    <w:p w14:paraId="68587EFD" w14:textId="6F6EABB3" w:rsidR="005F2BF1" w:rsidRDefault="005F2BF1" w:rsidP="001B3886">
      <w:pPr>
        <w:spacing w:after="0" w:line="240" w:lineRule="auto"/>
      </w:pPr>
      <w:r>
        <w:t xml:space="preserve">Some households that have a child eligible </w:t>
      </w:r>
      <w:r w:rsidR="00324D48">
        <w:t>f</w:t>
      </w:r>
      <w:r>
        <w:t xml:space="preserve">or survey participation may not </w:t>
      </w:r>
      <w:r w:rsidR="008E3F2B">
        <w:t>participate either</w:t>
      </w:r>
      <w:r>
        <w:t xml:space="preserve"> because the caregiver </w:t>
      </w:r>
      <w:r w:rsidR="008E3F2B">
        <w:t>is</w:t>
      </w:r>
      <w:r>
        <w:t xml:space="preserve"> not be at home </w:t>
      </w:r>
      <w:r w:rsidR="008E3F2B">
        <w:t>when the data collection team visits,</w:t>
      </w:r>
      <w:r>
        <w:t xml:space="preserve"> or because the caregiver refuses to participate.  </w:t>
      </w:r>
      <w:r w:rsidR="008E3F2B">
        <w:t>So although there might be an eligible respondent in every 7</w:t>
      </w:r>
      <w:r w:rsidR="008E3F2B" w:rsidRPr="00EF00B3">
        <w:rPr>
          <w:vertAlign w:val="superscript"/>
        </w:rPr>
        <w:t>th</w:t>
      </w:r>
      <w:r w:rsidR="008E3F2B">
        <w:t xml:space="preserve"> home, the team may need to visit 8 or 9 homes, on average, per completed survey.</w:t>
      </w:r>
    </w:p>
    <w:p w14:paraId="260CA387" w14:textId="77777777" w:rsidR="005F2BF1" w:rsidRDefault="005F2BF1" w:rsidP="001B3886">
      <w:pPr>
        <w:spacing w:after="0" w:line="240" w:lineRule="auto"/>
      </w:pPr>
    </w:p>
    <w:p w14:paraId="4DEA2FEF" w14:textId="77777777" w:rsidR="005F2BF1" w:rsidRDefault="008E3F2B" w:rsidP="001B3886">
      <w:pPr>
        <w:spacing w:after="0" w:line="240" w:lineRule="auto"/>
      </w:pPr>
      <w:r>
        <w:t>Based on recent survey experience in the same country, s</w:t>
      </w:r>
      <w:r w:rsidR="005F2BF1">
        <w:t xml:space="preserve">pecify the percentage of households </w:t>
      </w:r>
      <w:r w:rsidR="005F2BF1" w:rsidRPr="005F2BF1">
        <w:t xml:space="preserve">with an eligible child </w:t>
      </w:r>
      <w:r>
        <w:t xml:space="preserve">that are likely to be </w:t>
      </w:r>
      <w:r w:rsidRPr="00B201CD">
        <w:rPr>
          <w:u w:val="single"/>
        </w:rPr>
        <w:t>excluded</w:t>
      </w:r>
      <w:r>
        <w:t xml:space="preserve"> </w:t>
      </w:r>
      <w:r w:rsidR="00787C11">
        <w:t>(P</w:t>
      </w:r>
      <w:r w:rsidR="00DA117E">
        <w:rPr>
          <w:vertAlign w:val="subscript"/>
        </w:rPr>
        <w:t xml:space="preserve">HH </w:t>
      </w:r>
      <w:r w:rsidR="00787C11">
        <w:rPr>
          <w:vertAlign w:val="subscript"/>
        </w:rPr>
        <w:t>eligible and not respond</w:t>
      </w:r>
      <w:r w:rsidR="00787C11">
        <w:t>)</w:t>
      </w:r>
      <w:r w:rsidR="005F2BF1">
        <w:t>.  Write the value below:</w:t>
      </w:r>
    </w:p>
    <w:p w14:paraId="2C3DBF03" w14:textId="77777777" w:rsidR="005F2BF1" w:rsidRDefault="00B75321" w:rsidP="001B3886">
      <w:pPr>
        <w:pStyle w:val="ListParagraph"/>
        <w:spacing w:after="0" w:line="240" w:lineRule="auto"/>
        <w:ind w:left="0"/>
        <w:jc w:val="center"/>
      </w:pPr>
      <w:r>
        <w:rPr>
          <w:noProof/>
        </w:rPr>
        <mc:AlternateContent>
          <mc:Choice Requires="wps">
            <w:drawing>
              <wp:anchor distT="0" distB="0" distL="114300" distR="114300" simplePos="0" relativeHeight="251678720" behindDoc="1" locked="0" layoutInCell="1" allowOverlap="1" wp14:anchorId="6CCC45B3" wp14:editId="7C7E4F19">
                <wp:simplePos x="0" y="0"/>
                <wp:positionH relativeFrom="margin">
                  <wp:align>center</wp:align>
                </wp:positionH>
                <wp:positionV relativeFrom="paragraph">
                  <wp:posOffset>129653</wp:posOffset>
                </wp:positionV>
                <wp:extent cx="2133600" cy="5619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133600" cy="561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D1820" id="Rectangle 12" o:spid="_x0000_s1026" style="position:absolute;margin-left:0;margin-top:10.2pt;width:168pt;height:44.2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" filled="f" strokecolor="#1f4d78 [1604]" strokeweight="1pt">
                <w10:wrap anchorx="margin"/>
              </v:rect>
            </w:pict>
          </mc:Fallback>
        </mc:AlternateContent>
      </w:r>
    </w:p>
    <w:p w14:paraId="57D5B21A" w14:textId="77777777" w:rsidR="00B75321" w:rsidRDefault="00B75321" w:rsidP="001B3886">
      <w:pPr>
        <w:pStyle w:val="ListParagraph"/>
        <w:spacing w:after="0" w:line="240" w:lineRule="auto"/>
        <w:ind w:left="0"/>
        <w:jc w:val="center"/>
      </w:pPr>
    </w:p>
    <w:p w14:paraId="3C1E6B62" w14:textId="77777777" w:rsidR="005F2BF1" w:rsidRDefault="00DA117E" w:rsidP="001B3886">
      <w:pPr>
        <w:pStyle w:val="ListParagraph"/>
        <w:spacing w:after="0" w:line="240" w:lineRule="auto"/>
        <w:ind w:left="0"/>
        <w:jc w:val="center"/>
      </w:pPr>
      <w:r>
        <w:t>P</w:t>
      </w:r>
      <w:r>
        <w:rPr>
          <w:vertAlign w:val="subscript"/>
        </w:rPr>
        <w:t>HH eligible and not respond</w:t>
      </w:r>
      <w:r>
        <w:t xml:space="preserve"> </w:t>
      </w:r>
      <w:r w:rsidR="005F2BF1">
        <w:t>= _________%</w:t>
      </w:r>
    </w:p>
    <w:p w14:paraId="760A6391" w14:textId="77777777" w:rsidR="005F2BF1" w:rsidRDefault="005F2BF1" w:rsidP="001B3886">
      <w:pPr>
        <w:spacing w:after="0" w:line="240" w:lineRule="auto"/>
      </w:pPr>
    </w:p>
    <w:p w14:paraId="079AB122" w14:textId="77777777" w:rsidR="00B75321" w:rsidRDefault="00B75321" w:rsidP="001B3886">
      <w:pPr>
        <w:spacing w:after="0" w:line="240" w:lineRule="auto"/>
      </w:pPr>
    </w:p>
    <w:p w14:paraId="548A17C7" w14:textId="3CDFF772" w:rsidR="005F2BF1" w:rsidRDefault="005F2BF1" w:rsidP="001B3886">
      <w:pPr>
        <w:spacing w:after="0" w:line="240" w:lineRule="auto"/>
      </w:pPr>
      <w:r>
        <w:t xml:space="preserve">Use Table </w:t>
      </w:r>
      <w:r w:rsidR="008E3F2B">
        <w:t xml:space="preserve">E </w:t>
      </w:r>
      <w:r w:rsidR="004645A5">
        <w:t xml:space="preserve">in the appendix </w:t>
      </w:r>
      <w:r>
        <w:t xml:space="preserve">to look up the </w:t>
      </w:r>
      <w:r w:rsidR="007A546A">
        <w:t>appropriate inflation factor</w:t>
      </w:r>
      <w:r w:rsidR="00335EF0">
        <w:t xml:space="preserve"> (</w:t>
      </w:r>
      <w:proofErr w:type="spellStart"/>
      <w:r w:rsidR="00335EF0">
        <w:t>I</w:t>
      </w:r>
      <w:r w:rsidR="00335EF0">
        <w:rPr>
          <w:vertAlign w:val="subscript"/>
        </w:rPr>
        <w:t>Nonresponse</w:t>
      </w:r>
      <w:proofErr w:type="spellEnd"/>
      <w:r w:rsidR="00335EF0">
        <w:t>)</w:t>
      </w:r>
      <w:r w:rsidR="007A546A">
        <w:t>,</w:t>
      </w:r>
      <w:r w:rsidR="002736D6">
        <w:t xml:space="preserve"> </w:t>
      </w:r>
      <w:r>
        <w:t>or calculate it using the following formula:</w:t>
      </w:r>
    </w:p>
    <w:p w14:paraId="50BF107F" w14:textId="77777777" w:rsidR="005F2BF1" w:rsidRDefault="005F2BF1" w:rsidP="001B3886">
      <w:pPr>
        <w:spacing w:after="0" w:line="240" w:lineRule="auto"/>
      </w:pPr>
    </w:p>
    <w:p w14:paraId="4CE8C4DB" w14:textId="77777777" w:rsidR="005F2BF1" w:rsidRDefault="007A546A" w:rsidP="001B3886">
      <w:pPr>
        <w:spacing w:after="0" w:line="240" w:lineRule="auto"/>
        <w:jc w:val="center"/>
      </w:pPr>
      <w:proofErr w:type="spellStart"/>
      <w:r>
        <w:t>I</w:t>
      </w:r>
      <w:r>
        <w:rPr>
          <w:vertAlign w:val="subscript"/>
        </w:rPr>
        <w:t>Nonresponse</w:t>
      </w:r>
      <w:proofErr w:type="spellEnd"/>
      <w:r w:rsidR="00DA117E">
        <w:t xml:space="preserve"> </w:t>
      </w:r>
      <w:r w:rsidR="005F2BF1">
        <w:t>= 1</w:t>
      </w:r>
      <w:r w:rsidR="008E3F2B">
        <w:t>00</w:t>
      </w:r>
      <w:proofErr w:type="gramStart"/>
      <w:r w:rsidR="005F2BF1">
        <w:t>/(</w:t>
      </w:r>
      <w:proofErr w:type="gramEnd"/>
      <w:r w:rsidR="002736D6">
        <w:t xml:space="preserve">100 – </w:t>
      </w:r>
      <w:r w:rsidR="00DA117E">
        <w:t>P</w:t>
      </w:r>
      <w:r w:rsidR="00DA117E">
        <w:rPr>
          <w:vertAlign w:val="subscript"/>
        </w:rPr>
        <w:t>HH eligible and not respond</w:t>
      </w:r>
      <w:r w:rsidR="002736D6">
        <w:t>)</w:t>
      </w:r>
    </w:p>
    <w:p w14:paraId="18D4F4E8" w14:textId="77777777" w:rsidR="005F2BF1" w:rsidRDefault="005F2BF1" w:rsidP="001B3886">
      <w:pPr>
        <w:spacing w:after="0" w:line="240" w:lineRule="auto"/>
      </w:pPr>
    </w:p>
    <w:p w14:paraId="3CC4189C" w14:textId="3A412942" w:rsidR="00664805" w:rsidRDefault="005F2BF1" w:rsidP="001B3886">
      <w:pPr>
        <w:spacing w:after="0" w:line="240" w:lineRule="auto"/>
      </w:pPr>
      <w:r>
        <w:t xml:space="preserve">Write </w:t>
      </w:r>
      <w:r w:rsidR="007A546A">
        <w:t>the inflation factor</w:t>
      </w:r>
      <w:r w:rsidR="00DA117E">
        <w:t xml:space="preserve"> </w:t>
      </w:r>
      <w:r>
        <w:t xml:space="preserve">in </w:t>
      </w:r>
      <w:r w:rsidR="00335EF0">
        <w:t>Box E</w:t>
      </w:r>
      <w:r>
        <w:t xml:space="preserve"> </w:t>
      </w:r>
      <w:r w:rsidR="008E3F2B">
        <w:t>below</w:t>
      </w:r>
      <w:r>
        <w:t>.</w:t>
      </w:r>
      <w:r w:rsidR="008E3F2B">
        <w:t xml:space="preserve">  (Do not round this result.)</w:t>
      </w:r>
      <w:r>
        <w:t xml:space="preserve">  Proceed to </w:t>
      </w:r>
      <w:r w:rsidR="008D4C03">
        <w:t>Step 6</w:t>
      </w:r>
      <w:r>
        <w:t>.</w:t>
      </w:r>
    </w:p>
    <w:p w14:paraId="49F0F894" w14:textId="77777777" w:rsidR="008E3F2B" w:rsidRDefault="008E3F2B" w:rsidP="001B3886">
      <w:pPr>
        <w:spacing w:after="0" w:line="240" w:lineRule="auto"/>
      </w:pPr>
    </w:p>
    <w:p w14:paraId="3C7D32C9" w14:textId="77777777" w:rsidR="00E93CF1" w:rsidRDefault="00E93CF1" w:rsidP="001B3886">
      <w:pPr>
        <w:spacing w:after="0" w:line="240" w:lineRule="auto"/>
      </w:pPr>
      <w:r>
        <w:rPr>
          <w:noProof/>
        </w:rPr>
        <mc:AlternateContent>
          <mc:Choice Requires="wps">
            <w:drawing>
              <wp:anchor distT="0" distB="0" distL="114300" distR="114300" simplePos="0" relativeHeight="251667456" behindDoc="1" locked="0" layoutInCell="1" allowOverlap="1" wp14:anchorId="14CB844B" wp14:editId="4E48AF06">
                <wp:simplePos x="0" y="0"/>
                <wp:positionH relativeFrom="column">
                  <wp:posOffset>4195845</wp:posOffset>
                </wp:positionH>
                <wp:positionV relativeFrom="paragraph">
                  <wp:posOffset>137673</wp:posOffset>
                </wp:positionV>
                <wp:extent cx="2409825" cy="8572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409825"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C0CF4" id="Rectangle 5" o:spid="_x0000_s1026" style="position:absolute;margin-left:330.4pt;margin-top:10.85pt;width:189.75pt;height: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" fillcolor="#ffe599 [1303]" strokecolor="#1f4d78 [1604]" strokeweight="1pt"/>
            </w:pict>
          </mc:Fallback>
        </mc:AlternateContent>
      </w:r>
    </w:p>
    <w:p w14:paraId="2A122DE0" w14:textId="77777777" w:rsidR="005F2BF1" w:rsidRDefault="005F2BF1" w:rsidP="001B3886">
      <w:pPr>
        <w:spacing w:after="0" w:line="240" w:lineRule="auto"/>
      </w:pPr>
      <w:r>
        <w:tab/>
      </w:r>
    </w:p>
    <w:p w14:paraId="1676B096" w14:textId="77777777" w:rsidR="002736D6" w:rsidRDefault="002736D6" w:rsidP="001B3886">
      <w:pPr>
        <w:spacing w:after="0" w:line="240" w:lineRule="auto"/>
      </w:pPr>
    </w:p>
    <w:p w14:paraId="62612589" w14:textId="77777777" w:rsidR="005F2BF1" w:rsidRPr="00EE09B2" w:rsidRDefault="00E93CF1" w:rsidP="00E93CF1">
      <w:pPr>
        <w:pStyle w:val="ListParagraph"/>
        <w:spacing w:after="0" w:line="240" w:lineRule="auto"/>
        <w:jc w:val="right"/>
        <w:rPr>
          <w:sz w:val="28"/>
          <w:szCs w:val="28"/>
        </w:rPr>
      </w:pPr>
      <w:r>
        <w:rPr>
          <w:sz w:val="28"/>
          <w:szCs w:val="28"/>
        </w:rPr>
        <w:t>(</w:t>
      </w:r>
      <w:r w:rsidR="008E3F2B">
        <w:rPr>
          <w:sz w:val="28"/>
          <w:szCs w:val="28"/>
        </w:rPr>
        <w:t>E</w:t>
      </w:r>
      <w:r>
        <w:rPr>
          <w:sz w:val="28"/>
          <w:szCs w:val="28"/>
        </w:rPr>
        <w:t xml:space="preserve">)  </w:t>
      </w:r>
      <w:proofErr w:type="spellStart"/>
      <w:r w:rsidR="007A546A">
        <w:rPr>
          <w:sz w:val="28"/>
          <w:szCs w:val="28"/>
        </w:rPr>
        <w:t>I</w:t>
      </w:r>
      <w:r w:rsidR="007A546A">
        <w:rPr>
          <w:sz w:val="28"/>
          <w:szCs w:val="28"/>
          <w:vertAlign w:val="subscript"/>
        </w:rPr>
        <w:t>Nonresponse</w:t>
      </w:r>
      <w:proofErr w:type="spellEnd"/>
      <w:r w:rsidR="002736D6" w:rsidRPr="00EE09B2">
        <w:rPr>
          <w:sz w:val="28"/>
          <w:szCs w:val="28"/>
        </w:rPr>
        <w:t xml:space="preserve"> </w:t>
      </w:r>
      <w:r w:rsidR="005F2BF1" w:rsidRPr="00EE09B2">
        <w:rPr>
          <w:sz w:val="28"/>
          <w:szCs w:val="28"/>
        </w:rPr>
        <w:t>= ___________</w:t>
      </w:r>
    </w:p>
    <w:p w14:paraId="43E9D7B4" w14:textId="77777777" w:rsidR="005F2BF1" w:rsidRDefault="005F2BF1" w:rsidP="001B3886">
      <w:pPr>
        <w:spacing w:after="0" w:line="240" w:lineRule="auto"/>
      </w:pPr>
    </w:p>
    <w:p w14:paraId="7D04F38C" w14:textId="77777777" w:rsidR="00980943" w:rsidRDefault="00980943" w:rsidP="001B3886">
      <w:pPr>
        <w:spacing w:after="0" w:line="240" w:lineRule="auto"/>
      </w:pPr>
    </w:p>
    <w:p w14:paraId="420035EC" w14:textId="77777777" w:rsidR="009A0F2F" w:rsidRDefault="009A0F2F" w:rsidP="001B3886">
      <w:pPr>
        <w:spacing w:after="0" w:line="240" w:lineRule="auto"/>
        <w:rPr>
          <w:highlight w:val="yellow"/>
        </w:rPr>
      </w:pPr>
    </w:p>
    <w:p w14:paraId="1D218683" w14:textId="77777777" w:rsidR="008C02E2" w:rsidRDefault="008C02E2" w:rsidP="001B3886">
      <w:pPr>
        <w:spacing w:after="0" w:line="240" w:lineRule="auto"/>
        <w:rPr>
          <w:highlight w:val="yellow"/>
        </w:rPr>
      </w:pPr>
    </w:p>
    <w:p w14:paraId="2A321905" w14:textId="77777777" w:rsidR="008C02E2" w:rsidRDefault="008C02E2" w:rsidP="001B3886">
      <w:pPr>
        <w:spacing w:after="0" w:line="240" w:lineRule="auto"/>
        <w:rPr>
          <w:highlight w:val="yellow"/>
        </w:rPr>
      </w:pPr>
    </w:p>
    <w:p w14:paraId="5EF6AEF4" w14:textId="77777777" w:rsidR="00725F7D" w:rsidRDefault="00725F7D" w:rsidP="001B3886">
      <w:pPr>
        <w:spacing w:after="0" w:line="240" w:lineRule="auto"/>
      </w:pPr>
    </w:p>
    <w:p w14:paraId="38A2B430" w14:textId="77777777" w:rsidR="00725F7D" w:rsidRDefault="00725F7D">
      <w:pPr>
        <w:rPr>
          <w:highlight w:val="yellow"/>
        </w:rPr>
      </w:pPr>
      <w:r>
        <w:rPr>
          <w:highlight w:val="yellow"/>
        </w:rPr>
        <w:br w:type="page"/>
      </w:r>
    </w:p>
    <w:p w14:paraId="54E75E57" w14:textId="77777777" w:rsidR="00116C8D" w:rsidRDefault="00116C8D" w:rsidP="00116C8D">
      <w:pPr>
        <w:spacing w:after="0" w:line="240" w:lineRule="auto"/>
        <w:rPr>
          <w:b/>
          <w:u w:val="single"/>
        </w:rPr>
      </w:pPr>
      <w:r w:rsidRPr="0046327D">
        <w:rPr>
          <w:b/>
          <w:u w:val="single"/>
        </w:rPr>
        <w:lastRenderedPageBreak/>
        <w:t xml:space="preserve">Step </w:t>
      </w:r>
      <w:r>
        <w:rPr>
          <w:b/>
          <w:u w:val="single"/>
        </w:rPr>
        <w:t>6</w:t>
      </w:r>
      <w:r w:rsidRPr="0046327D">
        <w:rPr>
          <w:b/>
          <w:u w:val="single"/>
        </w:rPr>
        <w:t xml:space="preserve">: </w:t>
      </w:r>
      <w:r w:rsidR="0045289E">
        <w:rPr>
          <w:b/>
          <w:u w:val="single"/>
        </w:rPr>
        <w:t xml:space="preserve">Use </w:t>
      </w:r>
      <w:r w:rsidR="00B22D78">
        <w:rPr>
          <w:b/>
          <w:u w:val="single"/>
        </w:rPr>
        <w:t>the v</w:t>
      </w:r>
      <w:r w:rsidR="0045289E">
        <w:rPr>
          <w:b/>
          <w:u w:val="single"/>
        </w:rPr>
        <w:t xml:space="preserve">alues above to </w:t>
      </w:r>
      <w:r w:rsidR="00B22D78">
        <w:rPr>
          <w:b/>
          <w:u w:val="single"/>
        </w:rPr>
        <w:t>c</w:t>
      </w:r>
      <w:r w:rsidRPr="0046327D">
        <w:rPr>
          <w:b/>
          <w:u w:val="single"/>
        </w:rPr>
        <w:t xml:space="preserve">alculate </w:t>
      </w:r>
      <w:r w:rsidR="00B22D78">
        <w:rPr>
          <w:b/>
          <w:u w:val="single"/>
        </w:rPr>
        <w:t>i</w:t>
      </w:r>
      <w:r w:rsidR="0045289E">
        <w:rPr>
          <w:b/>
          <w:u w:val="single"/>
        </w:rPr>
        <w:t xml:space="preserve">nteresting </w:t>
      </w:r>
      <w:r w:rsidR="00B22D78">
        <w:rPr>
          <w:b/>
          <w:u w:val="single"/>
        </w:rPr>
        <w:t>q</w:t>
      </w:r>
      <w:r w:rsidR="0045289E">
        <w:rPr>
          <w:b/>
          <w:u w:val="single"/>
        </w:rPr>
        <w:t>uantities</w:t>
      </w:r>
      <w:r w:rsidR="00B22D78">
        <w:rPr>
          <w:b/>
          <w:u w:val="single"/>
        </w:rPr>
        <w:t xml:space="preserve"> for survey planning and budgeting</w:t>
      </w:r>
    </w:p>
    <w:p w14:paraId="4B1B25B1" w14:textId="77777777" w:rsidR="0020638D" w:rsidRDefault="0020638D" w:rsidP="00116C8D">
      <w:pPr>
        <w:spacing w:after="0" w:line="240" w:lineRule="auto"/>
        <w:rPr>
          <w:b/>
          <w:u w:val="single"/>
        </w:rPr>
      </w:pPr>
    </w:p>
    <w:p w14:paraId="6B81DB54" w14:textId="77777777" w:rsidR="0020638D" w:rsidRDefault="0020638D" w:rsidP="00116C8D">
      <w:pPr>
        <w:spacing w:after="0" w:line="240" w:lineRule="auto"/>
      </w:pPr>
      <w:r>
        <w:t>Copy the quantities A-E and m from the earlier sheets onto this sheet:</w:t>
      </w:r>
    </w:p>
    <w:p w14:paraId="6FC81229" w14:textId="77777777" w:rsidR="0020638D" w:rsidRDefault="0020638D" w:rsidP="00116C8D">
      <w:pPr>
        <w:spacing w:after="0" w:line="240" w:lineRule="auto"/>
      </w:pPr>
    </w:p>
    <w:tbl>
      <w:tblPr>
        <w:tblStyle w:val="TableGrid"/>
        <w:tblW w:w="9355" w:type="dxa"/>
        <w:tblCellMar>
          <w:left w:w="58" w:type="dxa"/>
          <w:right w:w="58" w:type="dxa"/>
        </w:tblCellMar>
        <w:tblLook w:val="04A0" w:firstRow="1" w:lastRow="0" w:firstColumn="1" w:lastColumn="0" w:noHBand="0" w:noVBand="1"/>
      </w:tblPr>
      <w:tblGrid>
        <w:gridCol w:w="1559"/>
        <w:gridCol w:w="1559"/>
        <w:gridCol w:w="1559"/>
        <w:gridCol w:w="1559"/>
        <w:gridCol w:w="1559"/>
        <w:gridCol w:w="1560"/>
      </w:tblGrid>
      <w:tr w:rsidR="001A650F" w14:paraId="3A366DC8" w14:textId="77777777" w:rsidTr="00EF00B3">
        <w:trPr>
          <w:trHeight w:val="809"/>
        </w:trPr>
        <w:tc>
          <w:tcPr>
            <w:tcW w:w="1559" w:type="dxa"/>
            <w:tcBorders>
              <w:bottom w:val="single" w:sz="4" w:space="0" w:color="auto"/>
            </w:tcBorders>
          </w:tcPr>
          <w:p w14:paraId="696D976B" w14:textId="77777777" w:rsidR="0020638D" w:rsidRDefault="0020638D" w:rsidP="00116C8D"/>
          <w:p w14:paraId="2C56CCB3" w14:textId="77777777" w:rsidR="001A650F" w:rsidRDefault="001A650F" w:rsidP="00116C8D"/>
        </w:tc>
        <w:tc>
          <w:tcPr>
            <w:tcW w:w="1559" w:type="dxa"/>
            <w:tcBorders>
              <w:bottom w:val="single" w:sz="4" w:space="0" w:color="auto"/>
            </w:tcBorders>
          </w:tcPr>
          <w:p w14:paraId="18F7A6ED" w14:textId="77777777" w:rsidR="0020638D" w:rsidRDefault="0020638D" w:rsidP="00116C8D"/>
        </w:tc>
        <w:tc>
          <w:tcPr>
            <w:tcW w:w="1559" w:type="dxa"/>
            <w:tcBorders>
              <w:bottom w:val="single" w:sz="4" w:space="0" w:color="auto"/>
            </w:tcBorders>
          </w:tcPr>
          <w:p w14:paraId="6FCB98E7" w14:textId="77777777" w:rsidR="0020638D" w:rsidRDefault="0020638D" w:rsidP="00116C8D"/>
        </w:tc>
        <w:tc>
          <w:tcPr>
            <w:tcW w:w="1559" w:type="dxa"/>
            <w:tcBorders>
              <w:bottom w:val="single" w:sz="4" w:space="0" w:color="auto"/>
            </w:tcBorders>
          </w:tcPr>
          <w:p w14:paraId="70B5C8B5" w14:textId="77777777" w:rsidR="0020638D" w:rsidRDefault="0020638D" w:rsidP="00116C8D"/>
        </w:tc>
        <w:tc>
          <w:tcPr>
            <w:tcW w:w="1559" w:type="dxa"/>
            <w:tcBorders>
              <w:bottom w:val="single" w:sz="4" w:space="0" w:color="auto"/>
            </w:tcBorders>
          </w:tcPr>
          <w:p w14:paraId="08E1AC16" w14:textId="77777777" w:rsidR="0020638D" w:rsidRDefault="0020638D" w:rsidP="00116C8D"/>
        </w:tc>
        <w:tc>
          <w:tcPr>
            <w:tcW w:w="1560" w:type="dxa"/>
            <w:tcBorders>
              <w:bottom w:val="single" w:sz="4" w:space="0" w:color="auto"/>
            </w:tcBorders>
          </w:tcPr>
          <w:p w14:paraId="549383DC" w14:textId="77777777" w:rsidR="0020638D" w:rsidRDefault="0020638D" w:rsidP="00116C8D"/>
        </w:tc>
      </w:tr>
      <w:tr w:rsidR="001A650F" w:rsidRPr="001A650F" w14:paraId="2C553440" w14:textId="77777777" w:rsidTr="00EF00B3">
        <w:trPr>
          <w:trHeight w:val="980"/>
        </w:trPr>
        <w:tc>
          <w:tcPr>
            <w:tcW w:w="1559" w:type="dxa"/>
            <w:tcBorders>
              <w:left w:val="nil"/>
              <w:bottom w:val="nil"/>
              <w:right w:val="nil"/>
            </w:tcBorders>
          </w:tcPr>
          <w:p w14:paraId="551E69D9" w14:textId="77777777" w:rsidR="0020638D" w:rsidRPr="001A650F" w:rsidRDefault="001A650F" w:rsidP="00EF00B3">
            <w:pPr>
              <w:jc w:val="center"/>
            </w:pPr>
            <w:r>
              <w:t xml:space="preserve">A. </w:t>
            </w:r>
            <w:r>
              <w:br/>
            </w:r>
            <w:proofErr w:type="spellStart"/>
            <w:r w:rsidR="0020638D" w:rsidRPr="001A650F">
              <w:t>N</w:t>
            </w:r>
            <w:r w:rsidR="0020638D" w:rsidRPr="001A650F">
              <w:rPr>
                <w:vertAlign w:val="subscript"/>
              </w:rPr>
              <w:t>Strata</w:t>
            </w:r>
            <w:proofErr w:type="spellEnd"/>
          </w:p>
        </w:tc>
        <w:tc>
          <w:tcPr>
            <w:tcW w:w="1559" w:type="dxa"/>
            <w:tcBorders>
              <w:left w:val="nil"/>
              <w:bottom w:val="nil"/>
              <w:right w:val="nil"/>
            </w:tcBorders>
          </w:tcPr>
          <w:p w14:paraId="0ACF7BA8" w14:textId="77777777" w:rsidR="0020638D" w:rsidRPr="001A650F" w:rsidRDefault="001A650F" w:rsidP="00EF00B3">
            <w:pPr>
              <w:jc w:val="center"/>
            </w:pPr>
            <w:r>
              <w:t xml:space="preserve">B. </w:t>
            </w:r>
            <w:r>
              <w:br/>
            </w:r>
            <w:r w:rsidR="0020638D" w:rsidRPr="001A650F">
              <w:t>ESS</w:t>
            </w:r>
          </w:p>
        </w:tc>
        <w:tc>
          <w:tcPr>
            <w:tcW w:w="1559" w:type="dxa"/>
            <w:tcBorders>
              <w:left w:val="nil"/>
              <w:bottom w:val="nil"/>
              <w:right w:val="nil"/>
            </w:tcBorders>
          </w:tcPr>
          <w:p w14:paraId="54C79CFE" w14:textId="77777777" w:rsidR="0020638D" w:rsidRPr="001A650F" w:rsidRDefault="001A650F" w:rsidP="00EF00B3">
            <w:pPr>
              <w:jc w:val="center"/>
            </w:pPr>
            <w:r>
              <w:t xml:space="preserve">C. </w:t>
            </w:r>
            <w:r>
              <w:br/>
            </w:r>
            <w:r w:rsidR="0020638D" w:rsidRPr="001A650F">
              <w:t>DEFF</w:t>
            </w:r>
          </w:p>
        </w:tc>
        <w:tc>
          <w:tcPr>
            <w:tcW w:w="1559" w:type="dxa"/>
            <w:tcBorders>
              <w:left w:val="nil"/>
              <w:bottom w:val="nil"/>
              <w:right w:val="nil"/>
            </w:tcBorders>
          </w:tcPr>
          <w:p w14:paraId="08DEA8A0" w14:textId="70D8A609" w:rsidR="0020638D" w:rsidRPr="001A650F" w:rsidRDefault="001A650F" w:rsidP="004B1A7E">
            <w:pPr>
              <w:jc w:val="center"/>
            </w:pPr>
            <w:r>
              <w:t xml:space="preserve">D. </w:t>
            </w:r>
            <w:r>
              <w:br/>
            </w:r>
            <w:r w:rsidR="0020638D" w:rsidRPr="001A650F">
              <w:t>N</w:t>
            </w:r>
            <w:r w:rsidR="0020638D" w:rsidRPr="001A650F">
              <w:rPr>
                <w:vertAlign w:val="subscript"/>
              </w:rPr>
              <w:t xml:space="preserve">HH </w:t>
            </w:r>
            <w:r w:rsidR="004B1A7E">
              <w:rPr>
                <w:vertAlign w:val="subscript"/>
              </w:rPr>
              <w:t xml:space="preserve">to find </w:t>
            </w:r>
            <w:r w:rsidR="004B1A7E" w:rsidRPr="001A650F">
              <w:rPr>
                <w:vertAlign w:val="subscript"/>
              </w:rPr>
              <w:t xml:space="preserve"> </w:t>
            </w:r>
            <w:r w:rsidR="0020638D" w:rsidRPr="001A650F">
              <w:rPr>
                <w:vertAlign w:val="subscript"/>
              </w:rPr>
              <w:t>eligible child</w:t>
            </w:r>
          </w:p>
        </w:tc>
        <w:tc>
          <w:tcPr>
            <w:tcW w:w="1559" w:type="dxa"/>
            <w:tcBorders>
              <w:left w:val="nil"/>
              <w:bottom w:val="nil"/>
              <w:right w:val="nil"/>
            </w:tcBorders>
          </w:tcPr>
          <w:p w14:paraId="60F7A843" w14:textId="77777777" w:rsidR="0020638D" w:rsidRPr="001A650F" w:rsidRDefault="001A650F" w:rsidP="00EF00B3">
            <w:pPr>
              <w:jc w:val="center"/>
            </w:pPr>
            <w:r>
              <w:t xml:space="preserve">E. </w:t>
            </w:r>
            <w:r>
              <w:br/>
            </w:r>
            <w:proofErr w:type="spellStart"/>
            <w:r w:rsidR="007A546A" w:rsidRPr="00B201CD">
              <w:t>I</w:t>
            </w:r>
            <w:r w:rsidR="007A546A" w:rsidRPr="00B201CD">
              <w:rPr>
                <w:vertAlign w:val="subscript"/>
              </w:rPr>
              <w:t>Nonresponse</w:t>
            </w:r>
            <w:proofErr w:type="spellEnd"/>
          </w:p>
        </w:tc>
        <w:tc>
          <w:tcPr>
            <w:tcW w:w="1560" w:type="dxa"/>
            <w:tcBorders>
              <w:left w:val="nil"/>
              <w:bottom w:val="nil"/>
              <w:right w:val="nil"/>
            </w:tcBorders>
          </w:tcPr>
          <w:p w14:paraId="17FEFDA4" w14:textId="42669809" w:rsidR="0020638D" w:rsidRPr="001A650F" w:rsidRDefault="0020638D" w:rsidP="00AE7F12">
            <w:pPr>
              <w:contextualSpacing/>
              <w:jc w:val="center"/>
            </w:pPr>
            <w:r w:rsidRPr="001A650F">
              <w:t>m</w:t>
            </w:r>
            <w:r w:rsidR="001A650F" w:rsidRPr="001A650F">
              <w:t xml:space="preserve"> </w:t>
            </w:r>
            <w:r w:rsidR="001A650F">
              <w:br/>
            </w:r>
            <w:r w:rsidR="001A650F" w:rsidRPr="001A650F">
              <w:t xml:space="preserve">(from </w:t>
            </w:r>
            <w:r w:rsidR="00AE7F12">
              <w:t>Step 3</w:t>
            </w:r>
            <w:r w:rsidR="001A650F" w:rsidRPr="001A650F">
              <w:t>)</w:t>
            </w:r>
          </w:p>
        </w:tc>
      </w:tr>
    </w:tbl>
    <w:p w14:paraId="5BC25384" w14:textId="77777777" w:rsidR="0020638D" w:rsidRDefault="0020638D" w:rsidP="00116C8D">
      <w:pPr>
        <w:spacing w:after="0" w:line="240" w:lineRule="auto"/>
      </w:pPr>
    </w:p>
    <w:p w14:paraId="490AC7BE" w14:textId="14AD6387" w:rsidR="008D2CB1" w:rsidRDefault="001A650F" w:rsidP="006E6FFA">
      <w:pPr>
        <w:pStyle w:val="ListParagraph"/>
        <w:numPr>
          <w:ilvl w:val="0"/>
          <w:numId w:val="19"/>
        </w:numPr>
        <w:spacing w:after="0" w:line="240" w:lineRule="auto"/>
      </w:pPr>
      <w:r>
        <w:t>C</w:t>
      </w:r>
      <w:r w:rsidR="008D2CB1">
        <w:t xml:space="preserve">alculate the </w:t>
      </w:r>
      <w:r>
        <w:t xml:space="preserve">total </w:t>
      </w:r>
      <w:r w:rsidR="008D2CB1" w:rsidRPr="00983616">
        <w:t>completed surveys</w:t>
      </w:r>
      <w:r w:rsidR="008D2CB1">
        <w:t xml:space="preserve"> needed: </w:t>
      </w:r>
    </w:p>
    <w:p w14:paraId="3D9DA73B" w14:textId="77777777" w:rsidR="008D2CB1" w:rsidRDefault="008D2CB1" w:rsidP="008D2CB1">
      <w:pPr>
        <w:spacing w:after="0" w:line="240" w:lineRule="auto"/>
      </w:pPr>
    </w:p>
    <w:p w14:paraId="642548CA" w14:textId="77777777" w:rsidR="008D2CB1" w:rsidRPr="00983616" w:rsidRDefault="008D2CB1" w:rsidP="008D2CB1">
      <w:pPr>
        <w:spacing w:after="0" w:line="240" w:lineRule="auto"/>
        <w:jc w:val="center"/>
      </w:pPr>
      <w:proofErr w:type="spellStart"/>
      <w:r>
        <w:t>N</w:t>
      </w:r>
      <w:r>
        <w:rPr>
          <w:vertAlign w:val="subscript"/>
        </w:rPr>
        <w:t>cs</w:t>
      </w:r>
      <w:proofErr w:type="spellEnd"/>
      <w:r>
        <w:t xml:space="preserve"> = ________ x ________ </w:t>
      </w:r>
      <w:proofErr w:type="spellStart"/>
      <w:r>
        <w:t>x</w:t>
      </w:r>
      <w:proofErr w:type="spellEnd"/>
      <w:r>
        <w:t xml:space="preserve"> ________ = ________</w:t>
      </w:r>
    </w:p>
    <w:p w14:paraId="05665CBB" w14:textId="5ACFE5D1" w:rsidR="008D2CB1" w:rsidRDefault="008D2CB1" w:rsidP="008D2CB1">
      <w:pPr>
        <w:spacing w:after="0" w:line="240" w:lineRule="auto"/>
      </w:pPr>
      <w:r>
        <w:t xml:space="preserve">                                                       </w:t>
      </w:r>
      <w:r w:rsidR="001E0D4C">
        <w:t xml:space="preserve">      </w:t>
      </w:r>
      <w:r>
        <w:t xml:space="preserve">         </w:t>
      </w:r>
      <w:r w:rsidR="001A650F">
        <w:t>(A)</w:t>
      </w:r>
      <w:r>
        <w:t xml:space="preserve">                 </w:t>
      </w:r>
      <w:r w:rsidR="001A650F">
        <w:t>(B)</w:t>
      </w:r>
      <w:r>
        <w:t xml:space="preserve">               </w:t>
      </w:r>
      <w:r w:rsidR="001A650F">
        <w:t>(C)</w:t>
      </w:r>
    </w:p>
    <w:p w14:paraId="43002243" w14:textId="77777777" w:rsidR="008D2CB1" w:rsidRDefault="008D2CB1" w:rsidP="008D2CB1">
      <w:pPr>
        <w:spacing w:after="0" w:line="240" w:lineRule="auto"/>
      </w:pPr>
    </w:p>
    <w:p w14:paraId="772F443F" w14:textId="77777777" w:rsidR="008D2CB1" w:rsidRDefault="008D2CB1" w:rsidP="008D2CB1">
      <w:pPr>
        <w:spacing w:after="0" w:line="240" w:lineRule="auto"/>
        <w:rPr>
          <w:u w:val="single"/>
        </w:rPr>
      </w:pPr>
    </w:p>
    <w:p w14:paraId="6B5A11E8" w14:textId="77777777" w:rsidR="008D2CB1" w:rsidRDefault="008D2CB1" w:rsidP="006E6FFA">
      <w:pPr>
        <w:pStyle w:val="ListParagraph"/>
        <w:numPr>
          <w:ilvl w:val="0"/>
          <w:numId w:val="19"/>
        </w:numPr>
        <w:spacing w:after="0" w:line="240" w:lineRule="auto"/>
      </w:pPr>
      <w:r w:rsidRPr="008D2CB1">
        <w:t>U</w:t>
      </w:r>
      <w:r>
        <w:t xml:space="preserve">sing </w:t>
      </w:r>
      <w:proofErr w:type="spellStart"/>
      <w:r>
        <w:t>N</w:t>
      </w:r>
      <w:r w:rsidRPr="008D2CB1">
        <w:rPr>
          <w:vertAlign w:val="subscript"/>
        </w:rPr>
        <w:t>cs</w:t>
      </w:r>
      <w:proofErr w:type="spellEnd"/>
      <w:r>
        <w:t xml:space="preserve"> just calculated and </w:t>
      </w:r>
      <w:r w:rsidR="001A650F">
        <w:t>(D)</w:t>
      </w:r>
      <w:r>
        <w:t xml:space="preserve"> and </w:t>
      </w:r>
      <w:r w:rsidR="001A650F">
        <w:t>(E)</w:t>
      </w:r>
      <w:r>
        <w:t xml:space="preserve"> in the boxes above, calculate the </w:t>
      </w:r>
      <w:r w:rsidR="001A650F">
        <w:t xml:space="preserve">total </w:t>
      </w:r>
      <w:r>
        <w:t>n</w:t>
      </w:r>
      <w:r w:rsidRPr="00983616">
        <w:t>umber of households to visit to get the necessary completed surveys</w:t>
      </w:r>
      <w:r>
        <w:t>:</w:t>
      </w:r>
    </w:p>
    <w:p w14:paraId="796DD635" w14:textId="77777777" w:rsidR="008D2CB1" w:rsidRDefault="008D2CB1" w:rsidP="008D2CB1">
      <w:pPr>
        <w:spacing w:after="0" w:line="240" w:lineRule="auto"/>
      </w:pPr>
    </w:p>
    <w:p w14:paraId="05BFA2DF" w14:textId="77777777" w:rsidR="008D2CB1" w:rsidRDefault="008D2CB1" w:rsidP="008D2CB1">
      <w:pPr>
        <w:spacing w:after="0" w:line="240" w:lineRule="auto"/>
        <w:jc w:val="center"/>
      </w:pPr>
      <w:r>
        <w:t>N</w:t>
      </w:r>
      <w:r>
        <w:rPr>
          <w:vertAlign w:val="subscript"/>
        </w:rPr>
        <w:t>HH to visit</w:t>
      </w:r>
      <w:r>
        <w:t xml:space="preserve"> = ________ x ________ </w:t>
      </w:r>
      <w:proofErr w:type="spellStart"/>
      <w:r>
        <w:t>x</w:t>
      </w:r>
      <w:proofErr w:type="spellEnd"/>
      <w:r>
        <w:t xml:space="preserve"> ________ = ________</w:t>
      </w:r>
    </w:p>
    <w:p w14:paraId="23D802FB" w14:textId="74B07078" w:rsidR="008D2CB1" w:rsidRDefault="008D2CB1" w:rsidP="008D2CB1">
      <w:pPr>
        <w:spacing w:after="0" w:line="240" w:lineRule="auto"/>
      </w:pPr>
      <w:r>
        <w:t xml:space="preserve">                                                            </w:t>
      </w:r>
      <w:r w:rsidR="001E0D4C">
        <w:t xml:space="preserve">       </w:t>
      </w:r>
      <w:r>
        <w:t xml:space="preserve">       (</w:t>
      </w:r>
      <w:proofErr w:type="spellStart"/>
      <w:r>
        <w:t>N</w:t>
      </w:r>
      <w:r>
        <w:rPr>
          <w:vertAlign w:val="subscript"/>
        </w:rPr>
        <w:t>cs</w:t>
      </w:r>
      <w:proofErr w:type="spellEnd"/>
      <w:r>
        <w:t xml:space="preserve">)                </w:t>
      </w:r>
      <w:r w:rsidR="001A650F">
        <w:t>(D)</w:t>
      </w:r>
      <w:r>
        <w:t xml:space="preserve">               </w:t>
      </w:r>
      <w:r w:rsidR="001A650F">
        <w:t>(E)</w:t>
      </w:r>
    </w:p>
    <w:p w14:paraId="30F712FA" w14:textId="77777777" w:rsidR="008D2CB1" w:rsidRPr="008D2CB1" w:rsidRDefault="008D2CB1" w:rsidP="001B3886">
      <w:pPr>
        <w:spacing w:after="0" w:line="240" w:lineRule="auto"/>
        <w:rPr>
          <w:b/>
        </w:rPr>
      </w:pPr>
    </w:p>
    <w:p w14:paraId="119FD8B7" w14:textId="77777777" w:rsidR="008D2CB1" w:rsidRDefault="008D2CB1" w:rsidP="001B3886">
      <w:pPr>
        <w:spacing w:after="0" w:line="240" w:lineRule="auto"/>
      </w:pPr>
    </w:p>
    <w:p w14:paraId="3C499A6E" w14:textId="77777777" w:rsidR="0045289E" w:rsidRDefault="008D2CB1" w:rsidP="008D2CB1">
      <w:pPr>
        <w:pStyle w:val="ListParagraph"/>
        <w:numPr>
          <w:ilvl w:val="0"/>
          <w:numId w:val="19"/>
        </w:numPr>
        <w:spacing w:after="0" w:line="240" w:lineRule="auto"/>
      </w:pPr>
      <w:r>
        <w:t xml:space="preserve">Using </w:t>
      </w:r>
      <w:r w:rsidR="001A650F">
        <w:t>(B)</w:t>
      </w:r>
      <w:r w:rsidR="00614356">
        <w:t>-(E</w:t>
      </w:r>
      <w:r w:rsidR="001A650F">
        <w:t>)</w:t>
      </w:r>
      <w:r>
        <w:t xml:space="preserve"> in the boxes above, calculate the</w:t>
      </w:r>
      <w:r w:rsidR="0045289E">
        <w:t xml:space="preserve"> target number of households to visit in each stratum</w:t>
      </w:r>
      <w:r w:rsidR="000A47A8">
        <w:t>:</w:t>
      </w:r>
    </w:p>
    <w:p w14:paraId="6EB63F68" w14:textId="77777777" w:rsidR="008D2CB1" w:rsidRDefault="008D2CB1" w:rsidP="008D2CB1">
      <w:pPr>
        <w:spacing w:after="0" w:line="240" w:lineRule="auto"/>
      </w:pPr>
    </w:p>
    <w:p w14:paraId="60AB63A1" w14:textId="77777777" w:rsidR="008D2CB1" w:rsidRDefault="008D2CB1" w:rsidP="008D2CB1">
      <w:pPr>
        <w:spacing w:after="0" w:line="240" w:lineRule="auto"/>
        <w:jc w:val="center"/>
      </w:pPr>
      <w:r>
        <w:t>N</w:t>
      </w:r>
      <w:r>
        <w:rPr>
          <w:vertAlign w:val="subscript"/>
        </w:rPr>
        <w:t>HH to visit per stratum</w:t>
      </w:r>
      <w:r>
        <w:t xml:space="preserve"> = ________ x ________ </w:t>
      </w:r>
      <w:proofErr w:type="spellStart"/>
      <w:r>
        <w:t>x</w:t>
      </w:r>
      <w:proofErr w:type="spellEnd"/>
      <w:r>
        <w:t xml:space="preserve"> ________ </w:t>
      </w:r>
      <w:proofErr w:type="spellStart"/>
      <w:r w:rsidR="00614356">
        <w:t>x</w:t>
      </w:r>
      <w:proofErr w:type="spellEnd"/>
      <w:r w:rsidR="00614356">
        <w:t xml:space="preserve"> ________ </w:t>
      </w:r>
      <w:r>
        <w:t>= ________</w:t>
      </w:r>
    </w:p>
    <w:p w14:paraId="2A19F23A" w14:textId="2FD79ADD" w:rsidR="008D2CB1" w:rsidRDefault="008D2CB1" w:rsidP="008D2CB1">
      <w:pPr>
        <w:spacing w:after="0" w:line="240" w:lineRule="auto"/>
      </w:pPr>
      <w:r>
        <w:t xml:space="preserve">                                                         </w:t>
      </w:r>
      <w:r w:rsidR="001E0D4C">
        <w:t xml:space="preserve">       </w:t>
      </w:r>
      <w:r>
        <w:t xml:space="preserve">        </w:t>
      </w:r>
      <w:r w:rsidR="001A650F">
        <w:t>(B)</w:t>
      </w:r>
      <w:r>
        <w:t xml:space="preserve">                </w:t>
      </w:r>
      <w:r w:rsidR="001A650F">
        <w:t>(C)</w:t>
      </w:r>
      <w:r>
        <w:t xml:space="preserve">                </w:t>
      </w:r>
      <w:r w:rsidR="001A650F">
        <w:t>(D)</w:t>
      </w:r>
      <w:r w:rsidR="00614356">
        <w:t xml:space="preserve">                (E)</w:t>
      </w:r>
    </w:p>
    <w:p w14:paraId="406E73A3" w14:textId="77777777" w:rsidR="008D2CB1" w:rsidRDefault="008D2CB1" w:rsidP="008D2CB1">
      <w:pPr>
        <w:spacing w:after="0" w:line="240" w:lineRule="auto"/>
        <w:ind w:left="360"/>
      </w:pPr>
    </w:p>
    <w:p w14:paraId="68570283" w14:textId="77777777" w:rsidR="001A650F" w:rsidRDefault="001A650F" w:rsidP="008D2CB1">
      <w:pPr>
        <w:spacing w:after="0" w:line="240" w:lineRule="auto"/>
        <w:ind w:left="360"/>
      </w:pPr>
    </w:p>
    <w:p w14:paraId="6D0854AC" w14:textId="77777777" w:rsidR="00725F7D" w:rsidRDefault="006A6DE9" w:rsidP="006E6FFA">
      <w:pPr>
        <w:pStyle w:val="ListParagraph"/>
        <w:numPr>
          <w:ilvl w:val="0"/>
          <w:numId w:val="19"/>
        </w:numPr>
        <w:spacing w:after="0" w:line="240" w:lineRule="auto"/>
      </w:pPr>
      <w:r>
        <w:t xml:space="preserve">Using </w:t>
      </w:r>
      <w:r w:rsidR="001A650F">
        <w:t>(B)</w:t>
      </w:r>
      <w:r>
        <w:t xml:space="preserve"> </w:t>
      </w:r>
      <w:r w:rsidR="001A650F">
        <w:t>(C)</w:t>
      </w:r>
      <w:r w:rsidR="008D2CB1">
        <w:t xml:space="preserve"> and m, calculate t</w:t>
      </w:r>
      <w:r w:rsidR="0045289E">
        <w:t>he number of clusters</w:t>
      </w:r>
      <w:r w:rsidR="008D2CB1">
        <w:t xml:space="preserve"> needed</w:t>
      </w:r>
      <w:r w:rsidR="001A650F">
        <w:t xml:space="preserve"> per stratum</w:t>
      </w:r>
      <w:r w:rsidR="008D2CB1">
        <w:t>:</w:t>
      </w:r>
    </w:p>
    <w:p w14:paraId="73A538B3" w14:textId="77777777" w:rsidR="00E610BC" w:rsidRDefault="00E610BC" w:rsidP="00E610BC">
      <w:pPr>
        <w:spacing w:after="0" w:line="240" w:lineRule="auto"/>
      </w:pPr>
    </w:p>
    <w:p w14:paraId="247D32B9" w14:textId="77777777" w:rsidR="0045289E" w:rsidRDefault="0045289E" w:rsidP="008D2CB1">
      <w:pPr>
        <w:spacing w:after="0" w:line="240" w:lineRule="auto"/>
        <w:jc w:val="center"/>
      </w:pPr>
      <w:proofErr w:type="spellStart"/>
      <w:r>
        <w:t>N</w:t>
      </w:r>
      <w:r>
        <w:rPr>
          <w:vertAlign w:val="subscript"/>
        </w:rPr>
        <w:t>c</w:t>
      </w:r>
      <w:r w:rsidR="001A650F">
        <w:rPr>
          <w:vertAlign w:val="subscript"/>
        </w:rPr>
        <w:t>lusters</w:t>
      </w:r>
      <w:proofErr w:type="spellEnd"/>
      <w:r w:rsidR="001A650F">
        <w:rPr>
          <w:vertAlign w:val="subscript"/>
        </w:rPr>
        <w:t xml:space="preserve"> </w:t>
      </w:r>
      <w:r w:rsidR="001A650F" w:rsidRPr="00EF00B3">
        <w:rPr>
          <w:vertAlign w:val="subscript"/>
        </w:rPr>
        <w:t>per stratum</w:t>
      </w:r>
      <w:r>
        <w:t xml:space="preserve"> = ________ x ________ / ________ = ________</w:t>
      </w:r>
    </w:p>
    <w:p w14:paraId="720FBB3F" w14:textId="7D5CE015" w:rsidR="0045289E" w:rsidRDefault="0045289E" w:rsidP="0045289E">
      <w:pPr>
        <w:spacing w:after="0" w:line="240" w:lineRule="auto"/>
      </w:pPr>
      <w:r>
        <w:t xml:space="preserve">       </w:t>
      </w:r>
      <w:r w:rsidR="008D2CB1">
        <w:t xml:space="preserve">                                                  </w:t>
      </w:r>
      <w:r w:rsidR="001A650F">
        <w:t xml:space="preserve">  </w:t>
      </w:r>
      <w:r w:rsidR="001E0D4C">
        <w:t xml:space="preserve">       </w:t>
      </w:r>
      <w:r w:rsidR="001A650F">
        <w:t xml:space="preserve">        </w:t>
      </w:r>
      <w:r>
        <w:t xml:space="preserve">       </w:t>
      </w:r>
      <w:r w:rsidR="001A650F">
        <w:t>(B)</w:t>
      </w:r>
      <w:r>
        <w:t xml:space="preserve">                 </w:t>
      </w:r>
      <w:r w:rsidR="001A650F">
        <w:t>(C)</w:t>
      </w:r>
      <w:r>
        <w:t xml:space="preserve">                 m</w:t>
      </w:r>
    </w:p>
    <w:p w14:paraId="608F4A22" w14:textId="77777777" w:rsidR="0045289E" w:rsidRDefault="0045289E" w:rsidP="001B3886">
      <w:pPr>
        <w:spacing w:after="0" w:line="240" w:lineRule="auto"/>
      </w:pPr>
    </w:p>
    <w:p w14:paraId="5BAC98BD" w14:textId="77777777" w:rsidR="00FA5BBF" w:rsidRDefault="00FA5BBF" w:rsidP="00FA5BBF">
      <w:pPr>
        <w:pStyle w:val="ListParagraph"/>
        <w:numPr>
          <w:ilvl w:val="0"/>
          <w:numId w:val="19"/>
        </w:numPr>
        <w:spacing w:after="0" w:line="240" w:lineRule="auto"/>
      </w:pPr>
      <w:r>
        <w:t>Calculate the total households to visit per cluster:</w:t>
      </w:r>
    </w:p>
    <w:p w14:paraId="076C84CC" w14:textId="77777777" w:rsidR="00FA5BBF" w:rsidRDefault="00FA5BBF" w:rsidP="00FA5BBF">
      <w:pPr>
        <w:pStyle w:val="ListParagraph"/>
        <w:spacing w:after="0" w:line="240" w:lineRule="auto"/>
      </w:pPr>
    </w:p>
    <w:p w14:paraId="692F3C6E" w14:textId="77777777" w:rsidR="00FA5BBF" w:rsidRDefault="00FA5BBF" w:rsidP="00FA5BBF">
      <w:pPr>
        <w:spacing w:after="0" w:line="240" w:lineRule="auto"/>
        <w:ind w:left="2160" w:firstLine="720"/>
      </w:pPr>
      <w:r>
        <w:t>N</w:t>
      </w:r>
      <w:r w:rsidRPr="004008A2">
        <w:rPr>
          <w:vertAlign w:val="subscript"/>
        </w:rPr>
        <w:t xml:space="preserve">HH per cluster </w:t>
      </w:r>
      <w:r>
        <w:t xml:space="preserve">= ________ x ________ </w:t>
      </w:r>
      <w:proofErr w:type="spellStart"/>
      <w:r>
        <w:t>x</w:t>
      </w:r>
      <w:proofErr w:type="spellEnd"/>
      <w:r>
        <w:t xml:space="preserve"> ________ = ________</w:t>
      </w:r>
    </w:p>
    <w:p w14:paraId="542E3C40" w14:textId="77777777" w:rsidR="00FA5BBF" w:rsidRDefault="00FA5BBF" w:rsidP="00FA5BBF">
      <w:pPr>
        <w:spacing w:after="0" w:line="240" w:lineRule="auto"/>
      </w:pPr>
      <w:r>
        <w:t xml:space="preserve">                                                                                       (D)                 (E)                 m</w:t>
      </w:r>
    </w:p>
    <w:p w14:paraId="46FF6856" w14:textId="77777777" w:rsidR="00FA5BBF" w:rsidRDefault="00FA5BBF" w:rsidP="00FA5BBF">
      <w:pPr>
        <w:spacing w:after="0" w:line="240" w:lineRule="auto"/>
        <w:ind w:left="360"/>
      </w:pPr>
    </w:p>
    <w:p w14:paraId="3B659019" w14:textId="77777777" w:rsidR="00FA5BBF" w:rsidRPr="00AA5845" w:rsidRDefault="00FA5BBF" w:rsidP="00FA5BBF">
      <w:pPr>
        <w:pStyle w:val="ListParagraph"/>
        <w:numPr>
          <w:ilvl w:val="0"/>
          <w:numId w:val="19"/>
        </w:numPr>
        <w:spacing w:after="0" w:line="240" w:lineRule="auto"/>
      </w:pPr>
      <w:r w:rsidRPr="00AA5845">
        <w:t>Calculate the total number of clusters in the survey:</w:t>
      </w:r>
    </w:p>
    <w:p w14:paraId="4255D810" w14:textId="77777777" w:rsidR="00FA5BBF" w:rsidRPr="00AA5845" w:rsidRDefault="00FA5BBF" w:rsidP="00FA5BBF">
      <w:pPr>
        <w:pStyle w:val="ListParagraph"/>
        <w:spacing w:after="0" w:line="240" w:lineRule="auto"/>
      </w:pPr>
    </w:p>
    <w:p w14:paraId="724EB480" w14:textId="4EF929EE" w:rsidR="00FA5BBF" w:rsidRPr="00AA5845" w:rsidRDefault="00FA5BBF" w:rsidP="00FA5BBF">
      <w:pPr>
        <w:pStyle w:val="ListParagraph"/>
        <w:spacing w:after="0" w:line="240" w:lineRule="auto"/>
        <w:jc w:val="center"/>
      </w:pPr>
      <w:proofErr w:type="spellStart"/>
      <w:r w:rsidRPr="00AA5845">
        <w:t>N</w:t>
      </w:r>
      <w:r w:rsidRPr="00AA5845">
        <w:rPr>
          <w:vertAlign w:val="subscript"/>
        </w:rPr>
        <w:t>clusters</w:t>
      </w:r>
      <w:proofErr w:type="spellEnd"/>
      <w:r w:rsidRPr="00AA5845">
        <w:rPr>
          <w:vertAlign w:val="subscript"/>
        </w:rPr>
        <w:t xml:space="preserve"> </w:t>
      </w:r>
      <w:proofErr w:type="gramStart"/>
      <w:r w:rsidRPr="00AA5845">
        <w:rPr>
          <w:vertAlign w:val="subscript"/>
        </w:rPr>
        <w:t>total</w:t>
      </w:r>
      <w:r w:rsidRPr="00AA5845">
        <w:t xml:space="preserve">  =</w:t>
      </w:r>
      <w:proofErr w:type="gramEnd"/>
      <w:r w:rsidRPr="00AA5845">
        <w:t xml:space="preserve"> ________ x</w:t>
      </w:r>
      <w:r>
        <w:t xml:space="preserve">  </w:t>
      </w:r>
      <w:r w:rsidRPr="00AA5845">
        <w:t xml:space="preserve"> ________</w:t>
      </w:r>
      <w:r>
        <w:t xml:space="preserve">____ </w:t>
      </w:r>
      <w:r w:rsidRPr="00AA5845">
        <w:t>= ________</w:t>
      </w:r>
    </w:p>
    <w:p w14:paraId="506F98C5" w14:textId="6F0D70A0" w:rsidR="00FA5BBF" w:rsidRPr="00AA5845" w:rsidRDefault="00FA5BBF" w:rsidP="00FA5BBF">
      <w:pPr>
        <w:spacing w:after="0" w:line="240" w:lineRule="auto"/>
        <w:ind w:left="2160"/>
      </w:pPr>
      <w:r>
        <w:t xml:space="preserve">                              </w:t>
      </w:r>
      <w:r w:rsidR="001E0D4C">
        <w:t xml:space="preserve">         </w:t>
      </w:r>
      <w:r>
        <w:t xml:space="preserve">       (A)</w:t>
      </w:r>
      <w:r w:rsidRPr="00AA5845">
        <w:t xml:space="preserve">     </w:t>
      </w:r>
      <w:r>
        <w:t xml:space="preserve">   </w:t>
      </w:r>
      <w:r w:rsidRPr="00AA5845">
        <w:t xml:space="preserve">   </w:t>
      </w:r>
      <w:r>
        <w:t xml:space="preserve">   </w:t>
      </w:r>
      <w:proofErr w:type="spellStart"/>
      <w:r w:rsidRPr="00AA5845">
        <w:t>N</w:t>
      </w:r>
      <w:r w:rsidRPr="00AA5845">
        <w:rPr>
          <w:vertAlign w:val="subscript"/>
        </w:rPr>
        <w:t>clusters</w:t>
      </w:r>
      <w:proofErr w:type="spellEnd"/>
      <w:r w:rsidRPr="00AA5845">
        <w:rPr>
          <w:vertAlign w:val="subscript"/>
        </w:rPr>
        <w:t xml:space="preserve"> per stratum</w:t>
      </w:r>
    </w:p>
    <w:p w14:paraId="40119D1A" w14:textId="77777777" w:rsidR="00546996" w:rsidRDefault="00546996" w:rsidP="00174D38">
      <w:pPr>
        <w:spacing w:after="0" w:line="240" w:lineRule="auto"/>
        <w:rPr>
          <w:u w:val="single"/>
        </w:rPr>
      </w:pPr>
    </w:p>
    <w:p w14:paraId="7EC4BD57" w14:textId="77777777" w:rsidR="00374667" w:rsidRDefault="00374667">
      <w:pPr>
        <w:rPr>
          <w:b/>
          <w:u w:val="single"/>
        </w:rPr>
      </w:pPr>
      <w:r>
        <w:rPr>
          <w:b/>
          <w:u w:val="single"/>
        </w:rPr>
        <w:br w:type="page"/>
      </w:r>
    </w:p>
    <w:p w14:paraId="5CA0BD12" w14:textId="77777777" w:rsidR="00174D38" w:rsidRPr="00546996" w:rsidRDefault="00546996" w:rsidP="00174D38">
      <w:pPr>
        <w:spacing w:after="0" w:line="240" w:lineRule="auto"/>
        <w:rPr>
          <w:b/>
          <w:u w:val="single"/>
        </w:rPr>
      </w:pPr>
      <w:r w:rsidRPr="00546996">
        <w:rPr>
          <w:b/>
          <w:u w:val="single"/>
        </w:rPr>
        <w:lastRenderedPageBreak/>
        <w:t>Discussion</w:t>
      </w:r>
    </w:p>
    <w:p w14:paraId="1D824F28" w14:textId="77777777" w:rsidR="00546996" w:rsidRPr="00174D38" w:rsidRDefault="00546996" w:rsidP="00174D38">
      <w:pPr>
        <w:spacing w:after="0" w:line="240" w:lineRule="auto"/>
        <w:rPr>
          <w:u w:val="single"/>
        </w:rPr>
      </w:pPr>
    </w:p>
    <w:p w14:paraId="2B236F6C" w14:textId="77777777" w:rsidR="00546996" w:rsidRDefault="006E6FFA" w:rsidP="008D4C03">
      <w:pPr>
        <w:spacing w:after="0" w:line="240" w:lineRule="auto"/>
      </w:pPr>
      <w:r>
        <w:t xml:space="preserve">If the quantities calculated </w:t>
      </w:r>
      <w:r w:rsidR="00546996">
        <w:t>in Step 6</w:t>
      </w:r>
      <w:r>
        <w:t xml:space="preserve"> </w:t>
      </w:r>
      <w:r w:rsidR="00203727">
        <w:t xml:space="preserve">are compatible with established </w:t>
      </w:r>
      <w:r>
        <w:t xml:space="preserve">budgets and timelines, then stop here and use these values as the sample sizes for the upcoming survey.  </w:t>
      </w:r>
      <w:r w:rsidR="00546996">
        <w:t xml:space="preserve">Congratulations on </w:t>
      </w:r>
      <w:r w:rsidR="00B33CF1">
        <w:t>designing your survey</w:t>
      </w:r>
      <w:r w:rsidR="00546996">
        <w:t>!</w:t>
      </w:r>
    </w:p>
    <w:p w14:paraId="09765D6D" w14:textId="77777777" w:rsidR="00546996" w:rsidRDefault="00546996" w:rsidP="008D4C03">
      <w:pPr>
        <w:spacing w:after="0" w:line="240" w:lineRule="auto"/>
      </w:pPr>
    </w:p>
    <w:p w14:paraId="1CEAD440" w14:textId="77777777" w:rsidR="006E6FFA" w:rsidRDefault="000301EB" w:rsidP="008D4C03">
      <w:pPr>
        <w:spacing w:after="0" w:line="240" w:lineRule="auto"/>
      </w:pPr>
      <w:r>
        <w:t xml:space="preserve">If </w:t>
      </w:r>
      <w:r w:rsidR="006E6FFA">
        <w:t xml:space="preserve">the quantities calculated above </w:t>
      </w:r>
      <w:r w:rsidR="009850BD">
        <w:t>would be too expensive or take too long</w:t>
      </w:r>
      <w:r w:rsidR="006E6FFA">
        <w:t>, there are several modifications that can be made to try to reduce the sample siz</w:t>
      </w:r>
      <w:r w:rsidR="009850BD">
        <w:t>e</w:t>
      </w:r>
      <w:r w:rsidR="006E6FFA">
        <w:t>.</w:t>
      </w:r>
    </w:p>
    <w:p w14:paraId="77DD50D2" w14:textId="77777777" w:rsidR="00546996" w:rsidRDefault="00546996" w:rsidP="008D4C03">
      <w:pPr>
        <w:spacing w:after="0" w:line="240" w:lineRule="auto"/>
      </w:pPr>
    </w:p>
    <w:p w14:paraId="007283A0" w14:textId="77777777" w:rsidR="006A6DE9" w:rsidRDefault="006A6DE9" w:rsidP="006A6DE9">
      <w:pPr>
        <w:pStyle w:val="ListParagraph"/>
        <w:numPr>
          <w:ilvl w:val="0"/>
          <w:numId w:val="23"/>
        </w:numPr>
        <w:spacing w:after="0" w:line="240" w:lineRule="auto"/>
      </w:pPr>
      <w:r>
        <w:t xml:space="preserve">In Step 1, if the number of strata to survey is large, consider reducing this number.  For example if results were desired by region by age group by gender, then consider stratifying only by region.  Data analyses can still be </w:t>
      </w:r>
      <w:r w:rsidR="0065769C">
        <w:t>summarized</w:t>
      </w:r>
      <w:r>
        <w:t xml:space="preserve"> by region by age group by gender, but those </w:t>
      </w:r>
      <w:r w:rsidR="0065769C">
        <w:t xml:space="preserve">sub-sub-subgroup </w:t>
      </w:r>
      <w:r>
        <w:t xml:space="preserve">results </w:t>
      </w:r>
      <w:r w:rsidR="0065769C">
        <w:t>will</w:t>
      </w:r>
      <w:r>
        <w:t xml:space="preserve"> not have the </w:t>
      </w:r>
      <w:r w:rsidR="0065769C">
        <w:t xml:space="preserve">extremely high </w:t>
      </w:r>
      <w:r>
        <w:t xml:space="preserve">precision </w:t>
      </w:r>
      <w:r w:rsidR="0065769C">
        <w:t>o</w:t>
      </w:r>
      <w:r>
        <w:t xml:space="preserve">r </w:t>
      </w:r>
      <w:r w:rsidR="0065769C">
        <w:t xml:space="preserve">high </w:t>
      </w:r>
      <w:r>
        <w:t>power to classify.</w:t>
      </w:r>
    </w:p>
    <w:p w14:paraId="44304400" w14:textId="77777777" w:rsidR="0065769C" w:rsidRDefault="0065769C" w:rsidP="00EF00B3">
      <w:pPr>
        <w:pStyle w:val="ListParagraph"/>
        <w:spacing w:after="0" w:line="240" w:lineRule="auto"/>
      </w:pPr>
    </w:p>
    <w:p w14:paraId="0AAD9AA8" w14:textId="77777777" w:rsidR="00546996" w:rsidRDefault="006A6DE9" w:rsidP="00546996">
      <w:pPr>
        <w:pStyle w:val="ListParagraph"/>
        <w:numPr>
          <w:ilvl w:val="0"/>
          <w:numId w:val="23"/>
        </w:numPr>
        <w:spacing w:after="0" w:line="240" w:lineRule="auto"/>
      </w:pPr>
      <w:r>
        <w:t>In Step 2</w:t>
      </w:r>
      <w:r w:rsidR="006E6FFA">
        <w:t>, was the ESS calculated using estimation with desired precision?  If so, consider:</w:t>
      </w:r>
    </w:p>
    <w:p w14:paraId="4112D820" w14:textId="77777777" w:rsidR="006E6FFA" w:rsidRDefault="00FB0C53" w:rsidP="00546996">
      <w:pPr>
        <w:pStyle w:val="ListParagraph"/>
        <w:numPr>
          <w:ilvl w:val="0"/>
          <w:numId w:val="24"/>
        </w:numPr>
        <w:spacing w:after="0" w:line="240" w:lineRule="auto"/>
      </w:pPr>
      <w:r>
        <w:t xml:space="preserve">Relaxing </w:t>
      </w:r>
      <w:r w:rsidR="006E6FFA">
        <w:t>the level of precision with which the coverage needs to be estimated</w:t>
      </w:r>
      <w:r>
        <w:t xml:space="preserve"> (e.g., relax from +/- 3% to +/- 5% or 10%).</w:t>
      </w:r>
    </w:p>
    <w:p w14:paraId="0AFA2D34" w14:textId="77777777" w:rsidR="006E6FFA" w:rsidRDefault="00A03EFC" w:rsidP="00546996">
      <w:pPr>
        <w:pStyle w:val="ListParagraph"/>
        <w:numPr>
          <w:ilvl w:val="0"/>
          <w:numId w:val="24"/>
        </w:numPr>
        <w:spacing w:after="0" w:line="240" w:lineRule="auto"/>
      </w:pPr>
      <w:r>
        <w:t xml:space="preserve">If </w:t>
      </w:r>
      <w:r w:rsidR="00FB0C53">
        <w:t>relax</w:t>
      </w:r>
      <w:r>
        <w:t xml:space="preserve">ing the precision still does not produce sample sizes feasible, consider </w:t>
      </w:r>
      <w:r w:rsidR="00FB0C53">
        <w:t>using</w:t>
      </w:r>
      <w:r w:rsidR="006E6FFA">
        <w:t xml:space="preserve"> classification </w:t>
      </w:r>
      <w:r>
        <w:t xml:space="preserve">methods </w:t>
      </w:r>
      <w:r w:rsidR="00FB0C53">
        <w:t xml:space="preserve">in Table B2 </w:t>
      </w:r>
      <w:r w:rsidR="006E6FFA">
        <w:t>instead of estimat</w:t>
      </w:r>
      <w:r>
        <w:t>ing</w:t>
      </w:r>
      <w:r w:rsidR="006E6FFA">
        <w:t xml:space="preserve"> w</w:t>
      </w:r>
      <w:r w:rsidR="00546996">
        <w:t>ith a desired precision level</w:t>
      </w:r>
      <w:r w:rsidR="00FB0C53">
        <w:t xml:space="preserve"> from B1.  </w:t>
      </w:r>
    </w:p>
    <w:p w14:paraId="3AA4D4BF" w14:textId="77777777" w:rsidR="0065769C" w:rsidRDefault="0065769C" w:rsidP="00EF00B3">
      <w:pPr>
        <w:pStyle w:val="ListParagraph"/>
        <w:spacing w:after="0" w:line="240" w:lineRule="auto"/>
      </w:pPr>
    </w:p>
    <w:p w14:paraId="60826758" w14:textId="77777777" w:rsidR="00546996" w:rsidRDefault="006A6DE9" w:rsidP="00546996">
      <w:pPr>
        <w:pStyle w:val="ListParagraph"/>
        <w:numPr>
          <w:ilvl w:val="0"/>
          <w:numId w:val="23"/>
        </w:numPr>
        <w:spacing w:after="0" w:line="240" w:lineRule="auto"/>
      </w:pPr>
      <w:r>
        <w:t>In Step 2</w:t>
      </w:r>
      <w:r w:rsidR="00A03EFC">
        <w:t>, if the ESS was calculated using classification methods, consider:</w:t>
      </w:r>
    </w:p>
    <w:p w14:paraId="05C39182" w14:textId="1B18424D" w:rsidR="00A03EFC" w:rsidRDefault="00A03EFC" w:rsidP="00A03EFC">
      <w:pPr>
        <w:pStyle w:val="ListParagraph"/>
        <w:numPr>
          <w:ilvl w:val="1"/>
          <w:numId w:val="23"/>
        </w:numPr>
        <w:spacing w:after="0" w:line="240" w:lineRule="auto"/>
      </w:pPr>
      <w:r>
        <w:t>Increasing delta (i.e., increasing the difference from the programmatic threshold for which a change is likely to be detected)</w:t>
      </w:r>
    </w:p>
    <w:p w14:paraId="3AB1E957" w14:textId="77777777" w:rsidR="00A03EFC" w:rsidRDefault="00A03EFC" w:rsidP="00A03EFC">
      <w:pPr>
        <w:pStyle w:val="ListParagraph"/>
        <w:numPr>
          <w:ilvl w:val="1"/>
          <w:numId w:val="23"/>
        </w:numPr>
        <w:spacing w:after="0" w:line="240" w:lineRule="auto"/>
      </w:pPr>
      <w:r>
        <w:t>Increasing alpha</w:t>
      </w:r>
    </w:p>
    <w:p w14:paraId="56518286" w14:textId="74E37958" w:rsidR="00A03EFC" w:rsidRDefault="00C4452E" w:rsidP="00A03EFC">
      <w:pPr>
        <w:pStyle w:val="ListParagraph"/>
        <w:numPr>
          <w:ilvl w:val="1"/>
          <w:numId w:val="23"/>
        </w:numPr>
        <w:spacing w:after="0" w:line="240" w:lineRule="auto"/>
      </w:pPr>
      <w:r>
        <w:t>Increasing beta (i.e., l</w:t>
      </w:r>
      <w:r w:rsidR="00A03EFC">
        <w:t>owering the desired power</w:t>
      </w:r>
      <w:r>
        <w:t>)</w:t>
      </w:r>
    </w:p>
    <w:p w14:paraId="1009394E" w14:textId="77777777" w:rsidR="0065769C" w:rsidRDefault="0065769C" w:rsidP="00EF00B3">
      <w:pPr>
        <w:pStyle w:val="ListParagraph"/>
        <w:spacing w:after="0" w:line="240" w:lineRule="auto"/>
      </w:pPr>
    </w:p>
    <w:p w14:paraId="4CE82B05" w14:textId="1385568B" w:rsidR="00B96703" w:rsidRDefault="00B96703" w:rsidP="00B96703">
      <w:pPr>
        <w:pStyle w:val="ListParagraph"/>
        <w:numPr>
          <w:ilvl w:val="0"/>
          <w:numId w:val="23"/>
        </w:numPr>
        <w:spacing w:after="0" w:line="240" w:lineRule="auto"/>
      </w:pPr>
      <w:r>
        <w:t xml:space="preserve">In Step </w:t>
      </w:r>
      <w:r w:rsidR="006A6DE9">
        <w:t>3</w:t>
      </w:r>
      <w:r>
        <w:t xml:space="preserve">, consider modifying </w:t>
      </w:r>
      <w:r w:rsidRPr="001E0D4C">
        <w:rPr>
          <w:i/>
        </w:rPr>
        <w:t>m</w:t>
      </w:r>
      <w:r>
        <w:t xml:space="preserve"> (the average number of respondents per cluster).  </w:t>
      </w:r>
      <w:r w:rsidR="001E0D4C">
        <w:t xml:space="preserve">Specifically, consider adjusting </w:t>
      </w:r>
      <w:r w:rsidR="001E0D4C">
        <w:rPr>
          <w:i/>
        </w:rPr>
        <w:t xml:space="preserve">m </w:t>
      </w:r>
      <w:r w:rsidR="001E0D4C">
        <w:t xml:space="preserve">to be smaller if the number of households needed to visit per cluster (D x E x </w:t>
      </w:r>
      <w:r w:rsidR="001E0D4C">
        <w:rPr>
          <w:i/>
        </w:rPr>
        <w:t>m</w:t>
      </w:r>
      <w:r w:rsidR="001E0D4C">
        <w:t xml:space="preserve">) is too many for a single team to accomplish in a day.  Consider adjusting </w:t>
      </w:r>
      <w:r w:rsidR="001E0D4C">
        <w:rPr>
          <w:i/>
        </w:rPr>
        <w:t>m</w:t>
      </w:r>
      <w:r w:rsidR="001E0D4C">
        <w:t xml:space="preserve"> to be larger if (D x E x </w:t>
      </w:r>
      <w:r w:rsidR="001E0D4C">
        <w:rPr>
          <w:i/>
        </w:rPr>
        <w:t>m</w:t>
      </w:r>
      <w:r w:rsidR="001E0D4C">
        <w:t xml:space="preserve">) represents much less than a full day of work for a field team.  </w:t>
      </w:r>
      <w:r>
        <w:t xml:space="preserve">Increasing </w:t>
      </w:r>
      <w:r w:rsidRPr="001E0D4C">
        <w:rPr>
          <w:i/>
        </w:rPr>
        <w:t>m</w:t>
      </w:r>
      <w:r>
        <w:t xml:space="preserve"> may result in surveying fewer clusters while decreasing </w:t>
      </w:r>
      <w:r w:rsidRPr="001E0D4C">
        <w:rPr>
          <w:i/>
        </w:rPr>
        <w:t>m</w:t>
      </w:r>
      <w:r>
        <w:t xml:space="preserve"> may result in less time </w:t>
      </w:r>
      <w:r w:rsidR="00573B1A">
        <w:t xml:space="preserve">(and potentially cost) </w:t>
      </w:r>
      <w:r>
        <w:t>in a particular cluster.</w:t>
      </w:r>
      <w:r w:rsidR="001E0D4C">
        <w:t xml:space="preserve">  </w:t>
      </w:r>
    </w:p>
    <w:p w14:paraId="01C735D0" w14:textId="77777777" w:rsidR="00A03EFC" w:rsidRDefault="00A03EFC" w:rsidP="00B96703">
      <w:pPr>
        <w:pStyle w:val="ListParagraph"/>
        <w:spacing w:after="0" w:line="240" w:lineRule="auto"/>
        <w:ind w:left="1440"/>
      </w:pPr>
    </w:p>
    <w:p w14:paraId="52681B9E" w14:textId="77777777" w:rsidR="00546996" w:rsidRDefault="00546996" w:rsidP="00546996">
      <w:pPr>
        <w:spacing w:after="0" w:line="240" w:lineRule="auto"/>
      </w:pPr>
    </w:p>
    <w:p w14:paraId="7EF858EF" w14:textId="77777777" w:rsidR="00006894" w:rsidRDefault="00006894">
      <w:pPr>
        <w:rPr>
          <w:u w:val="single"/>
        </w:rPr>
      </w:pPr>
    </w:p>
    <w:p w14:paraId="1878C62F" w14:textId="77777777" w:rsidR="00006894" w:rsidRDefault="00006894">
      <w:pPr>
        <w:rPr>
          <w:u w:val="single"/>
        </w:rPr>
      </w:pPr>
    </w:p>
    <w:p w14:paraId="6C57A834" w14:textId="77777777" w:rsidR="00860F6E" w:rsidRPr="00EF00B3" w:rsidRDefault="00860F6E">
      <w:pPr>
        <w:rPr>
          <w:b/>
        </w:rPr>
      </w:pPr>
      <w:r w:rsidRPr="00EF00B3">
        <w:rPr>
          <w:b/>
          <w:u w:val="single"/>
        </w:rPr>
        <w:t>Introduction to Worksheets</w:t>
      </w:r>
      <w:r w:rsidR="00006894" w:rsidRPr="00EF00B3">
        <w:rPr>
          <w:b/>
          <w:u w:val="single"/>
        </w:rPr>
        <w:t xml:space="preserve"> on the Following Pages</w:t>
      </w:r>
    </w:p>
    <w:p w14:paraId="79DCB664" w14:textId="0AF6DCAC" w:rsidR="00860F6E" w:rsidRPr="00EF00B3" w:rsidRDefault="00860F6E">
      <w:r>
        <w:t xml:space="preserve">The first few times through this process it </w:t>
      </w:r>
      <w:r w:rsidR="00006894">
        <w:t>will</w:t>
      </w:r>
      <w:r>
        <w:t xml:space="preserve"> be helpful to use pages 1-8 to u</w:t>
      </w:r>
      <w:r w:rsidR="00006894">
        <w:t xml:space="preserve">nderstand the inputs and </w:t>
      </w:r>
      <w:r w:rsidR="00C4452E">
        <w:t xml:space="preserve">outputs </w:t>
      </w:r>
      <w:r w:rsidR="00006894">
        <w:t>A-E</w:t>
      </w:r>
      <w:r>
        <w:t>.  As you gain familiarity with the process</w:t>
      </w:r>
      <w:r w:rsidR="00006894">
        <w:t xml:space="preserve"> and the quantities, </w:t>
      </w:r>
      <w:r>
        <w:t xml:space="preserve">you may wish to move to a single sheet form for doing these calculations.  The </w:t>
      </w:r>
      <w:r w:rsidR="005E146A">
        <w:t>worksheet on the following page</w:t>
      </w:r>
      <w:r>
        <w:t xml:space="preserve"> </w:t>
      </w:r>
      <w:r w:rsidR="005E146A">
        <w:t xml:space="preserve">consolidates pages 1-8 considerably. </w:t>
      </w:r>
      <w:r>
        <w:t xml:space="preserve"> A</w:t>
      </w:r>
      <w:r w:rsidR="005E146A">
        <w:t>nd a</w:t>
      </w:r>
      <w:r>
        <w:t>s your skills progress even farther, you may wish to compare multiple survey designs on</w:t>
      </w:r>
      <w:r w:rsidR="005E146A">
        <w:t xml:space="preserve"> a single sheet</w:t>
      </w:r>
      <w:r w:rsidR="00C4452E">
        <w:t>.  In that case, use</w:t>
      </w:r>
      <w:r w:rsidR="005E146A">
        <w:t xml:space="preserve"> </w:t>
      </w:r>
      <w:r w:rsidR="00006894">
        <w:t>the quick comparison worksheet on the page after to compare up to ten designs simultaneously.</w:t>
      </w:r>
    </w:p>
    <w:p w14:paraId="234E22ED" w14:textId="77777777" w:rsidR="00860F6E" w:rsidRDefault="00860F6E">
      <w:pPr>
        <w:rPr>
          <w:u w:val="single"/>
        </w:rPr>
        <w:sectPr w:rsidR="00860F6E" w:rsidSect="00685F15">
          <w:footerReference w:type="default" r:id="rId8"/>
          <w:pgSz w:w="12240" w:h="15840"/>
          <w:pgMar w:top="1440" w:right="1080" w:bottom="1440" w:left="1080" w:header="720" w:footer="720" w:gutter="0"/>
          <w:pgNumType w:start="1"/>
          <w:cols w:space="720"/>
          <w:docGrid w:linePitch="360"/>
        </w:sectPr>
      </w:pPr>
      <w:r>
        <w:rPr>
          <w:u w:val="single"/>
        </w:rPr>
        <w:br w:type="page"/>
      </w:r>
    </w:p>
    <w:p w14:paraId="079E96AC" w14:textId="77777777" w:rsidR="00860F6E" w:rsidRPr="00EF00B3" w:rsidRDefault="00860F6E" w:rsidP="00CA786C">
      <w:pPr>
        <w:spacing w:after="0" w:line="240" w:lineRule="auto"/>
        <w:jc w:val="center"/>
        <w:rPr>
          <w:b/>
          <w:u w:val="single"/>
        </w:rPr>
      </w:pPr>
      <w:r w:rsidRPr="00EF00B3">
        <w:rPr>
          <w:b/>
          <w:u w:val="single"/>
        </w:rPr>
        <w:lastRenderedPageBreak/>
        <w:t xml:space="preserve">Cluster Survey Sample Size </w:t>
      </w:r>
    </w:p>
    <w:p w14:paraId="6A06FD47" w14:textId="77777777" w:rsidR="00174D38" w:rsidRPr="00EF00B3" w:rsidRDefault="00860F6E" w:rsidP="00CA786C">
      <w:pPr>
        <w:spacing w:after="0" w:line="240" w:lineRule="auto"/>
        <w:jc w:val="center"/>
        <w:rPr>
          <w:b/>
          <w:u w:val="single"/>
        </w:rPr>
      </w:pPr>
      <w:r w:rsidRPr="00EF00B3">
        <w:rPr>
          <w:b/>
          <w:u w:val="single"/>
        </w:rPr>
        <w:t xml:space="preserve">Single Page </w:t>
      </w:r>
      <w:r w:rsidR="00CA786C" w:rsidRPr="00EF00B3">
        <w:rPr>
          <w:b/>
          <w:u w:val="single"/>
        </w:rPr>
        <w:t>Worksheet</w:t>
      </w:r>
    </w:p>
    <w:p w14:paraId="292F80DC" w14:textId="77777777" w:rsidR="00CA786C" w:rsidRDefault="00CA786C" w:rsidP="001B3886">
      <w:pPr>
        <w:spacing w:after="0" w:line="240" w:lineRule="auto"/>
        <w:rPr>
          <w:u w:val="single"/>
        </w:rPr>
      </w:pPr>
    </w:p>
    <w:tbl>
      <w:tblPr>
        <w:tblStyle w:val="TableGrid"/>
        <w:tblW w:w="0" w:type="auto"/>
        <w:jc w:val="center"/>
        <w:tblLook w:val="04A0" w:firstRow="1" w:lastRow="0" w:firstColumn="1" w:lastColumn="0" w:noHBand="0" w:noVBand="1"/>
      </w:tblPr>
      <w:tblGrid>
        <w:gridCol w:w="715"/>
        <w:gridCol w:w="810"/>
        <w:gridCol w:w="2790"/>
        <w:gridCol w:w="1800"/>
        <w:gridCol w:w="1260"/>
        <w:gridCol w:w="1800"/>
      </w:tblGrid>
      <w:tr w:rsidR="0068011A" w14:paraId="3DEE01C8" w14:textId="77777777" w:rsidTr="002D615B">
        <w:trPr>
          <w:jc w:val="center"/>
        </w:trPr>
        <w:tc>
          <w:tcPr>
            <w:tcW w:w="715" w:type="dxa"/>
            <w:vAlign w:val="center"/>
          </w:tcPr>
          <w:p w14:paraId="1E6F3943" w14:textId="77777777" w:rsidR="0068011A" w:rsidRDefault="0068011A" w:rsidP="006E6FFA">
            <w:pPr>
              <w:jc w:val="center"/>
            </w:pPr>
            <w:r>
              <w:t>Step</w:t>
            </w:r>
          </w:p>
        </w:tc>
        <w:tc>
          <w:tcPr>
            <w:tcW w:w="810" w:type="dxa"/>
            <w:vAlign w:val="center"/>
          </w:tcPr>
          <w:p w14:paraId="2BF481CE" w14:textId="77777777" w:rsidR="0068011A" w:rsidRDefault="0068011A" w:rsidP="006E6FFA">
            <w:pPr>
              <w:jc w:val="center"/>
            </w:pPr>
            <w:r>
              <w:t>Letter</w:t>
            </w:r>
          </w:p>
        </w:tc>
        <w:tc>
          <w:tcPr>
            <w:tcW w:w="2790" w:type="dxa"/>
            <w:vAlign w:val="center"/>
          </w:tcPr>
          <w:p w14:paraId="5E2473BB" w14:textId="77777777" w:rsidR="0068011A" w:rsidRDefault="0068011A" w:rsidP="006E6FFA">
            <w:pPr>
              <w:jc w:val="center"/>
            </w:pPr>
            <w:r>
              <w:t>Quantity</w:t>
            </w:r>
          </w:p>
        </w:tc>
        <w:tc>
          <w:tcPr>
            <w:tcW w:w="1800" w:type="dxa"/>
            <w:vAlign w:val="center"/>
          </w:tcPr>
          <w:p w14:paraId="3778BA1B" w14:textId="77777777" w:rsidR="0068011A" w:rsidRDefault="0068011A" w:rsidP="006E6FFA">
            <w:pPr>
              <w:jc w:val="center"/>
            </w:pPr>
            <w:r>
              <w:t>Inputs</w:t>
            </w:r>
          </w:p>
        </w:tc>
        <w:tc>
          <w:tcPr>
            <w:tcW w:w="1260" w:type="dxa"/>
            <w:shd w:val="clear" w:color="auto" w:fill="auto"/>
            <w:vAlign w:val="center"/>
          </w:tcPr>
          <w:p w14:paraId="2D886A3D" w14:textId="77777777" w:rsidR="0068011A" w:rsidRDefault="0068011A" w:rsidP="00F7586C">
            <w:pPr>
              <w:jc w:val="center"/>
            </w:pPr>
            <w:r>
              <w:t>(</w:t>
            </w:r>
            <w:r w:rsidR="00F7586C">
              <w:t>Specify Inputs</w:t>
            </w:r>
            <w:r>
              <w:t>)</w:t>
            </w:r>
          </w:p>
        </w:tc>
        <w:tc>
          <w:tcPr>
            <w:tcW w:w="1800" w:type="dxa"/>
            <w:shd w:val="clear" w:color="auto" w:fill="FFD966" w:themeFill="accent4" w:themeFillTint="99"/>
            <w:vAlign w:val="center"/>
          </w:tcPr>
          <w:p w14:paraId="65606420" w14:textId="77777777" w:rsidR="0068011A" w:rsidRDefault="0068011A" w:rsidP="006E6FFA">
            <w:pPr>
              <w:jc w:val="center"/>
            </w:pPr>
            <w:r>
              <w:t>Output using Table or Formula</w:t>
            </w:r>
          </w:p>
        </w:tc>
      </w:tr>
      <w:tr w:rsidR="0068011A" w14:paraId="5F936603" w14:textId="77777777" w:rsidTr="002D615B">
        <w:trPr>
          <w:jc w:val="center"/>
        </w:trPr>
        <w:tc>
          <w:tcPr>
            <w:tcW w:w="715" w:type="dxa"/>
            <w:vAlign w:val="center"/>
          </w:tcPr>
          <w:p w14:paraId="6EC72D8B" w14:textId="77777777" w:rsidR="0068011A" w:rsidRDefault="0068011A" w:rsidP="0068011A">
            <w:pPr>
              <w:jc w:val="center"/>
            </w:pPr>
            <w:r>
              <w:t xml:space="preserve">1 </w:t>
            </w:r>
          </w:p>
        </w:tc>
        <w:tc>
          <w:tcPr>
            <w:tcW w:w="810" w:type="dxa"/>
            <w:vAlign w:val="center"/>
          </w:tcPr>
          <w:p w14:paraId="6A2B302B" w14:textId="77777777" w:rsidR="0068011A" w:rsidRDefault="001A650F" w:rsidP="0068011A">
            <w:pPr>
              <w:jc w:val="center"/>
            </w:pPr>
            <w:r>
              <w:t>(A)</w:t>
            </w:r>
          </w:p>
        </w:tc>
        <w:tc>
          <w:tcPr>
            <w:tcW w:w="2790" w:type="dxa"/>
            <w:vAlign w:val="center"/>
          </w:tcPr>
          <w:p w14:paraId="15E3D96F" w14:textId="77777777" w:rsidR="0068011A" w:rsidRDefault="0068011A" w:rsidP="0068011A">
            <w:pPr>
              <w:jc w:val="center"/>
            </w:pPr>
            <w:r>
              <w:t>Number of Strata (</w:t>
            </w:r>
            <w:proofErr w:type="spellStart"/>
            <w:r>
              <w:t>N</w:t>
            </w:r>
            <w:r>
              <w:rPr>
                <w:vertAlign w:val="subscript"/>
              </w:rPr>
              <w:t>Strata</w:t>
            </w:r>
            <w:proofErr w:type="spellEnd"/>
            <w:r>
              <w:t>)</w:t>
            </w:r>
          </w:p>
        </w:tc>
        <w:tc>
          <w:tcPr>
            <w:tcW w:w="3060" w:type="dxa"/>
            <w:gridSpan w:val="2"/>
            <w:shd w:val="clear" w:color="auto" w:fill="D9D9D9" w:themeFill="background1" w:themeFillShade="D9"/>
            <w:vAlign w:val="center"/>
          </w:tcPr>
          <w:p w14:paraId="61193BCF" w14:textId="77777777" w:rsidR="0068011A" w:rsidRDefault="0068011A" w:rsidP="0068011A">
            <w:pPr>
              <w:jc w:val="center"/>
            </w:pPr>
            <w:r>
              <w:t>(no inputs)</w:t>
            </w:r>
          </w:p>
        </w:tc>
        <w:tc>
          <w:tcPr>
            <w:tcW w:w="1800" w:type="dxa"/>
            <w:shd w:val="clear" w:color="auto" w:fill="FFF2CC" w:themeFill="accent4" w:themeFillTint="33"/>
            <w:vAlign w:val="center"/>
          </w:tcPr>
          <w:p w14:paraId="20184ECA" w14:textId="77777777" w:rsidR="0068011A" w:rsidRDefault="0068011A" w:rsidP="0068011A">
            <w:pPr>
              <w:jc w:val="center"/>
            </w:pPr>
          </w:p>
        </w:tc>
      </w:tr>
      <w:tr w:rsidR="0068011A" w14:paraId="6A4742B0" w14:textId="77777777" w:rsidTr="002D615B">
        <w:trPr>
          <w:jc w:val="center"/>
        </w:trPr>
        <w:tc>
          <w:tcPr>
            <w:tcW w:w="715" w:type="dxa"/>
            <w:vMerge w:val="restart"/>
            <w:vAlign w:val="center"/>
          </w:tcPr>
          <w:p w14:paraId="34BD57A2" w14:textId="77777777" w:rsidR="0068011A" w:rsidRDefault="0068011A" w:rsidP="0068011A">
            <w:pPr>
              <w:jc w:val="center"/>
            </w:pPr>
            <w:r>
              <w:t>2</w:t>
            </w:r>
          </w:p>
        </w:tc>
        <w:tc>
          <w:tcPr>
            <w:tcW w:w="810" w:type="dxa"/>
            <w:vMerge w:val="restart"/>
            <w:vAlign w:val="center"/>
          </w:tcPr>
          <w:p w14:paraId="5ED7B3D2" w14:textId="77777777" w:rsidR="0068011A" w:rsidRDefault="001A650F" w:rsidP="0068011A">
            <w:pPr>
              <w:jc w:val="center"/>
            </w:pPr>
            <w:r>
              <w:t>(B)</w:t>
            </w:r>
          </w:p>
        </w:tc>
        <w:tc>
          <w:tcPr>
            <w:tcW w:w="2790" w:type="dxa"/>
            <w:vMerge w:val="restart"/>
            <w:vAlign w:val="center"/>
          </w:tcPr>
          <w:p w14:paraId="141A748E" w14:textId="77777777" w:rsidR="0068011A" w:rsidRDefault="0068011A">
            <w:pPr>
              <w:jc w:val="center"/>
            </w:pPr>
            <w:r>
              <w:t>Effective Sample Size (ESS) – Estimation with Desired Precision</w:t>
            </w:r>
          </w:p>
        </w:tc>
        <w:tc>
          <w:tcPr>
            <w:tcW w:w="1800" w:type="dxa"/>
            <w:vAlign w:val="center"/>
          </w:tcPr>
          <w:p w14:paraId="55F62953" w14:textId="77777777" w:rsidR="0068011A" w:rsidRDefault="0068011A" w:rsidP="0068011A">
            <w:pPr>
              <w:jc w:val="center"/>
            </w:pPr>
            <w:r>
              <w:t>Expected coverage</w:t>
            </w:r>
          </w:p>
        </w:tc>
        <w:tc>
          <w:tcPr>
            <w:tcW w:w="1260" w:type="dxa"/>
            <w:shd w:val="clear" w:color="auto" w:fill="auto"/>
            <w:vAlign w:val="center"/>
          </w:tcPr>
          <w:p w14:paraId="5F9C48C4" w14:textId="77777777" w:rsidR="0068011A" w:rsidRPr="00CA1CEF" w:rsidRDefault="0068011A" w:rsidP="0068011A">
            <w:pPr>
              <w:jc w:val="center"/>
              <w:rPr>
                <w:color w:val="FFFFFF" w:themeColor="background1"/>
              </w:rPr>
            </w:pPr>
          </w:p>
        </w:tc>
        <w:tc>
          <w:tcPr>
            <w:tcW w:w="1800" w:type="dxa"/>
            <w:vMerge w:val="restart"/>
            <w:shd w:val="clear" w:color="auto" w:fill="FFF2CC" w:themeFill="accent4" w:themeFillTint="33"/>
            <w:vAlign w:val="center"/>
          </w:tcPr>
          <w:p w14:paraId="09A06B76" w14:textId="77777777" w:rsidR="0068011A" w:rsidRDefault="0068011A" w:rsidP="0068011A">
            <w:pPr>
              <w:jc w:val="center"/>
            </w:pPr>
          </w:p>
        </w:tc>
      </w:tr>
      <w:tr w:rsidR="0068011A" w14:paraId="1A0CDA51" w14:textId="77777777" w:rsidTr="002D615B">
        <w:trPr>
          <w:jc w:val="center"/>
        </w:trPr>
        <w:tc>
          <w:tcPr>
            <w:tcW w:w="715" w:type="dxa"/>
            <w:vMerge/>
            <w:vAlign w:val="center"/>
          </w:tcPr>
          <w:p w14:paraId="4AD65C50" w14:textId="77777777" w:rsidR="0068011A" w:rsidRDefault="0068011A" w:rsidP="0068011A">
            <w:pPr>
              <w:jc w:val="center"/>
            </w:pPr>
          </w:p>
        </w:tc>
        <w:tc>
          <w:tcPr>
            <w:tcW w:w="810" w:type="dxa"/>
            <w:vMerge/>
            <w:vAlign w:val="center"/>
          </w:tcPr>
          <w:p w14:paraId="1CA04501" w14:textId="77777777" w:rsidR="0068011A" w:rsidRDefault="0068011A" w:rsidP="0068011A">
            <w:pPr>
              <w:jc w:val="center"/>
            </w:pPr>
          </w:p>
        </w:tc>
        <w:tc>
          <w:tcPr>
            <w:tcW w:w="2790" w:type="dxa"/>
            <w:vMerge/>
            <w:vAlign w:val="center"/>
          </w:tcPr>
          <w:p w14:paraId="4B83E5F8" w14:textId="77777777" w:rsidR="0068011A" w:rsidRDefault="0068011A">
            <w:pPr>
              <w:jc w:val="center"/>
            </w:pPr>
          </w:p>
        </w:tc>
        <w:tc>
          <w:tcPr>
            <w:tcW w:w="1800" w:type="dxa"/>
            <w:vAlign w:val="center"/>
          </w:tcPr>
          <w:p w14:paraId="1E1A3430" w14:textId="77777777" w:rsidR="0068011A" w:rsidRDefault="0068011A" w:rsidP="0068011A">
            <w:pPr>
              <w:jc w:val="center"/>
            </w:pPr>
            <w:r>
              <w:t>Precision level</w:t>
            </w:r>
          </w:p>
        </w:tc>
        <w:tc>
          <w:tcPr>
            <w:tcW w:w="1260" w:type="dxa"/>
            <w:shd w:val="clear" w:color="auto" w:fill="auto"/>
            <w:vAlign w:val="center"/>
          </w:tcPr>
          <w:p w14:paraId="6E50C7C9" w14:textId="77777777" w:rsidR="0068011A" w:rsidRPr="00CA1CEF" w:rsidRDefault="0068011A" w:rsidP="0068011A">
            <w:pPr>
              <w:jc w:val="center"/>
              <w:rPr>
                <w:color w:val="FFFFFF" w:themeColor="background1"/>
              </w:rPr>
            </w:pPr>
          </w:p>
        </w:tc>
        <w:tc>
          <w:tcPr>
            <w:tcW w:w="1800" w:type="dxa"/>
            <w:vMerge/>
            <w:shd w:val="clear" w:color="auto" w:fill="FFF2CC" w:themeFill="accent4" w:themeFillTint="33"/>
            <w:vAlign w:val="center"/>
          </w:tcPr>
          <w:p w14:paraId="2C0D6C9F" w14:textId="77777777" w:rsidR="0068011A" w:rsidRDefault="0068011A" w:rsidP="0068011A">
            <w:pPr>
              <w:jc w:val="center"/>
            </w:pPr>
          </w:p>
        </w:tc>
      </w:tr>
      <w:tr w:rsidR="0068011A" w14:paraId="2638E819" w14:textId="77777777" w:rsidTr="002D615B">
        <w:trPr>
          <w:jc w:val="center"/>
        </w:trPr>
        <w:tc>
          <w:tcPr>
            <w:tcW w:w="715" w:type="dxa"/>
            <w:vMerge/>
            <w:vAlign w:val="center"/>
          </w:tcPr>
          <w:p w14:paraId="7A2024FF" w14:textId="77777777" w:rsidR="0068011A" w:rsidRDefault="0068011A" w:rsidP="0068011A">
            <w:pPr>
              <w:jc w:val="center"/>
            </w:pPr>
          </w:p>
        </w:tc>
        <w:tc>
          <w:tcPr>
            <w:tcW w:w="810" w:type="dxa"/>
            <w:vMerge/>
            <w:vAlign w:val="center"/>
          </w:tcPr>
          <w:p w14:paraId="3E384718" w14:textId="77777777" w:rsidR="0068011A" w:rsidRDefault="0068011A" w:rsidP="0068011A">
            <w:pPr>
              <w:jc w:val="center"/>
            </w:pPr>
          </w:p>
        </w:tc>
        <w:tc>
          <w:tcPr>
            <w:tcW w:w="2790" w:type="dxa"/>
            <w:vMerge w:val="restart"/>
            <w:vAlign w:val="center"/>
          </w:tcPr>
          <w:p w14:paraId="100C3252" w14:textId="77777777" w:rsidR="0068011A" w:rsidRDefault="0068011A">
            <w:pPr>
              <w:jc w:val="center"/>
            </w:pPr>
            <w:r>
              <w:t>Effective Sample Size (ESS) – Classification</w:t>
            </w:r>
          </w:p>
        </w:tc>
        <w:tc>
          <w:tcPr>
            <w:tcW w:w="1800" w:type="dxa"/>
            <w:vAlign w:val="center"/>
          </w:tcPr>
          <w:p w14:paraId="3EF33C05" w14:textId="77777777" w:rsidR="0068011A" w:rsidRDefault="0068011A" w:rsidP="0068011A">
            <w:pPr>
              <w:jc w:val="center"/>
            </w:pPr>
            <w:r>
              <w:t>Programmatic threshold</w:t>
            </w:r>
          </w:p>
        </w:tc>
        <w:tc>
          <w:tcPr>
            <w:tcW w:w="1260" w:type="dxa"/>
            <w:shd w:val="clear" w:color="auto" w:fill="auto"/>
            <w:vAlign w:val="center"/>
          </w:tcPr>
          <w:p w14:paraId="1452698E" w14:textId="77777777" w:rsidR="0068011A" w:rsidRPr="00CA1CEF" w:rsidRDefault="0068011A" w:rsidP="0068011A">
            <w:pPr>
              <w:jc w:val="center"/>
              <w:rPr>
                <w:color w:val="FFFFFF" w:themeColor="background1"/>
              </w:rPr>
            </w:pPr>
          </w:p>
        </w:tc>
        <w:tc>
          <w:tcPr>
            <w:tcW w:w="1800" w:type="dxa"/>
            <w:vMerge/>
            <w:shd w:val="clear" w:color="auto" w:fill="FFF2CC" w:themeFill="accent4" w:themeFillTint="33"/>
            <w:vAlign w:val="center"/>
          </w:tcPr>
          <w:p w14:paraId="38A828FB" w14:textId="77777777" w:rsidR="0068011A" w:rsidRDefault="0068011A" w:rsidP="0068011A">
            <w:pPr>
              <w:jc w:val="center"/>
            </w:pPr>
          </w:p>
        </w:tc>
      </w:tr>
      <w:tr w:rsidR="0068011A" w14:paraId="0F0382CF" w14:textId="77777777" w:rsidTr="002D615B">
        <w:trPr>
          <w:jc w:val="center"/>
        </w:trPr>
        <w:tc>
          <w:tcPr>
            <w:tcW w:w="715" w:type="dxa"/>
            <w:vMerge/>
            <w:vAlign w:val="center"/>
          </w:tcPr>
          <w:p w14:paraId="702CC26C" w14:textId="77777777" w:rsidR="0068011A" w:rsidRDefault="0068011A" w:rsidP="0068011A">
            <w:pPr>
              <w:jc w:val="center"/>
            </w:pPr>
          </w:p>
        </w:tc>
        <w:tc>
          <w:tcPr>
            <w:tcW w:w="810" w:type="dxa"/>
            <w:vMerge/>
            <w:vAlign w:val="center"/>
          </w:tcPr>
          <w:p w14:paraId="002BA40C" w14:textId="77777777" w:rsidR="0068011A" w:rsidRDefault="0068011A" w:rsidP="0068011A">
            <w:pPr>
              <w:jc w:val="center"/>
            </w:pPr>
          </w:p>
        </w:tc>
        <w:tc>
          <w:tcPr>
            <w:tcW w:w="2790" w:type="dxa"/>
            <w:vMerge/>
          </w:tcPr>
          <w:p w14:paraId="254108BF" w14:textId="77777777" w:rsidR="0068011A" w:rsidRDefault="0068011A" w:rsidP="0068011A">
            <w:pPr>
              <w:jc w:val="center"/>
            </w:pPr>
          </w:p>
        </w:tc>
        <w:tc>
          <w:tcPr>
            <w:tcW w:w="1800" w:type="dxa"/>
            <w:vAlign w:val="center"/>
          </w:tcPr>
          <w:p w14:paraId="4AF95D8E" w14:textId="6FCD5D49" w:rsidR="0068011A" w:rsidRDefault="0068011A" w:rsidP="004320BA">
            <w:pPr>
              <w:jc w:val="center"/>
            </w:pPr>
            <w:r>
              <w:t>Delta</w:t>
            </w:r>
          </w:p>
        </w:tc>
        <w:tc>
          <w:tcPr>
            <w:tcW w:w="1260" w:type="dxa"/>
            <w:shd w:val="clear" w:color="auto" w:fill="auto"/>
            <w:vAlign w:val="center"/>
          </w:tcPr>
          <w:p w14:paraId="5B86F477" w14:textId="77777777" w:rsidR="0068011A" w:rsidRPr="00CA1CEF" w:rsidRDefault="0068011A" w:rsidP="0068011A">
            <w:pPr>
              <w:jc w:val="center"/>
              <w:rPr>
                <w:color w:val="FFFFFF" w:themeColor="background1"/>
              </w:rPr>
            </w:pPr>
          </w:p>
        </w:tc>
        <w:tc>
          <w:tcPr>
            <w:tcW w:w="1800" w:type="dxa"/>
            <w:vMerge/>
            <w:shd w:val="clear" w:color="auto" w:fill="FFF2CC" w:themeFill="accent4" w:themeFillTint="33"/>
            <w:vAlign w:val="center"/>
          </w:tcPr>
          <w:p w14:paraId="635D57F0" w14:textId="77777777" w:rsidR="0068011A" w:rsidRDefault="0068011A" w:rsidP="0068011A">
            <w:pPr>
              <w:jc w:val="center"/>
            </w:pPr>
          </w:p>
        </w:tc>
      </w:tr>
      <w:tr w:rsidR="0068011A" w14:paraId="68AB8BAD" w14:textId="77777777" w:rsidTr="002D615B">
        <w:trPr>
          <w:jc w:val="center"/>
        </w:trPr>
        <w:tc>
          <w:tcPr>
            <w:tcW w:w="715" w:type="dxa"/>
            <w:vMerge/>
            <w:vAlign w:val="center"/>
          </w:tcPr>
          <w:p w14:paraId="14BDF2E7" w14:textId="77777777" w:rsidR="0068011A" w:rsidRDefault="0068011A" w:rsidP="0068011A">
            <w:pPr>
              <w:jc w:val="center"/>
            </w:pPr>
          </w:p>
        </w:tc>
        <w:tc>
          <w:tcPr>
            <w:tcW w:w="810" w:type="dxa"/>
            <w:vMerge/>
            <w:vAlign w:val="center"/>
          </w:tcPr>
          <w:p w14:paraId="561C4821" w14:textId="77777777" w:rsidR="0068011A" w:rsidRDefault="0068011A" w:rsidP="0068011A">
            <w:pPr>
              <w:jc w:val="center"/>
            </w:pPr>
          </w:p>
        </w:tc>
        <w:tc>
          <w:tcPr>
            <w:tcW w:w="2790" w:type="dxa"/>
            <w:vMerge/>
          </w:tcPr>
          <w:p w14:paraId="16080D61" w14:textId="77777777" w:rsidR="0068011A" w:rsidRDefault="0068011A" w:rsidP="0068011A">
            <w:pPr>
              <w:jc w:val="center"/>
            </w:pPr>
          </w:p>
        </w:tc>
        <w:tc>
          <w:tcPr>
            <w:tcW w:w="1800" w:type="dxa"/>
            <w:vAlign w:val="center"/>
          </w:tcPr>
          <w:p w14:paraId="4DF61196" w14:textId="77777777" w:rsidR="0068011A" w:rsidRDefault="0068011A" w:rsidP="0068011A">
            <w:pPr>
              <w:jc w:val="center"/>
            </w:pPr>
            <w:r>
              <w:t>Alpha</w:t>
            </w:r>
          </w:p>
        </w:tc>
        <w:tc>
          <w:tcPr>
            <w:tcW w:w="1260" w:type="dxa"/>
            <w:shd w:val="clear" w:color="auto" w:fill="auto"/>
            <w:vAlign w:val="center"/>
          </w:tcPr>
          <w:p w14:paraId="740D8F0A" w14:textId="77777777" w:rsidR="0068011A" w:rsidRPr="00CA1CEF" w:rsidRDefault="0068011A" w:rsidP="0068011A">
            <w:pPr>
              <w:jc w:val="center"/>
              <w:rPr>
                <w:color w:val="FFFFFF" w:themeColor="background1"/>
              </w:rPr>
            </w:pPr>
          </w:p>
        </w:tc>
        <w:tc>
          <w:tcPr>
            <w:tcW w:w="1800" w:type="dxa"/>
            <w:vMerge/>
            <w:shd w:val="clear" w:color="auto" w:fill="FFF2CC" w:themeFill="accent4" w:themeFillTint="33"/>
            <w:vAlign w:val="center"/>
          </w:tcPr>
          <w:p w14:paraId="473573E2" w14:textId="77777777" w:rsidR="0068011A" w:rsidRDefault="0068011A" w:rsidP="0068011A">
            <w:pPr>
              <w:jc w:val="center"/>
            </w:pPr>
          </w:p>
        </w:tc>
      </w:tr>
      <w:tr w:rsidR="0068011A" w14:paraId="345D34FF" w14:textId="77777777" w:rsidTr="002D615B">
        <w:trPr>
          <w:jc w:val="center"/>
        </w:trPr>
        <w:tc>
          <w:tcPr>
            <w:tcW w:w="715" w:type="dxa"/>
            <w:vMerge/>
            <w:vAlign w:val="center"/>
          </w:tcPr>
          <w:p w14:paraId="181A5F3D" w14:textId="77777777" w:rsidR="0068011A" w:rsidRDefault="0068011A" w:rsidP="0068011A">
            <w:pPr>
              <w:jc w:val="center"/>
            </w:pPr>
          </w:p>
        </w:tc>
        <w:tc>
          <w:tcPr>
            <w:tcW w:w="810" w:type="dxa"/>
            <w:vMerge/>
            <w:vAlign w:val="center"/>
          </w:tcPr>
          <w:p w14:paraId="46C47682" w14:textId="77777777" w:rsidR="0068011A" w:rsidRDefault="0068011A" w:rsidP="0068011A">
            <w:pPr>
              <w:jc w:val="center"/>
            </w:pPr>
          </w:p>
        </w:tc>
        <w:tc>
          <w:tcPr>
            <w:tcW w:w="2790" w:type="dxa"/>
            <w:vMerge/>
          </w:tcPr>
          <w:p w14:paraId="7A0340C6" w14:textId="77777777" w:rsidR="0068011A" w:rsidRDefault="0068011A" w:rsidP="0068011A">
            <w:pPr>
              <w:jc w:val="center"/>
            </w:pPr>
          </w:p>
        </w:tc>
        <w:tc>
          <w:tcPr>
            <w:tcW w:w="1800" w:type="dxa"/>
            <w:vAlign w:val="center"/>
          </w:tcPr>
          <w:p w14:paraId="69D8ED2E" w14:textId="77777777" w:rsidR="0068011A" w:rsidRDefault="0068011A" w:rsidP="0068011A">
            <w:pPr>
              <w:jc w:val="center"/>
            </w:pPr>
            <w:r>
              <w:t>Power</w:t>
            </w:r>
          </w:p>
        </w:tc>
        <w:tc>
          <w:tcPr>
            <w:tcW w:w="1260" w:type="dxa"/>
            <w:shd w:val="clear" w:color="auto" w:fill="auto"/>
            <w:vAlign w:val="center"/>
          </w:tcPr>
          <w:p w14:paraId="420FE44A" w14:textId="77777777" w:rsidR="0068011A" w:rsidRPr="00CA1CEF" w:rsidRDefault="0068011A" w:rsidP="0068011A">
            <w:pPr>
              <w:jc w:val="center"/>
              <w:rPr>
                <w:color w:val="FFFFFF" w:themeColor="background1"/>
              </w:rPr>
            </w:pPr>
          </w:p>
        </w:tc>
        <w:tc>
          <w:tcPr>
            <w:tcW w:w="1800" w:type="dxa"/>
            <w:vMerge/>
            <w:shd w:val="clear" w:color="auto" w:fill="FFF2CC" w:themeFill="accent4" w:themeFillTint="33"/>
            <w:vAlign w:val="center"/>
          </w:tcPr>
          <w:p w14:paraId="76B5B7E8" w14:textId="77777777" w:rsidR="0068011A" w:rsidRDefault="0068011A" w:rsidP="0068011A">
            <w:pPr>
              <w:jc w:val="center"/>
            </w:pPr>
          </w:p>
        </w:tc>
      </w:tr>
      <w:tr w:rsidR="0068011A" w14:paraId="5E7E5804" w14:textId="77777777" w:rsidTr="002D615B">
        <w:trPr>
          <w:jc w:val="center"/>
        </w:trPr>
        <w:tc>
          <w:tcPr>
            <w:tcW w:w="715" w:type="dxa"/>
            <w:vMerge w:val="restart"/>
            <w:vAlign w:val="center"/>
          </w:tcPr>
          <w:p w14:paraId="76C6DBE5" w14:textId="77777777" w:rsidR="0068011A" w:rsidRDefault="0068011A" w:rsidP="0068011A">
            <w:pPr>
              <w:jc w:val="center"/>
            </w:pPr>
            <w:r>
              <w:t>3</w:t>
            </w:r>
          </w:p>
        </w:tc>
        <w:tc>
          <w:tcPr>
            <w:tcW w:w="810" w:type="dxa"/>
            <w:vMerge w:val="restart"/>
            <w:vAlign w:val="center"/>
          </w:tcPr>
          <w:p w14:paraId="45EEE869" w14:textId="77777777" w:rsidR="0068011A" w:rsidRDefault="001A650F" w:rsidP="0068011A">
            <w:pPr>
              <w:jc w:val="center"/>
            </w:pPr>
            <w:r>
              <w:t>(C)</w:t>
            </w:r>
          </w:p>
        </w:tc>
        <w:tc>
          <w:tcPr>
            <w:tcW w:w="2790" w:type="dxa"/>
            <w:vMerge w:val="restart"/>
            <w:shd w:val="clear" w:color="auto" w:fill="auto"/>
            <w:vAlign w:val="center"/>
          </w:tcPr>
          <w:p w14:paraId="7956E6AC" w14:textId="77777777" w:rsidR="0068011A" w:rsidRDefault="0068011A" w:rsidP="0068011A">
            <w:pPr>
              <w:jc w:val="center"/>
            </w:pPr>
            <w:r>
              <w:t>Design Effect (DEFF)</w:t>
            </w:r>
          </w:p>
        </w:tc>
        <w:tc>
          <w:tcPr>
            <w:tcW w:w="1800" w:type="dxa"/>
            <w:vAlign w:val="center"/>
          </w:tcPr>
          <w:p w14:paraId="15DC4F38" w14:textId="77777777" w:rsidR="0068011A" w:rsidRDefault="0068011A" w:rsidP="0068011A">
            <w:pPr>
              <w:jc w:val="center"/>
            </w:pPr>
            <w:r>
              <w:t>m</w:t>
            </w:r>
          </w:p>
        </w:tc>
        <w:tc>
          <w:tcPr>
            <w:tcW w:w="1260" w:type="dxa"/>
            <w:shd w:val="clear" w:color="auto" w:fill="auto"/>
            <w:vAlign w:val="center"/>
          </w:tcPr>
          <w:p w14:paraId="3FD7DF33" w14:textId="77777777" w:rsidR="0068011A" w:rsidRPr="00CA1CEF" w:rsidRDefault="0068011A" w:rsidP="0068011A">
            <w:pPr>
              <w:jc w:val="center"/>
              <w:rPr>
                <w:color w:val="FFFFFF" w:themeColor="background1"/>
              </w:rPr>
            </w:pPr>
          </w:p>
        </w:tc>
        <w:tc>
          <w:tcPr>
            <w:tcW w:w="1800" w:type="dxa"/>
            <w:vMerge w:val="restart"/>
            <w:shd w:val="clear" w:color="auto" w:fill="FFF2CC" w:themeFill="accent4" w:themeFillTint="33"/>
            <w:vAlign w:val="center"/>
          </w:tcPr>
          <w:p w14:paraId="579A88C8" w14:textId="77777777" w:rsidR="0068011A" w:rsidRDefault="0068011A" w:rsidP="0068011A">
            <w:pPr>
              <w:jc w:val="center"/>
            </w:pPr>
          </w:p>
        </w:tc>
      </w:tr>
      <w:tr w:rsidR="0068011A" w14:paraId="2AF84E9A" w14:textId="77777777" w:rsidTr="002D615B">
        <w:trPr>
          <w:jc w:val="center"/>
        </w:trPr>
        <w:tc>
          <w:tcPr>
            <w:tcW w:w="715" w:type="dxa"/>
            <w:vMerge/>
            <w:vAlign w:val="center"/>
          </w:tcPr>
          <w:p w14:paraId="300378DB" w14:textId="77777777" w:rsidR="0068011A" w:rsidRPr="00AA5E3D" w:rsidRDefault="0068011A" w:rsidP="0068011A">
            <w:pPr>
              <w:jc w:val="center"/>
            </w:pPr>
          </w:p>
        </w:tc>
        <w:tc>
          <w:tcPr>
            <w:tcW w:w="810" w:type="dxa"/>
            <w:vMerge/>
            <w:vAlign w:val="center"/>
          </w:tcPr>
          <w:p w14:paraId="10403683" w14:textId="77777777" w:rsidR="0068011A" w:rsidRDefault="0068011A" w:rsidP="0068011A">
            <w:pPr>
              <w:jc w:val="center"/>
            </w:pPr>
          </w:p>
        </w:tc>
        <w:tc>
          <w:tcPr>
            <w:tcW w:w="2790" w:type="dxa"/>
            <w:vMerge/>
            <w:shd w:val="clear" w:color="auto" w:fill="auto"/>
            <w:vAlign w:val="center"/>
          </w:tcPr>
          <w:p w14:paraId="0A7807F9" w14:textId="77777777" w:rsidR="0068011A" w:rsidRDefault="0068011A" w:rsidP="0068011A">
            <w:pPr>
              <w:jc w:val="center"/>
            </w:pPr>
          </w:p>
        </w:tc>
        <w:tc>
          <w:tcPr>
            <w:tcW w:w="1800" w:type="dxa"/>
            <w:vAlign w:val="center"/>
          </w:tcPr>
          <w:p w14:paraId="39D6A0C4" w14:textId="77777777" w:rsidR="0068011A" w:rsidRDefault="0068011A" w:rsidP="0068011A">
            <w:pPr>
              <w:jc w:val="center"/>
            </w:pPr>
            <w:r>
              <w:t>ICC</w:t>
            </w:r>
          </w:p>
        </w:tc>
        <w:tc>
          <w:tcPr>
            <w:tcW w:w="1260" w:type="dxa"/>
            <w:shd w:val="clear" w:color="auto" w:fill="auto"/>
            <w:vAlign w:val="center"/>
          </w:tcPr>
          <w:p w14:paraId="79E259B7" w14:textId="77777777" w:rsidR="0068011A" w:rsidRPr="00CA1CEF" w:rsidRDefault="0068011A" w:rsidP="0068011A">
            <w:pPr>
              <w:jc w:val="center"/>
              <w:rPr>
                <w:color w:val="FFFFFF" w:themeColor="background1"/>
              </w:rPr>
            </w:pPr>
          </w:p>
        </w:tc>
        <w:tc>
          <w:tcPr>
            <w:tcW w:w="1800" w:type="dxa"/>
            <w:vMerge/>
            <w:shd w:val="clear" w:color="auto" w:fill="FFF2CC" w:themeFill="accent4" w:themeFillTint="33"/>
            <w:vAlign w:val="center"/>
          </w:tcPr>
          <w:p w14:paraId="7B98AB80" w14:textId="77777777" w:rsidR="0068011A" w:rsidRDefault="0068011A" w:rsidP="0068011A">
            <w:pPr>
              <w:jc w:val="center"/>
            </w:pPr>
          </w:p>
        </w:tc>
      </w:tr>
      <w:tr w:rsidR="0068011A" w14:paraId="79182395" w14:textId="77777777" w:rsidTr="002D615B">
        <w:trPr>
          <w:jc w:val="center"/>
        </w:trPr>
        <w:tc>
          <w:tcPr>
            <w:tcW w:w="715" w:type="dxa"/>
            <w:vAlign w:val="center"/>
          </w:tcPr>
          <w:p w14:paraId="12EC4297" w14:textId="77777777" w:rsidR="0068011A" w:rsidRDefault="0068011A" w:rsidP="0068011A">
            <w:pPr>
              <w:jc w:val="center"/>
            </w:pPr>
            <w:r>
              <w:t>4</w:t>
            </w:r>
          </w:p>
        </w:tc>
        <w:tc>
          <w:tcPr>
            <w:tcW w:w="810" w:type="dxa"/>
            <w:vAlign w:val="center"/>
          </w:tcPr>
          <w:p w14:paraId="0CC349C4" w14:textId="77777777" w:rsidR="0068011A" w:rsidRDefault="001A650F" w:rsidP="0068011A">
            <w:pPr>
              <w:jc w:val="center"/>
            </w:pPr>
            <w:r>
              <w:t>(D)</w:t>
            </w:r>
          </w:p>
        </w:tc>
        <w:tc>
          <w:tcPr>
            <w:tcW w:w="2790" w:type="dxa"/>
            <w:shd w:val="clear" w:color="auto" w:fill="auto"/>
            <w:vAlign w:val="center"/>
          </w:tcPr>
          <w:p w14:paraId="3AF18C71" w14:textId="3B7C5627" w:rsidR="0068011A" w:rsidRPr="00FE2223" w:rsidRDefault="0068011A" w:rsidP="004B1A7E">
            <w:pPr>
              <w:jc w:val="center"/>
            </w:pPr>
            <w:r w:rsidRPr="00FE2223">
              <w:t>Number</w:t>
            </w:r>
            <w:r>
              <w:t xml:space="preserve"> of</w:t>
            </w:r>
            <w:r w:rsidRPr="00FE2223">
              <w:t xml:space="preserve"> Households to Visit to Find an Eligible Child (N</w:t>
            </w:r>
            <w:r w:rsidRPr="00FE2223">
              <w:rPr>
                <w:vertAlign w:val="subscript"/>
              </w:rPr>
              <w:t xml:space="preserve">HH </w:t>
            </w:r>
            <w:r w:rsidR="004B1A7E">
              <w:rPr>
                <w:vertAlign w:val="subscript"/>
              </w:rPr>
              <w:t>to find</w:t>
            </w:r>
            <w:r w:rsidR="004B1A7E" w:rsidRPr="00FE2223">
              <w:rPr>
                <w:vertAlign w:val="subscript"/>
              </w:rPr>
              <w:t xml:space="preserve"> </w:t>
            </w:r>
            <w:r w:rsidRPr="00FE2223">
              <w:rPr>
                <w:vertAlign w:val="subscript"/>
              </w:rPr>
              <w:t>eligible child</w:t>
            </w:r>
            <w:r w:rsidRPr="00FE2223">
              <w:t>)</w:t>
            </w:r>
          </w:p>
        </w:tc>
        <w:tc>
          <w:tcPr>
            <w:tcW w:w="3060" w:type="dxa"/>
            <w:gridSpan w:val="2"/>
            <w:shd w:val="clear" w:color="auto" w:fill="D9D9D9" w:themeFill="background1" w:themeFillShade="D9"/>
            <w:vAlign w:val="center"/>
          </w:tcPr>
          <w:p w14:paraId="5FA59348" w14:textId="77777777" w:rsidR="0068011A" w:rsidRDefault="0068011A" w:rsidP="0068011A">
            <w:pPr>
              <w:jc w:val="center"/>
            </w:pPr>
            <w:r>
              <w:t>(no inputs)</w:t>
            </w:r>
          </w:p>
        </w:tc>
        <w:tc>
          <w:tcPr>
            <w:tcW w:w="1800" w:type="dxa"/>
            <w:shd w:val="clear" w:color="auto" w:fill="FFF2CC" w:themeFill="accent4" w:themeFillTint="33"/>
            <w:vAlign w:val="center"/>
          </w:tcPr>
          <w:p w14:paraId="6E100EE4" w14:textId="77777777" w:rsidR="0068011A" w:rsidRDefault="0068011A" w:rsidP="0068011A">
            <w:pPr>
              <w:jc w:val="center"/>
            </w:pPr>
          </w:p>
        </w:tc>
      </w:tr>
      <w:tr w:rsidR="0068011A" w14:paraId="02C79157" w14:textId="77777777" w:rsidTr="002D615B">
        <w:trPr>
          <w:jc w:val="center"/>
        </w:trPr>
        <w:tc>
          <w:tcPr>
            <w:tcW w:w="715" w:type="dxa"/>
            <w:vAlign w:val="center"/>
          </w:tcPr>
          <w:p w14:paraId="2E19F48E" w14:textId="77777777" w:rsidR="0068011A" w:rsidRDefault="0068011A" w:rsidP="0068011A">
            <w:pPr>
              <w:jc w:val="center"/>
            </w:pPr>
            <w:r>
              <w:t>5</w:t>
            </w:r>
          </w:p>
        </w:tc>
        <w:tc>
          <w:tcPr>
            <w:tcW w:w="810" w:type="dxa"/>
            <w:vAlign w:val="center"/>
          </w:tcPr>
          <w:p w14:paraId="34C7B4F1" w14:textId="77777777" w:rsidR="0068011A" w:rsidRDefault="001A650F" w:rsidP="0068011A">
            <w:pPr>
              <w:jc w:val="center"/>
            </w:pPr>
            <w:r>
              <w:t>(E)</w:t>
            </w:r>
          </w:p>
        </w:tc>
        <w:tc>
          <w:tcPr>
            <w:tcW w:w="2790" w:type="dxa"/>
            <w:shd w:val="clear" w:color="auto" w:fill="auto"/>
            <w:vAlign w:val="center"/>
          </w:tcPr>
          <w:p w14:paraId="6C7554B8" w14:textId="77777777" w:rsidR="0068011A" w:rsidRPr="004945AB" w:rsidRDefault="007A546A" w:rsidP="0068011A">
            <w:pPr>
              <w:jc w:val="center"/>
            </w:pPr>
            <w:r>
              <w:t xml:space="preserve">Inflation Factor for </w:t>
            </w:r>
            <w:proofErr w:type="spellStart"/>
            <w:r>
              <w:t>Nonrespone</w:t>
            </w:r>
            <w:proofErr w:type="spellEnd"/>
            <w:r>
              <w:t xml:space="preserve"> (</w:t>
            </w:r>
            <w:proofErr w:type="spellStart"/>
            <w:r>
              <w:rPr>
                <w:sz w:val="28"/>
                <w:szCs w:val="28"/>
              </w:rPr>
              <w:t>I</w:t>
            </w:r>
            <w:r>
              <w:rPr>
                <w:sz w:val="28"/>
                <w:szCs w:val="28"/>
                <w:vertAlign w:val="subscript"/>
              </w:rPr>
              <w:t>Nonresponse</w:t>
            </w:r>
            <w:proofErr w:type="spellEnd"/>
            <w:r w:rsidRPr="00EF00B3">
              <w:rPr>
                <w:sz w:val="28"/>
                <w:szCs w:val="28"/>
              </w:rPr>
              <w:t>)</w:t>
            </w:r>
          </w:p>
        </w:tc>
        <w:tc>
          <w:tcPr>
            <w:tcW w:w="1800" w:type="dxa"/>
            <w:vAlign w:val="center"/>
          </w:tcPr>
          <w:p w14:paraId="6C400882" w14:textId="77777777" w:rsidR="0068011A" w:rsidRDefault="0068011A" w:rsidP="0068011A">
            <w:pPr>
              <w:jc w:val="center"/>
            </w:pPr>
            <w:r>
              <w:t>P</w:t>
            </w:r>
            <w:r>
              <w:rPr>
                <w:vertAlign w:val="subscript"/>
              </w:rPr>
              <w:t>HH eligible and not respond</w:t>
            </w:r>
          </w:p>
        </w:tc>
        <w:tc>
          <w:tcPr>
            <w:tcW w:w="1260" w:type="dxa"/>
            <w:shd w:val="clear" w:color="auto" w:fill="auto"/>
            <w:vAlign w:val="center"/>
          </w:tcPr>
          <w:p w14:paraId="6F935231" w14:textId="77777777" w:rsidR="0068011A" w:rsidRDefault="0068011A" w:rsidP="0068011A">
            <w:pPr>
              <w:jc w:val="center"/>
            </w:pPr>
          </w:p>
        </w:tc>
        <w:tc>
          <w:tcPr>
            <w:tcW w:w="1800" w:type="dxa"/>
            <w:shd w:val="clear" w:color="auto" w:fill="FFF2CC" w:themeFill="accent4" w:themeFillTint="33"/>
            <w:vAlign w:val="center"/>
          </w:tcPr>
          <w:p w14:paraId="01C52275" w14:textId="77777777" w:rsidR="0068011A" w:rsidRDefault="0068011A" w:rsidP="0068011A">
            <w:pPr>
              <w:jc w:val="center"/>
            </w:pPr>
          </w:p>
        </w:tc>
      </w:tr>
    </w:tbl>
    <w:p w14:paraId="3D1F57E0" w14:textId="77777777" w:rsidR="00CA786C" w:rsidRDefault="00CA786C" w:rsidP="001B3886">
      <w:pPr>
        <w:spacing w:after="0" w:line="240" w:lineRule="auto"/>
        <w:rPr>
          <w:u w:val="single"/>
        </w:rPr>
      </w:pPr>
    </w:p>
    <w:p w14:paraId="767B0FB9" w14:textId="77777777" w:rsidR="00860F6E" w:rsidRDefault="00860F6E" w:rsidP="00860F6E">
      <w:pPr>
        <w:pStyle w:val="ListParagraph"/>
        <w:numPr>
          <w:ilvl w:val="0"/>
          <w:numId w:val="37"/>
        </w:numPr>
        <w:spacing w:after="0" w:line="240" w:lineRule="auto"/>
      </w:pPr>
      <w:r>
        <w:t>Calculate the total n</w:t>
      </w:r>
      <w:r w:rsidRPr="00983616">
        <w:t>umber of completed surveys</w:t>
      </w:r>
      <w:r>
        <w:t xml:space="preserve"> needed: </w:t>
      </w:r>
    </w:p>
    <w:p w14:paraId="6A171F38" w14:textId="77777777" w:rsidR="00860F6E" w:rsidRDefault="00860F6E" w:rsidP="00860F6E">
      <w:pPr>
        <w:spacing w:after="0" w:line="240" w:lineRule="auto"/>
      </w:pPr>
    </w:p>
    <w:p w14:paraId="1415A0A8" w14:textId="77777777" w:rsidR="00860F6E" w:rsidRPr="00983616" w:rsidRDefault="00860F6E" w:rsidP="00860F6E">
      <w:pPr>
        <w:spacing w:after="0" w:line="240" w:lineRule="auto"/>
        <w:jc w:val="center"/>
      </w:pPr>
      <w:proofErr w:type="spellStart"/>
      <w:r>
        <w:t>N</w:t>
      </w:r>
      <w:r>
        <w:rPr>
          <w:vertAlign w:val="subscript"/>
        </w:rPr>
        <w:t>cs</w:t>
      </w:r>
      <w:proofErr w:type="spellEnd"/>
      <w:r>
        <w:t xml:space="preserve"> = ________ x ________ </w:t>
      </w:r>
      <w:proofErr w:type="spellStart"/>
      <w:r>
        <w:t>x</w:t>
      </w:r>
      <w:proofErr w:type="spellEnd"/>
      <w:r>
        <w:t xml:space="preserve"> ________ = ________</w:t>
      </w:r>
    </w:p>
    <w:p w14:paraId="1CC1036F" w14:textId="77777777" w:rsidR="00860F6E" w:rsidRDefault="00860F6E" w:rsidP="00860F6E">
      <w:pPr>
        <w:spacing w:after="0" w:line="240" w:lineRule="auto"/>
      </w:pPr>
      <w:r>
        <w:t xml:space="preserve">                                                       </w:t>
      </w:r>
      <w:r w:rsidR="007A546A">
        <w:t xml:space="preserve">               </w:t>
      </w:r>
      <w:r>
        <w:t xml:space="preserve">         (A)                 (B)               (C)</w:t>
      </w:r>
    </w:p>
    <w:p w14:paraId="33AD67DB" w14:textId="77777777" w:rsidR="00860F6E" w:rsidRDefault="00860F6E" w:rsidP="00860F6E">
      <w:pPr>
        <w:spacing w:after="0" w:line="240" w:lineRule="auto"/>
        <w:rPr>
          <w:u w:val="single"/>
        </w:rPr>
      </w:pPr>
    </w:p>
    <w:p w14:paraId="1E760EAF" w14:textId="61CDA491" w:rsidR="00860F6E" w:rsidRDefault="004008A2" w:rsidP="00860F6E">
      <w:pPr>
        <w:pStyle w:val="ListParagraph"/>
        <w:numPr>
          <w:ilvl w:val="0"/>
          <w:numId w:val="37"/>
        </w:numPr>
        <w:spacing w:after="0" w:line="240" w:lineRule="auto"/>
      </w:pPr>
      <w:r>
        <w:t>C</w:t>
      </w:r>
      <w:r w:rsidR="00860F6E">
        <w:t>alculate the total n</w:t>
      </w:r>
      <w:r w:rsidR="00860F6E" w:rsidRPr="00983616">
        <w:t>umber of households to visit to get the necessary completed surveys</w:t>
      </w:r>
      <w:r w:rsidR="00860F6E">
        <w:t>:</w:t>
      </w:r>
    </w:p>
    <w:p w14:paraId="321E060C" w14:textId="77777777" w:rsidR="00860F6E" w:rsidRDefault="00860F6E" w:rsidP="00860F6E">
      <w:pPr>
        <w:spacing w:after="0" w:line="240" w:lineRule="auto"/>
      </w:pPr>
    </w:p>
    <w:p w14:paraId="44DAD639" w14:textId="77777777" w:rsidR="00860F6E" w:rsidRDefault="00860F6E" w:rsidP="00860F6E">
      <w:pPr>
        <w:spacing w:after="0" w:line="240" w:lineRule="auto"/>
        <w:jc w:val="center"/>
      </w:pPr>
      <w:r>
        <w:t>N</w:t>
      </w:r>
      <w:r>
        <w:rPr>
          <w:vertAlign w:val="subscript"/>
        </w:rPr>
        <w:t>HH to visit</w:t>
      </w:r>
      <w:r>
        <w:t xml:space="preserve"> = ________ x ________ </w:t>
      </w:r>
      <w:proofErr w:type="spellStart"/>
      <w:r>
        <w:t>x</w:t>
      </w:r>
      <w:proofErr w:type="spellEnd"/>
      <w:r>
        <w:t xml:space="preserve"> ________ = ________</w:t>
      </w:r>
    </w:p>
    <w:p w14:paraId="1A5916B6" w14:textId="77777777" w:rsidR="00860F6E" w:rsidRDefault="00860F6E" w:rsidP="00860F6E">
      <w:pPr>
        <w:spacing w:after="0" w:line="240" w:lineRule="auto"/>
      </w:pPr>
      <w:r>
        <w:t xml:space="preserve">                                                     </w:t>
      </w:r>
      <w:r w:rsidR="007A546A">
        <w:t xml:space="preserve">             </w:t>
      </w:r>
      <w:r>
        <w:t xml:space="preserve">              (</w:t>
      </w:r>
      <w:proofErr w:type="spellStart"/>
      <w:r>
        <w:t>N</w:t>
      </w:r>
      <w:r>
        <w:rPr>
          <w:vertAlign w:val="subscript"/>
        </w:rPr>
        <w:t>cs</w:t>
      </w:r>
      <w:proofErr w:type="spellEnd"/>
      <w:r>
        <w:t>)                (D)               (E)</w:t>
      </w:r>
    </w:p>
    <w:p w14:paraId="66C8FAF6" w14:textId="77777777" w:rsidR="00860F6E" w:rsidRDefault="00860F6E" w:rsidP="00860F6E">
      <w:pPr>
        <w:spacing w:after="0" w:line="240" w:lineRule="auto"/>
      </w:pPr>
    </w:p>
    <w:p w14:paraId="4750AE12" w14:textId="77777777" w:rsidR="00860F6E" w:rsidRDefault="00860F6E" w:rsidP="00860F6E">
      <w:pPr>
        <w:pStyle w:val="ListParagraph"/>
        <w:numPr>
          <w:ilvl w:val="0"/>
          <w:numId w:val="37"/>
        </w:numPr>
        <w:spacing w:after="0" w:line="240" w:lineRule="auto"/>
      </w:pPr>
      <w:r>
        <w:t>Using (B)-(E) in the boxes above, calculate the target number of households to visit in each stratum:</w:t>
      </w:r>
    </w:p>
    <w:p w14:paraId="7D32C84B" w14:textId="77777777" w:rsidR="00860F6E" w:rsidRDefault="00860F6E" w:rsidP="00860F6E">
      <w:pPr>
        <w:spacing w:after="0" w:line="240" w:lineRule="auto"/>
        <w:ind w:left="360"/>
      </w:pPr>
    </w:p>
    <w:p w14:paraId="203AEAB2" w14:textId="77777777" w:rsidR="00860F6E" w:rsidRDefault="00860F6E" w:rsidP="00860F6E">
      <w:pPr>
        <w:spacing w:after="0" w:line="240" w:lineRule="auto"/>
        <w:jc w:val="center"/>
      </w:pPr>
      <w:r>
        <w:t>N</w:t>
      </w:r>
      <w:r>
        <w:rPr>
          <w:vertAlign w:val="subscript"/>
        </w:rPr>
        <w:t>HH to visit per stratum</w:t>
      </w:r>
      <w:r>
        <w:t xml:space="preserve"> = ________ x ________ </w:t>
      </w:r>
      <w:proofErr w:type="spellStart"/>
      <w:r>
        <w:t>x</w:t>
      </w:r>
      <w:proofErr w:type="spellEnd"/>
      <w:r>
        <w:t xml:space="preserve"> ________ </w:t>
      </w:r>
      <w:proofErr w:type="spellStart"/>
      <w:r>
        <w:t>x</w:t>
      </w:r>
      <w:proofErr w:type="spellEnd"/>
      <w:r>
        <w:t xml:space="preserve"> ________ = ________</w:t>
      </w:r>
    </w:p>
    <w:p w14:paraId="0F4A7579" w14:textId="77777777" w:rsidR="00860F6E" w:rsidRDefault="00860F6E" w:rsidP="00860F6E">
      <w:pPr>
        <w:spacing w:after="0" w:line="240" w:lineRule="auto"/>
      </w:pPr>
      <w:r>
        <w:t xml:space="preserve">                                                 </w:t>
      </w:r>
      <w:r w:rsidR="007A546A">
        <w:t xml:space="preserve">             </w:t>
      </w:r>
      <w:r>
        <w:t xml:space="preserve">                (B)                (C)                (D)                (E)</w:t>
      </w:r>
    </w:p>
    <w:p w14:paraId="36896F63" w14:textId="77777777" w:rsidR="00860F6E" w:rsidRDefault="00860F6E" w:rsidP="00860F6E">
      <w:pPr>
        <w:spacing w:after="0" w:line="240" w:lineRule="auto"/>
        <w:ind w:left="360"/>
      </w:pPr>
    </w:p>
    <w:p w14:paraId="5182E6EE" w14:textId="77777777" w:rsidR="00860F6E" w:rsidRDefault="00860F6E" w:rsidP="00860F6E">
      <w:pPr>
        <w:pStyle w:val="ListParagraph"/>
        <w:numPr>
          <w:ilvl w:val="0"/>
          <w:numId w:val="37"/>
        </w:numPr>
        <w:spacing w:after="0" w:line="240" w:lineRule="auto"/>
      </w:pPr>
      <w:r>
        <w:t>Using (B) (C) and m, calculate the number of clusters needed per stratum:</w:t>
      </w:r>
    </w:p>
    <w:p w14:paraId="25E21A9E" w14:textId="77777777" w:rsidR="00860F6E" w:rsidRDefault="00860F6E" w:rsidP="00860F6E">
      <w:pPr>
        <w:spacing w:after="0" w:line="240" w:lineRule="auto"/>
      </w:pPr>
    </w:p>
    <w:p w14:paraId="6E23F749" w14:textId="77777777" w:rsidR="00860F6E" w:rsidRDefault="00860F6E" w:rsidP="00860F6E">
      <w:pPr>
        <w:spacing w:after="0" w:line="240" w:lineRule="auto"/>
        <w:jc w:val="center"/>
      </w:pPr>
      <w:proofErr w:type="spellStart"/>
      <w:r>
        <w:t>N</w:t>
      </w:r>
      <w:r>
        <w:rPr>
          <w:vertAlign w:val="subscript"/>
        </w:rPr>
        <w:t>clusters</w:t>
      </w:r>
      <w:proofErr w:type="spellEnd"/>
      <w:r>
        <w:rPr>
          <w:vertAlign w:val="subscript"/>
        </w:rPr>
        <w:t xml:space="preserve"> </w:t>
      </w:r>
      <w:r w:rsidRPr="00AA5845">
        <w:rPr>
          <w:vertAlign w:val="subscript"/>
        </w:rPr>
        <w:t>per stratum</w:t>
      </w:r>
      <w:r>
        <w:t xml:space="preserve"> = ________ x ________ / ________ = ________</w:t>
      </w:r>
    </w:p>
    <w:p w14:paraId="74D2AE31" w14:textId="77777777" w:rsidR="00860F6E" w:rsidRDefault="00860F6E" w:rsidP="00860F6E">
      <w:pPr>
        <w:spacing w:after="0" w:line="240" w:lineRule="auto"/>
      </w:pPr>
      <w:r>
        <w:t xml:space="preserve">                                                          </w:t>
      </w:r>
      <w:r w:rsidR="007A546A">
        <w:t xml:space="preserve">               </w:t>
      </w:r>
      <w:r>
        <w:t xml:space="preserve">                (B)                 (C)                 m</w:t>
      </w:r>
    </w:p>
    <w:p w14:paraId="5171859C" w14:textId="77777777" w:rsidR="005E146A" w:rsidRDefault="005E146A" w:rsidP="00860F6E">
      <w:pPr>
        <w:spacing w:after="0" w:line="240" w:lineRule="auto"/>
      </w:pPr>
    </w:p>
    <w:p w14:paraId="56061DE2" w14:textId="17DEF6C1" w:rsidR="004008A2" w:rsidRDefault="004008A2" w:rsidP="00860F6E">
      <w:pPr>
        <w:pStyle w:val="ListParagraph"/>
        <w:numPr>
          <w:ilvl w:val="0"/>
          <w:numId w:val="37"/>
        </w:numPr>
        <w:spacing w:after="0" w:line="240" w:lineRule="auto"/>
      </w:pPr>
      <w:r>
        <w:t>Calculate the total households to visit per cluster:</w:t>
      </w:r>
    </w:p>
    <w:p w14:paraId="007F6FF4" w14:textId="77777777" w:rsidR="004008A2" w:rsidRDefault="004008A2" w:rsidP="004008A2">
      <w:pPr>
        <w:pStyle w:val="ListParagraph"/>
        <w:spacing w:after="0" w:line="240" w:lineRule="auto"/>
      </w:pPr>
    </w:p>
    <w:p w14:paraId="43B545E3" w14:textId="649322F3" w:rsidR="004008A2" w:rsidRDefault="004008A2" w:rsidP="004008A2">
      <w:pPr>
        <w:spacing w:after="0" w:line="240" w:lineRule="auto"/>
        <w:ind w:left="2160" w:firstLine="720"/>
      </w:pPr>
      <w:r>
        <w:t>N</w:t>
      </w:r>
      <w:r w:rsidRPr="004008A2">
        <w:rPr>
          <w:vertAlign w:val="subscript"/>
        </w:rPr>
        <w:t xml:space="preserve">HH per cluster </w:t>
      </w:r>
      <w:r>
        <w:t xml:space="preserve">= ________ x ________ </w:t>
      </w:r>
      <w:proofErr w:type="spellStart"/>
      <w:r>
        <w:t>x</w:t>
      </w:r>
      <w:proofErr w:type="spellEnd"/>
      <w:r>
        <w:t xml:space="preserve"> ________ = ________</w:t>
      </w:r>
    </w:p>
    <w:p w14:paraId="6FB9B908" w14:textId="5455A223" w:rsidR="004008A2" w:rsidRDefault="004008A2" w:rsidP="004008A2">
      <w:pPr>
        <w:spacing w:after="0" w:line="240" w:lineRule="auto"/>
      </w:pPr>
      <w:r>
        <w:t xml:space="preserve">                                                                                       (D)                 (E)                 m</w:t>
      </w:r>
    </w:p>
    <w:p w14:paraId="01031E9A" w14:textId="77777777" w:rsidR="004008A2" w:rsidRDefault="004008A2" w:rsidP="004008A2">
      <w:pPr>
        <w:spacing w:after="0" w:line="240" w:lineRule="auto"/>
      </w:pPr>
    </w:p>
    <w:p w14:paraId="0B1F9C99" w14:textId="77777777" w:rsidR="00860F6E" w:rsidRPr="00AA5845" w:rsidRDefault="00860F6E" w:rsidP="00860F6E">
      <w:pPr>
        <w:pStyle w:val="ListParagraph"/>
        <w:numPr>
          <w:ilvl w:val="0"/>
          <w:numId w:val="37"/>
        </w:numPr>
        <w:spacing w:after="0" w:line="240" w:lineRule="auto"/>
      </w:pPr>
      <w:r w:rsidRPr="00AA5845">
        <w:t>Calculate the total number of clusters in the survey:</w:t>
      </w:r>
    </w:p>
    <w:p w14:paraId="56C754C6" w14:textId="77777777" w:rsidR="00860F6E" w:rsidRPr="00AA5845" w:rsidRDefault="00860F6E" w:rsidP="00860F6E">
      <w:pPr>
        <w:pStyle w:val="ListParagraph"/>
        <w:spacing w:after="0" w:line="240" w:lineRule="auto"/>
      </w:pPr>
    </w:p>
    <w:p w14:paraId="380C1CCD" w14:textId="5E47F217" w:rsidR="00860F6E" w:rsidRPr="00AA5845" w:rsidRDefault="00860F6E" w:rsidP="00B201CD">
      <w:pPr>
        <w:pStyle w:val="ListParagraph"/>
        <w:spacing w:after="0" w:line="240" w:lineRule="auto"/>
        <w:jc w:val="center"/>
      </w:pPr>
      <w:proofErr w:type="spellStart"/>
      <w:r w:rsidRPr="00AA5845">
        <w:t>N</w:t>
      </w:r>
      <w:r w:rsidRPr="00AA5845">
        <w:rPr>
          <w:vertAlign w:val="subscript"/>
        </w:rPr>
        <w:t>clusters</w:t>
      </w:r>
      <w:proofErr w:type="spellEnd"/>
      <w:r w:rsidRPr="00AA5845">
        <w:rPr>
          <w:vertAlign w:val="subscript"/>
        </w:rPr>
        <w:t xml:space="preserve"> </w:t>
      </w:r>
      <w:proofErr w:type="gramStart"/>
      <w:r w:rsidRPr="00AA5845">
        <w:rPr>
          <w:vertAlign w:val="subscript"/>
        </w:rPr>
        <w:t>total</w:t>
      </w:r>
      <w:r w:rsidRPr="00AA5845">
        <w:t xml:space="preserve">  =</w:t>
      </w:r>
      <w:proofErr w:type="gramEnd"/>
      <w:r w:rsidRPr="00AA5845">
        <w:t xml:space="preserve"> ________ x</w:t>
      </w:r>
      <w:r>
        <w:t xml:space="preserve">  </w:t>
      </w:r>
      <w:r w:rsidRPr="00AA5845">
        <w:t xml:space="preserve"> ________</w:t>
      </w:r>
      <w:r>
        <w:t xml:space="preserve">____ </w:t>
      </w:r>
      <w:r w:rsidRPr="00AA5845">
        <w:t>= ________</w:t>
      </w:r>
    </w:p>
    <w:p w14:paraId="43B9BB64" w14:textId="09FAC790" w:rsidR="00860F6E" w:rsidRPr="00AA5845" w:rsidRDefault="00860F6E" w:rsidP="00860F6E">
      <w:pPr>
        <w:spacing w:after="0" w:line="240" w:lineRule="auto"/>
        <w:ind w:left="2160"/>
      </w:pPr>
      <w:r>
        <w:t xml:space="preserve">         </w:t>
      </w:r>
      <w:r w:rsidR="007A546A">
        <w:t xml:space="preserve"> </w:t>
      </w:r>
      <w:r>
        <w:t xml:space="preserve">               </w:t>
      </w:r>
      <w:r w:rsidR="00AE7F12">
        <w:t xml:space="preserve">                       </w:t>
      </w:r>
      <w:r>
        <w:t xml:space="preserve">  (A)</w:t>
      </w:r>
      <w:r w:rsidRPr="00AA5845">
        <w:t xml:space="preserve">     </w:t>
      </w:r>
      <w:r w:rsidR="00AE7F12">
        <w:t xml:space="preserve">   </w:t>
      </w:r>
      <w:r w:rsidRPr="00AA5845">
        <w:t xml:space="preserve">   </w:t>
      </w:r>
      <w:r>
        <w:t xml:space="preserve">   </w:t>
      </w:r>
      <w:proofErr w:type="spellStart"/>
      <w:r w:rsidRPr="00AA5845">
        <w:t>N</w:t>
      </w:r>
      <w:r w:rsidRPr="00AA5845">
        <w:rPr>
          <w:vertAlign w:val="subscript"/>
        </w:rPr>
        <w:t>clusters</w:t>
      </w:r>
      <w:proofErr w:type="spellEnd"/>
      <w:r w:rsidRPr="00AA5845">
        <w:rPr>
          <w:vertAlign w:val="subscript"/>
        </w:rPr>
        <w:t xml:space="preserve"> per stratum</w:t>
      </w:r>
    </w:p>
    <w:p w14:paraId="6521E7F3" w14:textId="3F216F90" w:rsidR="00E75B59" w:rsidRPr="002D615B" w:rsidRDefault="00E75B59" w:rsidP="002D615B">
      <w:pPr>
        <w:spacing w:after="0" w:line="240" w:lineRule="auto"/>
        <w:sectPr w:rsidR="00E75B59" w:rsidRPr="002D615B" w:rsidSect="00EF00B3">
          <w:pgSz w:w="12240" w:h="15840"/>
          <w:pgMar w:top="720" w:right="720" w:bottom="720" w:left="720" w:header="720" w:footer="720" w:gutter="0"/>
          <w:cols w:space="720"/>
          <w:docGrid w:linePitch="360"/>
        </w:sectPr>
      </w:pPr>
    </w:p>
    <w:p w14:paraId="60CC3B41" w14:textId="77777777" w:rsidR="000301EB" w:rsidRPr="00EF00B3" w:rsidRDefault="005E146A" w:rsidP="0025191C">
      <w:pPr>
        <w:jc w:val="center"/>
        <w:rPr>
          <w:b/>
        </w:rPr>
      </w:pPr>
      <w:r w:rsidRPr="00EF00B3">
        <w:rPr>
          <w:b/>
          <w:u w:val="single"/>
        </w:rPr>
        <w:lastRenderedPageBreak/>
        <w:t xml:space="preserve">Cluster Survey Sample – </w:t>
      </w:r>
      <w:r w:rsidR="00D56483" w:rsidRPr="00EF00B3">
        <w:rPr>
          <w:b/>
          <w:u w:val="single"/>
        </w:rPr>
        <w:t>Quick Comparison Worksheet</w:t>
      </w:r>
    </w:p>
    <w:tbl>
      <w:tblPr>
        <w:tblStyle w:val="TableGrid"/>
        <w:tblW w:w="0" w:type="auto"/>
        <w:tblLook w:val="04A0" w:firstRow="1" w:lastRow="0" w:firstColumn="1" w:lastColumn="0" w:noHBand="0" w:noVBand="1"/>
      </w:tblPr>
      <w:tblGrid>
        <w:gridCol w:w="2880"/>
        <w:gridCol w:w="491"/>
        <w:gridCol w:w="491"/>
        <w:gridCol w:w="586"/>
        <w:gridCol w:w="586"/>
        <w:gridCol w:w="491"/>
        <w:gridCol w:w="491"/>
        <w:gridCol w:w="491"/>
        <w:gridCol w:w="491"/>
        <w:gridCol w:w="491"/>
        <w:gridCol w:w="491"/>
        <w:gridCol w:w="491"/>
        <w:gridCol w:w="491"/>
        <w:gridCol w:w="778"/>
        <w:gridCol w:w="491"/>
        <w:gridCol w:w="564"/>
        <w:gridCol w:w="491"/>
        <w:gridCol w:w="491"/>
        <w:gridCol w:w="491"/>
        <w:gridCol w:w="491"/>
        <w:gridCol w:w="491"/>
        <w:gridCol w:w="491"/>
      </w:tblGrid>
      <w:tr w:rsidR="0073184F" w:rsidRPr="00E75B59" w14:paraId="046D218B" w14:textId="77777777" w:rsidTr="002D615B">
        <w:tc>
          <w:tcPr>
            <w:tcW w:w="2880" w:type="dxa"/>
            <w:tcBorders>
              <w:top w:val="single" w:sz="12" w:space="0" w:color="auto"/>
              <w:left w:val="single" w:sz="12" w:space="0" w:color="auto"/>
              <w:right w:val="single" w:sz="12" w:space="0" w:color="auto"/>
            </w:tcBorders>
          </w:tcPr>
          <w:p w14:paraId="160A0E9F" w14:textId="77777777" w:rsidR="0073184F" w:rsidRDefault="0073184F" w:rsidP="00E75B59">
            <w:pPr>
              <w:jc w:val="center"/>
            </w:pPr>
          </w:p>
        </w:tc>
        <w:tc>
          <w:tcPr>
            <w:tcW w:w="0" w:type="auto"/>
            <w:gridSpan w:val="2"/>
            <w:tcBorders>
              <w:top w:val="single" w:sz="12" w:space="0" w:color="auto"/>
              <w:left w:val="single" w:sz="12" w:space="0" w:color="auto"/>
              <w:right w:val="single" w:sz="12" w:space="0" w:color="auto"/>
            </w:tcBorders>
          </w:tcPr>
          <w:p w14:paraId="1ADFB3B8" w14:textId="77777777" w:rsidR="0073184F" w:rsidRDefault="0073184F" w:rsidP="00E75B59">
            <w:pPr>
              <w:jc w:val="center"/>
            </w:pPr>
            <w:r>
              <w:t>Step 1</w:t>
            </w:r>
          </w:p>
        </w:tc>
        <w:tc>
          <w:tcPr>
            <w:tcW w:w="0" w:type="auto"/>
            <w:gridSpan w:val="7"/>
            <w:tcBorders>
              <w:top w:val="single" w:sz="12" w:space="0" w:color="auto"/>
              <w:left w:val="single" w:sz="12" w:space="0" w:color="auto"/>
              <w:right w:val="single" w:sz="12" w:space="0" w:color="auto"/>
            </w:tcBorders>
            <w:vAlign w:val="center"/>
          </w:tcPr>
          <w:p w14:paraId="12FE580A" w14:textId="5D0EB64A" w:rsidR="0073184F" w:rsidRPr="00E75B59" w:rsidRDefault="0073184F" w:rsidP="00E75B59">
            <w:pPr>
              <w:jc w:val="center"/>
            </w:pPr>
            <w:r>
              <w:t xml:space="preserve">Step 2 </w:t>
            </w:r>
            <w:r>
              <w:br/>
              <w:t>(Choose 1 Method to Calculate ESS)</w:t>
            </w:r>
          </w:p>
        </w:tc>
        <w:tc>
          <w:tcPr>
            <w:tcW w:w="0" w:type="auto"/>
            <w:gridSpan w:val="3"/>
            <w:tcBorders>
              <w:top w:val="single" w:sz="12" w:space="0" w:color="auto"/>
              <w:left w:val="single" w:sz="12" w:space="0" w:color="auto"/>
              <w:right w:val="single" w:sz="12" w:space="0" w:color="auto"/>
            </w:tcBorders>
            <w:vAlign w:val="center"/>
          </w:tcPr>
          <w:p w14:paraId="428421F8" w14:textId="77777777" w:rsidR="0073184F" w:rsidRPr="00E75B59" w:rsidRDefault="0073184F" w:rsidP="00E75B59">
            <w:pPr>
              <w:jc w:val="center"/>
            </w:pPr>
            <w:r>
              <w:t>Step 3</w:t>
            </w:r>
          </w:p>
        </w:tc>
        <w:tc>
          <w:tcPr>
            <w:tcW w:w="0" w:type="auto"/>
            <w:tcBorders>
              <w:top w:val="single" w:sz="12" w:space="0" w:color="auto"/>
              <w:left w:val="single" w:sz="12" w:space="0" w:color="auto"/>
              <w:right w:val="single" w:sz="12" w:space="0" w:color="auto"/>
            </w:tcBorders>
            <w:vAlign w:val="center"/>
          </w:tcPr>
          <w:p w14:paraId="6217F29F" w14:textId="77777777" w:rsidR="0073184F" w:rsidRPr="00E75B59" w:rsidRDefault="0073184F" w:rsidP="00E75B59">
            <w:pPr>
              <w:jc w:val="center"/>
            </w:pPr>
            <w:r>
              <w:t>Step 4</w:t>
            </w:r>
          </w:p>
        </w:tc>
        <w:tc>
          <w:tcPr>
            <w:tcW w:w="0" w:type="auto"/>
            <w:gridSpan w:val="2"/>
            <w:tcBorders>
              <w:top w:val="single" w:sz="12" w:space="0" w:color="auto"/>
              <w:left w:val="single" w:sz="12" w:space="0" w:color="auto"/>
              <w:right w:val="single" w:sz="12" w:space="0" w:color="auto"/>
            </w:tcBorders>
            <w:vAlign w:val="center"/>
          </w:tcPr>
          <w:p w14:paraId="4BC39B32" w14:textId="77777777" w:rsidR="0073184F" w:rsidRPr="00E75B59" w:rsidRDefault="0073184F" w:rsidP="00E75B59">
            <w:pPr>
              <w:jc w:val="center"/>
            </w:pPr>
            <w:r>
              <w:t>Step 5</w:t>
            </w:r>
          </w:p>
        </w:tc>
        <w:tc>
          <w:tcPr>
            <w:tcW w:w="0" w:type="auto"/>
            <w:gridSpan w:val="6"/>
            <w:tcBorders>
              <w:top w:val="single" w:sz="12" w:space="0" w:color="auto"/>
              <w:left w:val="single" w:sz="12" w:space="0" w:color="auto"/>
              <w:right w:val="single" w:sz="12" w:space="0" w:color="auto"/>
            </w:tcBorders>
          </w:tcPr>
          <w:p w14:paraId="2A25BA69" w14:textId="2AA4A1B7" w:rsidR="0073184F" w:rsidRDefault="0073184F" w:rsidP="00E75B59">
            <w:pPr>
              <w:jc w:val="center"/>
            </w:pPr>
            <w:r>
              <w:t>Step 6</w:t>
            </w:r>
          </w:p>
        </w:tc>
      </w:tr>
      <w:tr w:rsidR="002D615B" w:rsidRPr="00E75B59" w14:paraId="508BA341" w14:textId="77777777" w:rsidTr="00A56E44">
        <w:trPr>
          <w:cantSplit/>
          <w:trHeight w:val="1765"/>
        </w:trPr>
        <w:tc>
          <w:tcPr>
            <w:tcW w:w="2880" w:type="dxa"/>
            <w:tcBorders>
              <w:left w:val="single" w:sz="12" w:space="0" w:color="auto"/>
              <w:right w:val="single" w:sz="12" w:space="0" w:color="auto"/>
            </w:tcBorders>
          </w:tcPr>
          <w:p w14:paraId="69AC8B57" w14:textId="77777777" w:rsidR="0073184F" w:rsidRDefault="0073184F" w:rsidP="00DA3151">
            <w:pPr>
              <w:jc w:val="center"/>
            </w:pPr>
          </w:p>
        </w:tc>
        <w:tc>
          <w:tcPr>
            <w:tcW w:w="0" w:type="auto"/>
            <w:tcBorders>
              <w:left w:val="single" w:sz="12" w:space="0" w:color="auto"/>
            </w:tcBorders>
            <w:vAlign w:val="center"/>
          </w:tcPr>
          <w:p w14:paraId="1B6A6B24" w14:textId="77777777" w:rsidR="0073184F" w:rsidRDefault="0073184F" w:rsidP="0073184F">
            <w:pPr>
              <w:jc w:val="center"/>
            </w:pPr>
          </w:p>
        </w:tc>
        <w:tc>
          <w:tcPr>
            <w:tcW w:w="0" w:type="auto"/>
            <w:tcBorders>
              <w:right w:val="single" w:sz="12" w:space="0" w:color="auto"/>
            </w:tcBorders>
            <w:vAlign w:val="center"/>
          </w:tcPr>
          <w:p w14:paraId="5C9CF215" w14:textId="77777777" w:rsidR="0073184F" w:rsidRPr="00E75B59" w:rsidRDefault="0073184F" w:rsidP="0073184F">
            <w:pPr>
              <w:jc w:val="center"/>
            </w:pPr>
            <w:r>
              <w:t>(A)</w:t>
            </w:r>
          </w:p>
        </w:tc>
        <w:tc>
          <w:tcPr>
            <w:tcW w:w="0" w:type="auto"/>
            <w:gridSpan w:val="2"/>
            <w:tcBorders>
              <w:left w:val="single" w:sz="12" w:space="0" w:color="auto"/>
            </w:tcBorders>
            <w:vAlign w:val="center"/>
          </w:tcPr>
          <w:p w14:paraId="0BFFFDB4" w14:textId="77777777" w:rsidR="0073184F" w:rsidRPr="00E75B59" w:rsidRDefault="0073184F" w:rsidP="0073184F">
            <w:pPr>
              <w:jc w:val="center"/>
            </w:pPr>
            <w:r>
              <w:t>Estimation</w:t>
            </w:r>
          </w:p>
        </w:tc>
        <w:tc>
          <w:tcPr>
            <w:tcW w:w="0" w:type="auto"/>
            <w:gridSpan w:val="4"/>
            <w:vAlign w:val="center"/>
          </w:tcPr>
          <w:p w14:paraId="76B48F58" w14:textId="77777777" w:rsidR="0073184F" w:rsidRPr="00E75B59" w:rsidRDefault="0073184F" w:rsidP="0073184F">
            <w:pPr>
              <w:jc w:val="center"/>
            </w:pPr>
            <w:r>
              <w:t>Classification</w:t>
            </w:r>
          </w:p>
        </w:tc>
        <w:tc>
          <w:tcPr>
            <w:tcW w:w="0" w:type="auto"/>
            <w:tcBorders>
              <w:right w:val="single" w:sz="12" w:space="0" w:color="auto"/>
            </w:tcBorders>
            <w:vAlign w:val="center"/>
          </w:tcPr>
          <w:p w14:paraId="07EC2293" w14:textId="77777777" w:rsidR="0073184F" w:rsidRPr="00E75B59" w:rsidRDefault="0073184F" w:rsidP="0073184F">
            <w:pPr>
              <w:jc w:val="center"/>
            </w:pPr>
            <w:r>
              <w:t>(B)</w:t>
            </w:r>
          </w:p>
        </w:tc>
        <w:tc>
          <w:tcPr>
            <w:tcW w:w="0" w:type="auto"/>
            <w:tcBorders>
              <w:left w:val="single" w:sz="12" w:space="0" w:color="auto"/>
            </w:tcBorders>
            <w:vAlign w:val="center"/>
          </w:tcPr>
          <w:p w14:paraId="08F721C5" w14:textId="77777777" w:rsidR="0073184F" w:rsidRPr="00E75B59" w:rsidRDefault="0073184F" w:rsidP="0073184F">
            <w:pPr>
              <w:jc w:val="center"/>
            </w:pPr>
          </w:p>
        </w:tc>
        <w:tc>
          <w:tcPr>
            <w:tcW w:w="0" w:type="auto"/>
            <w:vAlign w:val="center"/>
          </w:tcPr>
          <w:p w14:paraId="0BD7372B" w14:textId="77777777" w:rsidR="0073184F" w:rsidRPr="00E75B59" w:rsidRDefault="0073184F" w:rsidP="0073184F">
            <w:pPr>
              <w:jc w:val="center"/>
            </w:pPr>
          </w:p>
        </w:tc>
        <w:tc>
          <w:tcPr>
            <w:tcW w:w="0" w:type="auto"/>
            <w:tcBorders>
              <w:right w:val="single" w:sz="12" w:space="0" w:color="auto"/>
            </w:tcBorders>
            <w:vAlign w:val="center"/>
          </w:tcPr>
          <w:p w14:paraId="5A6C33BA" w14:textId="77777777" w:rsidR="0073184F" w:rsidRPr="00E75B59" w:rsidRDefault="0073184F" w:rsidP="0073184F">
            <w:pPr>
              <w:jc w:val="center"/>
            </w:pPr>
            <w:r>
              <w:t>(C)</w:t>
            </w:r>
          </w:p>
        </w:tc>
        <w:tc>
          <w:tcPr>
            <w:tcW w:w="0" w:type="auto"/>
            <w:tcBorders>
              <w:left w:val="single" w:sz="12" w:space="0" w:color="auto"/>
              <w:right w:val="single" w:sz="12" w:space="0" w:color="auto"/>
            </w:tcBorders>
            <w:vAlign w:val="center"/>
          </w:tcPr>
          <w:p w14:paraId="04094EE0" w14:textId="77777777" w:rsidR="0073184F" w:rsidRPr="00E75B59" w:rsidRDefault="0073184F" w:rsidP="0073184F">
            <w:pPr>
              <w:jc w:val="center"/>
            </w:pPr>
            <w:r>
              <w:t>(D)</w:t>
            </w:r>
          </w:p>
        </w:tc>
        <w:tc>
          <w:tcPr>
            <w:tcW w:w="0" w:type="auto"/>
            <w:tcBorders>
              <w:left w:val="single" w:sz="12" w:space="0" w:color="auto"/>
            </w:tcBorders>
            <w:vAlign w:val="center"/>
          </w:tcPr>
          <w:p w14:paraId="742394DB" w14:textId="77777777" w:rsidR="0073184F" w:rsidRPr="00E75B59" w:rsidRDefault="0073184F" w:rsidP="0073184F">
            <w:pPr>
              <w:jc w:val="center"/>
            </w:pPr>
          </w:p>
        </w:tc>
        <w:tc>
          <w:tcPr>
            <w:tcW w:w="0" w:type="auto"/>
            <w:tcBorders>
              <w:right w:val="single" w:sz="12" w:space="0" w:color="auto"/>
            </w:tcBorders>
            <w:vAlign w:val="center"/>
          </w:tcPr>
          <w:p w14:paraId="14127937" w14:textId="77777777" w:rsidR="0073184F" w:rsidRPr="00E75B59" w:rsidRDefault="0073184F" w:rsidP="0073184F">
            <w:pPr>
              <w:jc w:val="center"/>
            </w:pPr>
            <w:r>
              <w:t>(E)</w:t>
            </w:r>
          </w:p>
        </w:tc>
        <w:tc>
          <w:tcPr>
            <w:tcW w:w="0" w:type="auto"/>
            <w:tcBorders>
              <w:left w:val="single" w:sz="12" w:space="0" w:color="auto"/>
            </w:tcBorders>
            <w:textDirection w:val="btLr"/>
            <w:vAlign w:val="center"/>
          </w:tcPr>
          <w:p w14:paraId="23C0FCF0" w14:textId="77777777" w:rsidR="0073184F" w:rsidRPr="00E75B59" w:rsidRDefault="0073184F" w:rsidP="002D615B">
            <w:pPr>
              <w:ind w:left="113" w:right="113"/>
              <w:jc w:val="center"/>
            </w:pPr>
            <w:proofErr w:type="spellStart"/>
            <w:r>
              <w:t>N</w:t>
            </w:r>
            <w:r>
              <w:rPr>
                <w:vertAlign w:val="subscript"/>
              </w:rPr>
              <w:t>cs</w:t>
            </w:r>
            <w:proofErr w:type="spellEnd"/>
          </w:p>
        </w:tc>
        <w:tc>
          <w:tcPr>
            <w:tcW w:w="0" w:type="auto"/>
            <w:textDirection w:val="btLr"/>
            <w:vAlign w:val="center"/>
          </w:tcPr>
          <w:p w14:paraId="3DB44161" w14:textId="77777777" w:rsidR="0073184F" w:rsidRPr="00E75B59" w:rsidRDefault="0073184F" w:rsidP="002D615B">
            <w:pPr>
              <w:ind w:left="113" w:right="113"/>
              <w:jc w:val="center"/>
            </w:pPr>
            <w:r>
              <w:t>N</w:t>
            </w:r>
            <w:r>
              <w:rPr>
                <w:vertAlign w:val="subscript"/>
              </w:rPr>
              <w:t>HH to visit</w:t>
            </w:r>
          </w:p>
        </w:tc>
        <w:tc>
          <w:tcPr>
            <w:tcW w:w="0" w:type="auto"/>
            <w:tcBorders>
              <w:right w:val="single" w:sz="4" w:space="0" w:color="auto"/>
            </w:tcBorders>
            <w:textDirection w:val="btLr"/>
            <w:vAlign w:val="center"/>
          </w:tcPr>
          <w:p w14:paraId="473CF6F0" w14:textId="77777777" w:rsidR="0073184F" w:rsidRPr="00E75B59" w:rsidRDefault="0073184F" w:rsidP="002D615B">
            <w:pPr>
              <w:ind w:left="113" w:right="113"/>
              <w:jc w:val="center"/>
            </w:pPr>
            <w:r>
              <w:t>N</w:t>
            </w:r>
            <w:r>
              <w:rPr>
                <w:vertAlign w:val="subscript"/>
              </w:rPr>
              <w:t>HH to visit per stratum</w:t>
            </w:r>
          </w:p>
        </w:tc>
        <w:tc>
          <w:tcPr>
            <w:tcW w:w="0" w:type="auto"/>
            <w:tcBorders>
              <w:left w:val="single" w:sz="4" w:space="0" w:color="auto"/>
              <w:right w:val="single" w:sz="4" w:space="0" w:color="auto"/>
            </w:tcBorders>
            <w:textDirection w:val="btLr"/>
            <w:vAlign w:val="center"/>
          </w:tcPr>
          <w:p w14:paraId="08DA20B8" w14:textId="77777777" w:rsidR="0073184F" w:rsidRPr="00E75B59" w:rsidRDefault="0073184F" w:rsidP="002D615B">
            <w:pPr>
              <w:ind w:left="113" w:right="113"/>
              <w:jc w:val="center"/>
            </w:pPr>
            <w:proofErr w:type="spellStart"/>
            <w:r>
              <w:t>N</w:t>
            </w:r>
            <w:r>
              <w:rPr>
                <w:vertAlign w:val="subscript"/>
              </w:rPr>
              <w:t>clusters</w:t>
            </w:r>
            <w:proofErr w:type="spellEnd"/>
            <w:r>
              <w:rPr>
                <w:vertAlign w:val="subscript"/>
              </w:rPr>
              <w:t xml:space="preserve"> per stratum</w:t>
            </w:r>
          </w:p>
        </w:tc>
        <w:tc>
          <w:tcPr>
            <w:tcW w:w="0" w:type="auto"/>
            <w:tcBorders>
              <w:left w:val="single" w:sz="4" w:space="0" w:color="auto"/>
              <w:right w:val="single" w:sz="4" w:space="0" w:color="auto"/>
            </w:tcBorders>
            <w:textDirection w:val="btLr"/>
            <w:vAlign w:val="center"/>
          </w:tcPr>
          <w:p w14:paraId="7EA6BDF9" w14:textId="0374AAC0" w:rsidR="0073184F" w:rsidRPr="00AA5845" w:rsidRDefault="0073184F" w:rsidP="0073184F">
            <w:pPr>
              <w:ind w:left="113" w:right="113"/>
              <w:jc w:val="center"/>
            </w:pPr>
            <w:proofErr w:type="spellStart"/>
            <w:r>
              <w:t>N</w:t>
            </w:r>
            <w:r w:rsidRPr="0073184F">
              <w:rPr>
                <w:vertAlign w:val="subscript"/>
              </w:rPr>
              <w:t>hh</w:t>
            </w:r>
            <w:proofErr w:type="spellEnd"/>
            <w:r w:rsidRPr="0073184F">
              <w:rPr>
                <w:vertAlign w:val="subscript"/>
              </w:rPr>
              <w:t xml:space="preserve"> per cluster</w:t>
            </w:r>
          </w:p>
        </w:tc>
        <w:tc>
          <w:tcPr>
            <w:tcW w:w="0" w:type="auto"/>
            <w:tcBorders>
              <w:left w:val="single" w:sz="4" w:space="0" w:color="auto"/>
              <w:right w:val="single" w:sz="12" w:space="0" w:color="auto"/>
            </w:tcBorders>
            <w:textDirection w:val="btLr"/>
            <w:vAlign w:val="center"/>
          </w:tcPr>
          <w:p w14:paraId="3325E9EB" w14:textId="145E3F15" w:rsidR="0073184F" w:rsidRDefault="0073184F" w:rsidP="002D615B">
            <w:pPr>
              <w:ind w:left="113" w:right="113"/>
              <w:jc w:val="center"/>
            </w:pPr>
            <w:proofErr w:type="spellStart"/>
            <w:r w:rsidRPr="00AA5845">
              <w:t>N</w:t>
            </w:r>
            <w:r w:rsidRPr="00AA5845">
              <w:rPr>
                <w:vertAlign w:val="subscript"/>
              </w:rPr>
              <w:t>clusters</w:t>
            </w:r>
            <w:proofErr w:type="spellEnd"/>
            <w:r w:rsidRPr="00AA5845">
              <w:rPr>
                <w:vertAlign w:val="subscript"/>
              </w:rPr>
              <w:t xml:space="preserve"> total</w:t>
            </w:r>
          </w:p>
        </w:tc>
      </w:tr>
      <w:tr w:rsidR="002D615B" w:rsidRPr="00E75B59" w14:paraId="71096BC9" w14:textId="77777777" w:rsidTr="00A56E44">
        <w:trPr>
          <w:cantSplit/>
          <w:trHeight w:val="2602"/>
        </w:trPr>
        <w:tc>
          <w:tcPr>
            <w:tcW w:w="2880" w:type="dxa"/>
            <w:tcBorders>
              <w:left w:val="single" w:sz="12" w:space="0" w:color="auto"/>
              <w:bottom w:val="single" w:sz="12" w:space="0" w:color="auto"/>
              <w:right w:val="single" w:sz="12" w:space="0" w:color="auto"/>
            </w:tcBorders>
            <w:textDirection w:val="btLr"/>
          </w:tcPr>
          <w:p w14:paraId="1802C803" w14:textId="77777777" w:rsidR="0073184F" w:rsidRDefault="0073184F" w:rsidP="002D615B">
            <w:pPr>
              <w:ind w:left="113" w:right="113"/>
              <w:jc w:val="center"/>
            </w:pPr>
            <w:r>
              <w:t>Design #</w:t>
            </w:r>
          </w:p>
        </w:tc>
        <w:tc>
          <w:tcPr>
            <w:tcW w:w="0" w:type="auto"/>
            <w:tcBorders>
              <w:left w:val="single" w:sz="12" w:space="0" w:color="auto"/>
              <w:bottom w:val="single" w:sz="12" w:space="0" w:color="auto"/>
            </w:tcBorders>
            <w:textDirection w:val="btLr"/>
            <w:vAlign w:val="center"/>
          </w:tcPr>
          <w:p w14:paraId="3DBFD4EF" w14:textId="77777777" w:rsidR="0073184F" w:rsidRDefault="0073184F" w:rsidP="0073184F">
            <w:pPr>
              <w:ind w:left="113" w:right="113"/>
              <w:jc w:val="center"/>
            </w:pPr>
            <w:r>
              <w:t>Description of Strata</w:t>
            </w:r>
          </w:p>
        </w:tc>
        <w:tc>
          <w:tcPr>
            <w:tcW w:w="0" w:type="auto"/>
            <w:tcBorders>
              <w:bottom w:val="single" w:sz="12" w:space="0" w:color="auto"/>
              <w:right w:val="single" w:sz="12" w:space="0" w:color="auto"/>
            </w:tcBorders>
            <w:textDirection w:val="btLr"/>
            <w:vAlign w:val="center"/>
          </w:tcPr>
          <w:p w14:paraId="0358B75C" w14:textId="77777777" w:rsidR="0073184F" w:rsidRPr="00E75B59" w:rsidRDefault="0073184F" w:rsidP="0073184F">
            <w:pPr>
              <w:ind w:left="113" w:right="113"/>
              <w:jc w:val="center"/>
              <w:rPr>
                <w:vertAlign w:val="subscript"/>
              </w:rPr>
            </w:pPr>
            <w:proofErr w:type="spellStart"/>
            <w:r>
              <w:t>N</w:t>
            </w:r>
            <w:r>
              <w:rPr>
                <w:vertAlign w:val="subscript"/>
              </w:rPr>
              <w:t>Strata</w:t>
            </w:r>
            <w:proofErr w:type="spellEnd"/>
          </w:p>
        </w:tc>
        <w:tc>
          <w:tcPr>
            <w:tcW w:w="0" w:type="auto"/>
            <w:tcBorders>
              <w:left w:val="single" w:sz="12" w:space="0" w:color="auto"/>
              <w:bottom w:val="single" w:sz="12" w:space="0" w:color="auto"/>
            </w:tcBorders>
            <w:textDirection w:val="btLr"/>
            <w:vAlign w:val="center"/>
          </w:tcPr>
          <w:p w14:paraId="7D7EF26D" w14:textId="77777777" w:rsidR="0073184F" w:rsidRPr="00E75B59" w:rsidRDefault="0073184F" w:rsidP="0073184F">
            <w:pPr>
              <w:ind w:left="113" w:right="113"/>
              <w:jc w:val="center"/>
            </w:pPr>
            <w:r>
              <w:t>Expected Threshold</w:t>
            </w:r>
          </w:p>
        </w:tc>
        <w:tc>
          <w:tcPr>
            <w:tcW w:w="0" w:type="auto"/>
            <w:tcBorders>
              <w:bottom w:val="single" w:sz="12" w:space="0" w:color="auto"/>
            </w:tcBorders>
            <w:textDirection w:val="btLr"/>
            <w:vAlign w:val="center"/>
          </w:tcPr>
          <w:p w14:paraId="0A272DAC" w14:textId="77777777" w:rsidR="0073184F" w:rsidRPr="00E75B59" w:rsidRDefault="0073184F" w:rsidP="0073184F">
            <w:pPr>
              <w:ind w:left="113" w:right="113"/>
              <w:jc w:val="center"/>
            </w:pPr>
            <w:r>
              <w:t>Desired Precision</w:t>
            </w:r>
          </w:p>
        </w:tc>
        <w:tc>
          <w:tcPr>
            <w:tcW w:w="0" w:type="auto"/>
            <w:tcBorders>
              <w:bottom w:val="single" w:sz="12" w:space="0" w:color="auto"/>
            </w:tcBorders>
            <w:textDirection w:val="btLr"/>
            <w:vAlign w:val="center"/>
          </w:tcPr>
          <w:p w14:paraId="1C0FCC85" w14:textId="02013AED" w:rsidR="0073184F" w:rsidRPr="00E75B59" w:rsidRDefault="0073184F" w:rsidP="0073184F">
            <w:pPr>
              <w:ind w:left="113" w:right="113"/>
              <w:jc w:val="center"/>
            </w:pPr>
            <w:r>
              <w:t>Programmatic Threshold</w:t>
            </w:r>
          </w:p>
        </w:tc>
        <w:tc>
          <w:tcPr>
            <w:tcW w:w="0" w:type="auto"/>
            <w:tcBorders>
              <w:bottom w:val="single" w:sz="12" w:space="0" w:color="auto"/>
            </w:tcBorders>
            <w:textDirection w:val="btLr"/>
            <w:vAlign w:val="center"/>
          </w:tcPr>
          <w:p w14:paraId="2525C42A" w14:textId="2FF89DE0" w:rsidR="0073184F" w:rsidRPr="00E75B59" w:rsidRDefault="0073184F" w:rsidP="0073184F">
            <w:pPr>
              <w:ind w:left="113" w:right="113"/>
              <w:jc w:val="center"/>
            </w:pPr>
            <w:r>
              <w:t>Delta</w:t>
            </w:r>
          </w:p>
        </w:tc>
        <w:tc>
          <w:tcPr>
            <w:tcW w:w="0" w:type="auto"/>
            <w:tcBorders>
              <w:bottom w:val="single" w:sz="12" w:space="0" w:color="auto"/>
            </w:tcBorders>
            <w:textDirection w:val="btLr"/>
            <w:vAlign w:val="center"/>
          </w:tcPr>
          <w:p w14:paraId="34E33B6D" w14:textId="77777777" w:rsidR="0073184F" w:rsidRPr="00E75B59" w:rsidRDefault="0073184F" w:rsidP="0073184F">
            <w:pPr>
              <w:ind w:left="113" w:right="113"/>
              <w:jc w:val="center"/>
            </w:pPr>
            <w:r>
              <w:t>Alpha</w:t>
            </w:r>
          </w:p>
        </w:tc>
        <w:tc>
          <w:tcPr>
            <w:tcW w:w="0" w:type="auto"/>
            <w:tcBorders>
              <w:bottom w:val="single" w:sz="12" w:space="0" w:color="auto"/>
            </w:tcBorders>
            <w:textDirection w:val="btLr"/>
            <w:vAlign w:val="center"/>
          </w:tcPr>
          <w:p w14:paraId="0C6B98F8" w14:textId="77777777" w:rsidR="0073184F" w:rsidRPr="00E75B59" w:rsidRDefault="0073184F" w:rsidP="0073184F">
            <w:pPr>
              <w:ind w:left="113" w:right="113"/>
              <w:jc w:val="center"/>
            </w:pPr>
            <w:r>
              <w:t>Power</w:t>
            </w:r>
          </w:p>
        </w:tc>
        <w:tc>
          <w:tcPr>
            <w:tcW w:w="0" w:type="auto"/>
            <w:tcBorders>
              <w:bottom w:val="single" w:sz="12" w:space="0" w:color="auto"/>
              <w:right w:val="single" w:sz="12" w:space="0" w:color="auto"/>
            </w:tcBorders>
            <w:textDirection w:val="btLr"/>
            <w:vAlign w:val="center"/>
          </w:tcPr>
          <w:p w14:paraId="16D829CE" w14:textId="77777777" w:rsidR="0073184F" w:rsidRPr="00E75B59" w:rsidRDefault="0073184F" w:rsidP="0073184F">
            <w:pPr>
              <w:ind w:left="113" w:right="113"/>
              <w:jc w:val="center"/>
            </w:pPr>
            <w:r>
              <w:t>ESS</w:t>
            </w:r>
          </w:p>
        </w:tc>
        <w:tc>
          <w:tcPr>
            <w:tcW w:w="0" w:type="auto"/>
            <w:tcBorders>
              <w:left w:val="single" w:sz="12" w:space="0" w:color="auto"/>
              <w:bottom w:val="single" w:sz="12" w:space="0" w:color="auto"/>
            </w:tcBorders>
            <w:textDirection w:val="btLr"/>
            <w:vAlign w:val="center"/>
          </w:tcPr>
          <w:p w14:paraId="7DC870CA" w14:textId="77777777" w:rsidR="0073184F" w:rsidRPr="00E75B59" w:rsidRDefault="0073184F" w:rsidP="0073184F">
            <w:pPr>
              <w:ind w:left="113" w:right="113"/>
              <w:jc w:val="center"/>
            </w:pPr>
            <w:r>
              <w:t>m</w:t>
            </w:r>
          </w:p>
        </w:tc>
        <w:tc>
          <w:tcPr>
            <w:tcW w:w="0" w:type="auto"/>
            <w:tcBorders>
              <w:bottom w:val="single" w:sz="12" w:space="0" w:color="auto"/>
            </w:tcBorders>
            <w:textDirection w:val="btLr"/>
            <w:vAlign w:val="center"/>
          </w:tcPr>
          <w:p w14:paraId="0D9BF4FD" w14:textId="77777777" w:rsidR="0073184F" w:rsidRPr="00E75B59" w:rsidRDefault="0073184F" w:rsidP="0073184F">
            <w:pPr>
              <w:ind w:left="113" w:right="113"/>
              <w:jc w:val="center"/>
            </w:pPr>
            <w:r>
              <w:t>ICC</w:t>
            </w:r>
          </w:p>
        </w:tc>
        <w:tc>
          <w:tcPr>
            <w:tcW w:w="0" w:type="auto"/>
            <w:tcBorders>
              <w:bottom w:val="single" w:sz="12" w:space="0" w:color="auto"/>
              <w:right w:val="single" w:sz="12" w:space="0" w:color="auto"/>
            </w:tcBorders>
            <w:textDirection w:val="btLr"/>
            <w:vAlign w:val="center"/>
          </w:tcPr>
          <w:p w14:paraId="33124E46" w14:textId="77777777" w:rsidR="0073184F" w:rsidRPr="00E75B59" w:rsidRDefault="0073184F" w:rsidP="0073184F">
            <w:pPr>
              <w:ind w:left="113" w:right="113"/>
              <w:jc w:val="center"/>
            </w:pPr>
            <w:r>
              <w:t>DEFF</w:t>
            </w:r>
          </w:p>
        </w:tc>
        <w:tc>
          <w:tcPr>
            <w:tcW w:w="0" w:type="auto"/>
            <w:tcBorders>
              <w:left w:val="single" w:sz="12" w:space="0" w:color="auto"/>
              <w:bottom w:val="single" w:sz="12" w:space="0" w:color="auto"/>
              <w:right w:val="single" w:sz="12" w:space="0" w:color="auto"/>
            </w:tcBorders>
            <w:textDirection w:val="btLr"/>
            <w:vAlign w:val="center"/>
          </w:tcPr>
          <w:p w14:paraId="6051AE64" w14:textId="091F4EA0" w:rsidR="0073184F" w:rsidRPr="00E75B59" w:rsidRDefault="0073184F" w:rsidP="0073184F">
            <w:pPr>
              <w:ind w:left="113" w:right="113"/>
              <w:jc w:val="center"/>
            </w:pPr>
            <w:r w:rsidRPr="00FE2223">
              <w:t>N</w:t>
            </w:r>
            <w:r w:rsidRPr="00FE2223">
              <w:rPr>
                <w:vertAlign w:val="subscript"/>
              </w:rPr>
              <w:t xml:space="preserve">HH </w:t>
            </w:r>
            <w:r>
              <w:rPr>
                <w:vertAlign w:val="subscript"/>
              </w:rPr>
              <w:t>to find</w:t>
            </w:r>
            <w:r w:rsidRPr="00FE2223">
              <w:rPr>
                <w:vertAlign w:val="subscript"/>
              </w:rPr>
              <w:t xml:space="preserve"> eligible child</w:t>
            </w:r>
          </w:p>
        </w:tc>
        <w:tc>
          <w:tcPr>
            <w:tcW w:w="0" w:type="auto"/>
            <w:tcBorders>
              <w:left w:val="single" w:sz="12" w:space="0" w:color="auto"/>
              <w:bottom w:val="single" w:sz="12" w:space="0" w:color="auto"/>
            </w:tcBorders>
            <w:textDirection w:val="btLr"/>
            <w:vAlign w:val="center"/>
          </w:tcPr>
          <w:p w14:paraId="389C1FCD" w14:textId="77777777" w:rsidR="0073184F" w:rsidRPr="00E75B59" w:rsidRDefault="0073184F" w:rsidP="0073184F">
            <w:pPr>
              <w:ind w:left="113" w:right="113"/>
              <w:jc w:val="center"/>
            </w:pPr>
            <w:r>
              <w:t>P</w:t>
            </w:r>
            <w:r>
              <w:rPr>
                <w:vertAlign w:val="subscript"/>
              </w:rPr>
              <w:t>HH eligible and not respond</w:t>
            </w:r>
          </w:p>
        </w:tc>
        <w:tc>
          <w:tcPr>
            <w:tcW w:w="0" w:type="auto"/>
            <w:tcBorders>
              <w:bottom w:val="single" w:sz="12" w:space="0" w:color="auto"/>
              <w:right w:val="single" w:sz="12" w:space="0" w:color="auto"/>
            </w:tcBorders>
            <w:textDirection w:val="btLr"/>
            <w:vAlign w:val="center"/>
          </w:tcPr>
          <w:p w14:paraId="587CBD69" w14:textId="77777777" w:rsidR="0073184F" w:rsidRPr="00E75B59" w:rsidRDefault="0073184F" w:rsidP="0073184F">
            <w:pPr>
              <w:ind w:left="113" w:right="113"/>
              <w:jc w:val="center"/>
            </w:pPr>
            <w:proofErr w:type="spellStart"/>
            <w:r>
              <w:rPr>
                <w:sz w:val="28"/>
                <w:szCs w:val="28"/>
              </w:rPr>
              <w:t>I</w:t>
            </w:r>
            <w:r>
              <w:rPr>
                <w:sz w:val="28"/>
                <w:szCs w:val="28"/>
                <w:vertAlign w:val="subscript"/>
              </w:rPr>
              <w:t>Nonresponse</w:t>
            </w:r>
            <w:proofErr w:type="spellEnd"/>
          </w:p>
        </w:tc>
        <w:tc>
          <w:tcPr>
            <w:tcW w:w="0" w:type="auto"/>
            <w:tcBorders>
              <w:left w:val="single" w:sz="12" w:space="0" w:color="auto"/>
              <w:bottom w:val="single" w:sz="12" w:space="0" w:color="auto"/>
            </w:tcBorders>
            <w:textDirection w:val="btLr"/>
            <w:vAlign w:val="center"/>
          </w:tcPr>
          <w:p w14:paraId="447B38FD" w14:textId="77777777" w:rsidR="0073184F" w:rsidRPr="00E75B59" w:rsidRDefault="0073184F" w:rsidP="0073184F">
            <w:pPr>
              <w:ind w:left="113" w:right="113"/>
              <w:jc w:val="center"/>
            </w:pPr>
            <w:r>
              <w:t>(A) X (B) x (C)</w:t>
            </w:r>
          </w:p>
        </w:tc>
        <w:tc>
          <w:tcPr>
            <w:tcW w:w="0" w:type="auto"/>
            <w:tcBorders>
              <w:bottom w:val="single" w:sz="12" w:space="0" w:color="auto"/>
            </w:tcBorders>
            <w:textDirection w:val="btLr"/>
            <w:vAlign w:val="center"/>
          </w:tcPr>
          <w:p w14:paraId="46462591" w14:textId="77777777" w:rsidR="0073184F" w:rsidRPr="00E75B59" w:rsidRDefault="0073184F" w:rsidP="0073184F">
            <w:pPr>
              <w:ind w:left="113" w:right="113"/>
              <w:jc w:val="center"/>
            </w:pPr>
            <w:r>
              <w:t>(A) x (B) x (C) x (D) x (E)</w:t>
            </w:r>
          </w:p>
        </w:tc>
        <w:tc>
          <w:tcPr>
            <w:tcW w:w="0" w:type="auto"/>
            <w:tcBorders>
              <w:bottom w:val="single" w:sz="12" w:space="0" w:color="auto"/>
              <w:right w:val="single" w:sz="4" w:space="0" w:color="auto"/>
            </w:tcBorders>
            <w:textDirection w:val="btLr"/>
            <w:vAlign w:val="center"/>
          </w:tcPr>
          <w:p w14:paraId="0C1BF57C" w14:textId="77777777" w:rsidR="0073184F" w:rsidRPr="00E75B59" w:rsidRDefault="0073184F" w:rsidP="0073184F">
            <w:pPr>
              <w:ind w:left="113" w:right="113"/>
              <w:jc w:val="center"/>
            </w:pPr>
            <w:r>
              <w:t>(B) x (C) x (D) x (E)</w:t>
            </w:r>
          </w:p>
        </w:tc>
        <w:tc>
          <w:tcPr>
            <w:tcW w:w="0" w:type="auto"/>
            <w:tcBorders>
              <w:left w:val="single" w:sz="4" w:space="0" w:color="auto"/>
              <w:bottom w:val="single" w:sz="12" w:space="0" w:color="auto"/>
              <w:right w:val="single" w:sz="4" w:space="0" w:color="auto"/>
            </w:tcBorders>
            <w:textDirection w:val="btLr"/>
            <w:vAlign w:val="center"/>
          </w:tcPr>
          <w:p w14:paraId="27A5464D" w14:textId="77777777" w:rsidR="0073184F" w:rsidRPr="00E75B59" w:rsidRDefault="0073184F" w:rsidP="0073184F">
            <w:pPr>
              <w:ind w:left="113" w:right="113"/>
              <w:jc w:val="center"/>
            </w:pPr>
            <w:r>
              <w:t>(B) x (C) / m</w:t>
            </w:r>
          </w:p>
        </w:tc>
        <w:tc>
          <w:tcPr>
            <w:tcW w:w="0" w:type="auto"/>
            <w:tcBorders>
              <w:left w:val="single" w:sz="4" w:space="0" w:color="auto"/>
              <w:bottom w:val="single" w:sz="12" w:space="0" w:color="auto"/>
              <w:right w:val="single" w:sz="4" w:space="0" w:color="auto"/>
            </w:tcBorders>
            <w:textDirection w:val="btLr"/>
            <w:vAlign w:val="center"/>
          </w:tcPr>
          <w:p w14:paraId="03A3846B" w14:textId="0E6CEAB4" w:rsidR="0073184F" w:rsidRDefault="0073184F" w:rsidP="0073184F">
            <w:pPr>
              <w:ind w:left="113" w:right="113"/>
              <w:jc w:val="center"/>
            </w:pPr>
            <w:r>
              <w:t>(D) x (E) x m</w:t>
            </w:r>
          </w:p>
        </w:tc>
        <w:tc>
          <w:tcPr>
            <w:tcW w:w="0" w:type="auto"/>
            <w:tcBorders>
              <w:left w:val="single" w:sz="4" w:space="0" w:color="auto"/>
              <w:bottom w:val="single" w:sz="12" w:space="0" w:color="auto"/>
              <w:right w:val="single" w:sz="12" w:space="0" w:color="auto"/>
            </w:tcBorders>
            <w:textDirection w:val="btLr"/>
            <w:vAlign w:val="center"/>
          </w:tcPr>
          <w:p w14:paraId="0A86D0EB" w14:textId="5DD3063F" w:rsidR="0073184F" w:rsidRPr="00EF00B3" w:rsidDel="001A650F" w:rsidRDefault="0073184F" w:rsidP="0073184F">
            <w:pPr>
              <w:ind w:left="113" w:right="113"/>
              <w:jc w:val="center"/>
              <w:rPr>
                <w:vertAlign w:val="subscript"/>
              </w:rPr>
            </w:pPr>
            <w:r>
              <w:t xml:space="preserve">(A) x </w:t>
            </w:r>
            <w:proofErr w:type="spellStart"/>
            <w:r>
              <w:t>N</w:t>
            </w:r>
            <w:r>
              <w:rPr>
                <w:vertAlign w:val="subscript"/>
              </w:rPr>
              <w:t>clusters</w:t>
            </w:r>
            <w:proofErr w:type="spellEnd"/>
            <w:r>
              <w:rPr>
                <w:vertAlign w:val="subscript"/>
              </w:rPr>
              <w:t xml:space="preserve"> per stratum</w:t>
            </w:r>
          </w:p>
        </w:tc>
      </w:tr>
      <w:tr w:rsidR="002D615B" w:rsidRPr="00E75B59" w14:paraId="1BBCEBB2" w14:textId="77777777" w:rsidTr="00A56E44">
        <w:tc>
          <w:tcPr>
            <w:tcW w:w="2880" w:type="dxa"/>
            <w:tcBorders>
              <w:top w:val="single" w:sz="12" w:space="0" w:color="auto"/>
              <w:left w:val="single" w:sz="12" w:space="0" w:color="auto"/>
              <w:right w:val="single" w:sz="12" w:space="0" w:color="auto"/>
            </w:tcBorders>
          </w:tcPr>
          <w:p w14:paraId="1178E280" w14:textId="77777777" w:rsidR="0073184F" w:rsidRDefault="0073184F" w:rsidP="00DA3151"/>
          <w:p w14:paraId="6596124D" w14:textId="77777777" w:rsidR="0073184F" w:rsidRPr="00E75B59" w:rsidRDefault="0073184F" w:rsidP="00DA3151">
            <w:r>
              <w:t>1.</w:t>
            </w:r>
          </w:p>
        </w:tc>
        <w:tc>
          <w:tcPr>
            <w:tcW w:w="0" w:type="auto"/>
            <w:tcBorders>
              <w:top w:val="single" w:sz="12" w:space="0" w:color="auto"/>
              <w:left w:val="single" w:sz="12" w:space="0" w:color="auto"/>
            </w:tcBorders>
            <w:vAlign w:val="center"/>
          </w:tcPr>
          <w:p w14:paraId="494910F4" w14:textId="77777777" w:rsidR="0073184F" w:rsidRPr="00E75B59" w:rsidRDefault="0073184F" w:rsidP="0073184F">
            <w:pPr>
              <w:jc w:val="center"/>
            </w:pPr>
          </w:p>
        </w:tc>
        <w:tc>
          <w:tcPr>
            <w:tcW w:w="0" w:type="auto"/>
            <w:tcBorders>
              <w:top w:val="single" w:sz="12" w:space="0" w:color="auto"/>
              <w:right w:val="single" w:sz="12" w:space="0" w:color="auto"/>
            </w:tcBorders>
            <w:vAlign w:val="center"/>
          </w:tcPr>
          <w:p w14:paraId="131C3995" w14:textId="77777777" w:rsidR="0073184F" w:rsidRPr="00E75B59" w:rsidRDefault="0073184F" w:rsidP="0073184F">
            <w:pPr>
              <w:jc w:val="center"/>
            </w:pPr>
          </w:p>
        </w:tc>
        <w:tc>
          <w:tcPr>
            <w:tcW w:w="0" w:type="auto"/>
            <w:tcBorders>
              <w:top w:val="single" w:sz="12" w:space="0" w:color="auto"/>
              <w:left w:val="single" w:sz="12" w:space="0" w:color="auto"/>
            </w:tcBorders>
            <w:vAlign w:val="center"/>
          </w:tcPr>
          <w:p w14:paraId="3CD9D3E8" w14:textId="77777777" w:rsidR="0073184F" w:rsidRPr="00E75B59" w:rsidRDefault="0073184F" w:rsidP="0073184F">
            <w:pPr>
              <w:jc w:val="center"/>
            </w:pPr>
          </w:p>
        </w:tc>
        <w:tc>
          <w:tcPr>
            <w:tcW w:w="0" w:type="auto"/>
            <w:tcBorders>
              <w:top w:val="single" w:sz="12" w:space="0" w:color="auto"/>
            </w:tcBorders>
            <w:vAlign w:val="center"/>
          </w:tcPr>
          <w:p w14:paraId="0BA34FC3" w14:textId="77777777" w:rsidR="0073184F" w:rsidRPr="00E75B59" w:rsidRDefault="0073184F" w:rsidP="0073184F">
            <w:pPr>
              <w:jc w:val="center"/>
            </w:pPr>
          </w:p>
        </w:tc>
        <w:tc>
          <w:tcPr>
            <w:tcW w:w="0" w:type="auto"/>
            <w:tcBorders>
              <w:top w:val="single" w:sz="12" w:space="0" w:color="auto"/>
            </w:tcBorders>
            <w:vAlign w:val="center"/>
          </w:tcPr>
          <w:p w14:paraId="1337B593" w14:textId="77777777" w:rsidR="0073184F" w:rsidRPr="00E75B59" w:rsidRDefault="0073184F" w:rsidP="0073184F">
            <w:pPr>
              <w:jc w:val="center"/>
            </w:pPr>
          </w:p>
        </w:tc>
        <w:tc>
          <w:tcPr>
            <w:tcW w:w="0" w:type="auto"/>
            <w:tcBorders>
              <w:top w:val="single" w:sz="12" w:space="0" w:color="auto"/>
            </w:tcBorders>
            <w:vAlign w:val="center"/>
          </w:tcPr>
          <w:p w14:paraId="5B3D71B0" w14:textId="77777777" w:rsidR="0073184F" w:rsidRPr="00E75B59" w:rsidRDefault="0073184F" w:rsidP="0073184F">
            <w:pPr>
              <w:jc w:val="center"/>
            </w:pPr>
          </w:p>
        </w:tc>
        <w:tc>
          <w:tcPr>
            <w:tcW w:w="0" w:type="auto"/>
            <w:tcBorders>
              <w:top w:val="single" w:sz="12" w:space="0" w:color="auto"/>
            </w:tcBorders>
            <w:vAlign w:val="center"/>
          </w:tcPr>
          <w:p w14:paraId="5F3F49FF" w14:textId="77777777" w:rsidR="0073184F" w:rsidRPr="00E75B59" w:rsidRDefault="0073184F" w:rsidP="0073184F">
            <w:pPr>
              <w:jc w:val="center"/>
            </w:pPr>
          </w:p>
        </w:tc>
        <w:tc>
          <w:tcPr>
            <w:tcW w:w="0" w:type="auto"/>
            <w:tcBorders>
              <w:top w:val="single" w:sz="12" w:space="0" w:color="auto"/>
            </w:tcBorders>
            <w:vAlign w:val="center"/>
          </w:tcPr>
          <w:p w14:paraId="1A06AC68" w14:textId="77777777" w:rsidR="0073184F" w:rsidRPr="00E75B59" w:rsidRDefault="0073184F" w:rsidP="0073184F">
            <w:pPr>
              <w:jc w:val="center"/>
            </w:pPr>
          </w:p>
        </w:tc>
        <w:tc>
          <w:tcPr>
            <w:tcW w:w="0" w:type="auto"/>
            <w:tcBorders>
              <w:top w:val="single" w:sz="12" w:space="0" w:color="auto"/>
              <w:right w:val="single" w:sz="12" w:space="0" w:color="auto"/>
            </w:tcBorders>
            <w:vAlign w:val="center"/>
          </w:tcPr>
          <w:p w14:paraId="0D10D36C" w14:textId="77777777" w:rsidR="0073184F" w:rsidRPr="00E75B59" w:rsidRDefault="0073184F" w:rsidP="0073184F">
            <w:pPr>
              <w:jc w:val="center"/>
            </w:pPr>
          </w:p>
        </w:tc>
        <w:tc>
          <w:tcPr>
            <w:tcW w:w="0" w:type="auto"/>
            <w:tcBorders>
              <w:top w:val="single" w:sz="12" w:space="0" w:color="auto"/>
              <w:left w:val="single" w:sz="12" w:space="0" w:color="auto"/>
            </w:tcBorders>
            <w:vAlign w:val="center"/>
          </w:tcPr>
          <w:p w14:paraId="598B8E34" w14:textId="77777777" w:rsidR="0073184F" w:rsidRPr="00E75B59" w:rsidRDefault="0073184F" w:rsidP="0073184F">
            <w:pPr>
              <w:jc w:val="center"/>
            </w:pPr>
          </w:p>
        </w:tc>
        <w:tc>
          <w:tcPr>
            <w:tcW w:w="0" w:type="auto"/>
            <w:tcBorders>
              <w:top w:val="single" w:sz="12" w:space="0" w:color="auto"/>
            </w:tcBorders>
            <w:vAlign w:val="center"/>
          </w:tcPr>
          <w:p w14:paraId="59DB5507" w14:textId="77777777" w:rsidR="0073184F" w:rsidRPr="00E75B59" w:rsidRDefault="0073184F" w:rsidP="0073184F">
            <w:pPr>
              <w:jc w:val="center"/>
            </w:pPr>
          </w:p>
        </w:tc>
        <w:tc>
          <w:tcPr>
            <w:tcW w:w="0" w:type="auto"/>
            <w:tcBorders>
              <w:top w:val="single" w:sz="12" w:space="0" w:color="auto"/>
              <w:right w:val="single" w:sz="12" w:space="0" w:color="auto"/>
            </w:tcBorders>
            <w:vAlign w:val="center"/>
          </w:tcPr>
          <w:p w14:paraId="4E59DC36" w14:textId="77777777" w:rsidR="0073184F" w:rsidRPr="00E75B59" w:rsidRDefault="0073184F" w:rsidP="0073184F">
            <w:pPr>
              <w:jc w:val="center"/>
            </w:pPr>
          </w:p>
        </w:tc>
        <w:tc>
          <w:tcPr>
            <w:tcW w:w="0" w:type="auto"/>
            <w:tcBorders>
              <w:top w:val="single" w:sz="12" w:space="0" w:color="auto"/>
              <w:left w:val="single" w:sz="12" w:space="0" w:color="auto"/>
              <w:right w:val="single" w:sz="12" w:space="0" w:color="auto"/>
            </w:tcBorders>
            <w:vAlign w:val="center"/>
          </w:tcPr>
          <w:p w14:paraId="6861E852" w14:textId="77777777" w:rsidR="0073184F" w:rsidRPr="00E75B59" w:rsidRDefault="0073184F" w:rsidP="0073184F">
            <w:pPr>
              <w:jc w:val="center"/>
            </w:pPr>
          </w:p>
        </w:tc>
        <w:tc>
          <w:tcPr>
            <w:tcW w:w="0" w:type="auto"/>
            <w:tcBorders>
              <w:top w:val="single" w:sz="12" w:space="0" w:color="auto"/>
              <w:left w:val="single" w:sz="12" w:space="0" w:color="auto"/>
            </w:tcBorders>
            <w:vAlign w:val="center"/>
          </w:tcPr>
          <w:p w14:paraId="0F1A706D" w14:textId="77777777" w:rsidR="0073184F" w:rsidRPr="00E75B59" w:rsidRDefault="0073184F" w:rsidP="0073184F">
            <w:pPr>
              <w:jc w:val="center"/>
            </w:pPr>
          </w:p>
        </w:tc>
        <w:tc>
          <w:tcPr>
            <w:tcW w:w="0" w:type="auto"/>
            <w:tcBorders>
              <w:top w:val="single" w:sz="12" w:space="0" w:color="auto"/>
              <w:right w:val="single" w:sz="12" w:space="0" w:color="auto"/>
            </w:tcBorders>
            <w:vAlign w:val="center"/>
          </w:tcPr>
          <w:p w14:paraId="0457C8E3" w14:textId="77777777" w:rsidR="0073184F" w:rsidRPr="00E75B59" w:rsidRDefault="0073184F" w:rsidP="0073184F">
            <w:pPr>
              <w:jc w:val="center"/>
            </w:pPr>
          </w:p>
        </w:tc>
        <w:tc>
          <w:tcPr>
            <w:tcW w:w="0" w:type="auto"/>
            <w:tcBorders>
              <w:top w:val="single" w:sz="12" w:space="0" w:color="auto"/>
              <w:left w:val="single" w:sz="12" w:space="0" w:color="auto"/>
            </w:tcBorders>
            <w:vAlign w:val="center"/>
          </w:tcPr>
          <w:p w14:paraId="36C2644A" w14:textId="77777777" w:rsidR="0073184F" w:rsidRPr="00E75B59" w:rsidRDefault="0073184F" w:rsidP="0073184F">
            <w:pPr>
              <w:jc w:val="center"/>
            </w:pPr>
          </w:p>
        </w:tc>
        <w:tc>
          <w:tcPr>
            <w:tcW w:w="0" w:type="auto"/>
            <w:tcBorders>
              <w:top w:val="single" w:sz="12" w:space="0" w:color="auto"/>
            </w:tcBorders>
            <w:vAlign w:val="center"/>
          </w:tcPr>
          <w:p w14:paraId="5A8E2AB8" w14:textId="77777777" w:rsidR="0073184F" w:rsidRPr="00E75B59" w:rsidRDefault="0073184F" w:rsidP="0073184F">
            <w:pPr>
              <w:jc w:val="center"/>
            </w:pPr>
          </w:p>
        </w:tc>
        <w:tc>
          <w:tcPr>
            <w:tcW w:w="0" w:type="auto"/>
            <w:tcBorders>
              <w:top w:val="single" w:sz="12" w:space="0" w:color="auto"/>
              <w:right w:val="single" w:sz="4" w:space="0" w:color="auto"/>
            </w:tcBorders>
            <w:vAlign w:val="center"/>
          </w:tcPr>
          <w:p w14:paraId="1B09CBC2" w14:textId="77777777" w:rsidR="0073184F" w:rsidRPr="00E75B59" w:rsidRDefault="0073184F" w:rsidP="0073184F">
            <w:pPr>
              <w:jc w:val="center"/>
            </w:pPr>
          </w:p>
        </w:tc>
        <w:tc>
          <w:tcPr>
            <w:tcW w:w="0" w:type="auto"/>
            <w:tcBorders>
              <w:top w:val="single" w:sz="12" w:space="0" w:color="auto"/>
              <w:left w:val="single" w:sz="4" w:space="0" w:color="auto"/>
              <w:right w:val="single" w:sz="4" w:space="0" w:color="auto"/>
            </w:tcBorders>
            <w:vAlign w:val="center"/>
          </w:tcPr>
          <w:p w14:paraId="61DA8F11" w14:textId="77777777" w:rsidR="0073184F" w:rsidRPr="00E75B59" w:rsidRDefault="0073184F" w:rsidP="0073184F">
            <w:pPr>
              <w:jc w:val="center"/>
            </w:pPr>
          </w:p>
        </w:tc>
        <w:tc>
          <w:tcPr>
            <w:tcW w:w="0" w:type="auto"/>
            <w:tcBorders>
              <w:top w:val="single" w:sz="12" w:space="0" w:color="auto"/>
              <w:left w:val="single" w:sz="4" w:space="0" w:color="auto"/>
              <w:right w:val="single" w:sz="4" w:space="0" w:color="auto"/>
            </w:tcBorders>
            <w:vAlign w:val="center"/>
          </w:tcPr>
          <w:p w14:paraId="48FE2FDB" w14:textId="77777777" w:rsidR="0073184F" w:rsidRPr="00E75B59" w:rsidRDefault="0073184F" w:rsidP="0073184F">
            <w:pPr>
              <w:jc w:val="center"/>
            </w:pPr>
          </w:p>
        </w:tc>
        <w:tc>
          <w:tcPr>
            <w:tcW w:w="0" w:type="auto"/>
            <w:tcBorders>
              <w:top w:val="single" w:sz="12" w:space="0" w:color="auto"/>
              <w:left w:val="single" w:sz="4" w:space="0" w:color="auto"/>
              <w:right w:val="single" w:sz="12" w:space="0" w:color="auto"/>
            </w:tcBorders>
            <w:vAlign w:val="center"/>
          </w:tcPr>
          <w:p w14:paraId="18AF64DB" w14:textId="331BB512" w:rsidR="0073184F" w:rsidRPr="00E75B59" w:rsidRDefault="0073184F" w:rsidP="0073184F">
            <w:pPr>
              <w:jc w:val="center"/>
            </w:pPr>
          </w:p>
        </w:tc>
      </w:tr>
      <w:tr w:rsidR="002D615B" w:rsidRPr="00E75B59" w14:paraId="005B816C" w14:textId="77777777" w:rsidTr="00A56E44">
        <w:tc>
          <w:tcPr>
            <w:tcW w:w="2880" w:type="dxa"/>
            <w:tcBorders>
              <w:left w:val="single" w:sz="12" w:space="0" w:color="auto"/>
              <w:right w:val="single" w:sz="12" w:space="0" w:color="auto"/>
            </w:tcBorders>
          </w:tcPr>
          <w:p w14:paraId="39AABFBD" w14:textId="77777777" w:rsidR="0073184F" w:rsidRDefault="0073184F" w:rsidP="00DA3151"/>
          <w:p w14:paraId="668A98B7" w14:textId="77777777" w:rsidR="0073184F" w:rsidRPr="00E75B59" w:rsidRDefault="0073184F" w:rsidP="00DA3151">
            <w:r>
              <w:t>2.</w:t>
            </w:r>
          </w:p>
        </w:tc>
        <w:tc>
          <w:tcPr>
            <w:tcW w:w="0" w:type="auto"/>
            <w:tcBorders>
              <w:left w:val="single" w:sz="12" w:space="0" w:color="auto"/>
            </w:tcBorders>
            <w:vAlign w:val="center"/>
          </w:tcPr>
          <w:p w14:paraId="6E118343" w14:textId="77777777" w:rsidR="0073184F" w:rsidRPr="00E75B59" w:rsidRDefault="0073184F" w:rsidP="0073184F">
            <w:pPr>
              <w:jc w:val="center"/>
            </w:pPr>
          </w:p>
        </w:tc>
        <w:tc>
          <w:tcPr>
            <w:tcW w:w="0" w:type="auto"/>
            <w:tcBorders>
              <w:right w:val="single" w:sz="12" w:space="0" w:color="auto"/>
            </w:tcBorders>
            <w:vAlign w:val="center"/>
          </w:tcPr>
          <w:p w14:paraId="30E598ED" w14:textId="77777777" w:rsidR="0073184F" w:rsidRPr="00E75B59" w:rsidRDefault="0073184F" w:rsidP="0073184F">
            <w:pPr>
              <w:jc w:val="center"/>
            </w:pPr>
          </w:p>
        </w:tc>
        <w:tc>
          <w:tcPr>
            <w:tcW w:w="0" w:type="auto"/>
            <w:tcBorders>
              <w:left w:val="single" w:sz="12" w:space="0" w:color="auto"/>
            </w:tcBorders>
            <w:vAlign w:val="center"/>
          </w:tcPr>
          <w:p w14:paraId="7328920A" w14:textId="77777777" w:rsidR="0073184F" w:rsidRPr="00E75B59" w:rsidRDefault="0073184F" w:rsidP="0073184F">
            <w:pPr>
              <w:jc w:val="center"/>
            </w:pPr>
          </w:p>
        </w:tc>
        <w:tc>
          <w:tcPr>
            <w:tcW w:w="0" w:type="auto"/>
            <w:vAlign w:val="center"/>
          </w:tcPr>
          <w:p w14:paraId="76777095" w14:textId="77777777" w:rsidR="0073184F" w:rsidRPr="00E75B59" w:rsidRDefault="0073184F" w:rsidP="0073184F">
            <w:pPr>
              <w:jc w:val="center"/>
            </w:pPr>
          </w:p>
        </w:tc>
        <w:tc>
          <w:tcPr>
            <w:tcW w:w="0" w:type="auto"/>
            <w:vAlign w:val="center"/>
          </w:tcPr>
          <w:p w14:paraId="5F26F425" w14:textId="77777777" w:rsidR="0073184F" w:rsidRPr="00E75B59" w:rsidRDefault="0073184F" w:rsidP="0073184F">
            <w:pPr>
              <w:jc w:val="center"/>
            </w:pPr>
          </w:p>
        </w:tc>
        <w:tc>
          <w:tcPr>
            <w:tcW w:w="0" w:type="auto"/>
            <w:vAlign w:val="center"/>
          </w:tcPr>
          <w:p w14:paraId="74711E8F" w14:textId="77777777" w:rsidR="0073184F" w:rsidRPr="00E75B59" w:rsidRDefault="0073184F" w:rsidP="0073184F">
            <w:pPr>
              <w:jc w:val="center"/>
            </w:pPr>
          </w:p>
        </w:tc>
        <w:tc>
          <w:tcPr>
            <w:tcW w:w="0" w:type="auto"/>
            <w:vAlign w:val="center"/>
          </w:tcPr>
          <w:p w14:paraId="32AE3C1A" w14:textId="77777777" w:rsidR="0073184F" w:rsidRPr="00E75B59" w:rsidRDefault="0073184F" w:rsidP="0073184F">
            <w:pPr>
              <w:jc w:val="center"/>
            </w:pPr>
          </w:p>
        </w:tc>
        <w:tc>
          <w:tcPr>
            <w:tcW w:w="0" w:type="auto"/>
            <w:vAlign w:val="center"/>
          </w:tcPr>
          <w:p w14:paraId="61447780" w14:textId="77777777" w:rsidR="0073184F" w:rsidRPr="00E75B59" w:rsidRDefault="0073184F" w:rsidP="0073184F">
            <w:pPr>
              <w:jc w:val="center"/>
            </w:pPr>
          </w:p>
        </w:tc>
        <w:tc>
          <w:tcPr>
            <w:tcW w:w="0" w:type="auto"/>
            <w:tcBorders>
              <w:right w:val="single" w:sz="12" w:space="0" w:color="auto"/>
            </w:tcBorders>
            <w:vAlign w:val="center"/>
          </w:tcPr>
          <w:p w14:paraId="1AA96356" w14:textId="77777777" w:rsidR="0073184F" w:rsidRPr="00E75B59" w:rsidRDefault="0073184F" w:rsidP="0073184F">
            <w:pPr>
              <w:jc w:val="center"/>
            </w:pPr>
          </w:p>
        </w:tc>
        <w:tc>
          <w:tcPr>
            <w:tcW w:w="0" w:type="auto"/>
            <w:tcBorders>
              <w:left w:val="single" w:sz="12" w:space="0" w:color="auto"/>
            </w:tcBorders>
            <w:vAlign w:val="center"/>
          </w:tcPr>
          <w:p w14:paraId="6F549B0D" w14:textId="77777777" w:rsidR="0073184F" w:rsidRPr="00E75B59" w:rsidRDefault="0073184F" w:rsidP="0073184F">
            <w:pPr>
              <w:jc w:val="center"/>
            </w:pPr>
          </w:p>
        </w:tc>
        <w:tc>
          <w:tcPr>
            <w:tcW w:w="0" w:type="auto"/>
            <w:vAlign w:val="center"/>
          </w:tcPr>
          <w:p w14:paraId="1BCD4680" w14:textId="77777777" w:rsidR="0073184F" w:rsidRPr="00E75B59" w:rsidRDefault="0073184F" w:rsidP="0073184F">
            <w:pPr>
              <w:jc w:val="center"/>
            </w:pPr>
          </w:p>
        </w:tc>
        <w:tc>
          <w:tcPr>
            <w:tcW w:w="0" w:type="auto"/>
            <w:tcBorders>
              <w:right w:val="single" w:sz="12" w:space="0" w:color="auto"/>
            </w:tcBorders>
            <w:vAlign w:val="center"/>
          </w:tcPr>
          <w:p w14:paraId="2D164AE2" w14:textId="77777777" w:rsidR="0073184F" w:rsidRPr="00E75B59" w:rsidRDefault="0073184F" w:rsidP="0073184F">
            <w:pPr>
              <w:jc w:val="center"/>
            </w:pPr>
          </w:p>
        </w:tc>
        <w:tc>
          <w:tcPr>
            <w:tcW w:w="0" w:type="auto"/>
            <w:tcBorders>
              <w:left w:val="single" w:sz="12" w:space="0" w:color="auto"/>
              <w:right w:val="single" w:sz="12" w:space="0" w:color="auto"/>
            </w:tcBorders>
            <w:vAlign w:val="center"/>
          </w:tcPr>
          <w:p w14:paraId="4B438449" w14:textId="77777777" w:rsidR="0073184F" w:rsidRPr="00E75B59" w:rsidRDefault="0073184F" w:rsidP="0073184F">
            <w:pPr>
              <w:jc w:val="center"/>
            </w:pPr>
          </w:p>
        </w:tc>
        <w:tc>
          <w:tcPr>
            <w:tcW w:w="0" w:type="auto"/>
            <w:tcBorders>
              <w:left w:val="single" w:sz="12" w:space="0" w:color="auto"/>
            </w:tcBorders>
            <w:vAlign w:val="center"/>
          </w:tcPr>
          <w:p w14:paraId="7836C998" w14:textId="77777777" w:rsidR="0073184F" w:rsidRPr="00E75B59" w:rsidRDefault="0073184F" w:rsidP="0073184F">
            <w:pPr>
              <w:jc w:val="center"/>
            </w:pPr>
          </w:p>
        </w:tc>
        <w:tc>
          <w:tcPr>
            <w:tcW w:w="0" w:type="auto"/>
            <w:tcBorders>
              <w:right w:val="single" w:sz="12" w:space="0" w:color="auto"/>
            </w:tcBorders>
            <w:vAlign w:val="center"/>
          </w:tcPr>
          <w:p w14:paraId="68E0CDB1" w14:textId="77777777" w:rsidR="0073184F" w:rsidRPr="00E75B59" w:rsidRDefault="0073184F" w:rsidP="0073184F">
            <w:pPr>
              <w:jc w:val="center"/>
            </w:pPr>
          </w:p>
        </w:tc>
        <w:tc>
          <w:tcPr>
            <w:tcW w:w="0" w:type="auto"/>
            <w:tcBorders>
              <w:left w:val="single" w:sz="12" w:space="0" w:color="auto"/>
            </w:tcBorders>
            <w:vAlign w:val="center"/>
          </w:tcPr>
          <w:p w14:paraId="133FFAB6" w14:textId="77777777" w:rsidR="0073184F" w:rsidRPr="00E75B59" w:rsidRDefault="0073184F" w:rsidP="0073184F">
            <w:pPr>
              <w:jc w:val="center"/>
            </w:pPr>
          </w:p>
        </w:tc>
        <w:tc>
          <w:tcPr>
            <w:tcW w:w="0" w:type="auto"/>
            <w:vAlign w:val="center"/>
          </w:tcPr>
          <w:p w14:paraId="1881D1D1" w14:textId="77777777" w:rsidR="0073184F" w:rsidRPr="00E75B59" w:rsidRDefault="0073184F" w:rsidP="0073184F">
            <w:pPr>
              <w:jc w:val="center"/>
            </w:pPr>
          </w:p>
        </w:tc>
        <w:tc>
          <w:tcPr>
            <w:tcW w:w="0" w:type="auto"/>
            <w:tcBorders>
              <w:right w:val="single" w:sz="4" w:space="0" w:color="auto"/>
            </w:tcBorders>
            <w:vAlign w:val="center"/>
          </w:tcPr>
          <w:p w14:paraId="475AED28"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0648F425"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4C9FF21D" w14:textId="77777777" w:rsidR="0073184F" w:rsidRPr="00E75B59" w:rsidRDefault="0073184F" w:rsidP="0073184F">
            <w:pPr>
              <w:jc w:val="center"/>
            </w:pPr>
          </w:p>
        </w:tc>
        <w:tc>
          <w:tcPr>
            <w:tcW w:w="0" w:type="auto"/>
            <w:tcBorders>
              <w:left w:val="single" w:sz="4" w:space="0" w:color="auto"/>
              <w:right w:val="single" w:sz="12" w:space="0" w:color="auto"/>
            </w:tcBorders>
            <w:vAlign w:val="center"/>
          </w:tcPr>
          <w:p w14:paraId="37CAF666" w14:textId="5A7EC6DD" w:rsidR="0073184F" w:rsidRPr="00E75B59" w:rsidRDefault="0073184F" w:rsidP="0073184F">
            <w:pPr>
              <w:jc w:val="center"/>
            </w:pPr>
          </w:p>
        </w:tc>
      </w:tr>
      <w:tr w:rsidR="002D615B" w:rsidRPr="00E75B59" w14:paraId="71837D90" w14:textId="77777777" w:rsidTr="00A56E44">
        <w:tc>
          <w:tcPr>
            <w:tcW w:w="2880" w:type="dxa"/>
            <w:tcBorders>
              <w:left w:val="single" w:sz="12" w:space="0" w:color="auto"/>
              <w:right w:val="single" w:sz="12" w:space="0" w:color="auto"/>
            </w:tcBorders>
          </w:tcPr>
          <w:p w14:paraId="5180C1F5" w14:textId="77777777" w:rsidR="0073184F" w:rsidRDefault="0073184F" w:rsidP="00DA3151"/>
          <w:p w14:paraId="539DB6E9" w14:textId="77777777" w:rsidR="0073184F" w:rsidRPr="00E75B59" w:rsidRDefault="0073184F" w:rsidP="00DA3151">
            <w:r>
              <w:t>3.</w:t>
            </w:r>
          </w:p>
        </w:tc>
        <w:tc>
          <w:tcPr>
            <w:tcW w:w="0" w:type="auto"/>
            <w:tcBorders>
              <w:left w:val="single" w:sz="12" w:space="0" w:color="auto"/>
            </w:tcBorders>
            <w:vAlign w:val="center"/>
          </w:tcPr>
          <w:p w14:paraId="647EE7E0" w14:textId="77777777" w:rsidR="0073184F" w:rsidRPr="00E75B59" w:rsidRDefault="0073184F" w:rsidP="0073184F">
            <w:pPr>
              <w:jc w:val="center"/>
            </w:pPr>
          </w:p>
        </w:tc>
        <w:tc>
          <w:tcPr>
            <w:tcW w:w="0" w:type="auto"/>
            <w:tcBorders>
              <w:right w:val="single" w:sz="12" w:space="0" w:color="auto"/>
            </w:tcBorders>
            <w:vAlign w:val="center"/>
          </w:tcPr>
          <w:p w14:paraId="73927768" w14:textId="77777777" w:rsidR="0073184F" w:rsidRPr="00E75B59" w:rsidRDefault="0073184F" w:rsidP="0073184F">
            <w:pPr>
              <w:jc w:val="center"/>
            </w:pPr>
          </w:p>
        </w:tc>
        <w:tc>
          <w:tcPr>
            <w:tcW w:w="0" w:type="auto"/>
            <w:tcBorders>
              <w:left w:val="single" w:sz="12" w:space="0" w:color="auto"/>
            </w:tcBorders>
            <w:vAlign w:val="center"/>
          </w:tcPr>
          <w:p w14:paraId="54FBB45C" w14:textId="77777777" w:rsidR="0073184F" w:rsidRPr="00E75B59" w:rsidRDefault="0073184F" w:rsidP="0073184F">
            <w:pPr>
              <w:jc w:val="center"/>
            </w:pPr>
          </w:p>
        </w:tc>
        <w:tc>
          <w:tcPr>
            <w:tcW w:w="0" w:type="auto"/>
            <w:vAlign w:val="center"/>
          </w:tcPr>
          <w:p w14:paraId="574316B2" w14:textId="77777777" w:rsidR="0073184F" w:rsidRPr="00E75B59" w:rsidRDefault="0073184F" w:rsidP="0073184F">
            <w:pPr>
              <w:jc w:val="center"/>
            </w:pPr>
          </w:p>
        </w:tc>
        <w:tc>
          <w:tcPr>
            <w:tcW w:w="0" w:type="auto"/>
            <w:vAlign w:val="center"/>
          </w:tcPr>
          <w:p w14:paraId="43CA8C5F" w14:textId="77777777" w:rsidR="0073184F" w:rsidRPr="00E75B59" w:rsidRDefault="0073184F" w:rsidP="0073184F">
            <w:pPr>
              <w:jc w:val="center"/>
            </w:pPr>
          </w:p>
        </w:tc>
        <w:tc>
          <w:tcPr>
            <w:tcW w:w="0" w:type="auto"/>
            <w:vAlign w:val="center"/>
          </w:tcPr>
          <w:p w14:paraId="4C77ECF5" w14:textId="77777777" w:rsidR="0073184F" w:rsidRPr="00E75B59" w:rsidRDefault="0073184F" w:rsidP="0073184F">
            <w:pPr>
              <w:jc w:val="center"/>
            </w:pPr>
          </w:p>
        </w:tc>
        <w:tc>
          <w:tcPr>
            <w:tcW w:w="0" w:type="auto"/>
            <w:vAlign w:val="center"/>
          </w:tcPr>
          <w:p w14:paraId="2FCA41AE" w14:textId="77777777" w:rsidR="0073184F" w:rsidRPr="00E75B59" w:rsidRDefault="0073184F" w:rsidP="0073184F">
            <w:pPr>
              <w:jc w:val="center"/>
            </w:pPr>
          </w:p>
        </w:tc>
        <w:tc>
          <w:tcPr>
            <w:tcW w:w="0" w:type="auto"/>
            <w:vAlign w:val="center"/>
          </w:tcPr>
          <w:p w14:paraId="7D467F68" w14:textId="77777777" w:rsidR="0073184F" w:rsidRPr="00E75B59" w:rsidRDefault="0073184F" w:rsidP="0073184F">
            <w:pPr>
              <w:jc w:val="center"/>
            </w:pPr>
          </w:p>
        </w:tc>
        <w:tc>
          <w:tcPr>
            <w:tcW w:w="0" w:type="auto"/>
            <w:tcBorders>
              <w:right w:val="single" w:sz="12" w:space="0" w:color="auto"/>
            </w:tcBorders>
            <w:vAlign w:val="center"/>
          </w:tcPr>
          <w:p w14:paraId="1492B8C3" w14:textId="77777777" w:rsidR="0073184F" w:rsidRPr="00E75B59" w:rsidRDefault="0073184F" w:rsidP="0073184F">
            <w:pPr>
              <w:jc w:val="center"/>
            </w:pPr>
          </w:p>
        </w:tc>
        <w:tc>
          <w:tcPr>
            <w:tcW w:w="0" w:type="auto"/>
            <w:tcBorders>
              <w:left w:val="single" w:sz="12" w:space="0" w:color="auto"/>
            </w:tcBorders>
            <w:vAlign w:val="center"/>
          </w:tcPr>
          <w:p w14:paraId="5BC6CD9B" w14:textId="77777777" w:rsidR="0073184F" w:rsidRPr="00E75B59" w:rsidRDefault="0073184F" w:rsidP="0073184F">
            <w:pPr>
              <w:jc w:val="center"/>
            </w:pPr>
          </w:p>
        </w:tc>
        <w:tc>
          <w:tcPr>
            <w:tcW w:w="0" w:type="auto"/>
            <w:vAlign w:val="center"/>
          </w:tcPr>
          <w:p w14:paraId="74CA990F" w14:textId="77777777" w:rsidR="0073184F" w:rsidRPr="00E75B59" w:rsidRDefault="0073184F" w:rsidP="0073184F">
            <w:pPr>
              <w:jc w:val="center"/>
            </w:pPr>
          </w:p>
        </w:tc>
        <w:tc>
          <w:tcPr>
            <w:tcW w:w="0" w:type="auto"/>
            <w:tcBorders>
              <w:right w:val="single" w:sz="12" w:space="0" w:color="auto"/>
            </w:tcBorders>
            <w:vAlign w:val="center"/>
          </w:tcPr>
          <w:p w14:paraId="1B5EC7EB" w14:textId="77777777" w:rsidR="0073184F" w:rsidRPr="00E75B59" w:rsidRDefault="0073184F" w:rsidP="0073184F">
            <w:pPr>
              <w:jc w:val="center"/>
            </w:pPr>
          </w:p>
        </w:tc>
        <w:tc>
          <w:tcPr>
            <w:tcW w:w="0" w:type="auto"/>
            <w:tcBorders>
              <w:left w:val="single" w:sz="12" w:space="0" w:color="auto"/>
              <w:right w:val="single" w:sz="12" w:space="0" w:color="auto"/>
            </w:tcBorders>
            <w:vAlign w:val="center"/>
          </w:tcPr>
          <w:p w14:paraId="1E283267" w14:textId="77777777" w:rsidR="0073184F" w:rsidRPr="00E75B59" w:rsidRDefault="0073184F" w:rsidP="0073184F">
            <w:pPr>
              <w:jc w:val="center"/>
            </w:pPr>
          </w:p>
        </w:tc>
        <w:tc>
          <w:tcPr>
            <w:tcW w:w="0" w:type="auto"/>
            <w:tcBorders>
              <w:left w:val="single" w:sz="12" w:space="0" w:color="auto"/>
            </w:tcBorders>
            <w:vAlign w:val="center"/>
          </w:tcPr>
          <w:p w14:paraId="07225D75" w14:textId="77777777" w:rsidR="0073184F" w:rsidRPr="00E75B59" w:rsidRDefault="0073184F" w:rsidP="0073184F">
            <w:pPr>
              <w:jc w:val="center"/>
            </w:pPr>
          </w:p>
        </w:tc>
        <w:tc>
          <w:tcPr>
            <w:tcW w:w="0" w:type="auto"/>
            <w:tcBorders>
              <w:right w:val="single" w:sz="12" w:space="0" w:color="auto"/>
            </w:tcBorders>
            <w:vAlign w:val="center"/>
          </w:tcPr>
          <w:p w14:paraId="4C680248" w14:textId="77777777" w:rsidR="0073184F" w:rsidRPr="00E75B59" w:rsidRDefault="0073184F" w:rsidP="0073184F">
            <w:pPr>
              <w:jc w:val="center"/>
            </w:pPr>
          </w:p>
        </w:tc>
        <w:tc>
          <w:tcPr>
            <w:tcW w:w="0" w:type="auto"/>
            <w:tcBorders>
              <w:left w:val="single" w:sz="12" w:space="0" w:color="auto"/>
            </w:tcBorders>
            <w:vAlign w:val="center"/>
          </w:tcPr>
          <w:p w14:paraId="4D2C6783" w14:textId="77777777" w:rsidR="0073184F" w:rsidRPr="00E75B59" w:rsidRDefault="0073184F" w:rsidP="0073184F">
            <w:pPr>
              <w:jc w:val="center"/>
            </w:pPr>
          </w:p>
        </w:tc>
        <w:tc>
          <w:tcPr>
            <w:tcW w:w="0" w:type="auto"/>
            <w:vAlign w:val="center"/>
          </w:tcPr>
          <w:p w14:paraId="3B8BE0E3" w14:textId="77777777" w:rsidR="0073184F" w:rsidRPr="00E75B59" w:rsidRDefault="0073184F" w:rsidP="0073184F">
            <w:pPr>
              <w:jc w:val="center"/>
            </w:pPr>
          </w:p>
        </w:tc>
        <w:tc>
          <w:tcPr>
            <w:tcW w:w="0" w:type="auto"/>
            <w:tcBorders>
              <w:right w:val="single" w:sz="4" w:space="0" w:color="auto"/>
            </w:tcBorders>
            <w:vAlign w:val="center"/>
          </w:tcPr>
          <w:p w14:paraId="003F2535"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11831356"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4A280A81" w14:textId="77777777" w:rsidR="0073184F" w:rsidRPr="00E75B59" w:rsidRDefault="0073184F" w:rsidP="0073184F">
            <w:pPr>
              <w:jc w:val="center"/>
            </w:pPr>
          </w:p>
        </w:tc>
        <w:tc>
          <w:tcPr>
            <w:tcW w:w="0" w:type="auto"/>
            <w:tcBorders>
              <w:left w:val="single" w:sz="4" w:space="0" w:color="auto"/>
              <w:right w:val="single" w:sz="12" w:space="0" w:color="auto"/>
            </w:tcBorders>
            <w:vAlign w:val="center"/>
          </w:tcPr>
          <w:p w14:paraId="6C897CBE" w14:textId="2F18169B" w:rsidR="0073184F" w:rsidRPr="00E75B59" w:rsidRDefault="0073184F" w:rsidP="0073184F">
            <w:pPr>
              <w:jc w:val="center"/>
            </w:pPr>
          </w:p>
        </w:tc>
      </w:tr>
      <w:tr w:rsidR="002D615B" w:rsidRPr="00E75B59" w14:paraId="540CB724" w14:textId="77777777" w:rsidTr="00A56E44">
        <w:tc>
          <w:tcPr>
            <w:tcW w:w="2880" w:type="dxa"/>
            <w:tcBorders>
              <w:left w:val="single" w:sz="12" w:space="0" w:color="auto"/>
              <w:right w:val="single" w:sz="12" w:space="0" w:color="auto"/>
            </w:tcBorders>
          </w:tcPr>
          <w:p w14:paraId="5C74E8FC" w14:textId="77777777" w:rsidR="0073184F" w:rsidRDefault="0073184F" w:rsidP="00DA3151"/>
          <w:p w14:paraId="0C1AE624" w14:textId="77777777" w:rsidR="0073184F" w:rsidRPr="00E75B59" w:rsidRDefault="0073184F" w:rsidP="00DA3151">
            <w:r>
              <w:t>4.</w:t>
            </w:r>
          </w:p>
        </w:tc>
        <w:tc>
          <w:tcPr>
            <w:tcW w:w="0" w:type="auto"/>
            <w:tcBorders>
              <w:left w:val="single" w:sz="12" w:space="0" w:color="auto"/>
            </w:tcBorders>
            <w:vAlign w:val="center"/>
          </w:tcPr>
          <w:p w14:paraId="7EFB9757" w14:textId="77777777" w:rsidR="0073184F" w:rsidRPr="00E75B59" w:rsidRDefault="0073184F" w:rsidP="0073184F">
            <w:pPr>
              <w:jc w:val="center"/>
            </w:pPr>
          </w:p>
        </w:tc>
        <w:tc>
          <w:tcPr>
            <w:tcW w:w="0" w:type="auto"/>
            <w:tcBorders>
              <w:right w:val="single" w:sz="12" w:space="0" w:color="auto"/>
            </w:tcBorders>
            <w:vAlign w:val="center"/>
          </w:tcPr>
          <w:p w14:paraId="14E9E184" w14:textId="77777777" w:rsidR="0073184F" w:rsidRPr="00E75B59" w:rsidRDefault="0073184F" w:rsidP="0073184F">
            <w:pPr>
              <w:jc w:val="center"/>
            </w:pPr>
          </w:p>
        </w:tc>
        <w:tc>
          <w:tcPr>
            <w:tcW w:w="0" w:type="auto"/>
            <w:tcBorders>
              <w:left w:val="single" w:sz="12" w:space="0" w:color="auto"/>
            </w:tcBorders>
            <w:vAlign w:val="center"/>
          </w:tcPr>
          <w:p w14:paraId="6B7D30A2" w14:textId="77777777" w:rsidR="0073184F" w:rsidRPr="00E75B59" w:rsidRDefault="0073184F" w:rsidP="0073184F">
            <w:pPr>
              <w:jc w:val="center"/>
            </w:pPr>
          </w:p>
        </w:tc>
        <w:tc>
          <w:tcPr>
            <w:tcW w:w="0" w:type="auto"/>
            <w:vAlign w:val="center"/>
          </w:tcPr>
          <w:p w14:paraId="3CBFB315" w14:textId="77777777" w:rsidR="0073184F" w:rsidRPr="00E75B59" w:rsidRDefault="0073184F" w:rsidP="0073184F">
            <w:pPr>
              <w:jc w:val="center"/>
            </w:pPr>
          </w:p>
        </w:tc>
        <w:tc>
          <w:tcPr>
            <w:tcW w:w="0" w:type="auto"/>
            <w:vAlign w:val="center"/>
          </w:tcPr>
          <w:p w14:paraId="21460CC4" w14:textId="77777777" w:rsidR="0073184F" w:rsidRPr="00E75B59" w:rsidRDefault="0073184F" w:rsidP="0073184F">
            <w:pPr>
              <w:jc w:val="center"/>
            </w:pPr>
          </w:p>
        </w:tc>
        <w:tc>
          <w:tcPr>
            <w:tcW w:w="0" w:type="auto"/>
            <w:vAlign w:val="center"/>
          </w:tcPr>
          <w:p w14:paraId="17647068" w14:textId="77777777" w:rsidR="0073184F" w:rsidRPr="00E75B59" w:rsidRDefault="0073184F" w:rsidP="0073184F">
            <w:pPr>
              <w:jc w:val="center"/>
            </w:pPr>
          </w:p>
        </w:tc>
        <w:tc>
          <w:tcPr>
            <w:tcW w:w="0" w:type="auto"/>
            <w:vAlign w:val="center"/>
          </w:tcPr>
          <w:p w14:paraId="0338F7EA" w14:textId="77777777" w:rsidR="0073184F" w:rsidRPr="00E75B59" w:rsidRDefault="0073184F" w:rsidP="0073184F">
            <w:pPr>
              <w:jc w:val="center"/>
            </w:pPr>
          </w:p>
        </w:tc>
        <w:tc>
          <w:tcPr>
            <w:tcW w:w="0" w:type="auto"/>
            <w:vAlign w:val="center"/>
          </w:tcPr>
          <w:p w14:paraId="3B8B6CFA" w14:textId="77777777" w:rsidR="0073184F" w:rsidRPr="00E75B59" w:rsidRDefault="0073184F" w:rsidP="0073184F">
            <w:pPr>
              <w:jc w:val="center"/>
            </w:pPr>
          </w:p>
        </w:tc>
        <w:tc>
          <w:tcPr>
            <w:tcW w:w="0" w:type="auto"/>
            <w:tcBorders>
              <w:right w:val="single" w:sz="12" w:space="0" w:color="auto"/>
            </w:tcBorders>
            <w:vAlign w:val="center"/>
          </w:tcPr>
          <w:p w14:paraId="6EE089A9" w14:textId="77777777" w:rsidR="0073184F" w:rsidRPr="00E75B59" w:rsidRDefault="0073184F" w:rsidP="0073184F">
            <w:pPr>
              <w:jc w:val="center"/>
            </w:pPr>
          </w:p>
        </w:tc>
        <w:tc>
          <w:tcPr>
            <w:tcW w:w="0" w:type="auto"/>
            <w:tcBorders>
              <w:left w:val="single" w:sz="12" w:space="0" w:color="auto"/>
            </w:tcBorders>
            <w:vAlign w:val="center"/>
          </w:tcPr>
          <w:p w14:paraId="370E1D3E" w14:textId="77777777" w:rsidR="0073184F" w:rsidRPr="00E75B59" w:rsidRDefault="0073184F" w:rsidP="0073184F">
            <w:pPr>
              <w:jc w:val="center"/>
            </w:pPr>
          </w:p>
        </w:tc>
        <w:tc>
          <w:tcPr>
            <w:tcW w:w="0" w:type="auto"/>
            <w:vAlign w:val="center"/>
          </w:tcPr>
          <w:p w14:paraId="3384AF50" w14:textId="77777777" w:rsidR="0073184F" w:rsidRPr="00E75B59" w:rsidRDefault="0073184F" w:rsidP="0073184F">
            <w:pPr>
              <w:jc w:val="center"/>
            </w:pPr>
          </w:p>
        </w:tc>
        <w:tc>
          <w:tcPr>
            <w:tcW w:w="0" w:type="auto"/>
            <w:tcBorders>
              <w:right w:val="single" w:sz="12" w:space="0" w:color="auto"/>
            </w:tcBorders>
            <w:vAlign w:val="center"/>
          </w:tcPr>
          <w:p w14:paraId="04465719" w14:textId="77777777" w:rsidR="0073184F" w:rsidRPr="00E75B59" w:rsidRDefault="0073184F" w:rsidP="0073184F">
            <w:pPr>
              <w:jc w:val="center"/>
            </w:pPr>
          </w:p>
        </w:tc>
        <w:tc>
          <w:tcPr>
            <w:tcW w:w="0" w:type="auto"/>
            <w:tcBorders>
              <w:left w:val="single" w:sz="12" w:space="0" w:color="auto"/>
              <w:right w:val="single" w:sz="12" w:space="0" w:color="auto"/>
            </w:tcBorders>
            <w:vAlign w:val="center"/>
          </w:tcPr>
          <w:p w14:paraId="1988150E" w14:textId="77777777" w:rsidR="0073184F" w:rsidRPr="00E75B59" w:rsidRDefault="0073184F" w:rsidP="0073184F">
            <w:pPr>
              <w:jc w:val="center"/>
            </w:pPr>
          </w:p>
        </w:tc>
        <w:tc>
          <w:tcPr>
            <w:tcW w:w="0" w:type="auto"/>
            <w:tcBorders>
              <w:left w:val="single" w:sz="12" w:space="0" w:color="auto"/>
            </w:tcBorders>
            <w:vAlign w:val="center"/>
          </w:tcPr>
          <w:p w14:paraId="149C6BB1" w14:textId="77777777" w:rsidR="0073184F" w:rsidRPr="00E75B59" w:rsidRDefault="0073184F" w:rsidP="0073184F">
            <w:pPr>
              <w:jc w:val="center"/>
            </w:pPr>
          </w:p>
        </w:tc>
        <w:tc>
          <w:tcPr>
            <w:tcW w:w="0" w:type="auto"/>
            <w:tcBorders>
              <w:right w:val="single" w:sz="12" w:space="0" w:color="auto"/>
            </w:tcBorders>
            <w:vAlign w:val="center"/>
          </w:tcPr>
          <w:p w14:paraId="4FDC2238" w14:textId="77777777" w:rsidR="0073184F" w:rsidRPr="00E75B59" w:rsidRDefault="0073184F" w:rsidP="0073184F">
            <w:pPr>
              <w:jc w:val="center"/>
            </w:pPr>
          </w:p>
        </w:tc>
        <w:tc>
          <w:tcPr>
            <w:tcW w:w="0" w:type="auto"/>
            <w:tcBorders>
              <w:left w:val="single" w:sz="12" w:space="0" w:color="auto"/>
            </w:tcBorders>
            <w:vAlign w:val="center"/>
          </w:tcPr>
          <w:p w14:paraId="4B198BAB" w14:textId="77777777" w:rsidR="0073184F" w:rsidRPr="00E75B59" w:rsidRDefault="0073184F" w:rsidP="0073184F">
            <w:pPr>
              <w:jc w:val="center"/>
            </w:pPr>
          </w:p>
        </w:tc>
        <w:tc>
          <w:tcPr>
            <w:tcW w:w="0" w:type="auto"/>
            <w:vAlign w:val="center"/>
          </w:tcPr>
          <w:p w14:paraId="2E100A58" w14:textId="77777777" w:rsidR="0073184F" w:rsidRPr="00E75B59" w:rsidRDefault="0073184F" w:rsidP="0073184F">
            <w:pPr>
              <w:jc w:val="center"/>
            </w:pPr>
          </w:p>
        </w:tc>
        <w:tc>
          <w:tcPr>
            <w:tcW w:w="0" w:type="auto"/>
            <w:tcBorders>
              <w:right w:val="single" w:sz="4" w:space="0" w:color="auto"/>
            </w:tcBorders>
            <w:vAlign w:val="center"/>
          </w:tcPr>
          <w:p w14:paraId="3869A909"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48869AA8"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7CFCA9DC" w14:textId="77777777" w:rsidR="0073184F" w:rsidRPr="00E75B59" w:rsidRDefault="0073184F" w:rsidP="0073184F">
            <w:pPr>
              <w:jc w:val="center"/>
            </w:pPr>
          </w:p>
        </w:tc>
        <w:tc>
          <w:tcPr>
            <w:tcW w:w="0" w:type="auto"/>
            <w:tcBorders>
              <w:left w:val="single" w:sz="4" w:space="0" w:color="auto"/>
              <w:right w:val="single" w:sz="12" w:space="0" w:color="auto"/>
            </w:tcBorders>
            <w:vAlign w:val="center"/>
          </w:tcPr>
          <w:p w14:paraId="6EE7F772" w14:textId="7D27DAAA" w:rsidR="0073184F" w:rsidRPr="00E75B59" w:rsidRDefault="0073184F" w:rsidP="0073184F">
            <w:pPr>
              <w:jc w:val="center"/>
            </w:pPr>
          </w:p>
        </w:tc>
      </w:tr>
      <w:tr w:rsidR="002D615B" w:rsidRPr="00E75B59" w14:paraId="12CE2457" w14:textId="77777777" w:rsidTr="00A56E44">
        <w:tc>
          <w:tcPr>
            <w:tcW w:w="2880" w:type="dxa"/>
            <w:tcBorders>
              <w:left w:val="single" w:sz="12" w:space="0" w:color="auto"/>
              <w:right w:val="single" w:sz="12" w:space="0" w:color="auto"/>
            </w:tcBorders>
          </w:tcPr>
          <w:p w14:paraId="06DABB1F" w14:textId="77777777" w:rsidR="0073184F" w:rsidRDefault="0073184F" w:rsidP="00DA3151"/>
          <w:p w14:paraId="10493BFA" w14:textId="77777777" w:rsidR="0073184F" w:rsidRPr="00E75B59" w:rsidRDefault="0073184F" w:rsidP="00DA3151">
            <w:r>
              <w:t>5.</w:t>
            </w:r>
          </w:p>
        </w:tc>
        <w:tc>
          <w:tcPr>
            <w:tcW w:w="0" w:type="auto"/>
            <w:tcBorders>
              <w:left w:val="single" w:sz="12" w:space="0" w:color="auto"/>
            </w:tcBorders>
            <w:vAlign w:val="center"/>
          </w:tcPr>
          <w:p w14:paraId="648EA3A2" w14:textId="77777777" w:rsidR="0073184F" w:rsidRPr="00E75B59" w:rsidRDefault="0073184F" w:rsidP="0073184F">
            <w:pPr>
              <w:jc w:val="center"/>
            </w:pPr>
          </w:p>
        </w:tc>
        <w:tc>
          <w:tcPr>
            <w:tcW w:w="0" w:type="auto"/>
            <w:tcBorders>
              <w:right w:val="single" w:sz="12" w:space="0" w:color="auto"/>
            </w:tcBorders>
            <w:vAlign w:val="center"/>
          </w:tcPr>
          <w:p w14:paraId="4F28786F" w14:textId="77777777" w:rsidR="0073184F" w:rsidRPr="00E75B59" w:rsidRDefault="0073184F" w:rsidP="0073184F">
            <w:pPr>
              <w:jc w:val="center"/>
            </w:pPr>
          </w:p>
        </w:tc>
        <w:tc>
          <w:tcPr>
            <w:tcW w:w="0" w:type="auto"/>
            <w:tcBorders>
              <w:left w:val="single" w:sz="12" w:space="0" w:color="auto"/>
            </w:tcBorders>
            <w:vAlign w:val="center"/>
          </w:tcPr>
          <w:p w14:paraId="5EA11A75" w14:textId="77777777" w:rsidR="0073184F" w:rsidRPr="00E75B59" w:rsidRDefault="0073184F" w:rsidP="0073184F">
            <w:pPr>
              <w:jc w:val="center"/>
            </w:pPr>
          </w:p>
        </w:tc>
        <w:tc>
          <w:tcPr>
            <w:tcW w:w="0" w:type="auto"/>
            <w:vAlign w:val="center"/>
          </w:tcPr>
          <w:p w14:paraId="6580D610" w14:textId="77777777" w:rsidR="0073184F" w:rsidRPr="00E75B59" w:rsidRDefault="0073184F" w:rsidP="0073184F">
            <w:pPr>
              <w:jc w:val="center"/>
            </w:pPr>
          </w:p>
        </w:tc>
        <w:tc>
          <w:tcPr>
            <w:tcW w:w="0" w:type="auto"/>
            <w:vAlign w:val="center"/>
          </w:tcPr>
          <w:p w14:paraId="1AA122AB" w14:textId="77777777" w:rsidR="0073184F" w:rsidRPr="00E75B59" w:rsidRDefault="0073184F" w:rsidP="0073184F">
            <w:pPr>
              <w:jc w:val="center"/>
            </w:pPr>
          </w:p>
        </w:tc>
        <w:tc>
          <w:tcPr>
            <w:tcW w:w="0" w:type="auto"/>
            <w:vAlign w:val="center"/>
          </w:tcPr>
          <w:p w14:paraId="32BBC174" w14:textId="77777777" w:rsidR="0073184F" w:rsidRPr="00E75B59" w:rsidRDefault="0073184F" w:rsidP="0073184F">
            <w:pPr>
              <w:jc w:val="center"/>
            </w:pPr>
          </w:p>
        </w:tc>
        <w:tc>
          <w:tcPr>
            <w:tcW w:w="0" w:type="auto"/>
            <w:vAlign w:val="center"/>
          </w:tcPr>
          <w:p w14:paraId="67F955FB" w14:textId="77777777" w:rsidR="0073184F" w:rsidRPr="00E75B59" w:rsidRDefault="0073184F" w:rsidP="0073184F">
            <w:pPr>
              <w:jc w:val="center"/>
            </w:pPr>
          </w:p>
        </w:tc>
        <w:tc>
          <w:tcPr>
            <w:tcW w:w="0" w:type="auto"/>
            <w:vAlign w:val="center"/>
          </w:tcPr>
          <w:p w14:paraId="63646C07" w14:textId="77777777" w:rsidR="0073184F" w:rsidRPr="00E75B59" w:rsidRDefault="0073184F" w:rsidP="0073184F">
            <w:pPr>
              <w:jc w:val="center"/>
            </w:pPr>
          </w:p>
        </w:tc>
        <w:tc>
          <w:tcPr>
            <w:tcW w:w="0" w:type="auto"/>
            <w:tcBorders>
              <w:right w:val="single" w:sz="12" w:space="0" w:color="auto"/>
            </w:tcBorders>
            <w:vAlign w:val="center"/>
          </w:tcPr>
          <w:p w14:paraId="1E912D53" w14:textId="77777777" w:rsidR="0073184F" w:rsidRPr="00E75B59" w:rsidRDefault="0073184F" w:rsidP="0073184F">
            <w:pPr>
              <w:jc w:val="center"/>
            </w:pPr>
          </w:p>
        </w:tc>
        <w:tc>
          <w:tcPr>
            <w:tcW w:w="0" w:type="auto"/>
            <w:tcBorders>
              <w:left w:val="single" w:sz="12" w:space="0" w:color="auto"/>
            </w:tcBorders>
            <w:vAlign w:val="center"/>
          </w:tcPr>
          <w:p w14:paraId="42848864" w14:textId="77777777" w:rsidR="0073184F" w:rsidRPr="00E75B59" w:rsidRDefault="0073184F" w:rsidP="0073184F">
            <w:pPr>
              <w:jc w:val="center"/>
            </w:pPr>
          </w:p>
        </w:tc>
        <w:tc>
          <w:tcPr>
            <w:tcW w:w="0" w:type="auto"/>
            <w:vAlign w:val="center"/>
          </w:tcPr>
          <w:p w14:paraId="717149DA" w14:textId="77777777" w:rsidR="0073184F" w:rsidRPr="00E75B59" w:rsidRDefault="0073184F" w:rsidP="0073184F">
            <w:pPr>
              <w:jc w:val="center"/>
            </w:pPr>
          </w:p>
        </w:tc>
        <w:tc>
          <w:tcPr>
            <w:tcW w:w="0" w:type="auto"/>
            <w:tcBorders>
              <w:right w:val="single" w:sz="12" w:space="0" w:color="auto"/>
            </w:tcBorders>
            <w:vAlign w:val="center"/>
          </w:tcPr>
          <w:p w14:paraId="222B351F" w14:textId="77777777" w:rsidR="0073184F" w:rsidRPr="00E75B59" w:rsidRDefault="0073184F" w:rsidP="0073184F">
            <w:pPr>
              <w:jc w:val="center"/>
            </w:pPr>
          </w:p>
        </w:tc>
        <w:tc>
          <w:tcPr>
            <w:tcW w:w="0" w:type="auto"/>
            <w:tcBorders>
              <w:left w:val="single" w:sz="12" w:space="0" w:color="auto"/>
              <w:right w:val="single" w:sz="12" w:space="0" w:color="auto"/>
            </w:tcBorders>
            <w:vAlign w:val="center"/>
          </w:tcPr>
          <w:p w14:paraId="6EA1A2BA" w14:textId="77777777" w:rsidR="0073184F" w:rsidRPr="00E75B59" w:rsidRDefault="0073184F" w:rsidP="0073184F">
            <w:pPr>
              <w:jc w:val="center"/>
            </w:pPr>
          </w:p>
        </w:tc>
        <w:tc>
          <w:tcPr>
            <w:tcW w:w="0" w:type="auto"/>
            <w:tcBorders>
              <w:left w:val="single" w:sz="12" w:space="0" w:color="auto"/>
            </w:tcBorders>
            <w:vAlign w:val="center"/>
          </w:tcPr>
          <w:p w14:paraId="49ECA9D0" w14:textId="77777777" w:rsidR="0073184F" w:rsidRPr="00E75B59" w:rsidRDefault="0073184F" w:rsidP="0073184F">
            <w:pPr>
              <w:jc w:val="center"/>
            </w:pPr>
          </w:p>
        </w:tc>
        <w:tc>
          <w:tcPr>
            <w:tcW w:w="0" w:type="auto"/>
            <w:tcBorders>
              <w:right w:val="single" w:sz="12" w:space="0" w:color="auto"/>
            </w:tcBorders>
            <w:vAlign w:val="center"/>
          </w:tcPr>
          <w:p w14:paraId="173B6E4D" w14:textId="77777777" w:rsidR="0073184F" w:rsidRPr="00E75B59" w:rsidRDefault="0073184F" w:rsidP="0073184F">
            <w:pPr>
              <w:jc w:val="center"/>
            </w:pPr>
          </w:p>
        </w:tc>
        <w:tc>
          <w:tcPr>
            <w:tcW w:w="0" w:type="auto"/>
            <w:tcBorders>
              <w:left w:val="single" w:sz="12" w:space="0" w:color="auto"/>
            </w:tcBorders>
            <w:vAlign w:val="center"/>
          </w:tcPr>
          <w:p w14:paraId="5E033C5D" w14:textId="77777777" w:rsidR="0073184F" w:rsidRPr="00E75B59" w:rsidRDefault="0073184F" w:rsidP="0073184F">
            <w:pPr>
              <w:jc w:val="center"/>
            </w:pPr>
          </w:p>
        </w:tc>
        <w:tc>
          <w:tcPr>
            <w:tcW w:w="0" w:type="auto"/>
            <w:vAlign w:val="center"/>
          </w:tcPr>
          <w:p w14:paraId="3D2FA50F" w14:textId="77777777" w:rsidR="0073184F" w:rsidRPr="00E75B59" w:rsidRDefault="0073184F" w:rsidP="0073184F">
            <w:pPr>
              <w:jc w:val="center"/>
            </w:pPr>
          </w:p>
        </w:tc>
        <w:tc>
          <w:tcPr>
            <w:tcW w:w="0" w:type="auto"/>
            <w:tcBorders>
              <w:right w:val="single" w:sz="4" w:space="0" w:color="auto"/>
            </w:tcBorders>
            <w:vAlign w:val="center"/>
          </w:tcPr>
          <w:p w14:paraId="67DC1227"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00B15CFB"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0E057A08" w14:textId="77777777" w:rsidR="0073184F" w:rsidRPr="00E75B59" w:rsidRDefault="0073184F" w:rsidP="0073184F">
            <w:pPr>
              <w:jc w:val="center"/>
            </w:pPr>
          </w:p>
        </w:tc>
        <w:tc>
          <w:tcPr>
            <w:tcW w:w="0" w:type="auto"/>
            <w:tcBorders>
              <w:left w:val="single" w:sz="4" w:space="0" w:color="auto"/>
              <w:right w:val="single" w:sz="12" w:space="0" w:color="auto"/>
            </w:tcBorders>
            <w:vAlign w:val="center"/>
          </w:tcPr>
          <w:p w14:paraId="2F48B17F" w14:textId="040D51BD" w:rsidR="0073184F" w:rsidRPr="00E75B59" w:rsidRDefault="0073184F" w:rsidP="0073184F">
            <w:pPr>
              <w:jc w:val="center"/>
            </w:pPr>
          </w:p>
        </w:tc>
      </w:tr>
      <w:tr w:rsidR="002D615B" w:rsidRPr="00E75B59" w14:paraId="04F35331" w14:textId="77777777" w:rsidTr="00A56E44">
        <w:tc>
          <w:tcPr>
            <w:tcW w:w="2880" w:type="dxa"/>
            <w:tcBorders>
              <w:left w:val="single" w:sz="12" w:space="0" w:color="auto"/>
              <w:right w:val="single" w:sz="12" w:space="0" w:color="auto"/>
            </w:tcBorders>
          </w:tcPr>
          <w:p w14:paraId="0954DC5D" w14:textId="77777777" w:rsidR="0073184F" w:rsidRDefault="0073184F" w:rsidP="00DA3151"/>
          <w:p w14:paraId="179680D7" w14:textId="77777777" w:rsidR="0073184F" w:rsidRPr="00E75B59" w:rsidRDefault="0073184F" w:rsidP="00DA3151">
            <w:r>
              <w:t>6.</w:t>
            </w:r>
          </w:p>
        </w:tc>
        <w:tc>
          <w:tcPr>
            <w:tcW w:w="0" w:type="auto"/>
            <w:tcBorders>
              <w:left w:val="single" w:sz="12" w:space="0" w:color="auto"/>
            </w:tcBorders>
            <w:vAlign w:val="center"/>
          </w:tcPr>
          <w:p w14:paraId="03D977E9" w14:textId="77777777" w:rsidR="0073184F" w:rsidRPr="00E75B59" w:rsidRDefault="0073184F" w:rsidP="0073184F">
            <w:pPr>
              <w:jc w:val="center"/>
            </w:pPr>
          </w:p>
        </w:tc>
        <w:tc>
          <w:tcPr>
            <w:tcW w:w="0" w:type="auto"/>
            <w:tcBorders>
              <w:right w:val="single" w:sz="12" w:space="0" w:color="auto"/>
            </w:tcBorders>
            <w:vAlign w:val="center"/>
          </w:tcPr>
          <w:p w14:paraId="48D9DF87" w14:textId="77777777" w:rsidR="0073184F" w:rsidRPr="00E75B59" w:rsidRDefault="0073184F" w:rsidP="0073184F">
            <w:pPr>
              <w:jc w:val="center"/>
            </w:pPr>
          </w:p>
        </w:tc>
        <w:tc>
          <w:tcPr>
            <w:tcW w:w="0" w:type="auto"/>
            <w:tcBorders>
              <w:left w:val="single" w:sz="12" w:space="0" w:color="auto"/>
            </w:tcBorders>
            <w:vAlign w:val="center"/>
          </w:tcPr>
          <w:p w14:paraId="696110E0" w14:textId="77777777" w:rsidR="0073184F" w:rsidRPr="00E75B59" w:rsidRDefault="0073184F" w:rsidP="0073184F">
            <w:pPr>
              <w:jc w:val="center"/>
            </w:pPr>
          </w:p>
        </w:tc>
        <w:tc>
          <w:tcPr>
            <w:tcW w:w="0" w:type="auto"/>
            <w:vAlign w:val="center"/>
          </w:tcPr>
          <w:p w14:paraId="4BD146D4" w14:textId="77777777" w:rsidR="0073184F" w:rsidRPr="00E75B59" w:rsidRDefault="0073184F" w:rsidP="0073184F">
            <w:pPr>
              <w:jc w:val="center"/>
            </w:pPr>
          </w:p>
        </w:tc>
        <w:tc>
          <w:tcPr>
            <w:tcW w:w="0" w:type="auto"/>
            <w:vAlign w:val="center"/>
          </w:tcPr>
          <w:p w14:paraId="36970A9C" w14:textId="77777777" w:rsidR="0073184F" w:rsidRPr="00E75B59" w:rsidRDefault="0073184F" w:rsidP="0073184F">
            <w:pPr>
              <w:jc w:val="center"/>
            </w:pPr>
          </w:p>
        </w:tc>
        <w:tc>
          <w:tcPr>
            <w:tcW w:w="0" w:type="auto"/>
            <w:vAlign w:val="center"/>
          </w:tcPr>
          <w:p w14:paraId="5B7EC31C" w14:textId="77777777" w:rsidR="0073184F" w:rsidRPr="00E75B59" w:rsidRDefault="0073184F" w:rsidP="0073184F">
            <w:pPr>
              <w:jc w:val="center"/>
            </w:pPr>
          </w:p>
        </w:tc>
        <w:tc>
          <w:tcPr>
            <w:tcW w:w="0" w:type="auto"/>
            <w:vAlign w:val="center"/>
          </w:tcPr>
          <w:p w14:paraId="290FEB1B" w14:textId="77777777" w:rsidR="0073184F" w:rsidRPr="00E75B59" w:rsidRDefault="0073184F" w:rsidP="0073184F">
            <w:pPr>
              <w:jc w:val="center"/>
            </w:pPr>
          </w:p>
        </w:tc>
        <w:tc>
          <w:tcPr>
            <w:tcW w:w="0" w:type="auto"/>
            <w:vAlign w:val="center"/>
          </w:tcPr>
          <w:p w14:paraId="62BB2DCB" w14:textId="77777777" w:rsidR="0073184F" w:rsidRPr="00E75B59" w:rsidRDefault="0073184F" w:rsidP="0073184F">
            <w:pPr>
              <w:jc w:val="center"/>
            </w:pPr>
          </w:p>
        </w:tc>
        <w:tc>
          <w:tcPr>
            <w:tcW w:w="0" w:type="auto"/>
            <w:tcBorders>
              <w:right w:val="single" w:sz="12" w:space="0" w:color="auto"/>
            </w:tcBorders>
            <w:vAlign w:val="center"/>
          </w:tcPr>
          <w:p w14:paraId="41D8AD6C" w14:textId="77777777" w:rsidR="0073184F" w:rsidRPr="00E75B59" w:rsidRDefault="0073184F" w:rsidP="0073184F">
            <w:pPr>
              <w:jc w:val="center"/>
            </w:pPr>
          </w:p>
        </w:tc>
        <w:tc>
          <w:tcPr>
            <w:tcW w:w="0" w:type="auto"/>
            <w:tcBorders>
              <w:left w:val="single" w:sz="12" w:space="0" w:color="auto"/>
            </w:tcBorders>
            <w:vAlign w:val="center"/>
          </w:tcPr>
          <w:p w14:paraId="3081D88F" w14:textId="77777777" w:rsidR="0073184F" w:rsidRPr="00E75B59" w:rsidRDefault="0073184F" w:rsidP="0073184F">
            <w:pPr>
              <w:jc w:val="center"/>
            </w:pPr>
          </w:p>
        </w:tc>
        <w:tc>
          <w:tcPr>
            <w:tcW w:w="0" w:type="auto"/>
            <w:vAlign w:val="center"/>
          </w:tcPr>
          <w:p w14:paraId="005DB501" w14:textId="77777777" w:rsidR="0073184F" w:rsidRPr="00E75B59" w:rsidRDefault="0073184F" w:rsidP="0073184F">
            <w:pPr>
              <w:jc w:val="center"/>
            </w:pPr>
          </w:p>
        </w:tc>
        <w:tc>
          <w:tcPr>
            <w:tcW w:w="0" w:type="auto"/>
            <w:tcBorders>
              <w:right w:val="single" w:sz="12" w:space="0" w:color="auto"/>
            </w:tcBorders>
            <w:vAlign w:val="center"/>
          </w:tcPr>
          <w:p w14:paraId="25F58CAE" w14:textId="77777777" w:rsidR="0073184F" w:rsidRPr="00E75B59" w:rsidRDefault="0073184F" w:rsidP="0073184F">
            <w:pPr>
              <w:jc w:val="center"/>
            </w:pPr>
          </w:p>
        </w:tc>
        <w:tc>
          <w:tcPr>
            <w:tcW w:w="0" w:type="auto"/>
            <w:tcBorders>
              <w:left w:val="single" w:sz="12" w:space="0" w:color="auto"/>
              <w:right w:val="single" w:sz="12" w:space="0" w:color="auto"/>
            </w:tcBorders>
            <w:vAlign w:val="center"/>
          </w:tcPr>
          <w:p w14:paraId="5822B438" w14:textId="77777777" w:rsidR="0073184F" w:rsidRPr="00E75B59" w:rsidRDefault="0073184F" w:rsidP="0073184F">
            <w:pPr>
              <w:jc w:val="center"/>
            </w:pPr>
          </w:p>
        </w:tc>
        <w:tc>
          <w:tcPr>
            <w:tcW w:w="0" w:type="auto"/>
            <w:tcBorders>
              <w:left w:val="single" w:sz="12" w:space="0" w:color="auto"/>
            </w:tcBorders>
            <w:vAlign w:val="center"/>
          </w:tcPr>
          <w:p w14:paraId="4668BBBC" w14:textId="77777777" w:rsidR="0073184F" w:rsidRPr="00E75B59" w:rsidRDefault="0073184F" w:rsidP="0073184F">
            <w:pPr>
              <w:jc w:val="center"/>
            </w:pPr>
          </w:p>
        </w:tc>
        <w:tc>
          <w:tcPr>
            <w:tcW w:w="0" w:type="auto"/>
            <w:tcBorders>
              <w:right w:val="single" w:sz="12" w:space="0" w:color="auto"/>
            </w:tcBorders>
            <w:vAlign w:val="center"/>
          </w:tcPr>
          <w:p w14:paraId="3AF6EAA6" w14:textId="77777777" w:rsidR="0073184F" w:rsidRPr="00E75B59" w:rsidRDefault="0073184F" w:rsidP="0073184F">
            <w:pPr>
              <w:jc w:val="center"/>
            </w:pPr>
          </w:p>
        </w:tc>
        <w:tc>
          <w:tcPr>
            <w:tcW w:w="0" w:type="auto"/>
            <w:tcBorders>
              <w:left w:val="single" w:sz="12" w:space="0" w:color="auto"/>
            </w:tcBorders>
            <w:vAlign w:val="center"/>
          </w:tcPr>
          <w:p w14:paraId="2D94A37E" w14:textId="77777777" w:rsidR="0073184F" w:rsidRPr="00E75B59" w:rsidRDefault="0073184F" w:rsidP="0073184F">
            <w:pPr>
              <w:jc w:val="center"/>
            </w:pPr>
          </w:p>
        </w:tc>
        <w:tc>
          <w:tcPr>
            <w:tcW w:w="0" w:type="auto"/>
            <w:vAlign w:val="center"/>
          </w:tcPr>
          <w:p w14:paraId="3A50F3AA" w14:textId="77777777" w:rsidR="0073184F" w:rsidRPr="00E75B59" w:rsidRDefault="0073184F" w:rsidP="0073184F">
            <w:pPr>
              <w:jc w:val="center"/>
            </w:pPr>
          </w:p>
        </w:tc>
        <w:tc>
          <w:tcPr>
            <w:tcW w:w="0" w:type="auto"/>
            <w:tcBorders>
              <w:right w:val="single" w:sz="4" w:space="0" w:color="auto"/>
            </w:tcBorders>
            <w:vAlign w:val="center"/>
          </w:tcPr>
          <w:p w14:paraId="4EA080E5"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7E7DBD9C"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1587D84C" w14:textId="77777777" w:rsidR="0073184F" w:rsidRPr="00E75B59" w:rsidRDefault="0073184F" w:rsidP="0073184F">
            <w:pPr>
              <w:jc w:val="center"/>
            </w:pPr>
          </w:p>
        </w:tc>
        <w:tc>
          <w:tcPr>
            <w:tcW w:w="0" w:type="auto"/>
            <w:tcBorders>
              <w:left w:val="single" w:sz="4" w:space="0" w:color="auto"/>
              <w:right w:val="single" w:sz="12" w:space="0" w:color="auto"/>
            </w:tcBorders>
            <w:vAlign w:val="center"/>
          </w:tcPr>
          <w:p w14:paraId="38E00382" w14:textId="03274B7E" w:rsidR="0073184F" w:rsidRPr="00E75B59" w:rsidRDefault="0073184F" w:rsidP="0073184F">
            <w:pPr>
              <w:jc w:val="center"/>
            </w:pPr>
          </w:p>
        </w:tc>
      </w:tr>
      <w:tr w:rsidR="002D615B" w:rsidRPr="00E75B59" w14:paraId="2EBA4CF2" w14:textId="77777777" w:rsidTr="00A56E44">
        <w:tc>
          <w:tcPr>
            <w:tcW w:w="2880" w:type="dxa"/>
            <w:tcBorders>
              <w:left w:val="single" w:sz="12" w:space="0" w:color="auto"/>
              <w:right w:val="single" w:sz="12" w:space="0" w:color="auto"/>
            </w:tcBorders>
          </w:tcPr>
          <w:p w14:paraId="05CB44CA" w14:textId="77777777" w:rsidR="0073184F" w:rsidRDefault="0073184F" w:rsidP="00DA3151"/>
          <w:p w14:paraId="621A9F85" w14:textId="77777777" w:rsidR="0073184F" w:rsidRPr="00E75B59" w:rsidRDefault="0073184F" w:rsidP="00DA3151">
            <w:r>
              <w:t>7.</w:t>
            </w:r>
          </w:p>
        </w:tc>
        <w:tc>
          <w:tcPr>
            <w:tcW w:w="0" w:type="auto"/>
            <w:tcBorders>
              <w:left w:val="single" w:sz="12" w:space="0" w:color="auto"/>
            </w:tcBorders>
            <w:vAlign w:val="center"/>
          </w:tcPr>
          <w:p w14:paraId="32669C9D" w14:textId="77777777" w:rsidR="0073184F" w:rsidRPr="00E75B59" w:rsidRDefault="0073184F" w:rsidP="0073184F">
            <w:pPr>
              <w:jc w:val="center"/>
            </w:pPr>
          </w:p>
        </w:tc>
        <w:tc>
          <w:tcPr>
            <w:tcW w:w="0" w:type="auto"/>
            <w:tcBorders>
              <w:right w:val="single" w:sz="12" w:space="0" w:color="auto"/>
            </w:tcBorders>
            <w:vAlign w:val="center"/>
          </w:tcPr>
          <w:p w14:paraId="25931112" w14:textId="77777777" w:rsidR="0073184F" w:rsidRPr="00E75B59" w:rsidRDefault="0073184F" w:rsidP="0073184F">
            <w:pPr>
              <w:jc w:val="center"/>
            </w:pPr>
          </w:p>
        </w:tc>
        <w:tc>
          <w:tcPr>
            <w:tcW w:w="0" w:type="auto"/>
            <w:tcBorders>
              <w:left w:val="single" w:sz="12" w:space="0" w:color="auto"/>
            </w:tcBorders>
            <w:vAlign w:val="center"/>
          </w:tcPr>
          <w:p w14:paraId="1602B7CF" w14:textId="77777777" w:rsidR="0073184F" w:rsidRPr="00E75B59" w:rsidRDefault="0073184F" w:rsidP="0073184F">
            <w:pPr>
              <w:jc w:val="center"/>
            </w:pPr>
          </w:p>
        </w:tc>
        <w:tc>
          <w:tcPr>
            <w:tcW w:w="0" w:type="auto"/>
            <w:vAlign w:val="center"/>
          </w:tcPr>
          <w:p w14:paraId="015232A1" w14:textId="77777777" w:rsidR="0073184F" w:rsidRPr="00E75B59" w:rsidRDefault="0073184F" w:rsidP="0073184F">
            <w:pPr>
              <w:jc w:val="center"/>
            </w:pPr>
          </w:p>
        </w:tc>
        <w:tc>
          <w:tcPr>
            <w:tcW w:w="0" w:type="auto"/>
            <w:vAlign w:val="center"/>
          </w:tcPr>
          <w:p w14:paraId="496D0754" w14:textId="77777777" w:rsidR="0073184F" w:rsidRPr="00E75B59" w:rsidRDefault="0073184F" w:rsidP="0073184F">
            <w:pPr>
              <w:jc w:val="center"/>
            </w:pPr>
          </w:p>
        </w:tc>
        <w:tc>
          <w:tcPr>
            <w:tcW w:w="0" w:type="auto"/>
            <w:vAlign w:val="center"/>
          </w:tcPr>
          <w:p w14:paraId="76BF0E3C" w14:textId="77777777" w:rsidR="0073184F" w:rsidRPr="00E75B59" w:rsidRDefault="0073184F" w:rsidP="0073184F">
            <w:pPr>
              <w:jc w:val="center"/>
            </w:pPr>
          </w:p>
        </w:tc>
        <w:tc>
          <w:tcPr>
            <w:tcW w:w="0" w:type="auto"/>
            <w:vAlign w:val="center"/>
          </w:tcPr>
          <w:p w14:paraId="1A920E9B" w14:textId="77777777" w:rsidR="0073184F" w:rsidRPr="00E75B59" w:rsidRDefault="0073184F" w:rsidP="0073184F">
            <w:pPr>
              <w:jc w:val="center"/>
            </w:pPr>
          </w:p>
        </w:tc>
        <w:tc>
          <w:tcPr>
            <w:tcW w:w="0" w:type="auto"/>
            <w:vAlign w:val="center"/>
          </w:tcPr>
          <w:p w14:paraId="70471F0E" w14:textId="77777777" w:rsidR="0073184F" w:rsidRPr="00E75B59" w:rsidRDefault="0073184F" w:rsidP="0073184F">
            <w:pPr>
              <w:jc w:val="center"/>
            </w:pPr>
          </w:p>
        </w:tc>
        <w:tc>
          <w:tcPr>
            <w:tcW w:w="0" w:type="auto"/>
            <w:tcBorders>
              <w:right w:val="single" w:sz="12" w:space="0" w:color="auto"/>
            </w:tcBorders>
            <w:vAlign w:val="center"/>
          </w:tcPr>
          <w:p w14:paraId="737F589D" w14:textId="77777777" w:rsidR="0073184F" w:rsidRPr="00E75B59" w:rsidRDefault="0073184F" w:rsidP="0073184F">
            <w:pPr>
              <w:jc w:val="center"/>
            </w:pPr>
          </w:p>
        </w:tc>
        <w:tc>
          <w:tcPr>
            <w:tcW w:w="0" w:type="auto"/>
            <w:tcBorders>
              <w:left w:val="single" w:sz="12" w:space="0" w:color="auto"/>
            </w:tcBorders>
            <w:vAlign w:val="center"/>
          </w:tcPr>
          <w:p w14:paraId="77777B0A" w14:textId="77777777" w:rsidR="0073184F" w:rsidRPr="00E75B59" w:rsidRDefault="0073184F" w:rsidP="0073184F">
            <w:pPr>
              <w:jc w:val="center"/>
            </w:pPr>
          </w:p>
        </w:tc>
        <w:tc>
          <w:tcPr>
            <w:tcW w:w="0" w:type="auto"/>
            <w:vAlign w:val="center"/>
          </w:tcPr>
          <w:p w14:paraId="3DB82026" w14:textId="77777777" w:rsidR="0073184F" w:rsidRPr="00E75B59" w:rsidRDefault="0073184F" w:rsidP="0073184F">
            <w:pPr>
              <w:jc w:val="center"/>
            </w:pPr>
          </w:p>
        </w:tc>
        <w:tc>
          <w:tcPr>
            <w:tcW w:w="0" w:type="auto"/>
            <w:tcBorders>
              <w:right w:val="single" w:sz="12" w:space="0" w:color="auto"/>
            </w:tcBorders>
            <w:vAlign w:val="center"/>
          </w:tcPr>
          <w:p w14:paraId="5BB632D6" w14:textId="77777777" w:rsidR="0073184F" w:rsidRPr="00E75B59" w:rsidRDefault="0073184F" w:rsidP="0073184F">
            <w:pPr>
              <w:jc w:val="center"/>
            </w:pPr>
          </w:p>
        </w:tc>
        <w:tc>
          <w:tcPr>
            <w:tcW w:w="0" w:type="auto"/>
            <w:tcBorders>
              <w:left w:val="single" w:sz="12" w:space="0" w:color="auto"/>
              <w:right w:val="single" w:sz="12" w:space="0" w:color="auto"/>
            </w:tcBorders>
            <w:vAlign w:val="center"/>
          </w:tcPr>
          <w:p w14:paraId="77C91E32" w14:textId="77777777" w:rsidR="0073184F" w:rsidRPr="00E75B59" w:rsidRDefault="0073184F" w:rsidP="0073184F">
            <w:pPr>
              <w:jc w:val="center"/>
            </w:pPr>
          </w:p>
        </w:tc>
        <w:tc>
          <w:tcPr>
            <w:tcW w:w="0" w:type="auto"/>
            <w:tcBorders>
              <w:left w:val="single" w:sz="12" w:space="0" w:color="auto"/>
            </w:tcBorders>
            <w:vAlign w:val="center"/>
          </w:tcPr>
          <w:p w14:paraId="799857ED" w14:textId="77777777" w:rsidR="0073184F" w:rsidRPr="00E75B59" w:rsidRDefault="0073184F" w:rsidP="0073184F">
            <w:pPr>
              <w:jc w:val="center"/>
            </w:pPr>
          </w:p>
        </w:tc>
        <w:tc>
          <w:tcPr>
            <w:tcW w:w="0" w:type="auto"/>
            <w:tcBorders>
              <w:right w:val="single" w:sz="12" w:space="0" w:color="auto"/>
            </w:tcBorders>
            <w:vAlign w:val="center"/>
          </w:tcPr>
          <w:p w14:paraId="6472115D" w14:textId="77777777" w:rsidR="0073184F" w:rsidRPr="00E75B59" w:rsidRDefault="0073184F" w:rsidP="0073184F">
            <w:pPr>
              <w:jc w:val="center"/>
            </w:pPr>
          </w:p>
        </w:tc>
        <w:tc>
          <w:tcPr>
            <w:tcW w:w="0" w:type="auto"/>
            <w:tcBorders>
              <w:left w:val="single" w:sz="12" w:space="0" w:color="auto"/>
            </w:tcBorders>
            <w:vAlign w:val="center"/>
          </w:tcPr>
          <w:p w14:paraId="0710F6C7" w14:textId="77777777" w:rsidR="0073184F" w:rsidRPr="00E75B59" w:rsidRDefault="0073184F" w:rsidP="0073184F">
            <w:pPr>
              <w:jc w:val="center"/>
            </w:pPr>
          </w:p>
        </w:tc>
        <w:tc>
          <w:tcPr>
            <w:tcW w:w="0" w:type="auto"/>
            <w:vAlign w:val="center"/>
          </w:tcPr>
          <w:p w14:paraId="30D7E98A" w14:textId="77777777" w:rsidR="0073184F" w:rsidRPr="00E75B59" w:rsidRDefault="0073184F" w:rsidP="0073184F">
            <w:pPr>
              <w:jc w:val="center"/>
            </w:pPr>
          </w:p>
        </w:tc>
        <w:tc>
          <w:tcPr>
            <w:tcW w:w="0" w:type="auto"/>
            <w:tcBorders>
              <w:right w:val="single" w:sz="4" w:space="0" w:color="auto"/>
            </w:tcBorders>
            <w:vAlign w:val="center"/>
          </w:tcPr>
          <w:p w14:paraId="66272447"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06A7AD22"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63C7E039" w14:textId="77777777" w:rsidR="0073184F" w:rsidRPr="00E75B59" w:rsidRDefault="0073184F" w:rsidP="0073184F">
            <w:pPr>
              <w:jc w:val="center"/>
            </w:pPr>
          </w:p>
        </w:tc>
        <w:tc>
          <w:tcPr>
            <w:tcW w:w="0" w:type="auto"/>
            <w:tcBorders>
              <w:left w:val="single" w:sz="4" w:space="0" w:color="auto"/>
              <w:right w:val="single" w:sz="12" w:space="0" w:color="auto"/>
            </w:tcBorders>
            <w:vAlign w:val="center"/>
          </w:tcPr>
          <w:p w14:paraId="69A9B60F" w14:textId="1781A5F2" w:rsidR="0073184F" w:rsidRPr="00E75B59" w:rsidRDefault="0073184F" w:rsidP="0073184F">
            <w:pPr>
              <w:jc w:val="center"/>
            </w:pPr>
          </w:p>
        </w:tc>
      </w:tr>
      <w:tr w:rsidR="002D615B" w:rsidRPr="00E75B59" w14:paraId="7C81C27A" w14:textId="77777777" w:rsidTr="00A56E44">
        <w:tc>
          <w:tcPr>
            <w:tcW w:w="2880" w:type="dxa"/>
            <w:tcBorders>
              <w:left w:val="single" w:sz="12" w:space="0" w:color="auto"/>
              <w:right w:val="single" w:sz="12" w:space="0" w:color="auto"/>
            </w:tcBorders>
          </w:tcPr>
          <w:p w14:paraId="3C269E2E" w14:textId="77777777" w:rsidR="0073184F" w:rsidRDefault="0073184F" w:rsidP="00DA3151"/>
          <w:p w14:paraId="308F2261" w14:textId="77777777" w:rsidR="0073184F" w:rsidRPr="00E75B59" w:rsidRDefault="0073184F" w:rsidP="00DA3151">
            <w:r>
              <w:t>8.</w:t>
            </w:r>
          </w:p>
        </w:tc>
        <w:tc>
          <w:tcPr>
            <w:tcW w:w="0" w:type="auto"/>
            <w:tcBorders>
              <w:left w:val="single" w:sz="12" w:space="0" w:color="auto"/>
            </w:tcBorders>
            <w:vAlign w:val="center"/>
          </w:tcPr>
          <w:p w14:paraId="7E26AAA4" w14:textId="77777777" w:rsidR="0073184F" w:rsidRPr="00E75B59" w:rsidRDefault="0073184F" w:rsidP="0073184F">
            <w:pPr>
              <w:jc w:val="center"/>
            </w:pPr>
          </w:p>
        </w:tc>
        <w:tc>
          <w:tcPr>
            <w:tcW w:w="0" w:type="auto"/>
            <w:tcBorders>
              <w:right w:val="single" w:sz="12" w:space="0" w:color="auto"/>
            </w:tcBorders>
            <w:vAlign w:val="center"/>
          </w:tcPr>
          <w:p w14:paraId="2C6D59C1" w14:textId="77777777" w:rsidR="0073184F" w:rsidRPr="00E75B59" w:rsidRDefault="0073184F" w:rsidP="0073184F">
            <w:pPr>
              <w:jc w:val="center"/>
            </w:pPr>
          </w:p>
        </w:tc>
        <w:tc>
          <w:tcPr>
            <w:tcW w:w="0" w:type="auto"/>
            <w:tcBorders>
              <w:left w:val="single" w:sz="12" w:space="0" w:color="auto"/>
            </w:tcBorders>
            <w:vAlign w:val="center"/>
          </w:tcPr>
          <w:p w14:paraId="7A190478" w14:textId="77777777" w:rsidR="0073184F" w:rsidRPr="00E75B59" w:rsidRDefault="0073184F" w:rsidP="0073184F">
            <w:pPr>
              <w:jc w:val="center"/>
            </w:pPr>
          </w:p>
        </w:tc>
        <w:tc>
          <w:tcPr>
            <w:tcW w:w="0" w:type="auto"/>
            <w:vAlign w:val="center"/>
          </w:tcPr>
          <w:p w14:paraId="2CCD7B1D" w14:textId="77777777" w:rsidR="0073184F" w:rsidRPr="00E75B59" w:rsidRDefault="0073184F" w:rsidP="0073184F">
            <w:pPr>
              <w:jc w:val="center"/>
            </w:pPr>
          </w:p>
        </w:tc>
        <w:tc>
          <w:tcPr>
            <w:tcW w:w="0" w:type="auto"/>
            <w:vAlign w:val="center"/>
          </w:tcPr>
          <w:p w14:paraId="61F8C367" w14:textId="77777777" w:rsidR="0073184F" w:rsidRPr="00E75B59" w:rsidRDefault="0073184F" w:rsidP="0073184F">
            <w:pPr>
              <w:jc w:val="center"/>
            </w:pPr>
          </w:p>
        </w:tc>
        <w:tc>
          <w:tcPr>
            <w:tcW w:w="0" w:type="auto"/>
            <w:vAlign w:val="center"/>
          </w:tcPr>
          <w:p w14:paraId="1F6D2548" w14:textId="77777777" w:rsidR="0073184F" w:rsidRPr="00E75B59" w:rsidRDefault="0073184F" w:rsidP="0073184F">
            <w:pPr>
              <w:jc w:val="center"/>
            </w:pPr>
          </w:p>
        </w:tc>
        <w:tc>
          <w:tcPr>
            <w:tcW w:w="0" w:type="auto"/>
            <w:vAlign w:val="center"/>
          </w:tcPr>
          <w:p w14:paraId="393BECFC" w14:textId="77777777" w:rsidR="0073184F" w:rsidRPr="00E75B59" w:rsidRDefault="0073184F" w:rsidP="0073184F">
            <w:pPr>
              <w:jc w:val="center"/>
            </w:pPr>
          </w:p>
        </w:tc>
        <w:tc>
          <w:tcPr>
            <w:tcW w:w="0" w:type="auto"/>
            <w:vAlign w:val="center"/>
          </w:tcPr>
          <w:p w14:paraId="4AFF515E" w14:textId="77777777" w:rsidR="0073184F" w:rsidRPr="00E75B59" w:rsidRDefault="0073184F" w:rsidP="0073184F">
            <w:pPr>
              <w:jc w:val="center"/>
            </w:pPr>
          </w:p>
        </w:tc>
        <w:tc>
          <w:tcPr>
            <w:tcW w:w="0" w:type="auto"/>
            <w:tcBorders>
              <w:right w:val="single" w:sz="12" w:space="0" w:color="auto"/>
            </w:tcBorders>
            <w:vAlign w:val="center"/>
          </w:tcPr>
          <w:p w14:paraId="3FE16A7A" w14:textId="77777777" w:rsidR="0073184F" w:rsidRPr="00E75B59" w:rsidRDefault="0073184F" w:rsidP="0073184F">
            <w:pPr>
              <w:jc w:val="center"/>
            </w:pPr>
          </w:p>
        </w:tc>
        <w:tc>
          <w:tcPr>
            <w:tcW w:w="0" w:type="auto"/>
            <w:tcBorders>
              <w:left w:val="single" w:sz="12" w:space="0" w:color="auto"/>
            </w:tcBorders>
            <w:vAlign w:val="center"/>
          </w:tcPr>
          <w:p w14:paraId="45BE904E" w14:textId="77777777" w:rsidR="0073184F" w:rsidRPr="00E75B59" w:rsidRDefault="0073184F" w:rsidP="0073184F">
            <w:pPr>
              <w:jc w:val="center"/>
            </w:pPr>
          </w:p>
        </w:tc>
        <w:tc>
          <w:tcPr>
            <w:tcW w:w="0" w:type="auto"/>
            <w:vAlign w:val="center"/>
          </w:tcPr>
          <w:p w14:paraId="3AB2CCD7" w14:textId="77777777" w:rsidR="0073184F" w:rsidRPr="00E75B59" w:rsidRDefault="0073184F" w:rsidP="0073184F">
            <w:pPr>
              <w:jc w:val="center"/>
            </w:pPr>
          </w:p>
        </w:tc>
        <w:tc>
          <w:tcPr>
            <w:tcW w:w="0" w:type="auto"/>
            <w:tcBorders>
              <w:right w:val="single" w:sz="12" w:space="0" w:color="auto"/>
            </w:tcBorders>
            <w:vAlign w:val="center"/>
          </w:tcPr>
          <w:p w14:paraId="78691909" w14:textId="77777777" w:rsidR="0073184F" w:rsidRPr="00E75B59" w:rsidRDefault="0073184F" w:rsidP="0073184F">
            <w:pPr>
              <w:jc w:val="center"/>
            </w:pPr>
          </w:p>
        </w:tc>
        <w:tc>
          <w:tcPr>
            <w:tcW w:w="0" w:type="auto"/>
            <w:tcBorders>
              <w:left w:val="single" w:sz="12" w:space="0" w:color="auto"/>
              <w:right w:val="single" w:sz="12" w:space="0" w:color="auto"/>
            </w:tcBorders>
            <w:vAlign w:val="center"/>
          </w:tcPr>
          <w:p w14:paraId="72F272AA" w14:textId="77777777" w:rsidR="0073184F" w:rsidRPr="00E75B59" w:rsidRDefault="0073184F" w:rsidP="0073184F">
            <w:pPr>
              <w:jc w:val="center"/>
            </w:pPr>
          </w:p>
        </w:tc>
        <w:tc>
          <w:tcPr>
            <w:tcW w:w="0" w:type="auto"/>
            <w:tcBorders>
              <w:left w:val="single" w:sz="12" w:space="0" w:color="auto"/>
            </w:tcBorders>
            <w:vAlign w:val="center"/>
          </w:tcPr>
          <w:p w14:paraId="5A25E276" w14:textId="77777777" w:rsidR="0073184F" w:rsidRPr="00E75B59" w:rsidRDefault="0073184F" w:rsidP="0073184F">
            <w:pPr>
              <w:jc w:val="center"/>
            </w:pPr>
          </w:p>
        </w:tc>
        <w:tc>
          <w:tcPr>
            <w:tcW w:w="0" w:type="auto"/>
            <w:tcBorders>
              <w:right w:val="single" w:sz="12" w:space="0" w:color="auto"/>
            </w:tcBorders>
            <w:vAlign w:val="center"/>
          </w:tcPr>
          <w:p w14:paraId="7A6DA8B2" w14:textId="77777777" w:rsidR="0073184F" w:rsidRPr="00E75B59" w:rsidRDefault="0073184F" w:rsidP="0073184F">
            <w:pPr>
              <w:jc w:val="center"/>
            </w:pPr>
          </w:p>
        </w:tc>
        <w:tc>
          <w:tcPr>
            <w:tcW w:w="0" w:type="auto"/>
            <w:tcBorders>
              <w:left w:val="single" w:sz="12" w:space="0" w:color="auto"/>
            </w:tcBorders>
            <w:vAlign w:val="center"/>
          </w:tcPr>
          <w:p w14:paraId="5BEDC114" w14:textId="77777777" w:rsidR="0073184F" w:rsidRPr="00E75B59" w:rsidRDefault="0073184F" w:rsidP="0073184F">
            <w:pPr>
              <w:jc w:val="center"/>
            </w:pPr>
          </w:p>
        </w:tc>
        <w:tc>
          <w:tcPr>
            <w:tcW w:w="0" w:type="auto"/>
            <w:vAlign w:val="center"/>
          </w:tcPr>
          <w:p w14:paraId="4B150564" w14:textId="77777777" w:rsidR="0073184F" w:rsidRPr="00E75B59" w:rsidRDefault="0073184F" w:rsidP="0073184F">
            <w:pPr>
              <w:jc w:val="center"/>
            </w:pPr>
          </w:p>
        </w:tc>
        <w:tc>
          <w:tcPr>
            <w:tcW w:w="0" w:type="auto"/>
            <w:tcBorders>
              <w:right w:val="single" w:sz="4" w:space="0" w:color="auto"/>
            </w:tcBorders>
            <w:vAlign w:val="center"/>
          </w:tcPr>
          <w:p w14:paraId="007CA11A"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483D18C5"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26FCC14F" w14:textId="77777777" w:rsidR="0073184F" w:rsidRPr="00E75B59" w:rsidRDefault="0073184F" w:rsidP="0073184F">
            <w:pPr>
              <w:jc w:val="center"/>
            </w:pPr>
          </w:p>
        </w:tc>
        <w:tc>
          <w:tcPr>
            <w:tcW w:w="0" w:type="auto"/>
            <w:tcBorders>
              <w:left w:val="single" w:sz="4" w:space="0" w:color="auto"/>
              <w:right w:val="single" w:sz="12" w:space="0" w:color="auto"/>
            </w:tcBorders>
            <w:vAlign w:val="center"/>
          </w:tcPr>
          <w:p w14:paraId="6AEC0B7E" w14:textId="05F1C41A" w:rsidR="0073184F" w:rsidRPr="00E75B59" w:rsidRDefault="0073184F" w:rsidP="0073184F">
            <w:pPr>
              <w:jc w:val="center"/>
            </w:pPr>
          </w:p>
        </w:tc>
      </w:tr>
      <w:tr w:rsidR="002D615B" w:rsidRPr="00E75B59" w14:paraId="70869056" w14:textId="77777777" w:rsidTr="00A56E44">
        <w:tc>
          <w:tcPr>
            <w:tcW w:w="2880" w:type="dxa"/>
            <w:tcBorders>
              <w:left w:val="single" w:sz="12" w:space="0" w:color="auto"/>
              <w:right w:val="single" w:sz="12" w:space="0" w:color="auto"/>
            </w:tcBorders>
          </w:tcPr>
          <w:p w14:paraId="190EBD21" w14:textId="77777777" w:rsidR="0073184F" w:rsidRDefault="0073184F" w:rsidP="00DA3151"/>
          <w:p w14:paraId="657A69BC" w14:textId="77777777" w:rsidR="0073184F" w:rsidRDefault="0073184F" w:rsidP="00DA3151">
            <w:r>
              <w:t>9.</w:t>
            </w:r>
          </w:p>
        </w:tc>
        <w:tc>
          <w:tcPr>
            <w:tcW w:w="0" w:type="auto"/>
            <w:tcBorders>
              <w:left w:val="single" w:sz="12" w:space="0" w:color="auto"/>
            </w:tcBorders>
            <w:vAlign w:val="center"/>
          </w:tcPr>
          <w:p w14:paraId="24374DD4" w14:textId="77777777" w:rsidR="0073184F" w:rsidRPr="00E75B59" w:rsidRDefault="0073184F" w:rsidP="0073184F">
            <w:pPr>
              <w:jc w:val="center"/>
            </w:pPr>
          </w:p>
        </w:tc>
        <w:tc>
          <w:tcPr>
            <w:tcW w:w="0" w:type="auto"/>
            <w:tcBorders>
              <w:right w:val="single" w:sz="12" w:space="0" w:color="auto"/>
            </w:tcBorders>
            <w:vAlign w:val="center"/>
          </w:tcPr>
          <w:p w14:paraId="78B19381" w14:textId="77777777" w:rsidR="0073184F" w:rsidRPr="00E75B59" w:rsidRDefault="0073184F" w:rsidP="0073184F">
            <w:pPr>
              <w:jc w:val="center"/>
            </w:pPr>
          </w:p>
        </w:tc>
        <w:tc>
          <w:tcPr>
            <w:tcW w:w="0" w:type="auto"/>
            <w:tcBorders>
              <w:left w:val="single" w:sz="12" w:space="0" w:color="auto"/>
            </w:tcBorders>
            <w:vAlign w:val="center"/>
          </w:tcPr>
          <w:p w14:paraId="4F74C5BB" w14:textId="77777777" w:rsidR="0073184F" w:rsidRPr="00E75B59" w:rsidRDefault="0073184F" w:rsidP="0073184F">
            <w:pPr>
              <w:jc w:val="center"/>
            </w:pPr>
          </w:p>
        </w:tc>
        <w:tc>
          <w:tcPr>
            <w:tcW w:w="0" w:type="auto"/>
            <w:vAlign w:val="center"/>
          </w:tcPr>
          <w:p w14:paraId="4DD2792A" w14:textId="77777777" w:rsidR="0073184F" w:rsidRPr="00E75B59" w:rsidRDefault="0073184F" w:rsidP="0073184F">
            <w:pPr>
              <w:jc w:val="center"/>
            </w:pPr>
          </w:p>
        </w:tc>
        <w:tc>
          <w:tcPr>
            <w:tcW w:w="0" w:type="auto"/>
            <w:vAlign w:val="center"/>
          </w:tcPr>
          <w:p w14:paraId="1E7F1F1F" w14:textId="77777777" w:rsidR="0073184F" w:rsidRPr="00E75B59" w:rsidRDefault="0073184F" w:rsidP="0073184F">
            <w:pPr>
              <w:jc w:val="center"/>
            </w:pPr>
          </w:p>
        </w:tc>
        <w:tc>
          <w:tcPr>
            <w:tcW w:w="0" w:type="auto"/>
            <w:vAlign w:val="center"/>
          </w:tcPr>
          <w:p w14:paraId="0DD99A18" w14:textId="77777777" w:rsidR="0073184F" w:rsidRPr="00E75B59" w:rsidRDefault="0073184F" w:rsidP="0073184F">
            <w:pPr>
              <w:jc w:val="center"/>
            </w:pPr>
          </w:p>
        </w:tc>
        <w:tc>
          <w:tcPr>
            <w:tcW w:w="0" w:type="auto"/>
            <w:vAlign w:val="center"/>
          </w:tcPr>
          <w:p w14:paraId="6FF9362D" w14:textId="77777777" w:rsidR="0073184F" w:rsidRPr="00E75B59" w:rsidRDefault="0073184F" w:rsidP="0073184F">
            <w:pPr>
              <w:jc w:val="center"/>
            </w:pPr>
          </w:p>
        </w:tc>
        <w:tc>
          <w:tcPr>
            <w:tcW w:w="0" w:type="auto"/>
            <w:vAlign w:val="center"/>
          </w:tcPr>
          <w:p w14:paraId="46A043AC" w14:textId="77777777" w:rsidR="0073184F" w:rsidRPr="00E75B59" w:rsidRDefault="0073184F" w:rsidP="0073184F">
            <w:pPr>
              <w:jc w:val="center"/>
            </w:pPr>
          </w:p>
        </w:tc>
        <w:tc>
          <w:tcPr>
            <w:tcW w:w="0" w:type="auto"/>
            <w:tcBorders>
              <w:right w:val="single" w:sz="12" w:space="0" w:color="auto"/>
            </w:tcBorders>
            <w:vAlign w:val="center"/>
          </w:tcPr>
          <w:p w14:paraId="0D5109E9" w14:textId="77777777" w:rsidR="0073184F" w:rsidRPr="00E75B59" w:rsidRDefault="0073184F" w:rsidP="0073184F">
            <w:pPr>
              <w:jc w:val="center"/>
            </w:pPr>
          </w:p>
        </w:tc>
        <w:tc>
          <w:tcPr>
            <w:tcW w:w="0" w:type="auto"/>
            <w:tcBorders>
              <w:left w:val="single" w:sz="12" w:space="0" w:color="auto"/>
            </w:tcBorders>
            <w:vAlign w:val="center"/>
          </w:tcPr>
          <w:p w14:paraId="78F5DCC0" w14:textId="77777777" w:rsidR="0073184F" w:rsidRPr="00E75B59" w:rsidRDefault="0073184F" w:rsidP="0073184F">
            <w:pPr>
              <w:jc w:val="center"/>
            </w:pPr>
          </w:p>
        </w:tc>
        <w:tc>
          <w:tcPr>
            <w:tcW w:w="0" w:type="auto"/>
            <w:vAlign w:val="center"/>
          </w:tcPr>
          <w:p w14:paraId="0B2298EE" w14:textId="77777777" w:rsidR="0073184F" w:rsidRPr="00E75B59" w:rsidRDefault="0073184F" w:rsidP="0073184F">
            <w:pPr>
              <w:jc w:val="center"/>
            </w:pPr>
          </w:p>
        </w:tc>
        <w:tc>
          <w:tcPr>
            <w:tcW w:w="0" w:type="auto"/>
            <w:tcBorders>
              <w:right w:val="single" w:sz="12" w:space="0" w:color="auto"/>
            </w:tcBorders>
            <w:vAlign w:val="center"/>
          </w:tcPr>
          <w:p w14:paraId="49519A95" w14:textId="77777777" w:rsidR="0073184F" w:rsidRPr="00E75B59" w:rsidRDefault="0073184F" w:rsidP="0073184F">
            <w:pPr>
              <w:jc w:val="center"/>
            </w:pPr>
          </w:p>
        </w:tc>
        <w:tc>
          <w:tcPr>
            <w:tcW w:w="0" w:type="auto"/>
            <w:tcBorders>
              <w:left w:val="single" w:sz="12" w:space="0" w:color="auto"/>
              <w:right w:val="single" w:sz="12" w:space="0" w:color="auto"/>
            </w:tcBorders>
            <w:vAlign w:val="center"/>
          </w:tcPr>
          <w:p w14:paraId="5AA421D7" w14:textId="77777777" w:rsidR="0073184F" w:rsidRPr="00E75B59" w:rsidRDefault="0073184F" w:rsidP="0073184F">
            <w:pPr>
              <w:jc w:val="center"/>
            </w:pPr>
          </w:p>
        </w:tc>
        <w:tc>
          <w:tcPr>
            <w:tcW w:w="0" w:type="auto"/>
            <w:tcBorders>
              <w:left w:val="single" w:sz="12" w:space="0" w:color="auto"/>
            </w:tcBorders>
            <w:vAlign w:val="center"/>
          </w:tcPr>
          <w:p w14:paraId="65B31B88" w14:textId="77777777" w:rsidR="0073184F" w:rsidRPr="00E75B59" w:rsidRDefault="0073184F" w:rsidP="0073184F">
            <w:pPr>
              <w:jc w:val="center"/>
            </w:pPr>
          </w:p>
        </w:tc>
        <w:tc>
          <w:tcPr>
            <w:tcW w:w="0" w:type="auto"/>
            <w:tcBorders>
              <w:right w:val="single" w:sz="12" w:space="0" w:color="auto"/>
            </w:tcBorders>
            <w:vAlign w:val="center"/>
          </w:tcPr>
          <w:p w14:paraId="233415DC" w14:textId="77777777" w:rsidR="0073184F" w:rsidRPr="00E75B59" w:rsidRDefault="0073184F" w:rsidP="0073184F">
            <w:pPr>
              <w:jc w:val="center"/>
            </w:pPr>
          </w:p>
        </w:tc>
        <w:tc>
          <w:tcPr>
            <w:tcW w:w="0" w:type="auto"/>
            <w:tcBorders>
              <w:left w:val="single" w:sz="12" w:space="0" w:color="auto"/>
            </w:tcBorders>
            <w:vAlign w:val="center"/>
          </w:tcPr>
          <w:p w14:paraId="20377084" w14:textId="77777777" w:rsidR="0073184F" w:rsidRPr="00E75B59" w:rsidRDefault="0073184F" w:rsidP="0073184F">
            <w:pPr>
              <w:jc w:val="center"/>
            </w:pPr>
          </w:p>
        </w:tc>
        <w:tc>
          <w:tcPr>
            <w:tcW w:w="0" w:type="auto"/>
            <w:vAlign w:val="center"/>
          </w:tcPr>
          <w:p w14:paraId="09E43865" w14:textId="77777777" w:rsidR="0073184F" w:rsidRPr="00E75B59" w:rsidRDefault="0073184F" w:rsidP="0073184F">
            <w:pPr>
              <w:jc w:val="center"/>
            </w:pPr>
          </w:p>
        </w:tc>
        <w:tc>
          <w:tcPr>
            <w:tcW w:w="0" w:type="auto"/>
            <w:tcBorders>
              <w:right w:val="single" w:sz="4" w:space="0" w:color="auto"/>
            </w:tcBorders>
            <w:vAlign w:val="center"/>
          </w:tcPr>
          <w:p w14:paraId="13543643"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20B26B54" w14:textId="77777777" w:rsidR="0073184F" w:rsidRPr="00E75B59" w:rsidRDefault="0073184F" w:rsidP="0073184F">
            <w:pPr>
              <w:jc w:val="center"/>
            </w:pPr>
          </w:p>
        </w:tc>
        <w:tc>
          <w:tcPr>
            <w:tcW w:w="0" w:type="auto"/>
            <w:tcBorders>
              <w:left w:val="single" w:sz="4" w:space="0" w:color="auto"/>
              <w:right w:val="single" w:sz="4" w:space="0" w:color="auto"/>
            </w:tcBorders>
            <w:vAlign w:val="center"/>
          </w:tcPr>
          <w:p w14:paraId="510D911E" w14:textId="77777777" w:rsidR="0073184F" w:rsidRPr="00E75B59" w:rsidRDefault="0073184F" w:rsidP="0073184F">
            <w:pPr>
              <w:jc w:val="center"/>
            </w:pPr>
          </w:p>
        </w:tc>
        <w:tc>
          <w:tcPr>
            <w:tcW w:w="0" w:type="auto"/>
            <w:tcBorders>
              <w:left w:val="single" w:sz="4" w:space="0" w:color="auto"/>
              <w:right w:val="single" w:sz="12" w:space="0" w:color="auto"/>
            </w:tcBorders>
            <w:vAlign w:val="center"/>
          </w:tcPr>
          <w:p w14:paraId="77CC37D3" w14:textId="4990BF74" w:rsidR="0073184F" w:rsidRPr="00E75B59" w:rsidRDefault="0073184F" w:rsidP="0073184F">
            <w:pPr>
              <w:jc w:val="center"/>
            </w:pPr>
          </w:p>
        </w:tc>
      </w:tr>
      <w:tr w:rsidR="002D615B" w:rsidRPr="00E75B59" w14:paraId="24DCA226" w14:textId="77777777" w:rsidTr="00A56E44">
        <w:tc>
          <w:tcPr>
            <w:tcW w:w="2880" w:type="dxa"/>
            <w:tcBorders>
              <w:left w:val="single" w:sz="12" w:space="0" w:color="auto"/>
              <w:bottom w:val="single" w:sz="12" w:space="0" w:color="auto"/>
              <w:right w:val="single" w:sz="12" w:space="0" w:color="auto"/>
            </w:tcBorders>
          </w:tcPr>
          <w:p w14:paraId="755C28A7" w14:textId="77777777" w:rsidR="0073184F" w:rsidRDefault="0073184F" w:rsidP="00DA3151"/>
          <w:p w14:paraId="6B9080C8" w14:textId="77777777" w:rsidR="0073184F" w:rsidRDefault="0073184F" w:rsidP="00DA3151">
            <w:r>
              <w:t>10.</w:t>
            </w:r>
          </w:p>
        </w:tc>
        <w:tc>
          <w:tcPr>
            <w:tcW w:w="0" w:type="auto"/>
            <w:tcBorders>
              <w:left w:val="single" w:sz="12" w:space="0" w:color="auto"/>
              <w:bottom w:val="single" w:sz="12" w:space="0" w:color="auto"/>
            </w:tcBorders>
            <w:vAlign w:val="center"/>
          </w:tcPr>
          <w:p w14:paraId="21A96B13" w14:textId="77777777" w:rsidR="0073184F" w:rsidRPr="00E75B59" w:rsidRDefault="0073184F" w:rsidP="0073184F">
            <w:pPr>
              <w:jc w:val="center"/>
            </w:pPr>
          </w:p>
        </w:tc>
        <w:tc>
          <w:tcPr>
            <w:tcW w:w="0" w:type="auto"/>
            <w:tcBorders>
              <w:bottom w:val="single" w:sz="12" w:space="0" w:color="auto"/>
              <w:right w:val="single" w:sz="12" w:space="0" w:color="auto"/>
            </w:tcBorders>
            <w:vAlign w:val="center"/>
          </w:tcPr>
          <w:p w14:paraId="7B7D7976" w14:textId="77777777" w:rsidR="0073184F" w:rsidRPr="00E75B59" w:rsidRDefault="0073184F" w:rsidP="0073184F">
            <w:pPr>
              <w:jc w:val="center"/>
            </w:pPr>
          </w:p>
        </w:tc>
        <w:tc>
          <w:tcPr>
            <w:tcW w:w="0" w:type="auto"/>
            <w:tcBorders>
              <w:left w:val="single" w:sz="12" w:space="0" w:color="auto"/>
              <w:bottom w:val="single" w:sz="12" w:space="0" w:color="auto"/>
            </w:tcBorders>
            <w:vAlign w:val="center"/>
          </w:tcPr>
          <w:p w14:paraId="17A9A19A" w14:textId="77777777" w:rsidR="0073184F" w:rsidRPr="00E75B59" w:rsidRDefault="0073184F" w:rsidP="0073184F">
            <w:pPr>
              <w:jc w:val="center"/>
            </w:pPr>
          </w:p>
        </w:tc>
        <w:tc>
          <w:tcPr>
            <w:tcW w:w="0" w:type="auto"/>
            <w:tcBorders>
              <w:bottom w:val="single" w:sz="12" w:space="0" w:color="auto"/>
            </w:tcBorders>
            <w:vAlign w:val="center"/>
          </w:tcPr>
          <w:p w14:paraId="61A93CA0" w14:textId="77777777" w:rsidR="0073184F" w:rsidRPr="00E75B59" w:rsidRDefault="0073184F" w:rsidP="0073184F">
            <w:pPr>
              <w:jc w:val="center"/>
            </w:pPr>
          </w:p>
        </w:tc>
        <w:tc>
          <w:tcPr>
            <w:tcW w:w="0" w:type="auto"/>
            <w:tcBorders>
              <w:bottom w:val="single" w:sz="12" w:space="0" w:color="auto"/>
            </w:tcBorders>
            <w:vAlign w:val="center"/>
          </w:tcPr>
          <w:p w14:paraId="3487C25B" w14:textId="77777777" w:rsidR="0073184F" w:rsidRPr="00E75B59" w:rsidRDefault="0073184F" w:rsidP="0073184F">
            <w:pPr>
              <w:jc w:val="center"/>
            </w:pPr>
          </w:p>
        </w:tc>
        <w:tc>
          <w:tcPr>
            <w:tcW w:w="0" w:type="auto"/>
            <w:tcBorders>
              <w:bottom w:val="single" w:sz="12" w:space="0" w:color="auto"/>
            </w:tcBorders>
            <w:vAlign w:val="center"/>
          </w:tcPr>
          <w:p w14:paraId="5737FD0A" w14:textId="77777777" w:rsidR="0073184F" w:rsidRPr="00E75B59" w:rsidRDefault="0073184F" w:rsidP="0073184F">
            <w:pPr>
              <w:jc w:val="center"/>
            </w:pPr>
          </w:p>
        </w:tc>
        <w:tc>
          <w:tcPr>
            <w:tcW w:w="0" w:type="auto"/>
            <w:tcBorders>
              <w:bottom w:val="single" w:sz="12" w:space="0" w:color="auto"/>
            </w:tcBorders>
            <w:vAlign w:val="center"/>
          </w:tcPr>
          <w:p w14:paraId="19F35CA0" w14:textId="77777777" w:rsidR="0073184F" w:rsidRPr="00E75B59" w:rsidRDefault="0073184F" w:rsidP="0073184F">
            <w:pPr>
              <w:jc w:val="center"/>
            </w:pPr>
          </w:p>
        </w:tc>
        <w:tc>
          <w:tcPr>
            <w:tcW w:w="0" w:type="auto"/>
            <w:tcBorders>
              <w:bottom w:val="single" w:sz="12" w:space="0" w:color="auto"/>
            </w:tcBorders>
            <w:vAlign w:val="center"/>
          </w:tcPr>
          <w:p w14:paraId="2835207F" w14:textId="77777777" w:rsidR="0073184F" w:rsidRPr="00E75B59" w:rsidRDefault="0073184F" w:rsidP="0073184F">
            <w:pPr>
              <w:jc w:val="center"/>
            </w:pPr>
          </w:p>
        </w:tc>
        <w:tc>
          <w:tcPr>
            <w:tcW w:w="0" w:type="auto"/>
            <w:tcBorders>
              <w:bottom w:val="single" w:sz="12" w:space="0" w:color="auto"/>
              <w:right w:val="single" w:sz="12" w:space="0" w:color="auto"/>
            </w:tcBorders>
            <w:vAlign w:val="center"/>
          </w:tcPr>
          <w:p w14:paraId="192C6EB9" w14:textId="77777777" w:rsidR="0073184F" w:rsidRPr="00E75B59" w:rsidRDefault="0073184F" w:rsidP="0073184F">
            <w:pPr>
              <w:jc w:val="center"/>
            </w:pPr>
          </w:p>
        </w:tc>
        <w:tc>
          <w:tcPr>
            <w:tcW w:w="0" w:type="auto"/>
            <w:tcBorders>
              <w:left w:val="single" w:sz="12" w:space="0" w:color="auto"/>
              <w:bottom w:val="single" w:sz="12" w:space="0" w:color="auto"/>
            </w:tcBorders>
            <w:vAlign w:val="center"/>
          </w:tcPr>
          <w:p w14:paraId="58A066BA" w14:textId="77777777" w:rsidR="0073184F" w:rsidRPr="00E75B59" w:rsidRDefault="0073184F" w:rsidP="0073184F">
            <w:pPr>
              <w:jc w:val="center"/>
            </w:pPr>
          </w:p>
        </w:tc>
        <w:tc>
          <w:tcPr>
            <w:tcW w:w="0" w:type="auto"/>
            <w:tcBorders>
              <w:bottom w:val="single" w:sz="12" w:space="0" w:color="auto"/>
            </w:tcBorders>
            <w:vAlign w:val="center"/>
          </w:tcPr>
          <w:p w14:paraId="1C91DE44" w14:textId="77777777" w:rsidR="0073184F" w:rsidRPr="00E75B59" w:rsidRDefault="0073184F" w:rsidP="0073184F">
            <w:pPr>
              <w:jc w:val="center"/>
            </w:pPr>
          </w:p>
        </w:tc>
        <w:tc>
          <w:tcPr>
            <w:tcW w:w="0" w:type="auto"/>
            <w:tcBorders>
              <w:bottom w:val="single" w:sz="12" w:space="0" w:color="auto"/>
              <w:right w:val="single" w:sz="12" w:space="0" w:color="auto"/>
            </w:tcBorders>
            <w:vAlign w:val="center"/>
          </w:tcPr>
          <w:p w14:paraId="23089160" w14:textId="77777777" w:rsidR="0073184F" w:rsidRPr="00E75B59" w:rsidRDefault="0073184F" w:rsidP="0073184F">
            <w:pPr>
              <w:jc w:val="center"/>
            </w:pPr>
          </w:p>
        </w:tc>
        <w:tc>
          <w:tcPr>
            <w:tcW w:w="0" w:type="auto"/>
            <w:tcBorders>
              <w:left w:val="single" w:sz="12" w:space="0" w:color="auto"/>
              <w:bottom w:val="single" w:sz="12" w:space="0" w:color="auto"/>
              <w:right w:val="single" w:sz="12" w:space="0" w:color="auto"/>
            </w:tcBorders>
            <w:vAlign w:val="center"/>
          </w:tcPr>
          <w:p w14:paraId="1ABDCBF8" w14:textId="77777777" w:rsidR="0073184F" w:rsidRPr="00E75B59" w:rsidRDefault="0073184F" w:rsidP="0073184F">
            <w:pPr>
              <w:jc w:val="center"/>
            </w:pPr>
          </w:p>
        </w:tc>
        <w:tc>
          <w:tcPr>
            <w:tcW w:w="0" w:type="auto"/>
            <w:tcBorders>
              <w:left w:val="single" w:sz="12" w:space="0" w:color="auto"/>
              <w:bottom w:val="single" w:sz="12" w:space="0" w:color="auto"/>
            </w:tcBorders>
            <w:vAlign w:val="center"/>
          </w:tcPr>
          <w:p w14:paraId="7E46B67E" w14:textId="77777777" w:rsidR="0073184F" w:rsidRPr="00E75B59" w:rsidRDefault="0073184F" w:rsidP="0073184F">
            <w:pPr>
              <w:jc w:val="center"/>
            </w:pPr>
          </w:p>
        </w:tc>
        <w:tc>
          <w:tcPr>
            <w:tcW w:w="0" w:type="auto"/>
            <w:tcBorders>
              <w:bottom w:val="single" w:sz="12" w:space="0" w:color="auto"/>
              <w:right w:val="single" w:sz="12" w:space="0" w:color="auto"/>
            </w:tcBorders>
            <w:vAlign w:val="center"/>
          </w:tcPr>
          <w:p w14:paraId="79D3F1F6" w14:textId="77777777" w:rsidR="0073184F" w:rsidRPr="00E75B59" w:rsidRDefault="0073184F" w:rsidP="0073184F">
            <w:pPr>
              <w:jc w:val="center"/>
            </w:pPr>
          </w:p>
        </w:tc>
        <w:tc>
          <w:tcPr>
            <w:tcW w:w="0" w:type="auto"/>
            <w:tcBorders>
              <w:left w:val="single" w:sz="12" w:space="0" w:color="auto"/>
              <w:bottom w:val="single" w:sz="12" w:space="0" w:color="auto"/>
            </w:tcBorders>
            <w:vAlign w:val="center"/>
          </w:tcPr>
          <w:p w14:paraId="52F663AD" w14:textId="77777777" w:rsidR="0073184F" w:rsidRPr="00E75B59" w:rsidRDefault="0073184F" w:rsidP="0073184F">
            <w:pPr>
              <w:jc w:val="center"/>
            </w:pPr>
          </w:p>
        </w:tc>
        <w:tc>
          <w:tcPr>
            <w:tcW w:w="0" w:type="auto"/>
            <w:tcBorders>
              <w:bottom w:val="single" w:sz="12" w:space="0" w:color="auto"/>
            </w:tcBorders>
            <w:vAlign w:val="center"/>
          </w:tcPr>
          <w:p w14:paraId="515AC0AF" w14:textId="77777777" w:rsidR="0073184F" w:rsidRPr="00E75B59" w:rsidRDefault="0073184F" w:rsidP="0073184F">
            <w:pPr>
              <w:jc w:val="center"/>
            </w:pPr>
          </w:p>
        </w:tc>
        <w:tc>
          <w:tcPr>
            <w:tcW w:w="0" w:type="auto"/>
            <w:tcBorders>
              <w:bottom w:val="single" w:sz="12" w:space="0" w:color="auto"/>
              <w:right w:val="single" w:sz="4" w:space="0" w:color="auto"/>
            </w:tcBorders>
            <w:vAlign w:val="center"/>
          </w:tcPr>
          <w:p w14:paraId="219ED570" w14:textId="77777777" w:rsidR="0073184F" w:rsidRPr="00E75B59" w:rsidRDefault="0073184F" w:rsidP="0073184F">
            <w:pPr>
              <w:jc w:val="center"/>
            </w:pPr>
          </w:p>
        </w:tc>
        <w:tc>
          <w:tcPr>
            <w:tcW w:w="0" w:type="auto"/>
            <w:tcBorders>
              <w:left w:val="single" w:sz="4" w:space="0" w:color="auto"/>
              <w:bottom w:val="single" w:sz="12" w:space="0" w:color="auto"/>
              <w:right w:val="single" w:sz="4" w:space="0" w:color="auto"/>
            </w:tcBorders>
            <w:vAlign w:val="center"/>
          </w:tcPr>
          <w:p w14:paraId="656EF7B0" w14:textId="77777777" w:rsidR="0073184F" w:rsidRPr="00E75B59" w:rsidRDefault="0073184F" w:rsidP="0073184F">
            <w:pPr>
              <w:jc w:val="center"/>
            </w:pPr>
          </w:p>
        </w:tc>
        <w:tc>
          <w:tcPr>
            <w:tcW w:w="0" w:type="auto"/>
            <w:tcBorders>
              <w:left w:val="single" w:sz="4" w:space="0" w:color="auto"/>
              <w:bottom w:val="single" w:sz="12" w:space="0" w:color="auto"/>
              <w:right w:val="single" w:sz="4" w:space="0" w:color="auto"/>
            </w:tcBorders>
            <w:vAlign w:val="center"/>
          </w:tcPr>
          <w:p w14:paraId="5B48292D" w14:textId="77777777" w:rsidR="0073184F" w:rsidRPr="00E75B59" w:rsidRDefault="0073184F" w:rsidP="0073184F">
            <w:pPr>
              <w:jc w:val="center"/>
            </w:pPr>
          </w:p>
        </w:tc>
        <w:tc>
          <w:tcPr>
            <w:tcW w:w="0" w:type="auto"/>
            <w:tcBorders>
              <w:left w:val="single" w:sz="4" w:space="0" w:color="auto"/>
              <w:bottom w:val="single" w:sz="12" w:space="0" w:color="auto"/>
              <w:right w:val="single" w:sz="12" w:space="0" w:color="auto"/>
            </w:tcBorders>
            <w:vAlign w:val="center"/>
          </w:tcPr>
          <w:p w14:paraId="6D20F825" w14:textId="10850CC9" w:rsidR="0073184F" w:rsidRPr="00E75B59" w:rsidRDefault="0073184F" w:rsidP="0073184F">
            <w:pPr>
              <w:jc w:val="center"/>
            </w:pPr>
          </w:p>
        </w:tc>
      </w:tr>
    </w:tbl>
    <w:p w14:paraId="5F7F747B" w14:textId="77777777" w:rsidR="0025191C" w:rsidRDefault="0025191C" w:rsidP="00116C8D">
      <w:pPr>
        <w:rPr>
          <w:u w:val="single"/>
        </w:rPr>
        <w:sectPr w:rsidR="0025191C" w:rsidSect="002D615B">
          <w:pgSz w:w="15840" w:h="12240" w:orient="landscape"/>
          <w:pgMar w:top="187" w:right="720" w:bottom="187" w:left="720" w:header="720" w:footer="720" w:gutter="0"/>
          <w:cols w:space="720"/>
          <w:docGrid w:linePitch="360"/>
        </w:sectPr>
      </w:pPr>
    </w:p>
    <w:p w14:paraId="37A47BA9" w14:textId="77777777" w:rsidR="0025191C" w:rsidRPr="00EF00B3" w:rsidRDefault="0025191C" w:rsidP="0025191C">
      <w:pPr>
        <w:jc w:val="center"/>
        <w:rPr>
          <w:b/>
          <w:u w:val="single"/>
        </w:rPr>
      </w:pPr>
      <w:r w:rsidRPr="00EF00B3">
        <w:rPr>
          <w:b/>
          <w:u w:val="single"/>
        </w:rPr>
        <w:lastRenderedPageBreak/>
        <w:t>Appendix</w:t>
      </w:r>
      <w:r w:rsidR="005E146A" w:rsidRPr="00EF00B3">
        <w:rPr>
          <w:b/>
          <w:u w:val="single"/>
        </w:rPr>
        <w:t xml:space="preserve"> Tables</w:t>
      </w:r>
    </w:p>
    <w:p w14:paraId="3C28C83A" w14:textId="77777777" w:rsidR="00020D4A" w:rsidRPr="00EF00B3" w:rsidRDefault="00020D4A" w:rsidP="00020D4A">
      <w:pPr>
        <w:spacing w:after="0"/>
        <w:rPr>
          <w:b/>
        </w:rPr>
      </w:pPr>
      <w:r w:rsidRPr="00EF00B3">
        <w:rPr>
          <w:b/>
        </w:rPr>
        <w:t xml:space="preserve">Table </w:t>
      </w:r>
      <w:r w:rsidR="002E7E08" w:rsidRPr="00EF00B3">
        <w:rPr>
          <w:b/>
        </w:rPr>
        <w:t>A</w:t>
      </w:r>
      <w:r w:rsidRPr="00EF00B3">
        <w:rPr>
          <w:b/>
        </w:rPr>
        <w:t>. Stratification Schemes for Survey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9"/>
        <w:gridCol w:w="2455"/>
        <w:gridCol w:w="1868"/>
        <w:gridCol w:w="1868"/>
      </w:tblGrid>
      <w:tr w:rsidR="00714EA7" w:rsidRPr="00020D4A" w14:paraId="7B0C2087" w14:textId="77777777" w:rsidTr="00B201CD">
        <w:trPr>
          <w:trHeight w:val="300"/>
        </w:trPr>
        <w:tc>
          <w:tcPr>
            <w:tcW w:w="1689" w:type="pct"/>
            <w:shd w:val="clear" w:color="auto" w:fill="D9D9D9" w:themeFill="background1" w:themeFillShade="D9"/>
            <w:noWrap/>
            <w:vAlign w:val="center"/>
            <w:hideMark/>
          </w:tcPr>
          <w:p w14:paraId="03963E01" w14:textId="77777777" w:rsidR="00714EA7" w:rsidRPr="00020D4A" w:rsidRDefault="00714EA7" w:rsidP="003B1DE3">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Strata at Lowest Level Estimated</w:t>
            </w:r>
          </w:p>
        </w:tc>
        <w:tc>
          <w:tcPr>
            <w:tcW w:w="1313" w:type="pct"/>
            <w:shd w:val="clear" w:color="auto" w:fill="D9D9D9" w:themeFill="background1" w:themeFillShade="D9"/>
            <w:noWrap/>
            <w:vAlign w:val="center"/>
            <w:hideMark/>
          </w:tcPr>
          <w:p w14:paraId="35D5532D" w14:textId="77777777" w:rsidR="00714EA7" w:rsidRPr="00020D4A" w:rsidRDefault="00714EA7" w:rsidP="003B1DE3">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Number of Strata</w:t>
            </w:r>
          </w:p>
        </w:tc>
        <w:tc>
          <w:tcPr>
            <w:tcW w:w="999" w:type="pct"/>
            <w:shd w:val="clear" w:color="auto" w:fill="D9D9D9" w:themeFill="background1" w:themeFillShade="D9"/>
          </w:tcPr>
          <w:p w14:paraId="53E4C2A2" w14:textId="77777777" w:rsidR="00714EA7" w:rsidRPr="00020D4A" w:rsidRDefault="00714EA7" w:rsidP="003B1DE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Example: Burkina Faso</w:t>
            </w:r>
            <w:r w:rsidR="003F1C90">
              <w:rPr>
                <w:rFonts w:ascii="Calibri" w:eastAsia="Times New Roman" w:hAnsi="Calibri" w:cs="Times New Roman"/>
                <w:color w:val="000000"/>
              </w:rPr>
              <w:t xml:space="preserve"> – 3 age cohorts</w:t>
            </w:r>
          </w:p>
        </w:tc>
        <w:tc>
          <w:tcPr>
            <w:tcW w:w="999" w:type="pct"/>
            <w:shd w:val="clear" w:color="auto" w:fill="D9D9D9" w:themeFill="background1" w:themeFillShade="D9"/>
            <w:vAlign w:val="center"/>
          </w:tcPr>
          <w:p w14:paraId="0A0BA02A" w14:textId="77777777" w:rsidR="00714EA7" w:rsidRDefault="00714EA7" w:rsidP="003B1DE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Your Results</w:t>
            </w:r>
          </w:p>
        </w:tc>
      </w:tr>
      <w:tr w:rsidR="00714EA7" w:rsidRPr="00020D4A" w14:paraId="1E1D5F37" w14:textId="77777777" w:rsidTr="00EF00B3">
        <w:trPr>
          <w:trHeight w:val="300"/>
        </w:trPr>
        <w:tc>
          <w:tcPr>
            <w:tcW w:w="1689" w:type="pct"/>
            <w:shd w:val="clear" w:color="auto" w:fill="auto"/>
            <w:noWrap/>
            <w:vAlign w:val="center"/>
            <w:hideMark/>
          </w:tcPr>
          <w:p w14:paraId="1B48E0DE" w14:textId="77777777" w:rsidR="00714EA7" w:rsidRPr="00020D4A" w:rsidRDefault="00714EA7" w:rsidP="00020D4A">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National results – all strata combined</w:t>
            </w:r>
          </w:p>
        </w:tc>
        <w:tc>
          <w:tcPr>
            <w:tcW w:w="1313" w:type="pct"/>
            <w:shd w:val="clear" w:color="auto" w:fill="auto"/>
            <w:noWrap/>
            <w:vAlign w:val="center"/>
            <w:hideMark/>
          </w:tcPr>
          <w:p w14:paraId="55E76802" w14:textId="77777777" w:rsidR="00714EA7" w:rsidRPr="00020D4A" w:rsidRDefault="00714EA7" w:rsidP="00020D4A">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1</w:t>
            </w:r>
          </w:p>
        </w:tc>
        <w:tc>
          <w:tcPr>
            <w:tcW w:w="999" w:type="pct"/>
            <w:vAlign w:val="center"/>
          </w:tcPr>
          <w:p w14:paraId="298DF9E2" w14:textId="77777777" w:rsidR="00714EA7" w:rsidRPr="00EF00B3" w:rsidRDefault="00714EA7">
            <w:pPr>
              <w:spacing w:after="0" w:line="240" w:lineRule="auto"/>
              <w:jc w:val="center"/>
              <w:rPr>
                <w:rFonts w:ascii="Freestyle Script" w:eastAsia="Times New Roman" w:hAnsi="Freestyle Script" w:cs="Times New Roman"/>
                <w:b/>
                <w:color w:val="000000"/>
                <w:sz w:val="28"/>
              </w:rPr>
            </w:pPr>
            <w:r w:rsidRPr="00EF00B3">
              <w:rPr>
                <w:rFonts w:ascii="Freestyle Script" w:eastAsia="Times New Roman" w:hAnsi="Freestyle Script" w:cs="Times New Roman"/>
                <w:b/>
                <w:color w:val="000000"/>
                <w:sz w:val="28"/>
              </w:rPr>
              <w:t>1</w:t>
            </w:r>
          </w:p>
        </w:tc>
        <w:tc>
          <w:tcPr>
            <w:tcW w:w="999" w:type="pct"/>
            <w:vAlign w:val="center"/>
          </w:tcPr>
          <w:p w14:paraId="46B80ED2" w14:textId="77777777" w:rsidR="00714EA7" w:rsidRPr="00020D4A" w:rsidRDefault="00714EA7">
            <w:pPr>
              <w:spacing w:after="0" w:line="240" w:lineRule="auto"/>
              <w:jc w:val="center"/>
              <w:rPr>
                <w:rFonts w:ascii="Calibri" w:eastAsia="Times New Roman" w:hAnsi="Calibri" w:cs="Times New Roman"/>
                <w:color w:val="000000"/>
              </w:rPr>
            </w:pPr>
          </w:p>
        </w:tc>
      </w:tr>
      <w:tr w:rsidR="00714EA7" w:rsidRPr="00020D4A" w14:paraId="56F27DB0" w14:textId="77777777" w:rsidTr="00EF00B3">
        <w:trPr>
          <w:trHeight w:val="300"/>
        </w:trPr>
        <w:tc>
          <w:tcPr>
            <w:tcW w:w="1689" w:type="pct"/>
            <w:shd w:val="clear" w:color="auto" w:fill="auto"/>
            <w:noWrap/>
            <w:vAlign w:val="center"/>
            <w:hideMark/>
          </w:tcPr>
          <w:p w14:paraId="67DA7B0C" w14:textId="77777777" w:rsidR="00714EA7" w:rsidRPr="00020D4A" w:rsidRDefault="00714EA7" w:rsidP="00020D4A">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National results – stratified by demographic</w:t>
            </w:r>
          </w:p>
        </w:tc>
        <w:tc>
          <w:tcPr>
            <w:tcW w:w="1313" w:type="pct"/>
            <w:shd w:val="clear" w:color="auto" w:fill="auto"/>
            <w:noWrap/>
            <w:vAlign w:val="center"/>
            <w:hideMark/>
          </w:tcPr>
          <w:p w14:paraId="43AF72CC" w14:textId="77777777" w:rsidR="00714EA7" w:rsidRPr="00020D4A" w:rsidRDefault="00714EA7" w:rsidP="00020D4A">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 of demographic groups</w:t>
            </w:r>
          </w:p>
        </w:tc>
        <w:tc>
          <w:tcPr>
            <w:tcW w:w="999" w:type="pct"/>
            <w:vAlign w:val="center"/>
          </w:tcPr>
          <w:p w14:paraId="3CD3C41E" w14:textId="77777777" w:rsidR="00714EA7" w:rsidRPr="00EF00B3" w:rsidRDefault="00714EA7">
            <w:pPr>
              <w:spacing w:after="0" w:line="240" w:lineRule="auto"/>
              <w:jc w:val="center"/>
              <w:rPr>
                <w:rFonts w:ascii="Freestyle Script" w:eastAsia="Times New Roman" w:hAnsi="Freestyle Script" w:cs="Times New Roman"/>
                <w:b/>
                <w:color w:val="000000"/>
                <w:sz w:val="28"/>
              </w:rPr>
            </w:pPr>
            <w:r w:rsidRPr="00EF00B3">
              <w:rPr>
                <w:rFonts w:ascii="Freestyle Script" w:eastAsia="Times New Roman" w:hAnsi="Freestyle Script" w:cs="Times New Roman"/>
                <w:b/>
                <w:color w:val="000000"/>
                <w:sz w:val="28"/>
              </w:rPr>
              <w:t>3: Under 5, 5-9, 10-14 years</w:t>
            </w:r>
          </w:p>
        </w:tc>
        <w:tc>
          <w:tcPr>
            <w:tcW w:w="999" w:type="pct"/>
            <w:vAlign w:val="center"/>
          </w:tcPr>
          <w:p w14:paraId="23177BBB" w14:textId="77777777" w:rsidR="00714EA7" w:rsidRPr="00020D4A" w:rsidRDefault="00714EA7">
            <w:pPr>
              <w:spacing w:after="0" w:line="240" w:lineRule="auto"/>
              <w:jc w:val="center"/>
              <w:rPr>
                <w:rFonts w:ascii="Calibri" w:eastAsia="Times New Roman" w:hAnsi="Calibri" w:cs="Times New Roman"/>
                <w:color w:val="000000"/>
              </w:rPr>
            </w:pPr>
          </w:p>
        </w:tc>
      </w:tr>
      <w:tr w:rsidR="00714EA7" w:rsidRPr="00020D4A" w14:paraId="5243F3A4" w14:textId="77777777" w:rsidTr="00EF00B3">
        <w:trPr>
          <w:trHeight w:val="300"/>
        </w:trPr>
        <w:tc>
          <w:tcPr>
            <w:tcW w:w="1689" w:type="pct"/>
            <w:shd w:val="clear" w:color="auto" w:fill="auto"/>
            <w:noWrap/>
            <w:vAlign w:val="center"/>
            <w:hideMark/>
          </w:tcPr>
          <w:p w14:paraId="2FCCB117" w14:textId="77777777" w:rsidR="00714EA7" w:rsidRPr="00020D4A" w:rsidRDefault="00714EA7" w:rsidP="00020D4A">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Sub-national results - all strata combined</w:t>
            </w:r>
          </w:p>
        </w:tc>
        <w:tc>
          <w:tcPr>
            <w:tcW w:w="1313" w:type="pct"/>
            <w:shd w:val="clear" w:color="auto" w:fill="auto"/>
            <w:noWrap/>
            <w:vAlign w:val="center"/>
            <w:hideMark/>
          </w:tcPr>
          <w:p w14:paraId="5AB28543" w14:textId="77777777" w:rsidR="00714EA7" w:rsidRPr="00020D4A" w:rsidRDefault="00714EA7" w:rsidP="00020D4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e.g., </w:t>
            </w:r>
            <w:r w:rsidRPr="00020D4A">
              <w:rPr>
                <w:rFonts w:ascii="Calibri" w:eastAsia="Times New Roman" w:hAnsi="Calibri" w:cs="Times New Roman"/>
                <w:color w:val="000000"/>
              </w:rPr>
              <w:t xml:space="preserve"># of </w:t>
            </w:r>
            <w:r>
              <w:rPr>
                <w:rFonts w:ascii="Calibri" w:eastAsia="Times New Roman" w:hAnsi="Calibri" w:cs="Times New Roman"/>
                <w:color w:val="000000"/>
              </w:rPr>
              <w:t>provinces</w:t>
            </w:r>
          </w:p>
        </w:tc>
        <w:tc>
          <w:tcPr>
            <w:tcW w:w="999" w:type="pct"/>
            <w:vAlign w:val="center"/>
          </w:tcPr>
          <w:p w14:paraId="0DAF473D" w14:textId="77777777" w:rsidR="00714EA7" w:rsidRPr="00EF00B3" w:rsidRDefault="00714EA7">
            <w:pPr>
              <w:spacing w:after="0" w:line="240" w:lineRule="auto"/>
              <w:jc w:val="center"/>
              <w:rPr>
                <w:rFonts w:ascii="Freestyle Script" w:eastAsia="Times New Roman" w:hAnsi="Freestyle Script" w:cs="Times New Roman"/>
                <w:b/>
                <w:color w:val="000000"/>
                <w:sz w:val="28"/>
              </w:rPr>
            </w:pPr>
            <w:r w:rsidRPr="00EF00B3">
              <w:rPr>
                <w:rFonts w:ascii="Freestyle Script" w:eastAsia="Times New Roman" w:hAnsi="Freestyle Script" w:cs="Times New Roman"/>
                <w:b/>
                <w:color w:val="000000"/>
                <w:sz w:val="28"/>
              </w:rPr>
              <w:t>13</w:t>
            </w:r>
          </w:p>
        </w:tc>
        <w:tc>
          <w:tcPr>
            <w:tcW w:w="999" w:type="pct"/>
            <w:vAlign w:val="center"/>
          </w:tcPr>
          <w:p w14:paraId="184CB838" w14:textId="77777777" w:rsidR="00714EA7" w:rsidRPr="00020D4A" w:rsidRDefault="00714EA7">
            <w:pPr>
              <w:spacing w:after="0" w:line="240" w:lineRule="auto"/>
              <w:jc w:val="center"/>
              <w:rPr>
                <w:rFonts w:ascii="Calibri" w:eastAsia="Times New Roman" w:hAnsi="Calibri" w:cs="Times New Roman"/>
                <w:color w:val="000000"/>
              </w:rPr>
            </w:pPr>
          </w:p>
        </w:tc>
      </w:tr>
      <w:tr w:rsidR="00714EA7" w:rsidRPr="00020D4A" w14:paraId="297A86A6" w14:textId="77777777" w:rsidTr="00EF00B3">
        <w:trPr>
          <w:trHeight w:val="300"/>
        </w:trPr>
        <w:tc>
          <w:tcPr>
            <w:tcW w:w="1689" w:type="pct"/>
            <w:shd w:val="clear" w:color="auto" w:fill="auto"/>
            <w:noWrap/>
            <w:vAlign w:val="center"/>
            <w:hideMark/>
          </w:tcPr>
          <w:p w14:paraId="13E6B65E" w14:textId="77777777" w:rsidR="00714EA7" w:rsidRPr="00020D4A" w:rsidRDefault="00714EA7">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Sub-national results - stratified by demographic</w:t>
            </w:r>
          </w:p>
        </w:tc>
        <w:tc>
          <w:tcPr>
            <w:tcW w:w="1313" w:type="pct"/>
            <w:shd w:val="clear" w:color="auto" w:fill="auto"/>
            <w:noWrap/>
            <w:vAlign w:val="center"/>
            <w:hideMark/>
          </w:tcPr>
          <w:p w14:paraId="14EEFB2F" w14:textId="77777777" w:rsidR="00714EA7" w:rsidRPr="00020D4A" w:rsidRDefault="00714EA7" w:rsidP="00020D4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e.g., </w:t>
            </w:r>
            <w:r w:rsidRPr="00020D4A">
              <w:rPr>
                <w:rFonts w:ascii="Calibri" w:eastAsia="Times New Roman" w:hAnsi="Calibri" w:cs="Times New Roman"/>
                <w:color w:val="000000"/>
              </w:rPr>
              <w:t xml:space="preserve">(# of </w:t>
            </w:r>
            <w:r>
              <w:rPr>
                <w:rFonts w:ascii="Calibri" w:eastAsia="Times New Roman" w:hAnsi="Calibri" w:cs="Times New Roman"/>
                <w:color w:val="000000"/>
              </w:rPr>
              <w:t>provinces</w:t>
            </w:r>
            <w:r w:rsidRPr="00020D4A">
              <w:rPr>
                <w:rFonts w:ascii="Calibri" w:eastAsia="Times New Roman" w:hAnsi="Calibri" w:cs="Times New Roman"/>
                <w:color w:val="000000"/>
              </w:rPr>
              <w:t>) x (# of demographic groups)</w:t>
            </w:r>
          </w:p>
        </w:tc>
        <w:tc>
          <w:tcPr>
            <w:tcW w:w="999" w:type="pct"/>
            <w:vAlign w:val="center"/>
          </w:tcPr>
          <w:p w14:paraId="2F26F50B" w14:textId="77777777" w:rsidR="00714EA7" w:rsidRPr="00EF00B3" w:rsidRDefault="00714EA7">
            <w:pPr>
              <w:spacing w:after="0" w:line="240" w:lineRule="auto"/>
              <w:jc w:val="center"/>
              <w:rPr>
                <w:rFonts w:ascii="Freestyle Script" w:eastAsia="Times New Roman" w:hAnsi="Freestyle Script" w:cs="Times New Roman"/>
                <w:b/>
                <w:color w:val="000000"/>
                <w:sz w:val="28"/>
              </w:rPr>
            </w:pPr>
            <w:r w:rsidRPr="00EF00B3">
              <w:rPr>
                <w:rFonts w:ascii="Freestyle Script" w:eastAsia="Times New Roman" w:hAnsi="Freestyle Script" w:cs="Times New Roman"/>
                <w:b/>
                <w:color w:val="000000"/>
                <w:sz w:val="28"/>
              </w:rPr>
              <w:t>39</w:t>
            </w:r>
          </w:p>
        </w:tc>
        <w:tc>
          <w:tcPr>
            <w:tcW w:w="999" w:type="pct"/>
            <w:vAlign w:val="center"/>
          </w:tcPr>
          <w:p w14:paraId="04937EF7" w14:textId="77777777" w:rsidR="00714EA7" w:rsidRPr="00020D4A" w:rsidRDefault="00714EA7">
            <w:pPr>
              <w:spacing w:after="0" w:line="240" w:lineRule="auto"/>
              <w:jc w:val="center"/>
              <w:rPr>
                <w:rFonts w:ascii="Calibri" w:eastAsia="Times New Roman" w:hAnsi="Calibri" w:cs="Times New Roman"/>
                <w:color w:val="000000"/>
              </w:rPr>
            </w:pPr>
          </w:p>
        </w:tc>
      </w:tr>
      <w:tr w:rsidR="00714EA7" w:rsidRPr="00020D4A" w14:paraId="690FB948" w14:textId="77777777" w:rsidTr="00EF00B3">
        <w:trPr>
          <w:trHeight w:val="300"/>
        </w:trPr>
        <w:tc>
          <w:tcPr>
            <w:tcW w:w="1689" w:type="pct"/>
            <w:shd w:val="clear" w:color="auto" w:fill="auto"/>
            <w:noWrap/>
            <w:vAlign w:val="center"/>
            <w:hideMark/>
          </w:tcPr>
          <w:p w14:paraId="5C8C5BA1" w14:textId="77777777" w:rsidR="00714EA7" w:rsidRPr="00020D4A" w:rsidRDefault="00714EA7">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Sub-sub-national results  - all strata combined</w:t>
            </w:r>
          </w:p>
        </w:tc>
        <w:tc>
          <w:tcPr>
            <w:tcW w:w="1313" w:type="pct"/>
            <w:shd w:val="clear" w:color="auto" w:fill="auto"/>
            <w:noWrap/>
            <w:vAlign w:val="center"/>
            <w:hideMark/>
          </w:tcPr>
          <w:p w14:paraId="0FA41AB7" w14:textId="77777777" w:rsidR="00714EA7" w:rsidRPr="00020D4A" w:rsidRDefault="00714EA7" w:rsidP="00020D4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e.g., </w:t>
            </w:r>
            <w:r w:rsidRPr="00020D4A">
              <w:rPr>
                <w:rFonts w:ascii="Calibri" w:eastAsia="Times New Roman" w:hAnsi="Calibri" w:cs="Times New Roman"/>
                <w:color w:val="000000"/>
              </w:rPr>
              <w:t xml:space="preserve"># of </w:t>
            </w:r>
            <w:r>
              <w:rPr>
                <w:rFonts w:ascii="Calibri" w:eastAsia="Times New Roman" w:hAnsi="Calibri" w:cs="Times New Roman"/>
                <w:color w:val="000000"/>
              </w:rPr>
              <w:t>districts</w:t>
            </w:r>
          </w:p>
        </w:tc>
        <w:tc>
          <w:tcPr>
            <w:tcW w:w="999" w:type="pct"/>
            <w:vAlign w:val="center"/>
          </w:tcPr>
          <w:p w14:paraId="25A18F30" w14:textId="77777777" w:rsidR="00714EA7" w:rsidRPr="00EF00B3" w:rsidRDefault="00714EA7">
            <w:pPr>
              <w:spacing w:after="0" w:line="240" w:lineRule="auto"/>
              <w:jc w:val="center"/>
              <w:rPr>
                <w:rFonts w:ascii="Freestyle Script" w:eastAsia="Times New Roman" w:hAnsi="Freestyle Script" w:cs="Times New Roman"/>
                <w:b/>
                <w:color w:val="000000"/>
                <w:sz w:val="28"/>
              </w:rPr>
            </w:pPr>
            <w:r w:rsidRPr="00EF00B3">
              <w:rPr>
                <w:rFonts w:ascii="Freestyle Script" w:eastAsia="Times New Roman" w:hAnsi="Freestyle Script" w:cs="Times New Roman"/>
                <w:b/>
                <w:color w:val="000000"/>
                <w:sz w:val="28"/>
              </w:rPr>
              <w:t>63</w:t>
            </w:r>
          </w:p>
        </w:tc>
        <w:tc>
          <w:tcPr>
            <w:tcW w:w="999" w:type="pct"/>
            <w:vAlign w:val="center"/>
          </w:tcPr>
          <w:p w14:paraId="41FEDA76" w14:textId="77777777" w:rsidR="00714EA7" w:rsidRPr="00020D4A" w:rsidRDefault="00714EA7">
            <w:pPr>
              <w:spacing w:after="0" w:line="240" w:lineRule="auto"/>
              <w:jc w:val="center"/>
              <w:rPr>
                <w:rFonts w:ascii="Calibri" w:eastAsia="Times New Roman" w:hAnsi="Calibri" w:cs="Times New Roman"/>
                <w:color w:val="000000"/>
              </w:rPr>
            </w:pPr>
          </w:p>
        </w:tc>
      </w:tr>
      <w:tr w:rsidR="00714EA7" w:rsidRPr="00020D4A" w14:paraId="2A77C35A" w14:textId="77777777" w:rsidTr="00EF00B3">
        <w:trPr>
          <w:trHeight w:val="300"/>
        </w:trPr>
        <w:tc>
          <w:tcPr>
            <w:tcW w:w="1689" w:type="pct"/>
            <w:shd w:val="clear" w:color="auto" w:fill="auto"/>
            <w:noWrap/>
            <w:vAlign w:val="center"/>
            <w:hideMark/>
          </w:tcPr>
          <w:p w14:paraId="1B43E5E3" w14:textId="77777777" w:rsidR="00714EA7" w:rsidRPr="00020D4A" w:rsidRDefault="00714EA7">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 xml:space="preserve">Sub-sub-national results </w:t>
            </w:r>
            <w:r>
              <w:rPr>
                <w:rFonts w:ascii="Calibri" w:eastAsia="Times New Roman" w:hAnsi="Calibri" w:cs="Times New Roman"/>
                <w:color w:val="000000"/>
              </w:rPr>
              <w:t xml:space="preserve">- </w:t>
            </w:r>
            <w:r w:rsidRPr="00020D4A">
              <w:rPr>
                <w:rFonts w:ascii="Calibri" w:eastAsia="Times New Roman" w:hAnsi="Calibri" w:cs="Times New Roman"/>
                <w:color w:val="000000"/>
              </w:rPr>
              <w:t>stratified by demographic</w:t>
            </w:r>
          </w:p>
        </w:tc>
        <w:tc>
          <w:tcPr>
            <w:tcW w:w="1313" w:type="pct"/>
            <w:shd w:val="clear" w:color="auto" w:fill="auto"/>
            <w:noWrap/>
            <w:vAlign w:val="center"/>
            <w:hideMark/>
          </w:tcPr>
          <w:p w14:paraId="16D6EA11" w14:textId="77777777" w:rsidR="00714EA7" w:rsidRPr="00020D4A" w:rsidRDefault="00714E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e.g., </w:t>
            </w:r>
            <w:r w:rsidRPr="00020D4A">
              <w:rPr>
                <w:rFonts w:ascii="Calibri" w:eastAsia="Times New Roman" w:hAnsi="Calibri" w:cs="Times New Roman"/>
                <w:color w:val="000000"/>
              </w:rPr>
              <w:t xml:space="preserve">(# of </w:t>
            </w:r>
            <w:r>
              <w:rPr>
                <w:rFonts w:ascii="Calibri" w:eastAsia="Times New Roman" w:hAnsi="Calibri" w:cs="Times New Roman"/>
                <w:color w:val="000000"/>
              </w:rPr>
              <w:t>districts</w:t>
            </w:r>
            <w:r w:rsidRPr="00020D4A">
              <w:rPr>
                <w:rFonts w:ascii="Calibri" w:eastAsia="Times New Roman" w:hAnsi="Calibri" w:cs="Times New Roman"/>
                <w:color w:val="000000"/>
              </w:rPr>
              <w:t>) x (# of demographic groups)</w:t>
            </w:r>
          </w:p>
        </w:tc>
        <w:tc>
          <w:tcPr>
            <w:tcW w:w="999" w:type="pct"/>
            <w:vAlign w:val="center"/>
          </w:tcPr>
          <w:p w14:paraId="4DDE5548" w14:textId="77777777" w:rsidR="00714EA7" w:rsidRPr="00EF00B3" w:rsidRDefault="00714EA7">
            <w:pPr>
              <w:spacing w:after="0" w:line="240" w:lineRule="auto"/>
              <w:jc w:val="center"/>
              <w:rPr>
                <w:rFonts w:ascii="Freestyle Script" w:eastAsia="Times New Roman" w:hAnsi="Freestyle Script" w:cs="Times New Roman"/>
                <w:b/>
                <w:color w:val="000000"/>
                <w:sz w:val="28"/>
              </w:rPr>
            </w:pPr>
            <w:r w:rsidRPr="00EF00B3">
              <w:rPr>
                <w:rFonts w:ascii="Freestyle Script" w:eastAsia="Times New Roman" w:hAnsi="Freestyle Script" w:cs="Times New Roman"/>
                <w:b/>
                <w:color w:val="000000"/>
                <w:sz w:val="28"/>
              </w:rPr>
              <w:t>189</w:t>
            </w:r>
          </w:p>
        </w:tc>
        <w:tc>
          <w:tcPr>
            <w:tcW w:w="999" w:type="pct"/>
            <w:vAlign w:val="center"/>
          </w:tcPr>
          <w:p w14:paraId="657A9374" w14:textId="77777777" w:rsidR="00714EA7" w:rsidRPr="00020D4A" w:rsidRDefault="00714EA7">
            <w:pPr>
              <w:spacing w:after="0" w:line="240" w:lineRule="auto"/>
              <w:jc w:val="center"/>
              <w:rPr>
                <w:rFonts w:ascii="Calibri" w:eastAsia="Times New Roman" w:hAnsi="Calibri" w:cs="Times New Roman"/>
                <w:color w:val="000000"/>
              </w:rPr>
            </w:pPr>
          </w:p>
        </w:tc>
      </w:tr>
    </w:tbl>
    <w:p w14:paraId="4F8E10FC" w14:textId="77777777" w:rsidR="0025191C" w:rsidRDefault="0025191C" w:rsidP="003B1DE3">
      <w:pPr>
        <w:spacing w:after="0" w:line="240" w:lineRule="auto"/>
      </w:pPr>
    </w:p>
    <w:p w14:paraId="182E83B8" w14:textId="77777777" w:rsidR="003B1DE3" w:rsidRPr="00947597" w:rsidRDefault="003B1DE3" w:rsidP="003B1DE3">
      <w:pPr>
        <w:spacing w:after="0" w:line="240" w:lineRule="auto"/>
      </w:pPr>
      <w:r w:rsidRPr="003B1DE3">
        <w:rPr>
          <w:rFonts w:ascii="Calibri" w:eastAsia="Times New Roman" w:hAnsi="Calibri" w:cs="Times New Roman"/>
          <w:iCs/>
          <w:color w:val="000000"/>
        </w:rPr>
        <w:t xml:space="preserve">The following examples parallel the levels outlined in Table </w:t>
      </w:r>
      <w:r w:rsidRPr="00947597">
        <w:rPr>
          <w:rFonts w:ascii="Calibri" w:eastAsia="Times New Roman" w:hAnsi="Calibri" w:cs="Times New Roman"/>
          <w:iCs/>
          <w:color w:val="000000"/>
        </w:rPr>
        <w:t>1</w:t>
      </w:r>
      <w:r w:rsidRPr="003B1DE3">
        <w:rPr>
          <w:rFonts w:ascii="Calibri" w:eastAsia="Times New Roman" w:hAnsi="Calibri" w:cs="Times New Roman"/>
          <w:iCs/>
          <w:color w:val="000000"/>
        </w:rPr>
        <w:t xml:space="preserve"> and illustrate how to calculate the number of strata.</w:t>
      </w:r>
    </w:p>
    <w:p w14:paraId="4B7FDA19" w14:textId="77777777" w:rsidR="00947597" w:rsidRDefault="00947597" w:rsidP="003B1DE3">
      <w:pPr>
        <w:spacing w:after="0" w:line="240" w:lineRule="auto"/>
        <w:rPr>
          <w:rFonts w:ascii="Calibri" w:eastAsia="Times New Roman" w:hAnsi="Calibri" w:cs="Times New Roman"/>
          <w:i/>
          <w:color w:val="000000"/>
          <w:u w:val="single"/>
        </w:rPr>
      </w:pPr>
    </w:p>
    <w:p w14:paraId="02DECA07" w14:textId="77777777" w:rsidR="003B1DE3" w:rsidRDefault="003B1DE3" w:rsidP="003B1DE3">
      <w:pPr>
        <w:spacing w:after="0" w:line="240" w:lineRule="auto"/>
        <w:rPr>
          <w:rFonts w:ascii="Calibri" w:eastAsia="Times New Roman" w:hAnsi="Calibri" w:cs="Times New Roman"/>
          <w:color w:val="000000"/>
        </w:rPr>
      </w:pPr>
      <w:r w:rsidRPr="00947597">
        <w:rPr>
          <w:rFonts w:ascii="Calibri" w:eastAsia="Times New Roman" w:hAnsi="Calibri" w:cs="Times New Roman"/>
          <w:i/>
          <w:color w:val="000000"/>
          <w:u w:val="single"/>
        </w:rPr>
        <w:t>Example 1a</w:t>
      </w:r>
      <w:r>
        <w:rPr>
          <w:rFonts w:ascii="Calibri" w:eastAsia="Times New Roman" w:hAnsi="Calibri" w:cs="Times New Roman"/>
          <w:color w:val="000000"/>
        </w:rPr>
        <w:t xml:space="preserve">: </w:t>
      </w:r>
      <w:r w:rsidRPr="003B1DE3">
        <w:rPr>
          <w:rFonts w:ascii="Calibri" w:eastAsia="Times New Roman" w:hAnsi="Calibri" w:cs="Times New Roman"/>
          <w:color w:val="000000"/>
        </w:rPr>
        <w:t>Coverage estimates are needed for Ethiopia.  The number of strata for this survey is then 1.</w:t>
      </w:r>
    </w:p>
    <w:p w14:paraId="37F912F5" w14:textId="77777777" w:rsidR="00947597" w:rsidRDefault="00947597" w:rsidP="003B1DE3">
      <w:pPr>
        <w:spacing w:after="0" w:line="240" w:lineRule="auto"/>
        <w:rPr>
          <w:rFonts w:ascii="Calibri" w:eastAsia="Times New Roman" w:hAnsi="Calibri" w:cs="Times New Roman"/>
          <w:i/>
          <w:color w:val="000000"/>
          <w:u w:val="single"/>
        </w:rPr>
      </w:pPr>
    </w:p>
    <w:p w14:paraId="6959257C" w14:textId="77777777"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1b</w:t>
      </w:r>
      <w:r w:rsidRPr="003B1DE3">
        <w:rPr>
          <w:rFonts w:ascii="Calibri" w:eastAsia="Times New Roman" w:hAnsi="Calibri" w:cs="Times New Roman"/>
          <w:color w:val="000000"/>
        </w:rPr>
        <w:t>: Coverage estimates for Kano, Nigeria are needed.  The number of strata for this survey is then 1.</w:t>
      </w:r>
    </w:p>
    <w:p w14:paraId="1BFFE6C8" w14:textId="77777777" w:rsidR="00947597" w:rsidRDefault="00947597" w:rsidP="003B1DE3">
      <w:pPr>
        <w:spacing w:after="0" w:line="240" w:lineRule="auto"/>
        <w:rPr>
          <w:rFonts w:ascii="Calibri" w:eastAsia="Times New Roman" w:hAnsi="Calibri" w:cs="Times New Roman"/>
          <w:i/>
          <w:color w:val="000000"/>
          <w:u w:val="single"/>
        </w:rPr>
      </w:pPr>
    </w:p>
    <w:p w14:paraId="43454D3D" w14:textId="77777777"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2a</w:t>
      </w:r>
      <w:r w:rsidRPr="003B1DE3">
        <w:rPr>
          <w:rFonts w:ascii="Calibri" w:eastAsia="Times New Roman" w:hAnsi="Calibri" w:cs="Times New Roman"/>
          <w:color w:val="000000"/>
        </w:rPr>
        <w:t>: Coverage estimates by geographic area (urban versus rural) are needed.  The number of strata for this survey is then 2.</w:t>
      </w:r>
    </w:p>
    <w:p w14:paraId="54B0FB0B" w14:textId="77777777" w:rsidR="00947597" w:rsidRDefault="00947597" w:rsidP="003B1DE3">
      <w:pPr>
        <w:spacing w:after="0" w:line="240" w:lineRule="auto"/>
        <w:rPr>
          <w:rFonts w:ascii="Calibri" w:eastAsia="Times New Roman" w:hAnsi="Calibri" w:cs="Times New Roman"/>
          <w:i/>
          <w:color w:val="000000"/>
          <w:u w:val="single"/>
        </w:rPr>
      </w:pPr>
    </w:p>
    <w:p w14:paraId="249BC5B1" w14:textId="77777777"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2b</w:t>
      </w:r>
      <w:r w:rsidRPr="003B1DE3">
        <w:rPr>
          <w:rFonts w:ascii="Calibri" w:eastAsia="Times New Roman" w:hAnsi="Calibri" w:cs="Times New Roman"/>
          <w:color w:val="000000"/>
        </w:rPr>
        <w:t>: Coverage estimates by age group (&lt;5, 5-9, 10-14 years old) are needed.  The number of strata for this survey is then 3.</w:t>
      </w:r>
    </w:p>
    <w:p w14:paraId="06FBD1F9" w14:textId="77777777" w:rsidR="00947597" w:rsidRDefault="00947597" w:rsidP="003B1DE3">
      <w:pPr>
        <w:spacing w:after="0" w:line="240" w:lineRule="auto"/>
        <w:rPr>
          <w:rFonts w:ascii="Calibri" w:eastAsia="Times New Roman" w:hAnsi="Calibri" w:cs="Times New Roman"/>
          <w:i/>
          <w:color w:val="000000"/>
          <w:u w:val="single"/>
        </w:rPr>
      </w:pPr>
    </w:p>
    <w:p w14:paraId="05B2F98E" w14:textId="77777777"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2c</w:t>
      </w:r>
      <w:r w:rsidRPr="003B1DE3">
        <w:rPr>
          <w:rFonts w:ascii="Calibri" w:eastAsia="Times New Roman" w:hAnsi="Calibri" w:cs="Times New Roman"/>
          <w:color w:val="000000"/>
        </w:rPr>
        <w:t>: Coverage estimates by gender (female versus male) are needed.  The number of strata for this survey is then 2.</w:t>
      </w:r>
    </w:p>
    <w:p w14:paraId="3E1C63A0" w14:textId="77777777" w:rsidR="00947597" w:rsidRDefault="00947597" w:rsidP="003B1DE3">
      <w:pPr>
        <w:spacing w:after="0" w:line="240" w:lineRule="auto"/>
        <w:rPr>
          <w:rFonts w:ascii="Calibri" w:eastAsia="Times New Roman" w:hAnsi="Calibri" w:cs="Times New Roman"/>
          <w:i/>
          <w:color w:val="000000"/>
          <w:u w:val="single"/>
        </w:rPr>
      </w:pPr>
    </w:p>
    <w:p w14:paraId="6226BCF3" w14:textId="77777777"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3</w:t>
      </w:r>
      <w:r w:rsidRPr="003B1DE3">
        <w:rPr>
          <w:rFonts w:ascii="Calibri" w:eastAsia="Times New Roman" w:hAnsi="Calibri" w:cs="Times New Roman"/>
          <w:color w:val="000000"/>
        </w:rPr>
        <w:t>: Post measles campaign survey in 13 regions.  The number of strata for this survey is then 13.</w:t>
      </w:r>
    </w:p>
    <w:p w14:paraId="032BAF97" w14:textId="77777777" w:rsidR="00947597" w:rsidRDefault="00947597" w:rsidP="003B1DE3">
      <w:pPr>
        <w:spacing w:after="0" w:line="240" w:lineRule="auto"/>
        <w:rPr>
          <w:rFonts w:ascii="Calibri" w:eastAsia="Times New Roman" w:hAnsi="Calibri" w:cs="Times New Roman"/>
          <w:i/>
          <w:color w:val="000000"/>
          <w:u w:val="single"/>
        </w:rPr>
      </w:pPr>
    </w:p>
    <w:p w14:paraId="3DFBEA41" w14:textId="77777777"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4</w:t>
      </w:r>
      <w:r w:rsidRPr="003B1DE3">
        <w:rPr>
          <w:rFonts w:ascii="Calibri" w:eastAsia="Times New Roman" w:hAnsi="Calibri" w:cs="Times New Roman"/>
          <w:color w:val="000000"/>
        </w:rPr>
        <w:t>: Post measles campaign survey in 11 regions with target audience stratified by age: &lt;5, 5-9, 10-14 years old.  The number of strata for this survey is then 11*3=33.</w:t>
      </w:r>
    </w:p>
    <w:p w14:paraId="04569483" w14:textId="77777777" w:rsidR="00947597" w:rsidRDefault="00947597" w:rsidP="003B1DE3">
      <w:pPr>
        <w:spacing w:after="0" w:line="240" w:lineRule="auto"/>
        <w:rPr>
          <w:rFonts w:ascii="Calibri" w:eastAsia="Times New Roman" w:hAnsi="Calibri" w:cs="Times New Roman"/>
          <w:i/>
          <w:color w:val="000000"/>
          <w:u w:val="single"/>
        </w:rPr>
      </w:pPr>
    </w:p>
    <w:p w14:paraId="088C285B" w14:textId="77777777"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5</w:t>
      </w:r>
      <w:r w:rsidRPr="003B1DE3">
        <w:rPr>
          <w:rFonts w:ascii="Calibri" w:eastAsia="Times New Roman" w:hAnsi="Calibri" w:cs="Times New Roman"/>
          <w:color w:val="000000"/>
        </w:rPr>
        <w:t>: Coverage estimates by local government areas (LGA) in Kano, Nigeria are needed.  The number of strata for this survey is the number of LGAs, which is 44.</w:t>
      </w:r>
    </w:p>
    <w:p w14:paraId="03F4D878" w14:textId="77777777" w:rsidR="00947597" w:rsidRDefault="00947597" w:rsidP="003B1DE3">
      <w:pPr>
        <w:spacing w:after="0" w:line="240" w:lineRule="auto"/>
        <w:rPr>
          <w:rFonts w:ascii="Calibri" w:eastAsia="Times New Roman" w:hAnsi="Calibri" w:cs="Times New Roman"/>
          <w:i/>
          <w:color w:val="000000"/>
          <w:u w:val="single"/>
        </w:rPr>
      </w:pPr>
    </w:p>
    <w:p w14:paraId="632129EA" w14:textId="77777777"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6</w:t>
      </w:r>
      <w:r w:rsidRPr="003B1DE3">
        <w:rPr>
          <w:rFonts w:ascii="Calibri" w:eastAsia="Times New Roman" w:hAnsi="Calibri" w:cs="Times New Roman"/>
          <w:color w:val="000000"/>
        </w:rPr>
        <w:t xml:space="preserve">: Coverage estimates by zone by geographic region (urban </w:t>
      </w:r>
      <w:r w:rsidR="00DB7661" w:rsidRPr="003B1DE3">
        <w:rPr>
          <w:rFonts w:ascii="Calibri" w:eastAsia="Times New Roman" w:hAnsi="Calibri" w:cs="Times New Roman"/>
          <w:color w:val="000000"/>
        </w:rPr>
        <w:t>versus</w:t>
      </w:r>
      <w:r w:rsidRPr="003B1DE3">
        <w:rPr>
          <w:rFonts w:ascii="Calibri" w:eastAsia="Times New Roman" w:hAnsi="Calibri" w:cs="Times New Roman"/>
          <w:color w:val="000000"/>
        </w:rPr>
        <w:t xml:space="preserve"> rural) in Ethiopia are needed.  The number of zones in </w:t>
      </w:r>
      <w:r w:rsidR="00DB7661">
        <w:rPr>
          <w:rFonts w:ascii="Calibri" w:eastAsia="Times New Roman" w:hAnsi="Calibri" w:cs="Times New Roman"/>
          <w:color w:val="000000"/>
        </w:rPr>
        <w:t>the survey</w:t>
      </w:r>
      <w:r w:rsidR="00DB7661" w:rsidRPr="003B1DE3">
        <w:rPr>
          <w:rFonts w:ascii="Calibri" w:eastAsia="Times New Roman" w:hAnsi="Calibri" w:cs="Times New Roman"/>
          <w:color w:val="000000"/>
        </w:rPr>
        <w:t xml:space="preserve"> </w:t>
      </w:r>
      <w:r w:rsidRPr="003B1DE3">
        <w:rPr>
          <w:rFonts w:ascii="Calibri" w:eastAsia="Times New Roman" w:hAnsi="Calibri" w:cs="Times New Roman"/>
          <w:color w:val="000000"/>
        </w:rPr>
        <w:t>is 96</w:t>
      </w:r>
      <w:r w:rsidR="00DB7661">
        <w:rPr>
          <w:rFonts w:ascii="Calibri" w:eastAsia="Times New Roman" w:hAnsi="Calibri" w:cs="Times New Roman"/>
          <w:color w:val="000000"/>
        </w:rPr>
        <w:t xml:space="preserve"> (three excluded because of security)</w:t>
      </w:r>
      <w:r w:rsidRPr="003B1DE3">
        <w:rPr>
          <w:rFonts w:ascii="Calibri" w:eastAsia="Times New Roman" w:hAnsi="Calibri" w:cs="Times New Roman"/>
          <w:color w:val="000000"/>
        </w:rPr>
        <w:t>.  The number of strata for this su</w:t>
      </w:r>
      <w:r w:rsidR="00DB7661">
        <w:rPr>
          <w:rFonts w:ascii="Calibri" w:eastAsia="Times New Roman" w:hAnsi="Calibri" w:cs="Times New Roman"/>
          <w:color w:val="000000"/>
        </w:rPr>
        <w:t>r</w:t>
      </w:r>
      <w:r w:rsidRPr="003B1DE3">
        <w:rPr>
          <w:rFonts w:ascii="Calibri" w:eastAsia="Times New Roman" w:hAnsi="Calibri" w:cs="Times New Roman"/>
          <w:color w:val="000000"/>
        </w:rPr>
        <w:t>vey is then 96*2=192.</w:t>
      </w:r>
    </w:p>
    <w:p w14:paraId="03963BDB" w14:textId="77777777" w:rsidR="003B1DE3" w:rsidRPr="00EF00B3" w:rsidRDefault="00947597" w:rsidP="00EF00B3">
      <w:pPr>
        <w:rPr>
          <w:b/>
        </w:rPr>
      </w:pPr>
      <w:r w:rsidRPr="00EF00B3">
        <w:rPr>
          <w:b/>
        </w:rPr>
        <w:lastRenderedPageBreak/>
        <w:t xml:space="preserve">Table </w:t>
      </w:r>
      <w:r w:rsidR="002E7E08" w:rsidRPr="00EF00B3">
        <w:rPr>
          <w:b/>
        </w:rPr>
        <w:t>B1</w:t>
      </w:r>
      <w:r w:rsidRPr="00EF00B3">
        <w:rPr>
          <w:b/>
        </w:rPr>
        <w:t>. Effective Sample Size (ESS) by Expected Coverage &amp; Desired Precision for the 95% Confidence Interval (CI)</w:t>
      </w:r>
    </w:p>
    <w:tbl>
      <w:tblPr>
        <w:tblW w:w="7740" w:type="dxa"/>
        <w:tblLayout w:type="fixed"/>
        <w:tblLook w:val="04A0" w:firstRow="1" w:lastRow="0" w:firstColumn="1" w:lastColumn="0" w:noHBand="0" w:noVBand="1"/>
      </w:tblPr>
      <w:tblGrid>
        <w:gridCol w:w="1160"/>
        <w:gridCol w:w="960"/>
        <w:gridCol w:w="936"/>
        <w:gridCol w:w="937"/>
        <w:gridCol w:w="937"/>
        <w:gridCol w:w="936"/>
        <w:gridCol w:w="937"/>
        <w:gridCol w:w="937"/>
      </w:tblGrid>
      <w:tr w:rsidR="00947597" w:rsidRPr="00947597" w14:paraId="333CFEE0" w14:textId="77777777" w:rsidTr="00EF00B3">
        <w:trPr>
          <w:trHeight w:val="300"/>
        </w:trPr>
        <w:tc>
          <w:tcPr>
            <w:tcW w:w="1160" w:type="dxa"/>
            <w:tcBorders>
              <w:top w:val="nil"/>
              <w:left w:val="nil"/>
              <w:bottom w:val="nil"/>
              <w:right w:val="nil"/>
            </w:tcBorders>
            <w:shd w:val="clear" w:color="auto" w:fill="auto"/>
            <w:noWrap/>
            <w:vAlign w:val="bottom"/>
            <w:hideMark/>
          </w:tcPr>
          <w:p w14:paraId="3582F6A8" w14:textId="77777777" w:rsidR="00947597" w:rsidRPr="00947597" w:rsidRDefault="00947597" w:rsidP="0094759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C3D6A69" w14:textId="77777777" w:rsidR="00947597" w:rsidRPr="00947597" w:rsidRDefault="00947597" w:rsidP="00947597">
            <w:pPr>
              <w:spacing w:after="0" w:line="240" w:lineRule="auto"/>
              <w:rPr>
                <w:rFonts w:ascii="Times New Roman" w:eastAsia="Times New Roman" w:hAnsi="Times New Roman" w:cs="Times New Roman"/>
                <w:sz w:val="20"/>
                <w:szCs w:val="20"/>
              </w:rPr>
            </w:pPr>
          </w:p>
        </w:tc>
        <w:tc>
          <w:tcPr>
            <w:tcW w:w="5620" w:type="dxa"/>
            <w:gridSpan w:val="6"/>
            <w:tcBorders>
              <w:top w:val="single" w:sz="4" w:space="0" w:color="auto"/>
              <w:left w:val="single" w:sz="4" w:space="0" w:color="auto"/>
              <w:bottom w:val="nil"/>
              <w:right w:val="single" w:sz="4" w:space="0" w:color="000000"/>
            </w:tcBorders>
            <w:shd w:val="clear" w:color="auto" w:fill="auto"/>
            <w:noWrap/>
            <w:vAlign w:val="bottom"/>
            <w:hideMark/>
          </w:tcPr>
          <w:p w14:paraId="5B28471D" w14:textId="77777777"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Expected Coverage</w:t>
            </w:r>
          </w:p>
        </w:tc>
      </w:tr>
      <w:tr w:rsidR="002E7E08" w:rsidRPr="00947597" w14:paraId="01A30610" w14:textId="77777777" w:rsidTr="00EF00B3">
        <w:trPr>
          <w:trHeight w:val="300"/>
        </w:trPr>
        <w:tc>
          <w:tcPr>
            <w:tcW w:w="1160" w:type="dxa"/>
            <w:tcBorders>
              <w:top w:val="nil"/>
              <w:left w:val="nil"/>
              <w:bottom w:val="single" w:sz="4" w:space="0" w:color="auto"/>
              <w:right w:val="nil"/>
            </w:tcBorders>
            <w:shd w:val="clear" w:color="auto" w:fill="auto"/>
            <w:noWrap/>
            <w:vAlign w:val="bottom"/>
            <w:hideMark/>
          </w:tcPr>
          <w:p w14:paraId="460A9AF6" w14:textId="77777777" w:rsidR="002E7E08" w:rsidRPr="00947597" w:rsidRDefault="002E7E08" w:rsidP="00947597">
            <w:pPr>
              <w:spacing w:after="0" w:line="240" w:lineRule="auto"/>
              <w:rPr>
                <w:rFonts w:ascii="Calibri" w:eastAsia="Times New Roman" w:hAnsi="Calibri" w:cs="Times New Roman"/>
                <w:color w:val="000000"/>
              </w:rPr>
            </w:pPr>
            <w:r w:rsidRPr="00947597">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FE7A310" w14:textId="77777777" w:rsidR="002E7E08" w:rsidRPr="00947597" w:rsidRDefault="002E7E08" w:rsidP="00947597">
            <w:pPr>
              <w:spacing w:after="0" w:line="240" w:lineRule="auto"/>
              <w:rPr>
                <w:rFonts w:ascii="Calibri" w:eastAsia="Times New Roman" w:hAnsi="Calibri" w:cs="Times New Roman"/>
                <w:color w:val="000000"/>
              </w:rPr>
            </w:pPr>
            <w:r w:rsidRPr="00947597">
              <w:rPr>
                <w:rFonts w:ascii="Calibri" w:eastAsia="Times New Roman" w:hAnsi="Calibri" w:cs="Times New Roman"/>
                <w:color w:val="000000"/>
              </w:rPr>
              <w:t> </w:t>
            </w:r>
          </w:p>
        </w:tc>
        <w:tc>
          <w:tcPr>
            <w:tcW w:w="936" w:type="dxa"/>
            <w:tcBorders>
              <w:top w:val="nil"/>
              <w:left w:val="nil"/>
              <w:bottom w:val="single" w:sz="4" w:space="0" w:color="auto"/>
              <w:right w:val="nil"/>
            </w:tcBorders>
            <w:shd w:val="clear" w:color="auto" w:fill="auto"/>
            <w:noWrap/>
            <w:vAlign w:val="bottom"/>
            <w:hideMark/>
          </w:tcPr>
          <w:p w14:paraId="14677289" w14:textId="77777777" w:rsidR="002E7E08" w:rsidRPr="00947597" w:rsidRDefault="002E7E0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50-</w:t>
            </w:r>
            <w:r w:rsidRPr="00947597">
              <w:rPr>
                <w:rFonts w:ascii="Calibri" w:eastAsia="Times New Roman" w:hAnsi="Calibri" w:cs="Times New Roman"/>
                <w:color w:val="000000"/>
              </w:rPr>
              <w:t>70%</w:t>
            </w:r>
          </w:p>
        </w:tc>
        <w:tc>
          <w:tcPr>
            <w:tcW w:w="937" w:type="dxa"/>
            <w:tcBorders>
              <w:top w:val="nil"/>
              <w:left w:val="nil"/>
              <w:bottom w:val="single" w:sz="4" w:space="0" w:color="auto"/>
              <w:right w:val="nil"/>
            </w:tcBorders>
            <w:shd w:val="clear" w:color="auto" w:fill="auto"/>
            <w:noWrap/>
            <w:vAlign w:val="bottom"/>
            <w:hideMark/>
          </w:tcPr>
          <w:p w14:paraId="5FA19D73" w14:textId="77777777" w:rsidR="002E7E08" w:rsidRPr="00947597" w:rsidRDefault="002E7E08" w:rsidP="00EF00B3">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75%</w:t>
            </w:r>
          </w:p>
        </w:tc>
        <w:tc>
          <w:tcPr>
            <w:tcW w:w="937" w:type="dxa"/>
            <w:tcBorders>
              <w:top w:val="nil"/>
              <w:left w:val="nil"/>
              <w:bottom w:val="single" w:sz="4" w:space="0" w:color="auto"/>
              <w:right w:val="nil"/>
            </w:tcBorders>
            <w:shd w:val="clear" w:color="auto" w:fill="auto"/>
            <w:noWrap/>
            <w:vAlign w:val="bottom"/>
            <w:hideMark/>
          </w:tcPr>
          <w:p w14:paraId="56224102"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80%</w:t>
            </w:r>
          </w:p>
        </w:tc>
        <w:tc>
          <w:tcPr>
            <w:tcW w:w="936" w:type="dxa"/>
            <w:tcBorders>
              <w:top w:val="nil"/>
              <w:left w:val="nil"/>
              <w:bottom w:val="single" w:sz="4" w:space="0" w:color="auto"/>
              <w:right w:val="nil"/>
            </w:tcBorders>
            <w:shd w:val="clear" w:color="auto" w:fill="auto"/>
            <w:noWrap/>
            <w:vAlign w:val="bottom"/>
            <w:hideMark/>
          </w:tcPr>
          <w:p w14:paraId="7B24C9B5" w14:textId="77777777" w:rsidR="002E7E08" w:rsidRPr="00947597" w:rsidRDefault="002E7E08" w:rsidP="00EF00B3">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85%</w:t>
            </w:r>
          </w:p>
        </w:tc>
        <w:tc>
          <w:tcPr>
            <w:tcW w:w="937" w:type="dxa"/>
            <w:tcBorders>
              <w:top w:val="nil"/>
              <w:left w:val="nil"/>
              <w:bottom w:val="single" w:sz="4" w:space="0" w:color="auto"/>
              <w:right w:val="nil"/>
            </w:tcBorders>
            <w:shd w:val="clear" w:color="auto" w:fill="auto"/>
            <w:noWrap/>
            <w:vAlign w:val="bottom"/>
            <w:hideMark/>
          </w:tcPr>
          <w:p w14:paraId="4D5B18BE"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90%</w:t>
            </w:r>
          </w:p>
        </w:tc>
        <w:tc>
          <w:tcPr>
            <w:tcW w:w="937" w:type="dxa"/>
            <w:tcBorders>
              <w:top w:val="nil"/>
              <w:left w:val="nil"/>
              <w:bottom w:val="single" w:sz="4" w:space="0" w:color="auto"/>
              <w:right w:val="single" w:sz="4" w:space="0" w:color="auto"/>
            </w:tcBorders>
            <w:shd w:val="clear" w:color="auto" w:fill="auto"/>
            <w:noWrap/>
            <w:vAlign w:val="bottom"/>
            <w:hideMark/>
          </w:tcPr>
          <w:p w14:paraId="3AD111C2" w14:textId="77777777" w:rsidR="002E7E08" w:rsidRPr="00947597" w:rsidRDefault="002E7E08" w:rsidP="00EF00B3">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95%</w:t>
            </w:r>
          </w:p>
        </w:tc>
      </w:tr>
      <w:tr w:rsidR="002E7E08" w:rsidRPr="00947597" w14:paraId="7DC35AAD" w14:textId="77777777" w:rsidTr="00EF00B3">
        <w:trPr>
          <w:trHeight w:val="300"/>
        </w:trPr>
        <w:tc>
          <w:tcPr>
            <w:tcW w:w="1160" w:type="dxa"/>
            <w:vMerge w:val="restart"/>
            <w:tcBorders>
              <w:top w:val="nil"/>
              <w:left w:val="single" w:sz="4" w:space="0" w:color="auto"/>
              <w:bottom w:val="single" w:sz="4" w:space="0" w:color="000000"/>
              <w:right w:val="nil"/>
            </w:tcBorders>
            <w:shd w:val="clear" w:color="auto" w:fill="auto"/>
            <w:vAlign w:val="center"/>
            <w:hideMark/>
          </w:tcPr>
          <w:p w14:paraId="662C4B55" w14:textId="77777777" w:rsidR="002E7E08" w:rsidRPr="00947597" w:rsidRDefault="002E7E08"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 xml:space="preserve">Precision for </w:t>
            </w:r>
            <w:r>
              <w:rPr>
                <w:rFonts w:ascii="Calibri" w:eastAsia="Times New Roman" w:hAnsi="Calibri" w:cs="Times New Roman"/>
                <w:color w:val="000000"/>
              </w:rPr>
              <w:br/>
            </w:r>
            <w:r w:rsidRPr="00947597">
              <w:rPr>
                <w:rFonts w:ascii="Calibri" w:eastAsia="Times New Roman" w:hAnsi="Calibri" w:cs="Times New Roman"/>
                <w:color w:val="000000"/>
              </w:rPr>
              <w:t>95% CI</w:t>
            </w:r>
          </w:p>
        </w:tc>
        <w:tc>
          <w:tcPr>
            <w:tcW w:w="960" w:type="dxa"/>
            <w:tcBorders>
              <w:top w:val="nil"/>
              <w:left w:val="nil"/>
              <w:bottom w:val="nil"/>
              <w:right w:val="single" w:sz="4" w:space="0" w:color="auto"/>
            </w:tcBorders>
            <w:shd w:val="clear" w:color="auto" w:fill="auto"/>
            <w:noWrap/>
            <w:vAlign w:val="center"/>
            <w:hideMark/>
          </w:tcPr>
          <w:p w14:paraId="4C52EC92" w14:textId="77777777" w:rsidR="002E7E08" w:rsidRPr="00947597" w:rsidRDefault="002E7E08"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w:t>
            </w:r>
          </w:p>
        </w:tc>
        <w:tc>
          <w:tcPr>
            <w:tcW w:w="936" w:type="dxa"/>
            <w:tcBorders>
              <w:top w:val="nil"/>
              <w:left w:val="nil"/>
              <w:bottom w:val="nil"/>
              <w:right w:val="nil"/>
            </w:tcBorders>
            <w:shd w:val="clear" w:color="auto" w:fill="auto"/>
            <w:noWrap/>
            <w:vAlign w:val="center"/>
            <w:hideMark/>
          </w:tcPr>
          <w:p w14:paraId="244A898A"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w:t>
            </w:r>
            <w:r>
              <w:rPr>
                <w:rFonts w:ascii="Calibri" w:eastAsia="Times New Roman" w:hAnsi="Calibri" w:cs="Times New Roman"/>
                <w:color w:val="000000"/>
              </w:rPr>
              <w:t>,</w:t>
            </w:r>
            <w:r w:rsidRPr="00947597">
              <w:rPr>
                <w:rFonts w:ascii="Calibri" w:eastAsia="Times New Roman" w:hAnsi="Calibri" w:cs="Times New Roman"/>
                <w:color w:val="000000"/>
              </w:rPr>
              <w:t>097</w:t>
            </w:r>
          </w:p>
        </w:tc>
        <w:tc>
          <w:tcPr>
            <w:tcW w:w="937" w:type="dxa"/>
            <w:tcBorders>
              <w:top w:val="nil"/>
              <w:left w:val="nil"/>
              <w:bottom w:val="nil"/>
              <w:right w:val="nil"/>
            </w:tcBorders>
            <w:shd w:val="clear" w:color="auto" w:fill="auto"/>
            <w:noWrap/>
            <w:vAlign w:val="center"/>
            <w:hideMark/>
          </w:tcPr>
          <w:p w14:paraId="5A8B2735"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892</w:t>
            </w:r>
          </w:p>
        </w:tc>
        <w:tc>
          <w:tcPr>
            <w:tcW w:w="937" w:type="dxa"/>
            <w:tcBorders>
              <w:top w:val="nil"/>
              <w:left w:val="nil"/>
              <w:bottom w:val="nil"/>
              <w:right w:val="nil"/>
            </w:tcBorders>
            <w:shd w:val="clear" w:color="auto" w:fill="auto"/>
            <w:noWrap/>
            <w:vAlign w:val="center"/>
            <w:hideMark/>
          </w:tcPr>
          <w:p w14:paraId="276BFF50"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788</w:t>
            </w:r>
          </w:p>
        </w:tc>
        <w:tc>
          <w:tcPr>
            <w:tcW w:w="936" w:type="dxa"/>
            <w:tcBorders>
              <w:top w:val="nil"/>
              <w:left w:val="nil"/>
              <w:bottom w:val="nil"/>
              <w:right w:val="nil"/>
            </w:tcBorders>
            <w:shd w:val="clear" w:color="auto" w:fill="auto"/>
            <w:noWrap/>
            <w:vAlign w:val="center"/>
            <w:hideMark/>
          </w:tcPr>
          <w:p w14:paraId="752E587B"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663</w:t>
            </w:r>
          </w:p>
        </w:tc>
        <w:tc>
          <w:tcPr>
            <w:tcW w:w="937" w:type="dxa"/>
            <w:tcBorders>
              <w:top w:val="nil"/>
              <w:left w:val="nil"/>
              <w:bottom w:val="nil"/>
              <w:right w:val="nil"/>
            </w:tcBorders>
            <w:shd w:val="clear" w:color="auto" w:fill="auto"/>
            <w:noWrap/>
            <w:vAlign w:val="center"/>
            <w:hideMark/>
          </w:tcPr>
          <w:p w14:paraId="0E055E46"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518</w:t>
            </w:r>
          </w:p>
        </w:tc>
        <w:tc>
          <w:tcPr>
            <w:tcW w:w="937" w:type="dxa"/>
            <w:tcBorders>
              <w:top w:val="nil"/>
              <w:left w:val="nil"/>
              <w:bottom w:val="nil"/>
              <w:right w:val="single" w:sz="4" w:space="0" w:color="auto"/>
            </w:tcBorders>
            <w:shd w:val="clear" w:color="auto" w:fill="auto"/>
            <w:noWrap/>
            <w:vAlign w:val="center"/>
            <w:hideMark/>
          </w:tcPr>
          <w:p w14:paraId="7EFE5301"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354</w:t>
            </w:r>
          </w:p>
        </w:tc>
      </w:tr>
      <w:tr w:rsidR="002E7E08" w:rsidRPr="00947597" w14:paraId="568E8C44" w14:textId="77777777" w:rsidTr="00EF00B3">
        <w:trPr>
          <w:trHeight w:val="300"/>
        </w:trPr>
        <w:tc>
          <w:tcPr>
            <w:tcW w:w="1160" w:type="dxa"/>
            <w:vMerge/>
            <w:tcBorders>
              <w:top w:val="nil"/>
              <w:left w:val="single" w:sz="4" w:space="0" w:color="auto"/>
              <w:bottom w:val="single" w:sz="4" w:space="0" w:color="000000"/>
              <w:right w:val="nil"/>
            </w:tcBorders>
            <w:vAlign w:val="center"/>
            <w:hideMark/>
          </w:tcPr>
          <w:p w14:paraId="4A7A8EDD" w14:textId="77777777" w:rsidR="002E7E08" w:rsidRPr="00947597" w:rsidRDefault="002E7E08"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14:paraId="5AC7A367" w14:textId="77777777" w:rsidR="002E7E08" w:rsidRPr="00947597" w:rsidRDefault="002E7E08"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w:t>
            </w:r>
          </w:p>
        </w:tc>
        <w:tc>
          <w:tcPr>
            <w:tcW w:w="936" w:type="dxa"/>
            <w:tcBorders>
              <w:top w:val="nil"/>
              <w:left w:val="nil"/>
              <w:bottom w:val="nil"/>
              <w:right w:val="nil"/>
            </w:tcBorders>
            <w:shd w:val="clear" w:color="auto" w:fill="auto"/>
            <w:noWrap/>
            <w:vAlign w:val="center"/>
            <w:hideMark/>
          </w:tcPr>
          <w:p w14:paraId="37D48E92"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622</w:t>
            </w:r>
          </w:p>
        </w:tc>
        <w:tc>
          <w:tcPr>
            <w:tcW w:w="937" w:type="dxa"/>
            <w:tcBorders>
              <w:top w:val="nil"/>
              <w:left w:val="nil"/>
              <w:bottom w:val="nil"/>
              <w:right w:val="nil"/>
            </w:tcBorders>
            <w:shd w:val="clear" w:color="auto" w:fill="auto"/>
            <w:noWrap/>
            <w:vAlign w:val="center"/>
            <w:hideMark/>
          </w:tcPr>
          <w:p w14:paraId="706E3CF2"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517</w:t>
            </w:r>
          </w:p>
        </w:tc>
        <w:tc>
          <w:tcPr>
            <w:tcW w:w="937" w:type="dxa"/>
            <w:tcBorders>
              <w:top w:val="nil"/>
              <w:left w:val="nil"/>
              <w:bottom w:val="nil"/>
              <w:right w:val="nil"/>
            </w:tcBorders>
            <w:shd w:val="clear" w:color="auto" w:fill="auto"/>
            <w:noWrap/>
            <w:vAlign w:val="center"/>
            <w:hideMark/>
          </w:tcPr>
          <w:p w14:paraId="5024FBCF"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461</w:t>
            </w:r>
          </w:p>
        </w:tc>
        <w:tc>
          <w:tcPr>
            <w:tcW w:w="936" w:type="dxa"/>
            <w:tcBorders>
              <w:top w:val="nil"/>
              <w:left w:val="nil"/>
              <w:bottom w:val="nil"/>
              <w:right w:val="nil"/>
            </w:tcBorders>
            <w:shd w:val="clear" w:color="auto" w:fill="auto"/>
            <w:noWrap/>
            <w:vAlign w:val="center"/>
            <w:hideMark/>
          </w:tcPr>
          <w:p w14:paraId="35DD239E"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394</w:t>
            </w:r>
          </w:p>
        </w:tc>
        <w:tc>
          <w:tcPr>
            <w:tcW w:w="937" w:type="dxa"/>
            <w:tcBorders>
              <w:top w:val="nil"/>
              <w:left w:val="nil"/>
              <w:bottom w:val="nil"/>
              <w:right w:val="nil"/>
            </w:tcBorders>
            <w:shd w:val="clear" w:color="auto" w:fill="auto"/>
            <w:noWrap/>
            <w:vAlign w:val="center"/>
            <w:hideMark/>
          </w:tcPr>
          <w:p w14:paraId="7FAC420E"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315</w:t>
            </w:r>
          </w:p>
        </w:tc>
        <w:tc>
          <w:tcPr>
            <w:tcW w:w="937" w:type="dxa"/>
            <w:tcBorders>
              <w:top w:val="nil"/>
              <w:left w:val="nil"/>
              <w:bottom w:val="nil"/>
              <w:right w:val="single" w:sz="4" w:space="0" w:color="auto"/>
            </w:tcBorders>
            <w:shd w:val="clear" w:color="auto" w:fill="auto"/>
            <w:noWrap/>
            <w:vAlign w:val="center"/>
            <w:hideMark/>
          </w:tcPr>
          <w:p w14:paraId="0E6F153D"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227</w:t>
            </w:r>
          </w:p>
        </w:tc>
      </w:tr>
      <w:tr w:rsidR="002E7E08" w:rsidRPr="00947597" w14:paraId="308448D3" w14:textId="77777777" w:rsidTr="00EF00B3">
        <w:trPr>
          <w:trHeight w:val="300"/>
        </w:trPr>
        <w:tc>
          <w:tcPr>
            <w:tcW w:w="1160" w:type="dxa"/>
            <w:vMerge/>
            <w:tcBorders>
              <w:top w:val="nil"/>
              <w:left w:val="single" w:sz="4" w:space="0" w:color="auto"/>
              <w:bottom w:val="single" w:sz="4" w:space="0" w:color="000000"/>
              <w:right w:val="nil"/>
            </w:tcBorders>
            <w:vAlign w:val="center"/>
            <w:hideMark/>
          </w:tcPr>
          <w:p w14:paraId="35A7F501" w14:textId="77777777" w:rsidR="002E7E08" w:rsidRPr="00947597" w:rsidRDefault="002E7E08"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14:paraId="076EFB36" w14:textId="77777777" w:rsidR="002E7E08" w:rsidRPr="00947597" w:rsidRDefault="002E7E08"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±5%</w:t>
            </w:r>
          </w:p>
        </w:tc>
        <w:tc>
          <w:tcPr>
            <w:tcW w:w="936" w:type="dxa"/>
            <w:tcBorders>
              <w:top w:val="nil"/>
              <w:left w:val="nil"/>
              <w:bottom w:val="nil"/>
              <w:right w:val="nil"/>
            </w:tcBorders>
            <w:shd w:val="clear" w:color="auto" w:fill="auto"/>
            <w:noWrap/>
            <w:vAlign w:val="center"/>
            <w:hideMark/>
          </w:tcPr>
          <w:p w14:paraId="47A803E9"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401</w:t>
            </w:r>
          </w:p>
        </w:tc>
        <w:tc>
          <w:tcPr>
            <w:tcW w:w="937" w:type="dxa"/>
            <w:tcBorders>
              <w:top w:val="nil"/>
              <w:left w:val="nil"/>
              <w:bottom w:val="nil"/>
              <w:right w:val="nil"/>
            </w:tcBorders>
            <w:shd w:val="clear" w:color="auto" w:fill="auto"/>
            <w:noWrap/>
            <w:vAlign w:val="center"/>
            <w:hideMark/>
          </w:tcPr>
          <w:p w14:paraId="13AACB74"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340</w:t>
            </w:r>
          </w:p>
        </w:tc>
        <w:tc>
          <w:tcPr>
            <w:tcW w:w="937" w:type="dxa"/>
            <w:tcBorders>
              <w:top w:val="nil"/>
              <w:left w:val="nil"/>
              <w:bottom w:val="nil"/>
              <w:right w:val="nil"/>
            </w:tcBorders>
            <w:shd w:val="clear" w:color="auto" w:fill="auto"/>
            <w:noWrap/>
            <w:vAlign w:val="center"/>
            <w:hideMark/>
          </w:tcPr>
          <w:p w14:paraId="1A4BD166"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306</w:t>
            </w:r>
          </w:p>
        </w:tc>
        <w:tc>
          <w:tcPr>
            <w:tcW w:w="936" w:type="dxa"/>
            <w:tcBorders>
              <w:top w:val="nil"/>
              <w:left w:val="nil"/>
              <w:bottom w:val="nil"/>
              <w:right w:val="nil"/>
            </w:tcBorders>
            <w:shd w:val="clear" w:color="auto" w:fill="auto"/>
            <w:noWrap/>
            <w:vAlign w:val="center"/>
            <w:hideMark/>
          </w:tcPr>
          <w:p w14:paraId="69ACE8A1"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265</w:t>
            </w:r>
          </w:p>
        </w:tc>
        <w:tc>
          <w:tcPr>
            <w:tcW w:w="937" w:type="dxa"/>
            <w:tcBorders>
              <w:top w:val="nil"/>
              <w:left w:val="nil"/>
              <w:bottom w:val="nil"/>
              <w:right w:val="nil"/>
            </w:tcBorders>
            <w:shd w:val="clear" w:color="auto" w:fill="auto"/>
            <w:noWrap/>
            <w:vAlign w:val="center"/>
            <w:hideMark/>
          </w:tcPr>
          <w:p w14:paraId="296559A2"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216</w:t>
            </w:r>
          </w:p>
        </w:tc>
        <w:tc>
          <w:tcPr>
            <w:tcW w:w="937" w:type="dxa"/>
            <w:tcBorders>
              <w:top w:val="nil"/>
              <w:left w:val="nil"/>
              <w:bottom w:val="nil"/>
              <w:right w:val="single" w:sz="4" w:space="0" w:color="auto"/>
            </w:tcBorders>
            <w:shd w:val="clear" w:color="auto" w:fill="auto"/>
            <w:noWrap/>
            <w:vAlign w:val="center"/>
            <w:hideMark/>
          </w:tcPr>
          <w:p w14:paraId="302C59F8"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162</w:t>
            </w:r>
          </w:p>
        </w:tc>
      </w:tr>
      <w:tr w:rsidR="002E7E08" w:rsidRPr="00947597" w14:paraId="1277EF2A" w14:textId="77777777" w:rsidTr="00EF00B3">
        <w:trPr>
          <w:trHeight w:val="300"/>
        </w:trPr>
        <w:tc>
          <w:tcPr>
            <w:tcW w:w="1160" w:type="dxa"/>
            <w:vMerge/>
            <w:tcBorders>
              <w:top w:val="nil"/>
              <w:left w:val="single" w:sz="4" w:space="0" w:color="auto"/>
              <w:bottom w:val="single" w:sz="4" w:space="0" w:color="000000"/>
              <w:right w:val="nil"/>
            </w:tcBorders>
            <w:vAlign w:val="center"/>
            <w:hideMark/>
          </w:tcPr>
          <w:p w14:paraId="5DEA964D" w14:textId="77777777" w:rsidR="002E7E08" w:rsidRPr="00947597" w:rsidRDefault="002E7E08"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14:paraId="0B94E50A" w14:textId="77777777" w:rsidR="002E7E08" w:rsidRPr="00947597" w:rsidRDefault="002E7E08"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w:t>
            </w:r>
          </w:p>
        </w:tc>
        <w:tc>
          <w:tcPr>
            <w:tcW w:w="936" w:type="dxa"/>
            <w:tcBorders>
              <w:top w:val="nil"/>
              <w:left w:val="nil"/>
              <w:bottom w:val="nil"/>
              <w:right w:val="nil"/>
            </w:tcBorders>
            <w:shd w:val="clear" w:color="auto" w:fill="auto"/>
            <w:noWrap/>
            <w:vAlign w:val="center"/>
            <w:hideMark/>
          </w:tcPr>
          <w:p w14:paraId="6A2354AC"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280</w:t>
            </w:r>
          </w:p>
        </w:tc>
        <w:tc>
          <w:tcPr>
            <w:tcW w:w="937" w:type="dxa"/>
            <w:tcBorders>
              <w:top w:val="nil"/>
              <w:left w:val="nil"/>
              <w:bottom w:val="nil"/>
              <w:right w:val="nil"/>
            </w:tcBorders>
            <w:shd w:val="clear" w:color="auto" w:fill="auto"/>
            <w:noWrap/>
            <w:vAlign w:val="center"/>
            <w:hideMark/>
          </w:tcPr>
          <w:p w14:paraId="6874327C"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242</w:t>
            </w:r>
          </w:p>
        </w:tc>
        <w:tc>
          <w:tcPr>
            <w:tcW w:w="937" w:type="dxa"/>
            <w:tcBorders>
              <w:top w:val="nil"/>
              <w:left w:val="nil"/>
              <w:bottom w:val="nil"/>
              <w:right w:val="nil"/>
            </w:tcBorders>
            <w:shd w:val="clear" w:color="auto" w:fill="auto"/>
            <w:noWrap/>
            <w:vAlign w:val="center"/>
            <w:hideMark/>
          </w:tcPr>
          <w:p w14:paraId="4CC19D62"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220</w:t>
            </w:r>
          </w:p>
        </w:tc>
        <w:tc>
          <w:tcPr>
            <w:tcW w:w="936" w:type="dxa"/>
            <w:tcBorders>
              <w:top w:val="nil"/>
              <w:left w:val="nil"/>
              <w:bottom w:val="nil"/>
              <w:right w:val="nil"/>
            </w:tcBorders>
            <w:shd w:val="clear" w:color="auto" w:fill="auto"/>
            <w:noWrap/>
            <w:vAlign w:val="center"/>
            <w:hideMark/>
          </w:tcPr>
          <w:p w14:paraId="3ABF8661"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192</w:t>
            </w:r>
          </w:p>
        </w:tc>
        <w:tc>
          <w:tcPr>
            <w:tcW w:w="937" w:type="dxa"/>
            <w:tcBorders>
              <w:top w:val="nil"/>
              <w:left w:val="nil"/>
              <w:bottom w:val="nil"/>
              <w:right w:val="nil"/>
            </w:tcBorders>
            <w:shd w:val="clear" w:color="auto" w:fill="auto"/>
            <w:noWrap/>
            <w:vAlign w:val="center"/>
            <w:hideMark/>
          </w:tcPr>
          <w:p w14:paraId="6092FF8B"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160</w:t>
            </w:r>
          </w:p>
        </w:tc>
        <w:tc>
          <w:tcPr>
            <w:tcW w:w="937" w:type="dxa"/>
            <w:tcBorders>
              <w:top w:val="nil"/>
              <w:left w:val="nil"/>
              <w:bottom w:val="nil"/>
              <w:right w:val="single" w:sz="4" w:space="0" w:color="auto"/>
            </w:tcBorders>
            <w:shd w:val="clear" w:color="auto" w:fill="auto"/>
            <w:noWrap/>
            <w:vAlign w:val="center"/>
            <w:hideMark/>
          </w:tcPr>
          <w:p w14:paraId="02625C34"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132</w:t>
            </w:r>
          </w:p>
        </w:tc>
      </w:tr>
      <w:tr w:rsidR="002E7E08" w:rsidRPr="00947597" w14:paraId="271D1265" w14:textId="77777777" w:rsidTr="00EF00B3">
        <w:trPr>
          <w:trHeight w:val="300"/>
        </w:trPr>
        <w:tc>
          <w:tcPr>
            <w:tcW w:w="1160" w:type="dxa"/>
            <w:vMerge/>
            <w:tcBorders>
              <w:top w:val="nil"/>
              <w:left w:val="single" w:sz="4" w:space="0" w:color="auto"/>
              <w:bottom w:val="single" w:sz="4" w:space="0" w:color="000000"/>
              <w:right w:val="nil"/>
            </w:tcBorders>
            <w:vAlign w:val="center"/>
            <w:hideMark/>
          </w:tcPr>
          <w:p w14:paraId="1E1EE18C" w14:textId="77777777" w:rsidR="002E7E08" w:rsidRPr="00947597" w:rsidRDefault="002E7E08"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14:paraId="21BF86B0" w14:textId="77777777" w:rsidR="002E7E08" w:rsidRPr="00947597" w:rsidRDefault="002E7E08"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w:t>
            </w:r>
          </w:p>
        </w:tc>
        <w:tc>
          <w:tcPr>
            <w:tcW w:w="936" w:type="dxa"/>
            <w:tcBorders>
              <w:top w:val="nil"/>
              <w:left w:val="nil"/>
              <w:bottom w:val="nil"/>
              <w:right w:val="nil"/>
            </w:tcBorders>
            <w:shd w:val="clear" w:color="auto" w:fill="auto"/>
            <w:noWrap/>
            <w:vAlign w:val="center"/>
            <w:hideMark/>
          </w:tcPr>
          <w:p w14:paraId="4B9EC4B6"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207</w:t>
            </w:r>
          </w:p>
        </w:tc>
        <w:tc>
          <w:tcPr>
            <w:tcW w:w="937" w:type="dxa"/>
            <w:tcBorders>
              <w:top w:val="nil"/>
              <w:left w:val="nil"/>
              <w:bottom w:val="nil"/>
              <w:right w:val="nil"/>
            </w:tcBorders>
            <w:shd w:val="clear" w:color="auto" w:fill="auto"/>
            <w:noWrap/>
            <w:vAlign w:val="center"/>
            <w:hideMark/>
          </w:tcPr>
          <w:p w14:paraId="24ED4B7E"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182</w:t>
            </w:r>
          </w:p>
        </w:tc>
        <w:tc>
          <w:tcPr>
            <w:tcW w:w="937" w:type="dxa"/>
            <w:tcBorders>
              <w:top w:val="nil"/>
              <w:left w:val="nil"/>
              <w:bottom w:val="nil"/>
              <w:right w:val="nil"/>
            </w:tcBorders>
            <w:shd w:val="clear" w:color="auto" w:fill="auto"/>
            <w:noWrap/>
            <w:vAlign w:val="center"/>
            <w:hideMark/>
          </w:tcPr>
          <w:p w14:paraId="3E75DE4A"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167</w:t>
            </w:r>
          </w:p>
        </w:tc>
        <w:tc>
          <w:tcPr>
            <w:tcW w:w="936" w:type="dxa"/>
            <w:tcBorders>
              <w:top w:val="nil"/>
              <w:left w:val="nil"/>
              <w:bottom w:val="nil"/>
              <w:right w:val="nil"/>
            </w:tcBorders>
            <w:shd w:val="clear" w:color="auto" w:fill="auto"/>
            <w:noWrap/>
            <w:vAlign w:val="center"/>
            <w:hideMark/>
          </w:tcPr>
          <w:p w14:paraId="4ADD9B98"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147</w:t>
            </w:r>
          </w:p>
        </w:tc>
        <w:tc>
          <w:tcPr>
            <w:tcW w:w="937" w:type="dxa"/>
            <w:tcBorders>
              <w:top w:val="nil"/>
              <w:left w:val="nil"/>
              <w:bottom w:val="nil"/>
              <w:right w:val="nil"/>
            </w:tcBorders>
            <w:shd w:val="clear" w:color="auto" w:fill="auto"/>
            <w:noWrap/>
            <w:vAlign w:val="center"/>
            <w:hideMark/>
          </w:tcPr>
          <w:p w14:paraId="32A6E079"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125</w:t>
            </w:r>
          </w:p>
        </w:tc>
        <w:tc>
          <w:tcPr>
            <w:tcW w:w="937" w:type="dxa"/>
            <w:tcBorders>
              <w:top w:val="nil"/>
              <w:left w:val="nil"/>
              <w:bottom w:val="nil"/>
              <w:right w:val="single" w:sz="4" w:space="0" w:color="auto"/>
            </w:tcBorders>
            <w:shd w:val="clear" w:color="auto" w:fill="auto"/>
            <w:noWrap/>
            <w:vAlign w:val="center"/>
            <w:hideMark/>
          </w:tcPr>
          <w:p w14:paraId="46FE5C05"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110</w:t>
            </w:r>
          </w:p>
        </w:tc>
      </w:tr>
      <w:tr w:rsidR="002E7E08" w:rsidRPr="00947597" w14:paraId="1E56315A" w14:textId="77777777" w:rsidTr="00EF00B3">
        <w:trPr>
          <w:trHeight w:val="300"/>
        </w:trPr>
        <w:tc>
          <w:tcPr>
            <w:tcW w:w="1160" w:type="dxa"/>
            <w:vMerge/>
            <w:tcBorders>
              <w:top w:val="nil"/>
              <w:left w:val="single" w:sz="4" w:space="0" w:color="auto"/>
              <w:bottom w:val="single" w:sz="4" w:space="0" w:color="000000"/>
              <w:right w:val="nil"/>
            </w:tcBorders>
            <w:vAlign w:val="center"/>
            <w:hideMark/>
          </w:tcPr>
          <w:p w14:paraId="215779B8" w14:textId="77777777" w:rsidR="002E7E08" w:rsidRPr="00947597" w:rsidRDefault="002E7E08"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14:paraId="33E55732" w14:textId="77777777" w:rsidR="002E7E08" w:rsidRPr="00947597" w:rsidRDefault="002E7E08"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w:t>
            </w:r>
          </w:p>
        </w:tc>
        <w:tc>
          <w:tcPr>
            <w:tcW w:w="936" w:type="dxa"/>
            <w:tcBorders>
              <w:top w:val="nil"/>
              <w:left w:val="nil"/>
              <w:bottom w:val="nil"/>
              <w:right w:val="nil"/>
            </w:tcBorders>
            <w:shd w:val="clear" w:color="auto" w:fill="auto"/>
            <w:noWrap/>
            <w:vAlign w:val="center"/>
            <w:hideMark/>
          </w:tcPr>
          <w:p w14:paraId="004EDA5B"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159</w:t>
            </w:r>
          </w:p>
        </w:tc>
        <w:tc>
          <w:tcPr>
            <w:tcW w:w="937" w:type="dxa"/>
            <w:tcBorders>
              <w:top w:val="nil"/>
              <w:left w:val="nil"/>
              <w:bottom w:val="nil"/>
              <w:right w:val="nil"/>
            </w:tcBorders>
            <w:shd w:val="clear" w:color="auto" w:fill="auto"/>
            <w:noWrap/>
            <w:vAlign w:val="center"/>
            <w:hideMark/>
          </w:tcPr>
          <w:p w14:paraId="6C1B8995"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143</w:t>
            </w:r>
          </w:p>
        </w:tc>
        <w:tc>
          <w:tcPr>
            <w:tcW w:w="937" w:type="dxa"/>
            <w:tcBorders>
              <w:top w:val="nil"/>
              <w:left w:val="nil"/>
              <w:bottom w:val="nil"/>
              <w:right w:val="nil"/>
            </w:tcBorders>
            <w:shd w:val="clear" w:color="auto" w:fill="auto"/>
            <w:noWrap/>
            <w:vAlign w:val="center"/>
            <w:hideMark/>
          </w:tcPr>
          <w:p w14:paraId="7779FFA1"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131</w:t>
            </w:r>
          </w:p>
        </w:tc>
        <w:tc>
          <w:tcPr>
            <w:tcW w:w="936" w:type="dxa"/>
            <w:tcBorders>
              <w:top w:val="nil"/>
              <w:left w:val="nil"/>
              <w:bottom w:val="nil"/>
              <w:right w:val="nil"/>
            </w:tcBorders>
            <w:shd w:val="clear" w:color="auto" w:fill="auto"/>
            <w:noWrap/>
            <w:vAlign w:val="center"/>
            <w:hideMark/>
          </w:tcPr>
          <w:p w14:paraId="1E50BE4C"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117</w:t>
            </w:r>
          </w:p>
        </w:tc>
        <w:tc>
          <w:tcPr>
            <w:tcW w:w="937" w:type="dxa"/>
            <w:tcBorders>
              <w:top w:val="nil"/>
              <w:left w:val="nil"/>
              <w:bottom w:val="nil"/>
              <w:right w:val="nil"/>
            </w:tcBorders>
            <w:shd w:val="clear" w:color="auto" w:fill="auto"/>
            <w:noWrap/>
            <w:vAlign w:val="center"/>
            <w:hideMark/>
          </w:tcPr>
          <w:p w14:paraId="1AA1385D"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101</w:t>
            </w:r>
          </w:p>
        </w:tc>
        <w:tc>
          <w:tcPr>
            <w:tcW w:w="937" w:type="dxa"/>
            <w:tcBorders>
              <w:top w:val="nil"/>
              <w:left w:val="nil"/>
              <w:bottom w:val="nil"/>
              <w:right w:val="single" w:sz="4" w:space="0" w:color="auto"/>
            </w:tcBorders>
            <w:shd w:val="clear" w:color="auto" w:fill="auto"/>
            <w:noWrap/>
            <w:vAlign w:val="center"/>
            <w:hideMark/>
          </w:tcPr>
          <w:p w14:paraId="35FBF797"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93</w:t>
            </w:r>
          </w:p>
        </w:tc>
      </w:tr>
      <w:tr w:rsidR="002E7E08" w:rsidRPr="00947597" w14:paraId="3F86A92C" w14:textId="77777777" w:rsidTr="00EF00B3">
        <w:trPr>
          <w:trHeight w:val="300"/>
        </w:trPr>
        <w:tc>
          <w:tcPr>
            <w:tcW w:w="1160" w:type="dxa"/>
            <w:vMerge/>
            <w:tcBorders>
              <w:top w:val="nil"/>
              <w:left w:val="single" w:sz="4" w:space="0" w:color="auto"/>
              <w:bottom w:val="single" w:sz="4" w:space="0" w:color="000000"/>
              <w:right w:val="nil"/>
            </w:tcBorders>
            <w:vAlign w:val="center"/>
            <w:hideMark/>
          </w:tcPr>
          <w:p w14:paraId="6BB006D6" w14:textId="77777777" w:rsidR="002E7E08" w:rsidRPr="00947597" w:rsidRDefault="002E7E08"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14:paraId="5B0321F9" w14:textId="77777777" w:rsidR="002E7E08" w:rsidRPr="00947597" w:rsidRDefault="002E7E08"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w:t>
            </w:r>
          </w:p>
        </w:tc>
        <w:tc>
          <w:tcPr>
            <w:tcW w:w="936" w:type="dxa"/>
            <w:tcBorders>
              <w:top w:val="nil"/>
              <w:left w:val="nil"/>
              <w:bottom w:val="nil"/>
              <w:right w:val="nil"/>
            </w:tcBorders>
            <w:shd w:val="clear" w:color="auto" w:fill="auto"/>
            <w:noWrap/>
            <w:vAlign w:val="center"/>
            <w:hideMark/>
          </w:tcPr>
          <w:p w14:paraId="223B2C65"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126</w:t>
            </w:r>
          </w:p>
        </w:tc>
        <w:tc>
          <w:tcPr>
            <w:tcW w:w="937" w:type="dxa"/>
            <w:tcBorders>
              <w:top w:val="nil"/>
              <w:left w:val="nil"/>
              <w:bottom w:val="nil"/>
              <w:right w:val="nil"/>
            </w:tcBorders>
            <w:shd w:val="clear" w:color="auto" w:fill="auto"/>
            <w:noWrap/>
            <w:vAlign w:val="center"/>
            <w:hideMark/>
          </w:tcPr>
          <w:p w14:paraId="5322D77C"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115</w:t>
            </w:r>
          </w:p>
        </w:tc>
        <w:tc>
          <w:tcPr>
            <w:tcW w:w="937" w:type="dxa"/>
            <w:tcBorders>
              <w:top w:val="nil"/>
              <w:left w:val="nil"/>
              <w:bottom w:val="nil"/>
              <w:right w:val="nil"/>
            </w:tcBorders>
            <w:shd w:val="clear" w:color="auto" w:fill="auto"/>
            <w:noWrap/>
            <w:vAlign w:val="center"/>
            <w:hideMark/>
          </w:tcPr>
          <w:p w14:paraId="7AB1A41C"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106</w:t>
            </w:r>
          </w:p>
        </w:tc>
        <w:tc>
          <w:tcPr>
            <w:tcW w:w="936" w:type="dxa"/>
            <w:tcBorders>
              <w:top w:val="nil"/>
              <w:left w:val="nil"/>
              <w:bottom w:val="nil"/>
              <w:right w:val="nil"/>
            </w:tcBorders>
            <w:shd w:val="clear" w:color="auto" w:fill="auto"/>
            <w:noWrap/>
            <w:vAlign w:val="center"/>
            <w:hideMark/>
          </w:tcPr>
          <w:p w14:paraId="0BF1ADE0"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96</w:t>
            </w:r>
          </w:p>
        </w:tc>
        <w:tc>
          <w:tcPr>
            <w:tcW w:w="937" w:type="dxa"/>
            <w:tcBorders>
              <w:top w:val="nil"/>
              <w:left w:val="nil"/>
              <w:bottom w:val="nil"/>
              <w:right w:val="nil"/>
            </w:tcBorders>
            <w:shd w:val="clear" w:color="auto" w:fill="auto"/>
            <w:noWrap/>
            <w:vAlign w:val="center"/>
            <w:hideMark/>
          </w:tcPr>
          <w:p w14:paraId="51A82CD6"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83</w:t>
            </w:r>
          </w:p>
        </w:tc>
        <w:tc>
          <w:tcPr>
            <w:tcW w:w="937" w:type="dxa"/>
            <w:tcBorders>
              <w:top w:val="nil"/>
              <w:left w:val="nil"/>
              <w:bottom w:val="nil"/>
              <w:right w:val="single" w:sz="4" w:space="0" w:color="auto"/>
            </w:tcBorders>
            <w:shd w:val="clear" w:color="auto" w:fill="auto"/>
            <w:noWrap/>
            <w:vAlign w:val="center"/>
            <w:hideMark/>
          </w:tcPr>
          <w:p w14:paraId="3BCCEC01"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81</w:t>
            </w:r>
          </w:p>
        </w:tc>
      </w:tr>
      <w:tr w:rsidR="002E7E08" w:rsidRPr="00947597" w14:paraId="6FD3F90D" w14:textId="77777777" w:rsidTr="00EF00B3">
        <w:trPr>
          <w:trHeight w:val="300"/>
        </w:trPr>
        <w:tc>
          <w:tcPr>
            <w:tcW w:w="1160" w:type="dxa"/>
            <w:vMerge/>
            <w:tcBorders>
              <w:top w:val="nil"/>
              <w:left w:val="single" w:sz="4" w:space="0" w:color="auto"/>
              <w:bottom w:val="single" w:sz="4" w:space="0" w:color="000000"/>
              <w:right w:val="nil"/>
            </w:tcBorders>
            <w:vAlign w:val="center"/>
            <w:hideMark/>
          </w:tcPr>
          <w:p w14:paraId="2C14C96A" w14:textId="77777777" w:rsidR="002E7E08" w:rsidRPr="00947597" w:rsidRDefault="002E7E08" w:rsidP="00947597">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47FA579" w14:textId="77777777" w:rsidR="002E7E08" w:rsidRPr="00947597" w:rsidRDefault="002E7E08"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w:t>
            </w:r>
          </w:p>
        </w:tc>
        <w:tc>
          <w:tcPr>
            <w:tcW w:w="936" w:type="dxa"/>
            <w:tcBorders>
              <w:top w:val="nil"/>
              <w:left w:val="nil"/>
              <w:bottom w:val="single" w:sz="4" w:space="0" w:color="auto"/>
              <w:right w:val="nil"/>
            </w:tcBorders>
            <w:shd w:val="clear" w:color="auto" w:fill="auto"/>
            <w:noWrap/>
            <w:vAlign w:val="center"/>
            <w:hideMark/>
          </w:tcPr>
          <w:p w14:paraId="1FFBF51E"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103</w:t>
            </w:r>
          </w:p>
        </w:tc>
        <w:tc>
          <w:tcPr>
            <w:tcW w:w="937" w:type="dxa"/>
            <w:tcBorders>
              <w:top w:val="nil"/>
              <w:left w:val="nil"/>
              <w:bottom w:val="single" w:sz="4" w:space="0" w:color="auto"/>
              <w:right w:val="nil"/>
            </w:tcBorders>
            <w:shd w:val="clear" w:color="auto" w:fill="auto"/>
            <w:noWrap/>
            <w:vAlign w:val="center"/>
            <w:hideMark/>
          </w:tcPr>
          <w:p w14:paraId="1FF7316E"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95</w:t>
            </w:r>
          </w:p>
        </w:tc>
        <w:tc>
          <w:tcPr>
            <w:tcW w:w="937" w:type="dxa"/>
            <w:tcBorders>
              <w:top w:val="nil"/>
              <w:left w:val="nil"/>
              <w:bottom w:val="single" w:sz="4" w:space="0" w:color="auto"/>
              <w:right w:val="nil"/>
            </w:tcBorders>
            <w:shd w:val="clear" w:color="auto" w:fill="auto"/>
            <w:noWrap/>
            <w:vAlign w:val="center"/>
            <w:hideMark/>
          </w:tcPr>
          <w:p w14:paraId="692FFEE8"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88</w:t>
            </w:r>
          </w:p>
        </w:tc>
        <w:tc>
          <w:tcPr>
            <w:tcW w:w="936" w:type="dxa"/>
            <w:tcBorders>
              <w:top w:val="nil"/>
              <w:left w:val="nil"/>
              <w:bottom w:val="single" w:sz="4" w:space="0" w:color="auto"/>
              <w:right w:val="nil"/>
            </w:tcBorders>
            <w:shd w:val="clear" w:color="auto" w:fill="auto"/>
            <w:noWrap/>
            <w:vAlign w:val="center"/>
            <w:hideMark/>
          </w:tcPr>
          <w:p w14:paraId="71530217"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80</w:t>
            </w:r>
          </w:p>
        </w:tc>
        <w:tc>
          <w:tcPr>
            <w:tcW w:w="937" w:type="dxa"/>
            <w:tcBorders>
              <w:top w:val="nil"/>
              <w:left w:val="nil"/>
              <w:bottom w:val="single" w:sz="4" w:space="0" w:color="auto"/>
              <w:right w:val="nil"/>
            </w:tcBorders>
            <w:shd w:val="clear" w:color="auto" w:fill="auto"/>
            <w:noWrap/>
            <w:vAlign w:val="center"/>
            <w:hideMark/>
          </w:tcPr>
          <w:p w14:paraId="18841735"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70</w:t>
            </w:r>
          </w:p>
        </w:tc>
        <w:tc>
          <w:tcPr>
            <w:tcW w:w="937" w:type="dxa"/>
            <w:tcBorders>
              <w:top w:val="nil"/>
              <w:left w:val="nil"/>
              <w:bottom w:val="single" w:sz="4" w:space="0" w:color="auto"/>
              <w:right w:val="single" w:sz="4" w:space="0" w:color="auto"/>
            </w:tcBorders>
            <w:shd w:val="clear" w:color="auto" w:fill="auto"/>
            <w:noWrap/>
            <w:vAlign w:val="center"/>
            <w:hideMark/>
          </w:tcPr>
          <w:p w14:paraId="1E7B00A2" w14:textId="77777777" w:rsidR="002E7E08" w:rsidRPr="00947597" w:rsidRDefault="002E7E08">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70</w:t>
            </w:r>
          </w:p>
        </w:tc>
      </w:tr>
    </w:tbl>
    <w:p w14:paraId="32065C63" w14:textId="77777777" w:rsidR="002E7E08" w:rsidRPr="00DC1E30" w:rsidRDefault="002E7E08" w:rsidP="00020D4A">
      <w:pPr>
        <w:spacing w:after="0"/>
        <w:rPr>
          <w:szCs w:val="20"/>
          <w:u w:val="single"/>
        </w:rPr>
      </w:pPr>
    </w:p>
    <w:p w14:paraId="391314C3" w14:textId="77777777" w:rsidR="00947597" w:rsidRPr="00DC1E30" w:rsidRDefault="00947597" w:rsidP="00020D4A">
      <w:pPr>
        <w:spacing w:after="0"/>
        <w:rPr>
          <w:szCs w:val="20"/>
        </w:rPr>
      </w:pPr>
      <w:r w:rsidRPr="00DC1E30">
        <w:rPr>
          <w:szCs w:val="20"/>
          <w:u w:val="single"/>
        </w:rPr>
        <w:t>Note 1</w:t>
      </w:r>
      <w:r w:rsidRPr="00DC1E30">
        <w:rPr>
          <w:szCs w:val="20"/>
        </w:rPr>
        <w:t xml:space="preserve">.  These sample sizes are consistent with sample size formulas on page 35 of Fleiss, Levin, and Paik (2003); </w:t>
      </w:r>
      <w:r w:rsidRPr="00DC1E30">
        <w:rPr>
          <w:i/>
          <w:szCs w:val="20"/>
        </w:rPr>
        <w:t>Statistical Methods for Rates and Proportions, 3rd edition</w:t>
      </w:r>
      <w:r w:rsidRPr="00DC1E30">
        <w:rPr>
          <w:szCs w:val="20"/>
        </w:rPr>
        <w:t>; John Wiley &amp; Sons, Inc.; Hoboken, New Jersey.  Note that within any row, the ESS doesn’t change for coverage levels between 50% and 70%.  This is not a mistake in the table, but rather a result of using a conservative upper bound of “k=1” in calculations for these values.  As p moves away from 50% then “k” can be scaled down to something &lt;1 and a reduced sample size results.</w:t>
      </w:r>
    </w:p>
    <w:p w14:paraId="2C104BAA" w14:textId="77777777" w:rsidR="003C6D08" w:rsidRPr="00DC1E30" w:rsidRDefault="003C6D08" w:rsidP="00020D4A">
      <w:pPr>
        <w:spacing w:after="0"/>
        <w:rPr>
          <w:szCs w:val="20"/>
        </w:rPr>
      </w:pPr>
    </w:p>
    <w:p w14:paraId="083395E6" w14:textId="77777777" w:rsidR="00947597" w:rsidRPr="00DC1E30" w:rsidRDefault="00947597" w:rsidP="00020D4A">
      <w:pPr>
        <w:spacing w:after="0"/>
        <w:rPr>
          <w:szCs w:val="20"/>
        </w:rPr>
      </w:pPr>
      <w:r w:rsidRPr="00DC1E30">
        <w:rPr>
          <w:szCs w:val="20"/>
          <w:u w:val="single"/>
        </w:rPr>
        <w:t>Note 2</w:t>
      </w:r>
      <w:r w:rsidRPr="00DC1E30">
        <w:rPr>
          <w:szCs w:val="20"/>
        </w:rPr>
        <w:t>.  Recall from the 2005 EPI Cluster Survey Guidelines that when the design effect is 2, a sample of 30x7=210 will yield confidence intervals no wider than +/- 10%.  The highest entry in this table for a precision of +/- 10% is 103.  If we multiple 103 by a design effect of 2, we obtain a total sample size per stratum of 206 which is essentially the same as 210.  So Table 1 is consistent with the 2005 WHO EPI Survey Guidelines in that important respect.</w:t>
      </w:r>
    </w:p>
    <w:p w14:paraId="3E0A4390" w14:textId="77777777" w:rsidR="003C6D08" w:rsidRPr="00DC1E30" w:rsidRDefault="003C6D08" w:rsidP="00020D4A">
      <w:pPr>
        <w:spacing w:after="0"/>
        <w:rPr>
          <w:szCs w:val="20"/>
        </w:rPr>
      </w:pPr>
    </w:p>
    <w:p w14:paraId="2ACECF32" w14:textId="77777777" w:rsidR="00947597" w:rsidRPr="00DC1E30" w:rsidRDefault="00947597" w:rsidP="00020D4A">
      <w:pPr>
        <w:spacing w:after="0"/>
        <w:rPr>
          <w:szCs w:val="20"/>
        </w:rPr>
      </w:pPr>
      <w:r w:rsidRPr="00DC1E30">
        <w:rPr>
          <w:szCs w:val="20"/>
          <w:u w:val="single"/>
        </w:rPr>
        <w:t>Note 3</w:t>
      </w:r>
      <w:r w:rsidRPr="00DC1E30">
        <w:rPr>
          <w:szCs w:val="20"/>
        </w:rPr>
        <w:t>.  If the expected coverage is less than 50%, this table can still be used to determine the effective sample size (ESS); subtract 1 from the expected coverage and look up the ESS for that value.  For example, if the expected coverage is 15%, look up the ESS for 1-15%=85%.  If the coverage is greater than 95%, use the ESS for 95%.  For coverage between two values in the table, to be conservative, look up the ESS for the expected coverage that is closer to 50%.  For example, if expected coverage is 73%, look up the ESS using 70%.  If expected coverage is 23%, then 1-23%=77% and look up the ESS using 75%.</w:t>
      </w:r>
    </w:p>
    <w:p w14:paraId="5AEF6982" w14:textId="77777777" w:rsidR="00D81CEE" w:rsidRDefault="00D81CEE" w:rsidP="00020D4A">
      <w:pPr>
        <w:spacing w:after="0"/>
        <w:rPr>
          <w:sz w:val="20"/>
          <w:szCs w:val="20"/>
        </w:rPr>
      </w:pPr>
    </w:p>
    <w:p w14:paraId="2DAF90D8" w14:textId="77777777" w:rsidR="00D81CEE" w:rsidRDefault="00D81CEE">
      <w:pPr>
        <w:rPr>
          <w:sz w:val="20"/>
          <w:szCs w:val="20"/>
        </w:rPr>
      </w:pPr>
      <w:r>
        <w:rPr>
          <w:sz w:val="20"/>
          <w:szCs w:val="20"/>
        </w:rPr>
        <w:br w:type="page"/>
      </w:r>
    </w:p>
    <w:p w14:paraId="43548888" w14:textId="77777777" w:rsidR="00CA4D11" w:rsidRDefault="00CA4D11" w:rsidP="00020D4A">
      <w:pPr>
        <w:spacing w:after="0"/>
        <w:rPr>
          <w:sz w:val="20"/>
          <w:szCs w:val="20"/>
        </w:rPr>
        <w:sectPr w:rsidR="00CA4D11" w:rsidSect="0025191C">
          <w:pgSz w:w="12240" w:h="15840"/>
          <w:pgMar w:top="1440" w:right="1440" w:bottom="1440" w:left="1440" w:header="720" w:footer="720" w:gutter="0"/>
          <w:cols w:space="720"/>
          <w:docGrid w:linePitch="360"/>
        </w:sectPr>
      </w:pPr>
    </w:p>
    <w:p w14:paraId="1D06AFFC" w14:textId="77777777" w:rsidR="00D81CEE" w:rsidRPr="00EF00B3" w:rsidRDefault="00D81CEE" w:rsidP="00EF00B3">
      <w:pPr>
        <w:rPr>
          <w:b/>
        </w:rPr>
      </w:pPr>
      <w:r w:rsidRPr="00EF00B3">
        <w:rPr>
          <w:b/>
        </w:rPr>
        <w:lastRenderedPageBreak/>
        <w:t xml:space="preserve">Table </w:t>
      </w:r>
      <w:r w:rsidR="00E30014" w:rsidRPr="00EF00B3">
        <w:rPr>
          <w:b/>
        </w:rPr>
        <w:t>B2</w:t>
      </w:r>
      <w:r w:rsidRPr="00EF00B3">
        <w:rPr>
          <w:b/>
        </w:rPr>
        <w:t>.  Effective Sample Sizes (ESS) for Surveys to Classify Coverage</w:t>
      </w:r>
    </w:p>
    <w:tbl>
      <w:tblPr>
        <w:tblStyle w:val="PlainTable1"/>
        <w:tblW w:w="7527" w:type="dxa"/>
        <w:tblLook w:val="04A0" w:firstRow="1" w:lastRow="0" w:firstColumn="1" w:lastColumn="0" w:noHBand="0" w:noVBand="1"/>
      </w:tblPr>
      <w:tblGrid>
        <w:gridCol w:w="1392"/>
        <w:gridCol w:w="960"/>
        <w:gridCol w:w="1300"/>
        <w:gridCol w:w="1300"/>
        <w:gridCol w:w="1300"/>
        <w:gridCol w:w="1300"/>
      </w:tblGrid>
      <w:tr w:rsidR="00D81CEE" w:rsidRPr="00DE2AEE" w14:paraId="56C4D780" w14:textId="77777777" w:rsidTr="00EF00B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7" w:type="dxa"/>
            <w:tcBorders>
              <w:top w:val="single" w:sz="4" w:space="0" w:color="auto"/>
              <w:left w:val="single" w:sz="4" w:space="0" w:color="auto"/>
            </w:tcBorders>
            <w:hideMark/>
          </w:tcPr>
          <w:p w14:paraId="249A2393" w14:textId="77777777" w:rsidR="00D81CEE" w:rsidRPr="00DE2AEE" w:rsidRDefault="00D81CEE" w:rsidP="00D81CEE">
            <w:pPr>
              <w:jc w:val="center"/>
              <w:rPr>
                <w:rFonts w:eastAsia="Times New Roman" w:cs="Times New Roman"/>
                <w:b w:val="0"/>
                <w:bCs w:val="0"/>
                <w:color w:val="000000"/>
                <w:sz w:val="20"/>
                <w:szCs w:val="18"/>
              </w:rPr>
            </w:pPr>
            <w:r w:rsidRPr="00DE2AEE">
              <w:rPr>
                <w:rFonts w:eastAsia="Times New Roman" w:cs="Times New Roman"/>
                <w:b w:val="0"/>
                <w:bCs w:val="0"/>
                <w:color w:val="000000"/>
                <w:sz w:val="20"/>
                <w:szCs w:val="18"/>
              </w:rPr>
              <w:t> </w:t>
            </w:r>
          </w:p>
        </w:tc>
        <w:tc>
          <w:tcPr>
            <w:tcW w:w="960" w:type="dxa"/>
            <w:tcBorders>
              <w:top w:val="single" w:sz="4" w:space="0" w:color="auto"/>
            </w:tcBorders>
            <w:hideMark/>
          </w:tcPr>
          <w:p w14:paraId="48538DC0" w14:textId="77777777" w:rsidR="00D81CEE" w:rsidRPr="00DC1E30" w:rsidRDefault="00D81CEE" w:rsidP="00D81CE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sz w:val="20"/>
                <w:szCs w:val="18"/>
              </w:rPr>
            </w:pPr>
            <w:r w:rsidRPr="00DC1E30">
              <w:rPr>
                <w:rFonts w:eastAsia="Times New Roman" w:cs="Times New Roman"/>
                <w:bCs w:val="0"/>
                <w:color w:val="000000"/>
                <w:sz w:val="20"/>
                <w:szCs w:val="18"/>
              </w:rPr>
              <w:t> </w:t>
            </w:r>
          </w:p>
        </w:tc>
        <w:tc>
          <w:tcPr>
            <w:tcW w:w="1300" w:type="dxa"/>
            <w:tcBorders>
              <w:top w:val="single" w:sz="4" w:space="0" w:color="auto"/>
            </w:tcBorders>
            <w:hideMark/>
          </w:tcPr>
          <w:p w14:paraId="4871E64D" w14:textId="77777777" w:rsidR="00D81CEE" w:rsidRPr="00DC1E30" w:rsidRDefault="00D81CEE" w:rsidP="00D81CE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sz w:val="20"/>
                <w:szCs w:val="18"/>
              </w:rPr>
            </w:pPr>
            <w:r w:rsidRPr="00DC1E30">
              <w:rPr>
                <w:rFonts w:eastAsia="Times New Roman" w:cs="Times New Roman"/>
                <w:bCs w:val="0"/>
                <w:color w:val="000000"/>
                <w:sz w:val="20"/>
                <w:szCs w:val="18"/>
              </w:rPr>
              <w:t>alpha=10%; power=80%</w:t>
            </w:r>
          </w:p>
        </w:tc>
        <w:tc>
          <w:tcPr>
            <w:tcW w:w="1300" w:type="dxa"/>
            <w:tcBorders>
              <w:top w:val="single" w:sz="4" w:space="0" w:color="auto"/>
            </w:tcBorders>
            <w:hideMark/>
          </w:tcPr>
          <w:p w14:paraId="549CF2DC" w14:textId="77777777" w:rsidR="00D81CEE" w:rsidRPr="00DC1E30" w:rsidRDefault="00D81CEE" w:rsidP="00D81CE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sz w:val="20"/>
                <w:szCs w:val="18"/>
              </w:rPr>
            </w:pPr>
            <w:r w:rsidRPr="00DC1E30">
              <w:rPr>
                <w:rFonts w:eastAsia="Times New Roman" w:cs="Times New Roman"/>
                <w:bCs w:val="0"/>
                <w:color w:val="000000"/>
                <w:sz w:val="20"/>
                <w:szCs w:val="18"/>
              </w:rPr>
              <w:t>alpha=5%; power=80%</w:t>
            </w:r>
          </w:p>
        </w:tc>
        <w:tc>
          <w:tcPr>
            <w:tcW w:w="1300" w:type="dxa"/>
            <w:tcBorders>
              <w:top w:val="single" w:sz="4" w:space="0" w:color="auto"/>
            </w:tcBorders>
            <w:hideMark/>
          </w:tcPr>
          <w:p w14:paraId="241DC86D" w14:textId="77777777" w:rsidR="00D81CEE" w:rsidRPr="00DC1E30" w:rsidRDefault="00D81CEE" w:rsidP="00D81CE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sz w:val="20"/>
                <w:szCs w:val="18"/>
              </w:rPr>
            </w:pPr>
            <w:r w:rsidRPr="00DC1E30">
              <w:rPr>
                <w:rFonts w:eastAsia="Times New Roman" w:cs="Times New Roman"/>
                <w:bCs w:val="0"/>
                <w:color w:val="000000"/>
                <w:sz w:val="20"/>
                <w:szCs w:val="18"/>
              </w:rPr>
              <w:t>alpha=10%; power=90%</w:t>
            </w:r>
          </w:p>
        </w:tc>
        <w:tc>
          <w:tcPr>
            <w:tcW w:w="1300" w:type="dxa"/>
            <w:tcBorders>
              <w:top w:val="single" w:sz="4" w:space="0" w:color="auto"/>
              <w:right w:val="single" w:sz="4" w:space="0" w:color="auto"/>
            </w:tcBorders>
            <w:hideMark/>
          </w:tcPr>
          <w:p w14:paraId="259EC3A8" w14:textId="77777777" w:rsidR="00D81CEE" w:rsidRPr="00DC1E30" w:rsidRDefault="00D81CEE" w:rsidP="00D81CE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sz w:val="20"/>
                <w:szCs w:val="18"/>
              </w:rPr>
            </w:pPr>
            <w:r w:rsidRPr="00DC1E30">
              <w:rPr>
                <w:rFonts w:eastAsia="Times New Roman" w:cs="Times New Roman"/>
                <w:bCs w:val="0"/>
                <w:color w:val="000000"/>
                <w:sz w:val="20"/>
                <w:szCs w:val="18"/>
              </w:rPr>
              <w:t>alpha=5%; power=90%</w:t>
            </w:r>
          </w:p>
        </w:tc>
      </w:tr>
      <w:tr w:rsidR="00D81CEE" w:rsidRPr="00DE2AEE" w14:paraId="72D9C73B" w14:textId="77777777" w:rsidTr="00EF00B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bottom w:val="single" w:sz="4" w:space="0" w:color="auto"/>
            </w:tcBorders>
            <w:vAlign w:val="center"/>
            <w:hideMark/>
          </w:tcPr>
          <w:p w14:paraId="588C30AD" w14:textId="77777777" w:rsidR="00D81CEE" w:rsidRPr="00DE2AEE" w:rsidRDefault="00D81CEE">
            <w:pPr>
              <w:jc w:val="center"/>
              <w:rPr>
                <w:rFonts w:eastAsia="Times New Roman" w:cs="Times New Roman"/>
                <w:color w:val="000000"/>
                <w:sz w:val="20"/>
                <w:szCs w:val="18"/>
              </w:rPr>
            </w:pPr>
            <w:r w:rsidRPr="00DE2AEE">
              <w:rPr>
                <w:rFonts w:eastAsia="Times New Roman" w:cs="Times New Roman"/>
                <w:color w:val="000000"/>
                <w:sz w:val="20"/>
                <w:szCs w:val="18"/>
              </w:rPr>
              <w:t>Programmatic Threshold (%)</w:t>
            </w:r>
          </w:p>
        </w:tc>
        <w:tc>
          <w:tcPr>
            <w:tcW w:w="960" w:type="dxa"/>
            <w:tcBorders>
              <w:bottom w:val="single" w:sz="4" w:space="0" w:color="auto"/>
            </w:tcBorders>
            <w:vAlign w:val="center"/>
            <w:hideMark/>
          </w:tcPr>
          <w:p w14:paraId="15343B43" w14:textId="1C29A2A8" w:rsidR="00D81CEE" w:rsidRPr="00DC1E30" w:rsidRDefault="00D81CEE" w:rsidP="00C73F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0"/>
                <w:szCs w:val="18"/>
              </w:rPr>
            </w:pPr>
            <w:r w:rsidRPr="00DC1E30">
              <w:rPr>
                <w:rFonts w:eastAsia="Times New Roman" w:cs="Times New Roman"/>
                <w:b/>
                <w:color w:val="000000"/>
                <w:sz w:val="20"/>
                <w:szCs w:val="18"/>
              </w:rPr>
              <w:t>Delta (%)</w:t>
            </w:r>
          </w:p>
        </w:tc>
        <w:tc>
          <w:tcPr>
            <w:tcW w:w="1300" w:type="dxa"/>
            <w:tcBorders>
              <w:bottom w:val="single" w:sz="4" w:space="0" w:color="auto"/>
            </w:tcBorders>
            <w:noWrap/>
            <w:vAlign w:val="center"/>
            <w:hideMark/>
          </w:tcPr>
          <w:p w14:paraId="0FD227B9" w14:textId="77777777" w:rsidR="00D81CEE" w:rsidRPr="00DC1E30" w:rsidRDefault="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0"/>
                <w:szCs w:val="18"/>
              </w:rPr>
            </w:pPr>
            <w:r w:rsidRPr="00DC1E30">
              <w:rPr>
                <w:rFonts w:eastAsia="Times New Roman" w:cs="Times New Roman"/>
                <w:b/>
                <w:color w:val="000000"/>
                <w:sz w:val="20"/>
                <w:szCs w:val="18"/>
              </w:rPr>
              <w:t>ESS</w:t>
            </w:r>
          </w:p>
        </w:tc>
        <w:tc>
          <w:tcPr>
            <w:tcW w:w="1300" w:type="dxa"/>
            <w:tcBorders>
              <w:bottom w:val="single" w:sz="4" w:space="0" w:color="auto"/>
            </w:tcBorders>
            <w:noWrap/>
            <w:vAlign w:val="center"/>
            <w:hideMark/>
          </w:tcPr>
          <w:p w14:paraId="0C4AA865" w14:textId="77777777" w:rsidR="00D81CEE" w:rsidRPr="00DC1E30" w:rsidRDefault="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0"/>
                <w:szCs w:val="18"/>
              </w:rPr>
            </w:pPr>
            <w:r w:rsidRPr="00DC1E30">
              <w:rPr>
                <w:rFonts w:eastAsia="Times New Roman" w:cs="Times New Roman"/>
                <w:b/>
                <w:color w:val="000000"/>
                <w:sz w:val="20"/>
                <w:szCs w:val="18"/>
              </w:rPr>
              <w:t>ESS</w:t>
            </w:r>
          </w:p>
        </w:tc>
        <w:tc>
          <w:tcPr>
            <w:tcW w:w="1300" w:type="dxa"/>
            <w:tcBorders>
              <w:bottom w:val="single" w:sz="4" w:space="0" w:color="auto"/>
            </w:tcBorders>
            <w:noWrap/>
            <w:vAlign w:val="center"/>
            <w:hideMark/>
          </w:tcPr>
          <w:p w14:paraId="272AE969" w14:textId="77777777" w:rsidR="00D81CEE" w:rsidRPr="00DC1E30" w:rsidRDefault="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0"/>
                <w:szCs w:val="18"/>
              </w:rPr>
            </w:pPr>
            <w:r w:rsidRPr="00DC1E30">
              <w:rPr>
                <w:rFonts w:eastAsia="Times New Roman" w:cs="Times New Roman"/>
                <w:b/>
                <w:color w:val="000000"/>
                <w:sz w:val="20"/>
                <w:szCs w:val="18"/>
              </w:rPr>
              <w:t>ESS</w:t>
            </w:r>
          </w:p>
        </w:tc>
        <w:tc>
          <w:tcPr>
            <w:tcW w:w="1300" w:type="dxa"/>
            <w:tcBorders>
              <w:bottom w:val="single" w:sz="4" w:space="0" w:color="auto"/>
              <w:right w:val="single" w:sz="4" w:space="0" w:color="auto"/>
            </w:tcBorders>
            <w:noWrap/>
            <w:vAlign w:val="center"/>
            <w:hideMark/>
          </w:tcPr>
          <w:p w14:paraId="344915E5" w14:textId="77777777" w:rsidR="00D81CEE" w:rsidRPr="00DC1E30" w:rsidRDefault="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0"/>
                <w:szCs w:val="18"/>
              </w:rPr>
            </w:pPr>
            <w:r w:rsidRPr="00DC1E30">
              <w:rPr>
                <w:rFonts w:eastAsia="Times New Roman" w:cs="Times New Roman"/>
                <w:b/>
                <w:color w:val="000000"/>
                <w:sz w:val="20"/>
                <w:szCs w:val="18"/>
              </w:rPr>
              <w:t>ESS</w:t>
            </w:r>
          </w:p>
        </w:tc>
      </w:tr>
      <w:tr w:rsidR="00D81CEE" w:rsidRPr="00DE2AEE" w14:paraId="02EEF690"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top w:val="single" w:sz="4" w:space="0" w:color="auto"/>
              <w:left w:val="single" w:sz="4" w:space="0" w:color="auto"/>
            </w:tcBorders>
            <w:hideMark/>
          </w:tcPr>
          <w:p w14:paraId="27BD28DB"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50</w:t>
            </w:r>
          </w:p>
        </w:tc>
        <w:tc>
          <w:tcPr>
            <w:tcW w:w="960" w:type="dxa"/>
            <w:vMerge w:val="restart"/>
            <w:tcBorders>
              <w:top w:val="single" w:sz="4" w:space="0" w:color="auto"/>
            </w:tcBorders>
            <w:vAlign w:val="center"/>
            <w:hideMark/>
          </w:tcPr>
          <w:p w14:paraId="1ED52E4E" w14:textId="77777777" w:rsidR="00D81CEE" w:rsidRPr="00DE2AEE" w:rsidRDefault="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w:t>
            </w:r>
          </w:p>
        </w:tc>
        <w:tc>
          <w:tcPr>
            <w:tcW w:w="1300" w:type="dxa"/>
            <w:tcBorders>
              <w:top w:val="single" w:sz="4" w:space="0" w:color="auto"/>
            </w:tcBorders>
            <w:noWrap/>
            <w:hideMark/>
          </w:tcPr>
          <w:p w14:paraId="735E2A85"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11,368</w:t>
            </w:r>
          </w:p>
        </w:tc>
        <w:tc>
          <w:tcPr>
            <w:tcW w:w="1300" w:type="dxa"/>
            <w:tcBorders>
              <w:top w:val="single" w:sz="4" w:space="0" w:color="auto"/>
            </w:tcBorders>
            <w:noWrap/>
            <w:hideMark/>
          </w:tcPr>
          <w:p w14:paraId="7E92156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15,555</w:t>
            </w:r>
          </w:p>
        </w:tc>
        <w:tc>
          <w:tcPr>
            <w:tcW w:w="1300" w:type="dxa"/>
            <w:tcBorders>
              <w:top w:val="single" w:sz="4" w:space="0" w:color="auto"/>
            </w:tcBorders>
            <w:noWrap/>
            <w:hideMark/>
          </w:tcPr>
          <w:p w14:paraId="454B9EE1"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16,521</w:t>
            </w:r>
          </w:p>
        </w:tc>
        <w:tc>
          <w:tcPr>
            <w:tcW w:w="1300" w:type="dxa"/>
            <w:tcBorders>
              <w:top w:val="single" w:sz="4" w:space="0" w:color="auto"/>
              <w:right w:val="single" w:sz="4" w:space="0" w:color="auto"/>
            </w:tcBorders>
            <w:noWrap/>
            <w:hideMark/>
          </w:tcPr>
          <w:p w14:paraId="011AF9D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21,506</w:t>
            </w:r>
          </w:p>
        </w:tc>
      </w:tr>
      <w:tr w:rsidR="00D81CEE" w:rsidRPr="00DE2AEE" w14:paraId="6F04F631"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24759CCD"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55</w:t>
            </w:r>
          </w:p>
        </w:tc>
        <w:tc>
          <w:tcPr>
            <w:tcW w:w="960" w:type="dxa"/>
            <w:vMerge/>
            <w:vAlign w:val="center"/>
            <w:hideMark/>
          </w:tcPr>
          <w:p w14:paraId="4F0D2313"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46075CBE"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11,273</w:t>
            </w:r>
          </w:p>
        </w:tc>
        <w:tc>
          <w:tcPr>
            <w:tcW w:w="1300" w:type="dxa"/>
            <w:noWrap/>
            <w:hideMark/>
          </w:tcPr>
          <w:p w14:paraId="237DB619"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15,421</w:t>
            </w:r>
          </w:p>
        </w:tc>
        <w:tc>
          <w:tcPr>
            <w:tcW w:w="1300" w:type="dxa"/>
            <w:noWrap/>
            <w:hideMark/>
          </w:tcPr>
          <w:p w14:paraId="28BFA517"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16,389</w:t>
            </w:r>
          </w:p>
        </w:tc>
        <w:tc>
          <w:tcPr>
            <w:tcW w:w="1300" w:type="dxa"/>
            <w:tcBorders>
              <w:right w:val="single" w:sz="4" w:space="0" w:color="auto"/>
            </w:tcBorders>
            <w:noWrap/>
            <w:hideMark/>
          </w:tcPr>
          <w:p w14:paraId="5B2D2C2F"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21,330</w:t>
            </w:r>
          </w:p>
        </w:tc>
      </w:tr>
      <w:tr w:rsidR="00D81CEE" w:rsidRPr="00DE2AEE" w14:paraId="3BEF3293"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2C659DF4"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60</w:t>
            </w:r>
          </w:p>
        </w:tc>
        <w:tc>
          <w:tcPr>
            <w:tcW w:w="960" w:type="dxa"/>
            <w:vMerge/>
            <w:vAlign w:val="center"/>
            <w:hideMark/>
          </w:tcPr>
          <w:p w14:paraId="51695FB3"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5289297F"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10,953</w:t>
            </w:r>
          </w:p>
        </w:tc>
        <w:tc>
          <w:tcPr>
            <w:tcW w:w="1300" w:type="dxa"/>
            <w:noWrap/>
            <w:hideMark/>
          </w:tcPr>
          <w:p w14:paraId="7309D44F"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14,978</w:t>
            </w:r>
          </w:p>
        </w:tc>
        <w:tc>
          <w:tcPr>
            <w:tcW w:w="1300" w:type="dxa"/>
            <w:noWrap/>
            <w:hideMark/>
          </w:tcPr>
          <w:p w14:paraId="5B22DF79"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15,929</w:t>
            </w:r>
          </w:p>
        </w:tc>
        <w:tc>
          <w:tcPr>
            <w:tcW w:w="1300" w:type="dxa"/>
            <w:tcBorders>
              <w:right w:val="single" w:sz="4" w:space="0" w:color="auto"/>
            </w:tcBorders>
            <w:noWrap/>
            <w:hideMark/>
          </w:tcPr>
          <w:p w14:paraId="63E3F9B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20,725</w:t>
            </w:r>
          </w:p>
        </w:tc>
      </w:tr>
      <w:tr w:rsidR="00D81CEE" w:rsidRPr="00DE2AEE" w14:paraId="6FA91877"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6274167B"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65</w:t>
            </w:r>
          </w:p>
        </w:tc>
        <w:tc>
          <w:tcPr>
            <w:tcW w:w="960" w:type="dxa"/>
            <w:vMerge/>
            <w:vAlign w:val="center"/>
            <w:hideMark/>
          </w:tcPr>
          <w:p w14:paraId="1A8F47CD"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05C23228"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10,407</w:t>
            </w:r>
          </w:p>
        </w:tc>
        <w:tc>
          <w:tcPr>
            <w:tcW w:w="1300" w:type="dxa"/>
            <w:noWrap/>
            <w:hideMark/>
          </w:tcPr>
          <w:p w14:paraId="060AE23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14,226</w:t>
            </w:r>
          </w:p>
        </w:tc>
        <w:tc>
          <w:tcPr>
            <w:tcW w:w="1300" w:type="dxa"/>
            <w:noWrap/>
            <w:hideMark/>
          </w:tcPr>
          <w:p w14:paraId="6A959FA9"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15,141</w:t>
            </w:r>
          </w:p>
        </w:tc>
        <w:tc>
          <w:tcPr>
            <w:tcW w:w="1300" w:type="dxa"/>
            <w:tcBorders>
              <w:right w:val="single" w:sz="4" w:space="0" w:color="auto"/>
            </w:tcBorders>
            <w:noWrap/>
            <w:hideMark/>
          </w:tcPr>
          <w:p w14:paraId="091B195F"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19,692</w:t>
            </w:r>
          </w:p>
        </w:tc>
      </w:tr>
      <w:tr w:rsidR="00D81CEE" w:rsidRPr="00DE2AEE" w14:paraId="02286F64"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451C8DF5"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70</w:t>
            </w:r>
          </w:p>
        </w:tc>
        <w:tc>
          <w:tcPr>
            <w:tcW w:w="960" w:type="dxa"/>
            <w:vMerge/>
            <w:vAlign w:val="center"/>
            <w:hideMark/>
          </w:tcPr>
          <w:p w14:paraId="737ECC3D"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626E3100"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9,636</w:t>
            </w:r>
          </w:p>
        </w:tc>
        <w:tc>
          <w:tcPr>
            <w:tcW w:w="1300" w:type="dxa"/>
            <w:noWrap/>
            <w:hideMark/>
          </w:tcPr>
          <w:p w14:paraId="385ABC1F"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13,165</w:t>
            </w:r>
          </w:p>
        </w:tc>
        <w:tc>
          <w:tcPr>
            <w:tcW w:w="1300" w:type="dxa"/>
            <w:noWrap/>
            <w:hideMark/>
          </w:tcPr>
          <w:p w14:paraId="0BEFB30D"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14,024</w:t>
            </w:r>
          </w:p>
        </w:tc>
        <w:tc>
          <w:tcPr>
            <w:tcW w:w="1300" w:type="dxa"/>
            <w:tcBorders>
              <w:right w:val="single" w:sz="4" w:space="0" w:color="auto"/>
            </w:tcBorders>
            <w:noWrap/>
            <w:hideMark/>
          </w:tcPr>
          <w:p w14:paraId="05B4BFA2"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18,230</w:t>
            </w:r>
          </w:p>
        </w:tc>
      </w:tr>
      <w:tr w:rsidR="00D81CEE" w:rsidRPr="00DE2AEE" w14:paraId="36B0D20C"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6445F205"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75</w:t>
            </w:r>
          </w:p>
        </w:tc>
        <w:tc>
          <w:tcPr>
            <w:tcW w:w="960" w:type="dxa"/>
            <w:vMerge/>
            <w:vAlign w:val="center"/>
            <w:hideMark/>
          </w:tcPr>
          <w:p w14:paraId="6A62877A"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60F4461C"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8,640</w:t>
            </w:r>
          </w:p>
        </w:tc>
        <w:tc>
          <w:tcPr>
            <w:tcW w:w="1300" w:type="dxa"/>
            <w:noWrap/>
            <w:hideMark/>
          </w:tcPr>
          <w:p w14:paraId="16328481"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11,795</w:t>
            </w:r>
          </w:p>
        </w:tc>
        <w:tc>
          <w:tcPr>
            <w:tcW w:w="1300" w:type="dxa"/>
            <w:noWrap/>
            <w:hideMark/>
          </w:tcPr>
          <w:p w14:paraId="2B1204A8"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12,579</w:t>
            </w:r>
          </w:p>
        </w:tc>
        <w:tc>
          <w:tcPr>
            <w:tcW w:w="1300" w:type="dxa"/>
            <w:tcBorders>
              <w:right w:val="single" w:sz="4" w:space="0" w:color="auto"/>
            </w:tcBorders>
            <w:noWrap/>
            <w:hideMark/>
          </w:tcPr>
          <w:p w14:paraId="6D4978E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16,341</w:t>
            </w:r>
          </w:p>
        </w:tc>
      </w:tr>
      <w:tr w:rsidR="00D81CEE" w:rsidRPr="00DE2AEE" w14:paraId="6804DBED"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3876E7CF"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80</w:t>
            </w:r>
          </w:p>
        </w:tc>
        <w:tc>
          <w:tcPr>
            <w:tcW w:w="960" w:type="dxa"/>
            <w:vMerge/>
            <w:vAlign w:val="center"/>
            <w:hideMark/>
          </w:tcPr>
          <w:p w14:paraId="44A7B4AF"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70CB7829"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7,418</w:t>
            </w:r>
          </w:p>
        </w:tc>
        <w:tc>
          <w:tcPr>
            <w:tcW w:w="1300" w:type="dxa"/>
            <w:noWrap/>
            <w:hideMark/>
          </w:tcPr>
          <w:p w14:paraId="48CDADE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10,115</w:t>
            </w:r>
          </w:p>
        </w:tc>
        <w:tc>
          <w:tcPr>
            <w:tcW w:w="1300" w:type="dxa"/>
            <w:noWrap/>
            <w:hideMark/>
          </w:tcPr>
          <w:p w14:paraId="1594B40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10,804</w:t>
            </w:r>
          </w:p>
        </w:tc>
        <w:tc>
          <w:tcPr>
            <w:tcW w:w="1300" w:type="dxa"/>
            <w:tcBorders>
              <w:right w:val="single" w:sz="4" w:space="0" w:color="auto"/>
            </w:tcBorders>
            <w:noWrap/>
            <w:hideMark/>
          </w:tcPr>
          <w:p w14:paraId="04CA82B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14,023</w:t>
            </w:r>
          </w:p>
        </w:tc>
      </w:tr>
      <w:tr w:rsidR="00D81CEE" w:rsidRPr="00DE2AEE" w14:paraId="17177925"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1D75F734"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85</w:t>
            </w:r>
          </w:p>
        </w:tc>
        <w:tc>
          <w:tcPr>
            <w:tcW w:w="960" w:type="dxa"/>
            <w:vMerge/>
            <w:vAlign w:val="center"/>
            <w:hideMark/>
          </w:tcPr>
          <w:p w14:paraId="51995324"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02177056"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5,970</w:t>
            </w:r>
          </w:p>
        </w:tc>
        <w:tc>
          <w:tcPr>
            <w:tcW w:w="1300" w:type="dxa"/>
            <w:noWrap/>
            <w:hideMark/>
          </w:tcPr>
          <w:p w14:paraId="583D4811"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8,126</w:t>
            </w:r>
          </w:p>
        </w:tc>
        <w:tc>
          <w:tcPr>
            <w:tcW w:w="1300" w:type="dxa"/>
            <w:noWrap/>
            <w:hideMark/>
          </w:tcPr>
          <w:p w14:paraId="42029031"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8,701</w:t>
            </w:r>
          </w:p>
        </w:tc>
        <w:tc>
          <w:tcPr>
            <w:tcW w:w="1300" w:type="dxa"/>
            <w:tcBorders>
              <w:right w:val="single" w:sz="4" w:space="0" w:color="auto"/>
            </w:tcBorders>
            <w:noWrap/>
            <w:hideMark/>
          </w:tcPr>
          <w:p w14:paraId="77627460"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11,276</w:t>
            </w:r>
          </w:p>
        </w:tc>
      </w:tr>
      <w:tr w:rsidR="00D81CEE" w:rsidRPr="00DE2AEE" w14:paraId="0DCE3E29"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7A8F3410"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90</w:t>
            </w:r>
          </w:p>
        </w:tc>
        <w:tc>
          <w:tcPr>
            <w:tcW w:w="960" w:type="dxa"/>
            <w:vMerge/>
            <w:vAlign w:val="center"/>
            <w:hideMark/>
          </w:tcPr>
          <w:p w14:paraId="62CD4FC8"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797AA32A"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4,296</w:t>
            </w:r>
          </w:p>
        </w:tc>
        <w:tc>
          <w:tcPr>
            <w:tcW w:w="1300" w:type="dxa"/>
            <w:noWrap/>
            <w:hideMark/>
          </w:tcPr>
          <w:p w14:paraId="70D27798"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5,827</w:t>
            </w:r>
          </w:p>
        </w:tc>
        <w:tc>
          <w:tcPr>
            <w:tcW w:w="1300" w:type="dxa"/>
            <w:noWrap/>
            <w:hideMark/>
          </w:tcPr>
          <w:p w14:paraId="5542ED71"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6,269</w:t>
            </w:r>
          </w:p>
        </w:tc>
        <w:tc>
          <w:tcPr>
            <w:tcW w:w="1300" w:type="dxa"/>
            <w:tcBorders>
              <w:right w:val="single" w:sz="4" w:space="0" w:color="auto"/>
            </w:tcBorders>
            <w:noWrap/>
            <w:hideMark/>
          </w:tcPr>
          <w:p w14:paraId="039BDF32"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8,100</w:t>
            </w:r>
          </w:p>
        </w:tc>
      </w:tr>
      <w:tr w:rsidR="00D81CEE" w:rsidRPr="00DE2AEE" w14:paraId="70E2C3F6"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bottom w:val="single" w:sz="4" w:space="0" w:color="auto"/>
            </w:tcBorders>
            <w:hideMark/>
          </w:tcPr>
          <w:p w14:paraId="3C3358D3"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95</w:t>
            </w:r>
          </w:p>
        </w:tc>
        <w:tc>
          <w:tcPr>
            <w:tcW w:w="960" w:type="dxa"/>
            <w:vMerge/>
            <w:tcBorders>
              <w:bottom w:val="single" w:sz="4" w:space="0" w:color="auto"/>
            </w:tcBorders>
            <w:vAlign w:val="center"/>
            <w:hideMark/>
          </w:tcPr>
          <w:p w14:paraId="18E37DC2"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tcBorders>
              <w:bottom w:val="single" w:sz="4" w:space="0" w:color="auto"/>
            </w:tcBorders>
            <w:noWrap/>
            <w:hideMark/>
          </w:tcPr>
          <w:p w14:paraId="6A5C2C8D"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2,396</w:t>
            </w:r>
          </w:p>
        </w:tc>
        <w:tc>
          <w:tcPr>
            <w:tcW w:w="1300" w:type="dxa"/>
            <w:tcBorders>
              <w:bottom w:val="single" w:sz="4" w:space="0" w:color="auto"/>
            </w:tcBorders>
            <w:noWrap/>
            <w:hideMark/>
          </w:tcPr>
          <w:p w14:paraId="6D261C73"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3,217</w:t>
            </w:r>
          </w:p>
        </w:tc>
        <w:tc>
          <w:tcPr>
            <w:tcW w:w="1300" w:type="dxa"/>
            <w:tcBorders>
              <w:bottom w:val="single" w:sz="4" w:space="0" w:color="auto"/>
            </w:tcBorders>
            <w:noWrap/>
            <w:hideMark/>
          </w:tcPr>
          <w:p w14:paraId="6A1E51F3"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3,506</w:t>
            </w:r>
          </w:p>
        </w:tc>
        <w:tc>
          <w:tcPr>
            <w:tcW w:w="1300" w:type="dxa"/>
            <w:tcBorders>
              <w:bottom w:val="single" w:sz="4" w:space="0" w:color="auto"/>
              <w:right w:val="single" w:sz="4" w:space="0" w:color="auto"/>
            </w:tcBorders>
            <w:noWrap/>
            <w:hideMark/>
          </w:tcPr>
          <w:p w14:paraId="283ABFF4"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4,494</w:t>
            </w:r>
          </w:p>
        </w:tc>
      </w:tr>
      <w:tr w:rsidR="00D81CEE" w:rsidRPr="00DE2AEE" w14:paraId="1613773F"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top w:val="single" w:sz="4" w:space="0" w:color="auto"/>
              <w:left w:val="single" w:sz="4" w:space="0" w:color="auto"/>
            </w:tcBorders>
            <w:hideMark/>
          </w:tcPr>
          <w:p w14:paraId="4684A9C8"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50</w:t>
            </w:r>
          </w:p>
        </w:tc>
        <w:tc>
          <w:tcPr>
            <w:tcW w:w="960" w:type="dxa"/>
            <w:vMerge w:val="restart"/>
            <w:tcBorders>
              <w:top w:val="single" w:sz="4" w:space="0" w:color="auto"/>
            </w:tcBorders>
            <w:vAlign w:val="center"/>
            <w:hideMark/>
          </w:tcPr>
          <w:p w14:paraId="6A722968" w14:textId="77777777" w:rsidR="00D81CEE" w:rsidRPr="00DE2AEE" w:rsidRDefault="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w:t>
            </w:r>
          </w:p>
        </w:tc>
        <w:tc>
          <w:tcPr>
            <w:tcW w:w="1300" w:type="dxa"/>
            <w:tcBorders>
              <w:top w:val="single" w:sz="4" w:space="0" w:color="auto"/>
            </w:tcBorders>
            <w:noWrap/>
            <w:hideMark/>
          </w:tcPr>
          <w:p w14:paraId="38AB6D1F"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469</w:t>
            </w:r>
          </w:p>
        </w:tc>
        <w:tc>
          <w:tcPr>
            <w:tcW w:w="1300" w:type="dxa"/>
            <w:tcBorders>
              <w:top w:val="single" w:sz="4" w:space="0" w:color="auto"/>
            </w:tcBorders>
            <w:noWrap/>
            <w:hideMark/>
          </w:tcPr>
          <w:p w14:paraId="23861F25"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637</w:t>
            </w:r>
          </w:p>
        </w:tc>
        <w:tc>
          <w:tcPr>
            <w:tcW w:w="1300" w:type="dxa"/>
            <w:tcBorders>
              <w:top w:val="single" w:sz="4" w:space="0" w:color="auto"/>
            </w:tcBorders>
            <w:noWrap/>
            <w:hideMark/>
          </w:tcPr>
          <w:p w14:paraId="6B65A2F5"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674</w:t>
            </w:r>
          </w:p>
        </w:tc>
        <w:tc>
          <w:tcPr>
            <w:tcW w:w="1300" w:type="dxa"/>
            <w:tcBorders>
              <w:top w:val="single" w:sz="4" w:space="0" w:color="auto"/>
              <w:right w:val="single" w:sz="4" w:space="0" w:color="auto"/>
            </w:tcBorders>
            <w:noWrap/>
            <w:hideMark/>
          </w:tcPr>
          <w:p w14:paraId="35298D0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873</w:t>
            </w:r>
          </w:p>
        </w:tc>
      </w:tr>
      <w:tr w:rsidR="00D81CEE" w:rsidRPr="00DE2AEE" w14:paraId="4CE3F6BE"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03D2667C"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55</w:t>
            </w:r>
          </w:p>
        </w:tc>
        <w:tc>
          <w:tcPr>
            <w:tcW w:w="960" w:type="dxa"/>
            <w:vMerge/>
            <w:vAlign w:val="center"/>
            <w:hideMark/>
          </w:tcPr>
          <w:p w14:paraId="39B2582C"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09ED6183"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468</w:t>
            </w:r>
          </w:p>
        </w:tc>
        <w:tc>
          <w:tcPr>
            <w:tcW w:w="1300" w:type="dxa"/>
            <w:noWrap/>
            <w:hideMark/>
          </w:tcPr>
          <w:p w14:paraId="72C283AD"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635</w:t>
            </w:r>
          </w:p>
        </w:tc>
        <w:tc>
          <w:tcPr>
            <w:tcW w:w="1300" w:type="dxa"/>
            <w:noWrap/>
            <w:hideMark/>
          </w:tcPr>
          <w:p w14:paraId="2B4280AE"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674</w:t>
            </w:r>
          </w:p>
        </w:tc>
        <w:tc>
          <w:tcPr>
            <w:tcW w:w="1300" w:type="dxa"/>
            <w:tcBorders>
              <w:right w:val="single" w:sz="4" w:space="0" w:color="auto"/>
            </w:tcBorders>
            <w:noWrap/>
            <w:hideMark/>
          </w:tcPr>
          <w:p w14:paraId="314F5E5E"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872</w:t>
            </w:r>
          </w:p>
        </w:tc>
      </w:tr>
      <w:tr w:rsidR="00D81CEE" w:rsidRPr="00DE2AEE" w14:paraId="4A66613A"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607DB282"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60</w:t>
            </w:r>
          </w:p>
        </w:tc>
        <w:tc>
          <w:tcPr>
            <w:tcW w:w="960" w:type="dxa"/>
            <w:vMerge/>
            <w:vAlign w:val="center"/>
            <w:hideMark/>
          </w:tcPr>
          <w:p w14:paraId="51361D1C"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2407ACFD"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458</w:t>
            </w:r>
          </w:p>
        </w:tc>
        <w:tc>
          <w:tcPr>
            <w:tcW w:w="1300" w:type="dxa"/>
            <w:noWrap/>
            <w:hideMark/>
          </w:tcPr>
          <w:p w14:paraId="55843C60"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620</w:t>
            </w:r>
          </w:p>
        </w:tc>
        <w:tc>
          <w:tcPr>
            <w:tcW w:w="1300" w:type="dxa"/>
            <w:noWrap/>
            <w:hideMark/>
          </w:tcPr>
          <w:p w14:paraId="4D0D203E"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661</w:t>
            </w:r>
          </w:p>
        </w:tc>
        <w:tc>
          <w:tcPr>
            <w:tcW w:w="1300" w:type="dxa"/>
            <w:tcBorders>
              <w:right w:val="single" w:sz="4" w:space="0" w:color="auto"/>
            </w:tcBorders>
            <w:noWrap/>
            <w:hideMark/>
          </w:tcPr>
          <w:p w14:paraId="0B9ABD8C"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854</w:t>
            </w:r>
          </w:p>
        </w:tc>
      </w:tr>
      <w:tr w:rsidR="00D81CEE" w:rsidRPr="00DE2AEE" w14:paraId="6CCF07BE"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54ACBED8"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65</w:t>
            </w:r>
          </w:p>
        </w:tc>
        <w:tc>
          <w:tcPr>
            <w:tcW w:w="960" w:type="dxa"/>
            <w:vMerge/>
            <w:vAlign w:val="center"/>
            <w:hideMark/>
          </w:tcPr>
          <w:p w14:paraId="022236F8"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75A37B0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439</w:t>
            </w:r>
          </w:p>
        </w:tc>
        <w:tc>
          <w:tcPr>
            <w:tcW w:w="1300" w:type="dxa"/>
            <w:noWrap/>
            <w:hideMark/>
          </w:tcPr>
          <w:p w14:paraId="1BB4429F"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593</w:t>
            </w:r>
          </w:p>
        </w:tc>
        <w:tc>
          <w:tcPr>
            <w:tcW w:w="1300" w:type="dxa"/>
            <w:noWrap/>
            <w:hideMark/>
          </w:tcPr>
          <w:p w14:paraId="6D6C8E46"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634</w:t>
            </w:r>
          </w:p>
        </w:tc>
        <w:tc>
          <w:tcPr>
            <w:tcW w:w="1300" w:type="dxa"/>
            <w:tcBorders>
              <w:right w:val="single" w:sz="4" w:space="0" w:color="auto"/>
            </w:tcBorders>
            <w:noWrap/>
            <w:hideMark/>
          </w:tcPr>
          <w:p w14:paraId="789AFC53"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818</w:t>
            </w:r>
          </w:p>
        </w:tc>
      </w:tr>
      <w:tr w:rsidR="00D81CEE" w:rsidRPr="00DE2AEE" w14:paraId="3C14A53E"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5D68ED25"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70</w:t>
            </w:r>
          </w:p>
        </w:tc>
        <w:tc>
          <w:tcPr>
            <w:tcW w:w="960" w:type="dxa"/>
            <w:vMerge/>
            <w:vAlign w:val="center"/>
            <w:hideMark/>
          </w:tcPr>
          <w:p w14:paraId="1D5E9EA7"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51F929F5"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411</w:t>
            </w:r>
          </w:p>
        </w:tc>
        <w:tc>
          <w:tcPr>
            <w:tcW w:w="1300" w:type="dxa"/>
            <w:noWrap/>
            <w:hideMark/>
          </w:tcPr>
          <w:p w14:paraId="5ECB8C2C"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554</w:t>
            </w:r>
          </w:p>
        </w:tc>
        <w:tc>
          <w:tcPr>
            <w:tcW w:w="1300" w:type="dxa"/>
            <w:noWrap/>
            <w:hideMark/>
          </w:tcPr>
          <w:p w14:paraId="41CD4A9A"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595</w:t>
            </w:r>
          </w:p>
        </w:tc>
        <w:tc>
          <w:tcPr>
            <w:tcW w:w="1300" w:type="dxa"/>
            <w:tcBorders>
              <w:right w:val="single" w:sz="4" w:space="0" w:color="auto"/>
            </w:tcBorders>
            <w:noWrap/>
            <w:hideMark/>
          </w:tcPr>
          <w:p w14:paraId="7BB3CEE2"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766</w:t>
            </w:r>
          </w:p>
        </w:tc>
      </w:tr>
      <w:tr w:rsidR="00D81CEE" w:rsidRPr="00DE2AEE" w14:paraId="6463734E"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7F142026"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75</w:t>
            </w:r>
          </w:p>
        </w:tc>
        <w:tc>
          <w:tcPr>
            <w:tcW w:w="960" w:type="dxa"/>
            <w:vMerge/>
            <w:vAlign w:val="center"/>
            <w:hideMark/>
          </w:tcPr>
          <w:p w14:paraId="42224FD6"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395D8C4D"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374</w:t>
            </w:r>
          </w:p>
        </w:tc>
        <w:tc>
          <w:tcPr>
            <w:tcW w:w="1300" w:type="dxa"/>
            <w:noWrap/>
            <w:hideMark/>
          </w:tcPr>
          <w:p w14:paraId="54DC2B5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502</w:t>
            </w:r>
          </w:p>
        </w:tc>
        <w:tc>
          <w:tcPr>
            <w:tcW w:w="1300" w:type="dxa"/>
            <w:noWrap/>
            <w:hideMark/>
          </w:tcPr>
          <w:p w14:paraId="1D78238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542</w:t>
            </w:r>
          </w:p>
        </w:tc>
        <w:tc>
          <w:tcPr>
            <w:tcW w:w="1300" w:type="dxa"/>
            <w:tcBorders>
              <w:right w:val="single" w:sz="4" w:space="0" w:color="auto"/>
            </w:tcBorders>
            <w:noWrap/>
            <w:hideMark/>
          </w:tcPr>
          <w:p w14:paraId="24F84B0A"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696</w:t>
            </w:r>
          </w:p>
        </w:tc>
      </w:tr>
      <w:tr w:rsidR="00D81CEE" w:rsidRPr="00DE2AEE" w14:paraId="014FBC38"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564B6BC6"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80</w:t>
            </w:r>
          </w:p>
        </w:tc>
        <w:tc>
          <w:tcPr>
            <w:tcW w:w="960" w:type="dxa"/>
            <w:vMerge/>
            <w:vAlign w:val="center"/>
            <w:hideMark/>
          </w:tcPr>
          <w:p w14:paraId="26726F1C"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0F1D5965"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328</w:t>
            </w:r>
          </w:p>
        </w:tc>
        <w:tc>
          <w:tcPr>
            <w:tcW w:w="1300" w:type="dxa"/>
            <w:noWrap/>
            <w:hideMark/>
          </w:tcPr>
          <w:p w14:paraId="73FB3175"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438</w:t>
            </w:r>
          </w:p>
        </w:tc>
        <w:tc>
          <w:tcPr>
            <w:tcW w:w="1300" w:type="dxa"/>
            <w:noWrap/>
            <w:hideMark/>
          </w:tcPr>
          <w:p w14:paraId="06A5576F"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476</w:t>
            </w:r>
          </w:p>
        </w:tc>
        <w:tc>
          <w:tcPr>
            <w:tcW w:w="1300" w:type="dxa"/>
            <w:tcBorders>
              <w:right w:val="single" w:sz="4" w:space="0" w:color="auto"/>
            </w:tcBorders>
            <w:noWrap/>
            <w:hideMark/>
          </w:tcPr>
          <w:p w14:paraId="1017EF9B"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609</w:t>
            </w:r>
          </w:p>
        </w:tc>
      </w:tr>
      <w:tr w:rsidR="00D81CEE" w:rsidRPr="00DE2AEE" w14:paraId="417E5F69"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6AF45894"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85</w:t>
            </w:r>
          </w:p>
        </w:tc>
        <w:tc>
          <w:tcPr>
            <w:tcW w:w="960" w:type="dxa"/>
            <w:vMerge/>
            <w:vAlign w:val="center"/>
            <w:hideMark/>
          </w:tcPr>
          <w:p w14:paraId="3AF7145D"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33D4F6B2"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272</w:t>
            </w:r>
          </w:p>
        </w:tc>
        <w:tc>
          <w:tcPr>
            <w:tcW w:w="1300" w:type="dxa"/>
            <w:noWrap/>
            <w:hideMark/>
          </w:tcPr>
          <w:p w14:paraId="0C08EC60"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362</w:t>
            </w:r>
          </w:p>
        </w:tc>
        <w:tc>
          <w:tcPr>
            <w:tcW w:w="1300" w:type="dxa"/>
            <w:noWrap/>
            <w:hideMark/>
          </w:tcPr>
          <w:p w14:paraId="4D60CCF5"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397</w:t>
            </w:r>
          </w:p>
        </w:tc>
        <w:tc>
          <w:tcPr>
            <w:tcW w:w="1300" w:type="dxa"/>
            <w:tcBorders>
              <w:right w:val="single" w:sz="4" w:space="0" w:color="auto"/>
            </w:tcBorders>
            <w:noWrap/>
            <w:hideMark/>
          </w:tcPr>
          <w:p w14:paraId="15A3A1AE"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504</w:t>
            </w:r>
          </w:p>
        </w:tc>
      </w:tr>
      <w:tr w:rsidR="00D81CEE" w:rsidRPr="00DE2AEE" w14:paraId="34D6F865"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hideMark/>
          </w:tcPr>
          <w:p w14:paraId="281F18C3"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90</w:t>
            </w:r>
          </w:p>
        </w:tc>
        <w:tc>
          <w:tcPr>
            <w:tcW w:w="960" w:type="dxa"/>
            <w:vMerge/>
            <w:vAlign w:val="center"/>
            <w:hideMark/>
          </w:tcPr>
          <w:p w14:paraId="4C05AD9B"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10E1F910"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208</w:t>
            </w:r>
          </w:p>
        </w:tc>
        <w:tc>
          <w:tcPr>
            <w:tcW w:w="1300" w:type="dxa"/>
            <w:noWrap/>
            <w:hideMark/>
          </w:tcPr>
          <w:p w14:paraId="481CA7EA"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272</w:t>
            </w:r>
          </w:p>
        </w:tc>
        <w:tc>
          <w:tcPr>
            <w:tcW w:w="1300" w:type="dxa"/>
            <w:noWrap/>
            <w:hideMark/>
          </w:tcPr>
          <w:p w14:paraId="0E62925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304</w:t>
            </w:r>
          </w:p>
        </w:tc>
        <w:tc>
          <w:tcPr>
            <w:tcW w:w="1300" w:type="dxa"/>
            <w:tcBorders>
              <w:right w:val="single" w:sz="4" w:space="0" w:color="auto"/>
            </w:tcBorders>
            <w:noWrap/>
            <w:hideMark/>
          </w:tcPr>
          <w:p w14:paraId="76945D9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382</w:t>
            </w:r>
          </w:p>
        </w:tc>
      </w:tr>
      <w:tr w:rsidR="00D81CEE" w:rsidRPr="00DE2AEE" w14:paraId="421C4D99"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bottom w:val="single" w:sz="4" w:space="0" w:color="auto"/>
            </w:tcBorders>
            <w:hideMark/>
          </w:tcPr>
          <w:p w14:paraId="3603F776"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95</w:t>
            </w:r>
          </w:p>
        </w:tc>
        <w:tc>
          <w:tcPr>
            <w:tcW w:w="960" w:type="dxa"/>
            <w:vMerge/>
            <w:tcBorders>
              <w:bottom w:val="single" w:sz="4" w:space="0" w:color="auto"/>
            </w:tcBorders>
            <w:vAlign w:val="center"/>
            <w:hideMark/>
          </w:tcPr>
          <w:p w14:paraId="51392941"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tcBorders>
              <w:bottom w:val="single" w:sz="4" w:space="0" w:color="auto"/>
            </w:tcBorders>
            <w:noWrap/>
            <w:hideMark/>
          </w:tcPr>
          <w:p w14:paraId="18F09615"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133</w:t>
            </w:r>
          </w:p>
        </w:tc>
        <w:tc>
          <w:tcPr>
            <w:tcW w:w="1300" w:type="dxa"/>
            <w:tcBorders>
              <w:bottom w:val="single" w:sz="4" w:space="0" w:color="auto"/>
            </w:tcBorders>
            <w:noWrap/>
            <w:hideMark/>
          </w:tcPr>
          <w:p w14:paraId="60BA5395"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169</w:t>
            </w:r>
          </w:p>
        </w:tc>
        <w:tc>
          <w:tcPr>
            <w:tcW w:w="1300" w:type="dxa"/>
            <w:tcBorders>
              <w:bottom w:val="single" w:sz="4" w:space="0" w:color="auto"/>
            </w:tcBorders>
            <w:noWrap/>
            <w:hideMark/>
          </w:tcPr>
          <w:p w14:paraId="67255E8F"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196</w:t>
            </w:r>
          </w:p>
        </w:tc>
        <w:tc>
          <w:tcPr>
            <w:tcW w:w="1300" w:type="dxa"/>
            <w:tcBorders>
              <w:bottom w:val="single" w:sz="4" w:space="0" w:color="auto"/>
              <w:right w:val="single" w:sz="4" w:space="0" w:color="auto"/>
            </w:tcBorders>
            <w:noWrap/>
            <w:hideMark/>
          </w:tcPr>
          <w:p w14:paraId="1FA96F37"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241</w:t>
            </w:r>
          </w:p>
        </w:tc>
      </w:tr>
      <w:tr w:rsidR="00D81CEE" w:rsidRPr="00DE2AEE" w14:paraId="3C5A4E9F"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top w:val="single" w:sz="4" w:space="0" w:color="auto"/>
              <w:left w:val="single" w:sz="4" w:space="0" w:color="auto"/>
            </w:tcBorders>
            <w:noWrap/>
            <w:hideMark/>
          </w:tcPr>
          <w:p w14:paraId="52D9BE66"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50</w:t>
            </w:r>
          </w:p>
        </w:tc>
        <w:tc>
          <w:tcPr>
            <w:tcW w:w="960" w:type="dxa"/>
            <w:vMerge w:val="restart"/>
            <w:tcBorders>
              <w:top w:val="single" w:sz="4" w:space="0" w:color="auto"/>
            </w:tcBorders>
            <w:noWrap/>
            <w:vAlign w:val="center"/>
            <w:hideMark/>
          </w:tcPr>
          <w:p w14:paraId="066A2467" w14:textId="77777777" w:rsidR="00D81CEE" w:rsidRPr="00DE2AEE" w:rsidRDefault="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10</w:t>
            </w:r>
          </w:p>
        </w:tc>
        <w:tc>
          <w:tcPr>
            <w:tcW w:w="1300" w:type="dxa"/>
            <w:tcBorders>
              <w:top w:val="single" w:sz="4" w:space="0" w:color="auto"/>
            </w:tcBorders>
            <w:noWrap/>
            <w:hideMark/>
          </w:tcPr>
          <w:p w14:paraId="310332A0"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121</w:t>
            </w:r>
          </w:p>
        </w:tc>
        <w:tc>
          <w:tcPr>
            <w:tcW w:w="1300" w:type="dxa"/>
            <w:tcBorders>
              <w:top w:val="single" w:sz="4" w:space="0" w:color="auto"/>
            </w:tcBorders>
            <w:noWrap/>
            <w:hideMark/>
          </w:tcPr>
          <w:p w14:paraId="62B9E83C"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163</w:t>
            </w:r>
          </w:p>
        </w:tc>
        <w:tc>
          <w:tcPr>
            <w:tcW w:w="1300" w:type="dxa"/>
            <w:tcBorders>
              <w:top w:val="single" w:sz="4" w:space="0" w:color="auto"/>
            </w:tcBorders>
            <w:noWrap/>
            <w:hideMark/>
          </w:tcPr>
          <w:p w14:paraId="110F23E9"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171</w:t>
            </w:r>
          </w:p>
        </w:tc>
        <w:tc>
          <w:tcPr>
            <w:tcW w:w="1300" w:type="dxa"/>
            <w:tcBorders>
              <w:top w:val="single" w:sz="4" w:space="0" w:color="auto"/>
              <w:right w:val="single" w:sz="4" w:space="0" w:color="auto"/>
            </w:tcBorders>
            <w:noWrap/>
            <w:hideMark/>
          </w:tcPr>
          <w:p w14:paraId="0CE15A85"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221</w:t>
            </w:r>
          </w:p>
        </w:tc>
      </w:tr>
      <w:tr w:rsidR="00D81CEE" w:rsidRPr="00DE2AEE" w14:paraId="5A7B165D"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6F870D57"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55</w:t>
            </w:r>
          </w:p>
        </w:tc>
        <w:tc>
          <w:tcPr>
            <w:tcW w:w="960" w:type="dxa"/>
            <w:vMerge/>
            <w:vAlign w:val="center"/>
            <w:hideMark/>
          </w:tcPr>
          <w:p w14:paraId="2B17ABCE"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4626D893"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122</w:t>
            </w:r>
          </w:p>
        </w:tc>
        <w:tc>
          <w:tcPr>
            <w:tcW w:w="1300" w:type="dxa"/>
            <w:noWrap/>
            <w:hideMark/>
          </w:tcPr>
          <w:p w14:paraId="5B4F57F7"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163</w:t>
            </w:r>
          </w:p>
        </w:tc>
        <w:tc>
          <w:tcPr>
            <w:tcW w:w="1300" w:type="dxa"/>
            <w:noWrap/>
            <w:hideMark/>
          </w:tcPr>
          <w:p w14:paraId="0DEE9366"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173</w:t>
            </w:r>
          </w:p>
        </w:tc>
        <w:tc>
          <w:tcPr>
            <w:tcW w:w="1300" w:type="dxa"/>
            <w:tcBorders>
              <w:right w:val="single" w:sz="4" w:space="0" w:color="auto"/>
            </w:tcBorders>
            <w:noWrap/>
            <w:hideMark/>
          </w:tcPr>
          <w:p w14:paraId="14995C6A"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222</w:t>
            </w:r>
          </w:p>
        </w:tc>
      </w:tr>
      <w:tr w:rsidR="00D81CEE" w:rsidRPr="00DE2AEE" w14:paraId="564BD629"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3F15CF0B"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60</w:t>
            </w:r>
          </w:p>
        </w:tc>
        <w:tc>
          <w:tcPr>
            <w:tcW w:w="960" w:type="dxa"/>
            <w:vMerge/>
            <w:vAlign w:val="center"/>
            <w:hideMark/>
          </w:tcPr>
          <w:p w14:paraId="42B4A9FE"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27EA5CAD"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120</w:t>
            </w:r>
          </w:p>
        </w:tc>
        <w:tc>
          <w:tcPr>
            <w:tcW w:w="1300" w:type="dxa"/>
            <w:noWrap/>
            <w:hideMark/>
          </w:tcPr>
          <w:p w14:paraId="64F225CC"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161</w:t>
            </w:r>
          </w:p>
        </w:tc>
        <w:tc>
          <w:tcPr>
            <w:tcW w:w="1300" w:type="dxa"/>
            <w:noWrap/>
            <w:hideMark/>
          </w:tcPr>
          <w:p w14:paraId="38A0F1DB"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171</w:t>
            </w:r>
          </w:p>
        </w:tc>
        <w:tc>
          <w:tcPr>
            <w:tcW w:w="1300" w:type="dxa"/>
            <w:tcBorders>
              <w:right w:val="single" w:sz="4" w:space="0" w:color="auto"/>
            </w:tcBorders>
            <w:noWrap/>
            <w:hideMark/>
          </w:tcPr>
          <w:p w14:paraId="116B23DF"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220</w:t>
            </w:r>
          </w:p>
        </w:tc>
      </w:tr>
      <w:tr w:rsidR="00D81CEE" w:rsidRPr="00DE2AEE" w14:paraId="3C1A37D7"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3663CCEB"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65</w:t>
            </w:r>
          </w:p>
        </w:tc>
        <w:tc>
          <w:tcPr>
            <w:tcW w:w="960" w:type="dxa"/>
            <w:vMerge/>
            <w:vAlign w:val="center"/>
            <w:hideMark/>
          </w:tcPr>
          <w:p w14:paraId="2DB92E09"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3427E0DE"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116</w:t>
            </w:r>
          </w:p>
        </w:tc>
        <w:tc>
          <w:tcPr>
            <w:tcW w:w="1300" w:type="dxa"/>
            <w:noWrap/>
            <w:hideMark/>
          </w:tcPr>
          <w:p w14:paraId="78EA7711"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155</w:t>
            </w:r>
          </w:p>
        </w:tc>
        <w:tc>
          <w:tcPr>
            <w:tcW w:w="1300" w:type="dxa"/>
            <w:noWrap/>
            <w:hideMark/>
          </w:tcPr>
          <w:p w14:paraId="55E6BFE2"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166</w:t>
            </w:r>
          </w:p>
        </w:tc>
        <w:tc>
          <w:tcPr>
            <w:tcW w:w="1300" w:type="dxa"/>
            <w:tcBorders>
              <w:right w:val="single" w:sz="4" w:space="0" w:color="auto"/>
            </w:tcBorders>
            <w:noWrap/>
            <w:hideMark/>
          </w:tcPr>
          <w:p w14:paraId="105C32EC"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213</w:t>
            </w:r>
          </w:p>
        </w:tc>
      </w:tr>
      <w:tr w:rsidR="00D81CEE" w:rsidRPr="00DE2AEE" w14:paraId="6F9B4D4B"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54DCFE1C"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70</w:t>
            </w:r>
          </w:p>
        </w:tc>
        <w:tc>
          <w:tcPr>
            <w:tcW w:w="960" w:type="dxa"/>
            <w:vMerge/>
            <w:vAlign w:val="center"/>
            <w:hideMark/>
          </w:tcPr>
          <w:p w14:paraId="3D0D4B31"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420A7A88"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110</w:t>
            </w:r>
          </w:p>
        </w:tc>
        <w:tc>
          <w:tcPr>
            <w:tcW w:w="1300" w:type="dxa"/>
            <w:noWrap/>
            <w:hideMark/>
          </w:tcPr>
          <w:p w14:paraId="270B842E"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146</w:t>
            </w:r>
          </w:p>
        </w:tc>
        <w:tc>
          <w:tcPr>
            <w:tcW w:w="1300" w:type="dxa"/>
            <w:noWrap/>
            <w:hideMark/>
          </w:tcPr>
          <w:p w14:paraId="7FDAAB3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158</w:t>
            </w:r>
          </w:p>
        </w:tc>
        <w:tc>
          <w:tcPr>
            <w:tcW w:w="1300" w:type="dxa"/>
            <w:tcBorders>
              <w:right w:val="single" w:sz="4" w:space="0" w:color="auto"/>
            </w:tcBorders>
            <w:noWrap/>
            <w:hideMark/>
          </w:tcPr>
          <w:p w14:paraId="02E6E99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201</w:t>
            </w:r>
          </w:p>
        </w:tc>
      </w:tr>
      <w:tr w:rsidR="00D81CEE" w:rsidRPr="00DE2AEE" w14:paraId="519E7431"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33F12C7D"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75</w:t>
            </w:r>
          </w:p>
        </w:tc>
        <w:tc>
          <w:tcPr>
            <w:tcW w:w="960" w:type="dxa"/>
            <w:vMerge/>
            <w:vAlign w:val="center"/>
            <w:hideMark/>
          </w:tcPr>
          <w:p w14:paraId="464473BA"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4B1888E0"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102</w:t>
            </w:r>
          </w:p>
        </w:tc>
        <w:tc>
          <w:tcPr>
            <w:tcW w:w="1300" w:type="dxa"/>
            <w:noWrap/>
            <w:hideMark/>
          </w:tcPr>
          <w:p w14:paraId="0747DF35"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134</w:t>
            </w:r>
          </w:p>
        </w:tc>
        <w:tc>
          <w:tcPr>
            <w:tcW w:w="1300" w:type="dxa"/>
            <w:noWrap/>
            <w:hideMark/>
          </w:tcPr>
          <w:p w14:paraId="6B4AA1F5"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146</w:t>
            </w:r>
          </w:p>
        </w:tc>
        <w:tc>
          <w:tcPr>
            <w:tcW w:w="1300" w:type="dxa"/>
            <w:tcBorders>
              <w:right w:val="single" w:sz="4" w:space="0" w:color="auto"/>
            </w:tcBorders>
            <w:noWrap/>
            <w:hideMark/>
          </w:tcPr>
          <w:p w14:paraId="29342C91"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186</w:t>
            </w:r>
          </w:p>
        </w:tc>
      </w:tr>
      <w:tr w:rsidR="00D81CEE" w:rsidRPr="00DE2AEE" w14:paraId="0B656F4E"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46DC5A83"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80</w:t>
            </w:r>
          </w:p>
        </w:tc>
        <w:tc>
          <w:tcPr>
            <w:tcW w:w="960" w:type="dxa"/>
            <w:vMerge/>
            <w:vAlign w:val="center"/>
            <w:hideMark/>
          </w:tcPr>
          <w:p w14:paraId="0E891DD9"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3D4AC188"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91</w:t>
            </w:r>
          </w:p>
        </w:tc>
        <w:tc>
          <w:tcPr>
            <w:tcW w:w="1300" w:type="dxa"/>
            <w:noWrap/>
            <w:hideMark/>
          </w:tcPr>
          <w:p w14:paraId="77EF64FB"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119</w:t>
            </w:r>
          </w:p>
        </w:tc>
        <w:tc>
          <w:tcPr>
            <w:tcW w:w="1300" w:type="dxa"/>
            <w:noWrap/>
            <w:hideMark/>
          </w:tcPr>
          <w:p w14:paraId="3601E49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131</w:t>
            </w:r>
          </w:p>
        </w:tc>
        <w:tc>
          <w:tcPr>
            <w:tcW w:w="1300" w:type="dxa"/>
            <w:tcBorders>
              <w:right w:val="single" w:sz="4" w:space="0" w:color="auto"/>
            </w:tcBorders>
            <w:noWrap/>
            <w:hideMark/>
          </w:tcPr>
          <w:p w14:paraId="01AAAAC1"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165</w:t>
            </w:r>
          </w:p>
        </w:tc>
      </w:tr>
      <w:tr w:rsidR="00D81CEE" w:rsidRPr="00DE2AEE" w14:paraId="3C2C87DF"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4D6BB7DD"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85</w:t>
            </w:r>
          </w:p>
        </w:tc>
        <w:tc>
          <w:tcPr>
            <w:tcW w:w="960" w:type="dxa"/>
            <w:vMerge/>
            <w:vAlign w:val="center"/>
            <w:hideMark/>
          </w:tcPr>
          <w:p w14:paraId="3879706B"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25DA8CF1"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78</w:t>
            </w:r>
          </w:p>
        </w:tc>
        <w:tc>
          <w:tcPr>
            <w:tcW w:w="1300" w:type="dxa"/>
            <w:noWrap/>
            <w:hideMark/>
          </w:tcPr>
          <w:p w14:paraId="4C5DCBBF"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101</w:t>
            </w:r>
          </w:p>
        </w:tc>
        <w:tc>
          <w:tcPr>
            <w:tcW w:w="1300" w:type="dxa"/>
            <w:noWrap/>
            <w:hideMark/>
          </w:tcPr>
          <w:p w14:paraId="455E4231"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113</w:t>
            </w:r>
          </w:p>
        </w:tc>
        <w:tc>
          <w:tcPr>
            <w:tcW w:w="1300" w:type="dxa"/>
            <w:tcBorders>
              <w:right w:val="single" w:sz="4" w:space="0" w:color="auto"/>
            </w:tcBorders>
            <w:noWrap/>
            <w:hideMark/>
          </w:tcPr>
          <w:p w14:paraId="4C1E298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141</w:t>
            </w:r>
          </w:p>
        </w:tc>
      </w:tr>
      <w:tr w:rsidR="00D81CEE" w:rsidRPr="00DE2AEE" w14:paraId="1FB1743A"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13654FB4"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90</w:t>
            </w:r>
          </w:p>
        </w:tc>
        <w:tc>
          <w:tcPr>
            <w:tcW w:w="960" w:type="dxa"/>
            <w:vMerge/>
            <w:vAlign w:val="center"/>
            <w:hideMark/>
          </w:tcPr>
          <w:p w14:paraId="30AF7021" w14:textId="77777777" w:rsidR="00D81CEE" w:rsidRPr="00DE2AEE" w:rsidRDefault="00D81CEE" w:rsidP="00EF00B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556D5D41"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62</w:t>
            </w:r>
          </w:p>
        </w:tc>
        <w:tc>
          <w:tcPr>
            <w:tcW w:w="1300" w:type="dxa"/>
            <w:noWrap/>
            <w:hideMark/>
          </w:tcPr>
          <w:p w14:paraId="5F9F7A7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79</w:t>
            </w:r>
          </w:p>
        </w:tc>
        <w:tc>
          <w:tcPr>
            <w:tcW w:w="1300" w:type="dxa"/>
            <w:noWrap/>
            <w:hideMark/>
          </w:tcPr>
          <w:p w14:paraId="042986F1"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91</w:t>
            </w:r>
          </w:p>
        </w:tc>
        <w:tc>
          <w:tcPr>
            <w:tcW w:w="1300" w:type="dxa"/>
            <w:tcBorders>
              <w:right w:val="single" w:sz="4" w:space="0" w:color="auto"/>
            </w:tcBorders>
            <w:noWrap/>
            <w:hideMark/>
          </w:tcPr>
          <w:p w14:paraId="482A740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111</w:t>
            </w:r>
          </w:p>
        </w:tc>
      </w:tr>
      <w:tr w:rsidR="00D81CEE" w:rsidRPr="00DE2AEE" w14:paraId="37AD52C9"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bottom w:val="single" w:sz="4" w:space="0" w:color="auto"/>
            </w:tcBorders>
            <w:noWrap/>
            <w:hideMark/>
          </w:tcPr>
          <w:p w14:paraId="75C4A671"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95</w:t>
            </w:r>
          </w:p>
        </w:tc>
        <w:tc>
          <w:tcPr>
            <w:tcW w:w="960" w:type="dxa"/>
            <w:vMerge/>
            <w:tcBorders>
              <w:bottom w:val="single" w:sz="4" w:space="0" w:color="auto"/>
            </w:tcBorders>
            <w:vAlign w:val="center"/>
            <w:hideMark/>
          </w:tcPr>
          <w:p w14:paraId="143220EF" w14:textId="77777777" w:rsidR="00D81CEE" w:rsidRPr="00DE2AEE" w:rsidRDefault="00D81CEE" w:rsidP="00EF00B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tcBorders>
              <w:bottom w:val="single" w:sz="4" w:space="0" w:color="auto"/>
            </w:tcBorders>
            <w:noWrap/>
            <w:hideMark/>
          </w:tcPr>
          <w:p w14:paraId="6226293E"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44</w:t>
            </w:r>
          </w:p>
        </w:tc>
        <w:tc>
          <w:tcPr>
            <w:tcW w:w="1300" w:type="dxa"/>
            <w:tcBorders>
              <w:bottom w:val="single" w:sz="4" w:space="0" w:color="auto"/>
            </w:tcBorders>
            <w:noWrap/>
            <w:hideMark/>
          </w:tcPr>
          <w:p w14:paraId="6D09271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53</w:t>
            </w:r>
          </w:p>
        </w:tc>
        <w:tc>
          <w:tcPr>
            <w:tcW w:w="1300" w:type="dxa"/>
            <w:tcBorders>
              <w:bottom w:val="single" w:sz="4" w:space="0" w:color="auto"/>
            </w:tcBorders>
            <w:noWrap/>
            <w:hideMark/>
          </w:tcPr>
          <w:p w14:paraId="132E331E"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64</w:t>
            </w:r>
          </w:p>
        </w:tc>
        <w:tc>
          <w:tcPr>
            <w:tcW w:w="1300" w:type="dxa"/>
            <w:tcBorders>
              <w:bottom w:val="single" w:sz="4" w:space="0" w:color="auto"/>
              <w:right w:val="single" w:sz="4" w:space="0" w:color="auto"/>
            </w:tcBorders>
            <w:noWrap/>
            <w:hideMark/>
          </w:tcPr>
          <w:p w14:paraId="6E6BC68F"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77</w:t>
            </w:r>
          </w:p>
        </w:tc>
      </w:tr>
      <w:tr w:rsidR="00D81CEE" w:rsidRPr="00DE2AEE" w14:paraId="0C9AD6AE"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top w:val="single" w:sz="4" w:space="0" w:color="auto"/>
              <w:left w:val="single" w:sz="4" w:space="0" w:color="auto"/>
            </w:tcBorders>
            <w:noWrap/>
            <w:hideMark/>
          </w:tcPr>
          <w:p w14:paraId="0F4DC629"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50</w:t>
            </w:r>
          </w:p>
        </w:tc>
        <w:tc>
          <w:tcPr>
            <w:tcW w:w="960" w:type="dxa"/>
            <w:vMerge w:val="restart"/>
            <w:tcBorders>
              <w:top w:val="single" w:sz="4" w:space="0" w:color="auto"/>
            </w:tcBorders>
            <w:noWrap/>
            <w:vAlign w:val="center"/>
            <w:hideMark/>
          </w:tcPr>
          <w:p w14:paraId="35B7BDE8" w14:textId="77777777" w:rsidR="00D81CEE" w:rsidRPr="00DE2AEE" w:rsidRDefault="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15</w:t>
            </w:r>
          </w:p>
        </w:tc>
        <w:tc>
          <w:tcPr>
            <w:tcW w:w="1300" w:type="dxa"/>
            <w:tcBorders>
              <w:top w:val="single" w:sz="4" w:space="0" w:color="auto"/>
            </w:tcBorders>
            <w:noWrap/>
            <w:hideMark/>
          </w:tcPr>
          <w:p w14:paraId="64FD2ACC"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55</w:t>
            </w:r>
          </w:p>
        </w:tc>
        <w:tc>
          <w:tcPr>
            <w:tcW w:w="1300" w:type="dxa"/>
            <w:tcBorders>
              <w:top w:val="single" w:sz="4" w:space="0" w:color="auto"/>
            </w:tcBorders>
            <w:noWrap/>
            <w:hideMark/>
          </w:tcPr>
          <w:p w14:paraId="5F5FB2D1"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74</w:t>
            </w:r>
          </w:p>
        </w:tc>
        <w:tc>
          <w:tcPr>
            <w:tcW w:w="1300" w:type="dxa"/>
            <w:tcBorders>
              <w:top w:val="single" w:sz="4" w:space="0" w:color="auto"/>
            </w:tcBorders>
            <w:noWrap/>
            <w:hideMark/>
          </w:tcPr>
          <w:p w14:paraId="755BEC8A"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77</w:t>
            </w:r>
          </w:p>
        </w:tc>
        <w:tc>
          <w:tcPr>
            <w:tcW w:w="1300" w:type="dxa"/>
            <w:tcBorders>
              <w:top w:val="single" w:sz="4" w:space="0" w:color="auto"/>
              <w:right w:val="single" w:sz="4" w:space="0" w:color="auto"/>
            </w:tcBorders>
            <w:noWrap/>
            <w:hideMark/>
          </w:tcPr>
          <w:p w14:paraId="628E6A8F"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98</w:t>
            </w:r>
          </w:p>
        </w:tc>
      </w:tr>
      <w:tr w:rsidR="00D81CEE" w:rsidRPr="00DE2AEE" w14:paraId="54703FC0"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2B2A85D0"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55</w:t>
            </w:r>
          </w:p>
        </w:tc>
        <w:tc>
          <w:tcPr>
            <w:tcW w:w="960" w:type="dxa"/>
            <w:vMerge/>
            <w:hideMark/>
          </w:tcPr>
          <w:p w14:paraId="195C43AC" w14:textId="77777777" w:rsidR="00D81CEE" w:rsidRPr="00DE2AEE" w:rsidRDefault="00D81CEE" w:rsidP="00D81CE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039CDF6D"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56</w:t>
            </w:r>
          </w:p>
        </w:tc>
        <w:tc>
          <w:tcPr>
            <w:tcW w:w="1300" w:type="dxa"/>
            <w:noWrap/>
            <w:hideMark/>
          </w:tcPr>
          <w:p w14:paraId="34340615"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74</w:t>
            </w:r>
          </w:p>
        </w:tc>
        <w:tc>
          <w:tcPr>
            <w:tcW w:w="1300" w:type="dxa"/>
            <w:noWrap/>
            <w:hideMark/>
          </w:tcPr>
          <w:p w14:paraId="4ADA10E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78</w:t>
            </w:r>
          </w:p>
        </w:tc>
        <w:tc>
          <w:tcPr>
            <w:tcW w:w="1300" w:type="dxa"/>
            <w:tcBorders>
              <w:right w:val="single" w:sz="4" w:space="0" w:color="auto"/>
            </w:tcBorders>
            <w:noWrap/>
            <w:hideMark/>
          </w:tcPr>
          <w:p w14:paraId="2AC7F78A"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100</w:t>
            </w:r>
          </w:p>
        </w:tc>
      </w:tr>
      <w:tr w:rsidR="00D81CEE" w:rsidRPr="00DE2AEE" w14:paraId="3E629E40"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714A81B0"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60</w:t>
            </w:r>
          </w:p>
        </w:tc>
        <w:tc>
          <w:tcPr>
            <w:tcW w:w="960" w:type="dxa"/>
            <w:vMerge/>
            <w:hideMark/>
          </w:tcPr>
          <w:p w14:paraId="525E2E14" w14:textId="77777777" w:rsidR="00D81CEE" w:rsidRPr="00DE2AEE" w:rsidRDefault="00D81CEE" w:rsidP="00D81CE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021A99E6"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56</w:t>
            </w:r>
          </w:p>
        </w:tc>
        <w:tc>
          <w:tcPr>
            <w:tcW w:w="1300" w:type="dxa"/>
            <w:noWrap/>
            <w:hideMark/>
          </w:tcPr>
          <w:p w14:paraId="518EBDDB"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74</w:t>
            </w:r>
          </w:p>
        </w:tc>
        <w:tc>
          <w:tcPr>
            <w:tcW w:w="1300" w:type="dxa"/>
            <w:noWrap/>
            <w:hideMark/>
          </w:tcPr>
          <w:p w14:paraId="6C16685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78</w:t>
            </w:r>
          </w:p>
        </w:tc>
        <w:tc>
          <w:tcPr>
            <w:tcW w:w="1300" w:type="dxa"/>
            <w:tcBorders>
              <w:right w:val="single" w:sz="4" w:space="0" w:color="auto"/>
            </w:tcBorders>
            <w:noWrap/>
            <w:hideMark/>
          </w:tcPr>
          <w:p w14:paraId="32AD535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100</w:t>
            </w:r>
          </w:p>
        </w:tc>
      </w:tr>
      <w:tr w:rsidR="00D81CEE" w:rsidRPr="00DE2AEE" w14:paraId="1EDDD1CC"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685DC3D5"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65</w:t>
            </w:r>
          </w:p>
        </w:tc>
        <w:tc>
          <w:tcPr>
            <w:tcW w:w="960" w:type="dxa"/>
            <w:vMerge/>
            <w:hideMark/>
          </w:tcPr>
          <w:p w14:paraId="702EA043" w14:textId="77777777" w:rsidR="00D81CEE" w:rsidRPr="00DE2AEE" w:rsidRDefault="00D81CEE" w:rsidP="00D81CE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47C71B08"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54</w:t>
            </w:r>
          </w:p>
        </w:tc>
        <w:tc>
          <w:tcPr>
            <w:tcW w:w="1300" w:type="dxa"/>
            <w:noWrap/>
            <w:hideMark/>
          </w:tcPr>
          <w:p w14:paraId="3C64E2F0"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72</w:t>
            </w:r>
          </w:p>
        </w:tc>
        <w:tc>
          <w:tcPr>
            <w:tcW w:w="1300" w:type="dxa"/>
            <w:noWrap/>
            <w:hideMark/>
          </w:tcPr>
          <w:p w14:paraId="0562F3A6"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77</w:t>
            </w:r>
          </w:p>
        </w:tc>
        <w:tc>
          <w:tcPr>
            <w:tcW w:w="1300" w:type="dxa"/>
            <w:tcBorders>
              <w:right w:val="single" w:sz="4" w:space="0" w:color="auto"/>
            </w:tcBorders>
            <w:noWrap/>
            <w:hideMark/>
          </w:tcPr>
          <w:p w14:paraId="4029CE58"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97</w:t>
            </w:r>
          </w:p>
        </w:tc>
      </w:tr>
      <w:tr w:rsidR="00D81CEE" w:rsidRPr="00DE2AEE" w14:paraId="144119C5"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3EC6520E"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70</w:t>
            </w:r>
          </w:p>
        </w:tc>
        <w:tc>
          <w:tcPr>
            <w:tcW w:w="960" w:type="dxa"/>
            <w:vMerge/>
            <w:hideMark/>
          </w:tcPr>
          <w:p w14:paraId="5946BFD9" w14:textId="77777777" w:rsidR="00D81CEE" w:rsidRPr="00DE2AEE" w:rsidRDefault="00D81CEE" w:rsidP="00D81CE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0A3ABCBB"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52</w:t>
            </w:r>
          </w:p>
        </w:tc>
        <w:tc>
          <w:tcPr>
            <w:tcW w:w="1300" w:type="dxa"/>
            <w:noWrap/>
            <w:hideMark/>
          </w:tcPr>
          <w:p w14:paraId="0A66FDB2"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68</w:t>
            </w:r>
          </w:p>
        </w:tc>
        <w:tc>
          <w:tcPr>
            <w:tcW w:w="1300" w:type="dxa"/>
            <w:noWrap/>
            <w:hideMark/>
          </w:tcPr>
          <w:p w14:paraId="2C1F4C2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74</w:t>
            </w:r>
          </w:p>
        </w:tc>
        <w:tc>
          <w:tcPr>
            <w:tcW w:w="1300" w:type="dxa"/>
            <w:tcBorders>
              <w:right w:val="single" w:sz="4" w:space="0" w:color="auto"/>
            </w:tcBorders>
            <w:noWrap/>
            <w:hideMark/>
          </w:tcPr>
          <w:p w14:paraId="47B8B69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93</w:t>
            </w:r>
          </w:p>
        </w:tc>
      </w:tr>
      <w:tr w:rsidR="00D81CEE" w:rsidRPr="00DE2AEE" w14:paraId="6AB65E45"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2086516B"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75</w:t>
            </w:r>
          </w:p>
        </w:tc>
        <w:tc>
          <w:tcPr>
            <w:tcW w:w="960" w:type="dxa"/>
            <w:vMerge/>
            <w:hideMark/>
          </w:tcPr>
          <w:p w14:paraId="5BEE27D9" w14:textId="77777777" w:rsidR="00D81CEE" w:rsidRPr="00DE2AEE" w:rsidRDefault="00D81CEE" w:rsidP="00D81CE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5A7B8F97"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49</w:t>
            </w:r>
          </w:p>
        </w:tc>
        <w:tc>
          <w:tcPr>
            <w:tcW w:w="1300" w:type="dxa"/>
            <w:noWrap/>
            <w:hideMark/>
          </w:tcPr>
          <w:p w14:paraId="514072F0"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63</w:t>
            </w:r>
          </w:p>
        </w:tc>
        <w:tc>
          <w:tcPr>
            <w:tcW w:w="1300" w:type="dxa"/>
            <w:noWrap/>
            <w:hideMark/>
          </w:tcPr>
          <w:p w14:paraId="30864E49"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69</w:t>
            </w:r>
          </w:p>
        </w:tc>
        <w:tc>
          <w:tcPr>
            <w:tcW w:w="1300" w:type="dxa"/>
            <w:tcBorders>
              <w:right w:val="single" w:sz="4" w:space="0" w:color="auto"/>
            </w:tcBorders>
            <w:noWrap/>
            <w:hideMark/>
          </w:tcPr>
          <w:p w14:paraId="2B760BF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87</w:t>
            </w:r>
          </w:p>
        </w:tc>
      </w:tr>
      <w:tr w:rsidR="00D81CEE" w:rsidRPr="00DE2AEE" w14:paraId="617D4F5E"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714B5ED8"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80</w:t>
            </w:r>
          </w:p>
        </w:tc>
        <w:tc>
          <w:tcPr>
            <w:tcW w:w="960" w:type="dxa"/>
            <w:vMerge/>
            <w:hideMark/>
          </w:tcPr>
          <w:p w14:paraId="7382863E" w14:textId="77777777" w:rsidR="00D81CEE" w:rsidRPr="00DE2AEE" w:rsidRDefault="00D81CEE" w:rsidP="00D81CE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7164E970"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44</w:t>
            </w:r>
          </w:p>
        </w:tc>
        <w:tc>
          <w:tcPr>
            <w:tcW w:w="1300" w:type="dxa"/>
            <w:noWrap/>
            <w:hideMark/>
          </w:tcPr>
          <w:p w14:paraId="475C63B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57</w:t>
            </w:r>
          </w:p>
        </w:tc>
        <w:tc>
          <w:tcPr>
            <w:tcW w:w="1300" w:type="dxa"/>
            <w:noWrap/>
            <w:hideMark/>
          </w:tcPr>
          <w:p w14:paraId="3E69A72A"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63</w:t>
            </w:r>
          </w:p>
        </w:tc>
        <w:tc>
          <w:tcPr>
            <w:tcW w:w="1300" w:type="dxa"/>
            <w:tcBorders>
              <w:right w:val="single" w:sz="4" w:space="0" w:color="auto"/>
            </w:tcBorders>
            <w:noWrap/>
            <w:hideMark/>
          </w:tcPr>
          <w:p w14:paraId="763EC7A1"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79</w:t>
            </w:r>
          </w:p>
        </w:tc>
      </w:tr>
      <w:tr w:rsidR="00D81CEE" w:rsidRPr="00DE2AEE" w14:paraId="68315D6C"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1F5AA7EF"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85</w:t>
            </w:r>
          </w:p>
        </w:tc>
        <w:tc>
          <w:tcPr>
            <w:tcW w:w="960" w:type="dxa"/>
            <w:vMerge/>
            <w:hideMark/>
          </w:tcPr>
          <w:p w14:paraId="73E94D0B" w14:textId="77777777" w:rsidR="00D81CEE" w:rsidRPr="00DE2AEE" w:rsidRDefault="00D81CEE" w:rsidP="00D81CE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583D9B4D"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38</w:t>
            </w:r>
          </w:p>
        </w:tc>
        <w:tc>
          <w:tcPr>
            <w:tcW w:w="1300" w:type="dxa"/>
            <w:noWrap/>
            <w:hideMark/>
          </w:tcPr>
          <w:p w14:paraId="4E7BC000"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49</w:t>
            </w:r>
          </w:p>
        </w:tc>
        <w:tc>
          <w:tcPr>
            <w:tcW w:w="1300" w:type="dxa"/>
            <w:noWrap/>
            <w:hideMark/>
          </w:tcPr>
          <w:p w14:paraId="7C819078"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55</w:t>
            </w:r>
          </w:p>
        </w:tc>
        <w:tc>
          <w:tcPr>
            <w:tcW w:w="1300" w:type="dxa"/>
            <w:tcBorders>
              <w:right w:val="single" w:sz="4" w:space="0" w:color="auto"/>
            </w:tcBorders>
            <w:noWrap/>
            <w:hideMark/>
          </w:tcPr>
          <w:p w14:paraId="11904EF2"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68</w:t>
            </w:r>
          </w:p>
        </w:tc>
      </w:tr>
      <w:tr w:rsidR="00D81CEE" w:rsidRPr="00DE2AEE" w14:paraId="18909090" w14:textId="77777777" w:rsidTr="00EF00B3">
        <w:trPr>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tcBorders>
            <w:noWrap/>
            <w:hideMark/>
          </w:tcPr>
          <w:p w14:paraId="48D9EB53"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90</w:t>
            </w:r>
          </w:p>
        </w:tc>
        <w:tc>
          <w:tcPr>
            <w:tcW w:w="960" w:type="dxa"/>
            <w:vMerge/>
            <w:hideMark/>
          </w:tcPr>
          <w:p w14:paraId="6B25A8FD" w14:textId="77777777" w:rsidR="00D81CEE" w:rsidRPr="00DE2AEE" w:rsidRDefault="00D81CEE" w:rsidP="00D81CE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p>
        </w:tc>
        <w:tc>
          <w:tcPr>
            <w:tcW w:w="1300" w:type="dxa"/>
            <w:noWrap/>
            <w:hideMark/>
          </w:tcPr>
          <w:p w14:paraId="1ED0E9F3"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32</w:t>
            </w:r>
          </w:p>
        </w:tc>
        <w:tc>
          <w:tcPr>
            <w:tcW w:w="1300" w:type="dxa"/>
            <w:noWrap/>
            <w:hideMark/>
          </w:tcPr>
          <w:p w14:paraId="4FABC274"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40</w:t>
            </w:r>
          </w:p>
        </w:tc>
        <w:tc>
          <w:tcPr>
            <w:tcW w:w="1300" w:type="dxa"/>
            <w:noWrap/>
            <w:hideMark/>
          </w:tcPr>
          <w:p w14:paraId="0B4FB84E"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46</w:t>
            </w:r>
          </w:p>
        </w:tc>
        <w:tc>
          <w:tcPr>
            <w:tcW w:w="1300" w:type="dxa"/>
            <w:tcBorders>
              <w:right w:val="single" w:sz="4" w:space="0" w:color="auto"/>
            </w:tcBorders>
            <w:noWrap/>
            <w:hideMark/>
          </w:tcPr>
          <w:p w14:paraId="0C5E4BDA" w14:textId="77777777" w:rsidR="00D81CEE" w:rsidRPr="00DE2AEE" w:rsidRDefault="00D81CEE" w:rsidP="00D81CE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56</w:t>
            </w:r>
          </w:p>
        </w:tc>
      </w:tr>
      <w:tr w:rsidR="00D81CEE" w:rsidRPr="00DE2AEE" w14:paraId="3D38336D" w14:textId="77777777" w:rsidTr="00EF00B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67" w:type="dxa"/>
            <w:tcBorders>
              <w:left w:val="single" w:sz="4" w:space="0" w:color="auto"/>
              <w:bottom w:val="single" w:sz="4" w:space="0" w:color="auto"/>
            </w:tcBorders>
            <w:noWrap/>
            <w:hideMark/>
          </w:tcPr>
          <w:p w14:paraId="7D0697C9" w14:textId="77777777" w:rsidR="00D81CEE" w:rsidRPr="00DE2AEE" w:rsidRDefault="00D81CEE" w:rsidP="00D81CEE">
            <w:pPr>
              <w:jc w:val="center"/>
              <w:rPr>
                <w:rFonts w:eastAsia="Times New Roman" w:cs="Times New Roman"/>
                <w:color w:val="000000"/>
                <w:sz w:val="20"/>
                <w:szCs w:val="18"/>
              </w:rPr>
            </w:pPr>
            <w:r w:rsidRPr="00DE2AEE">
              <w:rPr>
                <w:rFonts w:eastAsia="Times New Roman" w:cs="Times New Roman"/>
                <w:color w:val="000000"/>
                <w:sz w:val="20"/>
                <w:szCs w:val="18"/>
              </w:rPr>
              <w:t>95</w:t>
            </w:r>
          </w:p>
        </w:tc>
        <w:tc>
          <w:tcPr>
            <w:tcW w:w="960" w:type="dxa"/>
            <w:vMerge/>
            <w:tcBorders>
              <w:bottom w:val="single" w:sz="4" w:space="0" w:color="auto"/>
            </w:tcBorders>
            <w:hideMark/>
          </w:tcPr>
          <w:p w14:paraId="00F9F20F" w14:textId="77777777" w:rsidR="00D81CEE" w:rsidRPr="00DE2AEE" w:rsidRDefault="00D81CEE" w:rsidP="00D81CE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p>
        </w:tc>
        <w:tc>
          <w:tcPr>
            <w:tcW w:w="1300" w:type="dxa"/>
            <w:tcBorders>
              <w:bottom w:val="single" w:sz="4" w:space="0" w:color="auto"/>
            </w:tcBorders>
            <w:noWrap/>
            <w:hideMark/>
          </w:tcPr>
          <w:p w14:paraId="0FC7DCA1"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24</w:t>
            </w:r>
          </w:p>
        </w:tc>
        <w:tc>
          <w:tcPr>
            <w:tcW w:w="1300" w:type="dxa"/>
            <w:tcBorders>
              <w:bottom w:val="single" w:sz="4" w:space="0" w:color="auto"/>
            </w:tcBorders>
            <w:noWrap/>
            <w:hideMark/>
          </w:tcPr>
          <w:p w14:paraId="0167C24B"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28</w:t>
            </w:r>
          </w:p>
        </w:tc>
        <w:tc>
          <w:tcPr>
            <w:tcW w:w="1300" w:type="dxa"/>
            <w:tcBorders>
              <w:bottom w:val="single" w:sz="4" w:space="0" w:color="auto"/>
            </w:tcBorders>
            <w:noWrap/>
            <w:hideMark/>
          </w:tcPr>
          <w:p w14:paraId="04955FE6"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35</w:t>
            </w:r>
          </w:p>
        </w:tc>
        <w:tc>
          <w:tcPr>
            <w:tcW w:w="1300" w:type="dxa"/>
            <w:tcBorders>
              <w:bottom w:val="single" w:sz="4" w:space="0" w:color="auto"/>
              <w:right w:val="single" w:sz="4" w:space="0" w:color="auto"/>
            </w:tcBorders>
            <w:noWrap/>
            <w:hideMark/>
          </w:tcPr>
          <w:p w14:paraId="718CAF91" w14:textId="77777777" w:rsidR="00D81CEE" w:rsidRPr="00DE2AEE" w:rsidRDefault="00D81CEE" w:rsidP="00D81CE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18"/>
              </w:rPr>
            </w:pPr>
            <w:r w:rsidRPr="00DE2AEE">
              <w:rPr>
                <w:rFonts w:eastAsia="Times New Roman" w:cs="Times New Roman"/>
                <w:color w:val="000000"/>
                <w:sz w:val="20"/>
                <w:szCs w:val="18"/>
              </w:rPr>
              <w:t>41</w:t>
            </w:r>
          </w:p>
        </w:tc>
      </w:tr>
    </w:tbl>
    <w:p w14:paraId="4B26941D" w14:textId="77777777" w:rsidR="00DC1E30" w:rsidRDefault="00DC1E30" w:rsidP="00020D4A">
      <w:pPr>
        <w:spacing w:after="0"/>
        <w:rPr>
          <w:szCs w:val="20"/>
          <w:u w:val="single"/>
        </w:rPr>
      </w:pPr>
    </w:p>
    <w:p w14:paraId="3019A235" w14:textId="362679CC" w:rsidR="00D81CEE" w:rsidRDefault="00D81CEE" w:rsidP="00020D4A">
      <w:pPr>
        <w:spacing w:after="0"/>
        <w:rPr>
          <w:szCs w:val="20"/>
        </w:rPr>
      </w:pPr>
      <w:r w:rsidRPr="00DE2AEE">
        <w:rPr>
          <w:szCs w:val="20"/>
          <w:u w:val="single"/>
        </w:rPr>
        <w:t>Note 1</w:t>
      </w:r>
      <w:r w:rsidRPr="00DE2AEE">
        <w:rPr>
          <w:szCs w:val="20"/>
        </w:rPr>
        <w:t>.  Programm</w:t>
      </w:r>
      <w:r w:rsidR="00DC1E30">
        <w:rPr>
          <w:szCs w:val="20"/>
        </w:rPr>
        <w:t>at</w:t>
      </w:r>
      <w:r w:rsidRPr="00DE2AEE">
        <w:rPr>
          <w:szCs w:val="20"/>
        </w:rPr>
        <w:t>ic thre</w:t>
      </w:r>
      <w:r w:rsidR="00DC1E30">
        <w:rPr>
          <w:szCs w:val="20"/>
        </w:rPr>
        <w:t>s</w:t>
      </w:r>
      <w:r w:rsidRPr="00DE2AEE">
        <w:rPr>
          <w:szCs w:val="20"/>
        </w:rPr>
        <w:t xml:space="preserve">hold is the expected coverage level.  </w:t>
      </w:r>
    </w:p>
    <w:p w14:paraId="3AAA0335" w14:textId="77777777" w:rsidR="00395615" w:rsidRPr="00DE2AEE" w:rsidRDefault="00395615" w:rsidP="00020D4A">
      <w:pPr>
        <w:spacing w:after="0"/>
        <w:rPr>
          <w:szCs w:val="20"/>
        </w:rPr>
      </w:pPr>
    </w:p>
    <w:p w14:paraId="62709B47" w14:textId="56DE9D2A" w:rsidR="00D81CEE" w:rsidRDefault="00D81CEE" w:rsidP="00020D4A">
      <w:pPr>
        <w:spacing w:after="0"/>
        <w:rPr>
          <w:szCs w:val="20"/>
        </w:rPr>
      </w:pPr>
      <w:r w:rsidRPr="00DE2AEE">
        <w:rPr>
          <w:szCs w:val="20"/>
          <w:u w:val="single"/>
        </w:rPr>
        <w:lastRenderedPageBreak/>
        <w:t>Note 2</w:t>
      </w:r>
      <w:r w:rsidRPr="00DE2AEE">
        <w:rPr>
          <w:szCs w:val="20"/>
        </w:rPr>
        <w:t>.  Delta is the difference (+ or -) from the programmatic threshold from which you want to be well powered to reject the null hypothesis.  For example, when ESS = 11,368 a classification based on an upper confidence limit will misclassify strata with true coverage of 50% only 5% of the time, and will have 80% power to correctly classify strata with true coverage of 49% or lower as having low coverage.</w:t>
      </w:r>
    </w:p>
    <w:p w14:paraId="1E36A520" w14:textId="77777777" w:rsidR="00DC1E30" w:rsidRPr="00DE2AEE" w:rsidRDefault="00DC1E30" w:rsidP="00020D4A">
      <w:pPr>
        <w:spacing w:after="0"/>
        <w:rPr>
          <w:szCs w:val="20"/>
        </w:rPr>
      </w:pPr>
    </w:p>
    <w:p w14:paraId="1501CC56" w14:textId="77777777" w:rsidR="00D81CEE" w:rsidRPr="00DE2AEE" w:rsidRDefault="00D81CEE" w:rsidP="00020D4A">
      <w:pPr>
        <w:spacing w:after="0"/>
        <w:rPr>
          <w:szCs w:val="20"/>
        </w:rPr>
      </w:pPr>
      <w:r w:rsidRPr="00DE2AEE">
        <w:rPr>
          <w:szCs w:val="20"/>
          <w:u w:val="single"/>
        </w:rPr>
        <w:t>Note 3</w:t>
      </w:r>
      <w:r w:rsidRPr="00DE2AEE">
        <w:rPr>
          <w:szCs w:val="20"/>
        </w:rPr>
        <w:t xml:space="preserve">.  This table </w:t>
      </w:r>
      <w:r w:rsidR="00E30014" w:rsidRPr="00DE2AEE">
        <w:rPr>
          <w:szCs w:val="20"/>
        </w:rPr>
        <w:t xml:space="preserve">conservatively </w:t>
      </w:r>
      <w:r w:rsidRPr="00DE2AEE">
        <w:rPr>
          <w:szCs w:val="20"/>
        </w:rPr>
        <w:t>provides ESS based on testing if coverage is below programmatic threshold (i.e., subtract delta from programmatic threshold).  In some cases, the ESS would be slightly smaller if testing if coverage is above programmatic threshold (i.e., adding delta to programmatic threshold).</w:t>
      </w:r>
    </w:p>
    <w:p w14:paraId="0E79F102" w14:textId="77777777" w:rsidR="00DC1E30" w:rsidRDefault="00DC1E30" w:rsidP="00EF00B3">
      <w:pPr>
        <w:rPr>
          <w:sz w:val="20"/>
          <w:szCs w:val="20"/>
        </w:rPr>
      </w:pPr>
    </w:p>
    <w:p w14:paraId="771FA04E" w14:textId="77777777" w:rsidR="00DC1E30" w:rsidRDefault="00DC1E30" w:rsidP="00EF00B3">
      <w:pPr>
        <w:rPr>
          <w:sz w:val="20"/>
          <w:szCs w:val="20"/>
        </w:rPr>
      </w:pPr>
    </w:p>
    <w:p w14:paraId="7D11E3A6" w14:textId="77777777" w:rsidR="00EC3DDD" w:rsidRDefault="00EC3DDD">
      <w:pPr>
        <w:rPr>
          <w:b/>
        </w:rPr>
      </w:pPr>
      <w:r>
        <w:rPr>
          <w:b/>
        </w:rPr>
        <w:br w:type="page"/>
      </w:r>
    </w:p>
    <w:p w14:paraId="5B6989F4" w14:textId="0C88F454" w:rsidR="00D81CEE" w:rsidRPr="00DC1E30" w:rsidRDefault="00620E62" w:rsidP="00EF00B3">
      <w:pPr>
        <w:rPr>
          <w:sz w:val="20"/>
          <w:szCs w:val="20"/>
        </w:rPr>
      </w:pPr>
      <w:r w:rsidRPr="00EF00B3">
        <w:rPr>
          <w:b/>
        </w:rPr>
        <w:lastRenderedPageBreak/>
        <w:t xml:space="preserve">Table </w:t>
      </w:r>
      <w:r w:rsidR="007A546A" w:rsidRPr="00EF00B3">
        <w:rPr>
          <w:b/>
        </w:rPr>
        <w:t>C</w:t>
      </w:r>
      <w:r w:rsidRPr="00EF00B3">
        <w:rPr>
          <w:b/>
        </w:rPr>
        <w:t>. Example Design Effects (DEFF) for Coverage Surveys</w:t>
      </w:r>
    </w:p>
    <w:tbl>
      <w:tblPr>
        <w:tblW w:w="0" w:type="auto"/>
        <w:tblLook w:val="04A0" w:firstRow="1" w:lastRow="0" w:firstColumn="1" w:lastColumn="0" w:noHBand="0" w:noVBand="1"/>
      </w:tblPr>
      <w:tblGrid>
        <w:gridCol w:w="718"/>
        <w:gridCol w:w="347"/>
        <w:gridCol w:w="641"/>
        <w:gridCol w:w="640"/>
        <w:gridCol w:w="640"/>
        <w:gridCol w:w="640"/>
        <w:gridCol w:w="640"/>
        <w:gridCol w:w="4031"/>
      </w:tblGrid>
      <w:tr w:rsidR="003F1C90" w:rsidRPr="002D58D8" w14:paraId="309C0FE6" w14:textId="77777777" w:rsidTr="00EF00B3">
        <w:trPr>
          <w:trHeight w:val="30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ADE3AF1" w14:textId="77777777" w:rsidR="003F1C90" w:rsidRPr="002D58D8" w:rsidRDefault="003F1C90"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ICC</w:t>
            </w:r>
          </w:p>
        </w:tc>
        <w:tc>
          <w:tcPr>
            <w:tcW w:w="0" w:type="auto"/>
            <w:gridSpan w:val="6"/>
            <w:tcBorders>
              <w:top w:val="single" w:sz="4" w:space="0" w:color="auto"/>
              <w:left w:val="nil"/>
              <w:bottom w:val="nil"/>
              <w:right w:val="single" w:sz="4" w:space="0" w:color="000000"/>
            </w:tcBorders>
            <w:shd w:val="clear" w:color="auto" w:fill="auto"/>
            <w:noWrap/>
            <w:vAlign w:val="bottom"/>
            <w:hideMark/>
          </w:tcPr>
          <w:p w14:paraId="3A881F92" w14:textId="77777777" w:rsidR="003F1C90" w:rsidRPr="002D58D8" w:rsidRDefault="003F1C90"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 xml:space="preserve">Average Respondents per Cluster </w:t>
            </w:r>
            <w:r w:rsidRPr="002D58D8">
              <w:rPr>
                <w:rFonts w:ascii="Calibri" w:eastAsia="Times New Roman" w:hAnsi="Calibri" w:cs="Times New Roman"/>
                <w:i/>
                <w:iCs/>
                <w:color w:val="000000"/>
              </w:rPr>
              <w:t>(m)</w:t>
            </w:r>
          </w:p>
        </w:tc>
        <w:tc>
          <w:tcPr>
            <w:tcW w:w="0" w:type="auto"/>
            <w:tcBorders>
              <w:top w:val="single" w:sz="4" w:space="0" w:color="auto"/>
              <w:left w:val="nil"/>
              <w:bottom w:val="nil"/>
              <w:right w:val="single" w:sz="4" w:space="0" w:color="000000"/>
            </w:tcBorders>
          </w:tcPr>
          <w:p w14:paraId="132FECCC" w14:textId="77777777" w:rsidR="003F1C90" w:rsidRPr="002D58D8" w:rsidRDefault="003F1C90" w:rsidP="002D58D8">
            <w:pPr>
              <w:spacing w:after="0" w:line="240" w:lineRule="auto"/>
              <w:jc w:val="center"/>
              <w:rPr>
                <w:rFonts w:ascii="Calibri" w:eastAsia="Times New Roman" w:hAnsi="Calibri" w:cs="Times New Roman"/>
                <w:color w:val="000000"/>
              </w:rPr>
            </w:pPr>
          </w:p>
        </w:tc>
      </w:tr>
      <w:tr w:rsidR="003F1C90" w:rsidRPr="002D58D8" w14:paraId="016D6877" w14:textId="77777777" w:rsidTr="00EF00B3">
        <w:trPr>
          <w:trHeight w:val="30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E1AB076" w14:textId="77777777" w:rsidR="003F1C90" w:rsidRPr="002D58D8" w:rsidRDefault="003F1C90" w:rsidP="002D58D8">
            <w:pPr>
              <w:spacing w:after="0" w:line="240" w:lineRule="auto"/>
              <w:rPr>
                <w:rFonts w:ascii="Calibri" w:eastAsia="Times New Roman" w:hAnsi="Calibri" w:cs="Times New Roman"/>
                <w:color w:val="000000"/>
              </w:rPr>
            </w:pPr>
          </w:p>
        </w:tc>
        <w:tc>
          <w:tcPr>
            <w:tcW w:w="0" w:type="auto"/>
            <w:tcBorders>
              <w:top w:val="nil"/>
              <w:left w:val="nil"/>
              <w:bottom w:val="single" w:sz="4" w:space="0" w:color="auto"/>
              <w:right w:val="nil"/>
            </w:tcBorders>
            <w:shd w:val="clear" w:color="auto" w:fill="auto"/>
            <w:noWrap/>
            <w:vAlign w:val="bottom"/>
            <w:hideMark/>
          </w:tcPr>
          <w:p w14:paraId="10F08AC4" w14:textId="77777777" w:rsidR="003F1C90" w:rsidRPr="002D58D8" w:rsidRDefault="003F1C90"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single" w:sz="4" w:space="0" w:color="auto"/>
              <w:right w:val="nil"/>
            </w:tcBorders>
            <w:shd w:val="clear" w:color="auto" w:fill="auto"/>
            <w:noWrap/>
            <w:vAlign w:val="bottom"/>
            <w:hideMark/>
          </w:tcPr>
          <w:p w14:paraId="77084A41" w14:textId="77777777" w:rsidR="003F1C90" w:rsidRPr="002D58D8" w:rsidRDefault="003F1C90"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5</w:t>
            </w:r>
          </w:p>
        </w:tc>
        <w:tc>
          <w:tcPr>
            <w:tcW w:w="0" w:type="auto"/>
            <w:tcBorders>
              <w:top w:val="nil"/>
              <w:left w:val="nil"/>
              <w:bottom w:val="single" w:sz="4" w:space="0" w:color="auto"/>
              <w:right w:val="nil"/>
            </w:tcBorders>
            <w:shd w:val="clear" w:color="auto" w:fill="auto"/>
            <w:noWrap/>
            <w:vAlign w:val="bottom"/>
            <w:hideMark/>
          </w:tcPr>
          <w:p w14:paraId="1415A3A4" w14:textId="77777777" w:rsidR="003F1C90" w:rsidRPr="002D58D8" w:rsidRDefault="003F1C90"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7</w:t>
            </w:r>
          </w:p>
        </w:tc>
        <w:tc>
          <w:tcPr>
            <w:tcW w:w="0" w:type="auto"/>
            <w:tcBorders>
              <w:top w:val="nil"/>
              <w:left w:val="nil"/>
              <w:bottom w:val="single" w:sz="4" w:space="0" w:color="auto"/>
              <w:right w:val="nil"/>
            </w:tcBorders>
            <w:shd w:val="clear" w:color="auto" w:fill="auto"/>
            <w:noWrap/>
            <w:vAlign w:val="bottom"/>
            <w:hideMark/>
          </w:tcPr>
          <w:p w14:paraId="1D338028" w14:textId="77777777" w:rsidR="003F1C90" w:rsidRPr="002D58D8" w:rsidRDefault="003F1C90"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10</w:t>
            </w:r>
          </w:p>
        </w:tc>
        <w:tc>
          <w:tcPr>
            <w:tcW w:w="0" w:type="auto"/>
            <w:tcBorders>
              <w:top w:val="nil"/>
              <w:left w:val="nil"/>
              <w:bottom w:val="single" w:sz="4" w:space="0" w:color="auto"/>
              <w:right w:val="nil"/>
            </w:tcBorders>
            <w:shd w:val="clear" w:color="auto" w:fill="auto"/>
            <w:noWrap/>
            <w:vAlign w:val="bottom"/>
            <w:hideMark/>
          </w:tcPr>
          <w:p w14:paraId="5BC82D23" w14:textId="77777777" w:rsidR="003F1C90" w:rsidRPr="002D58D8" w:rsidRDefault="003F1C90"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14:paraId="297870CE" w14:textId="77777777" w:rsidR="003F1C90" w:rsidRPr="002D58D8" w:rsidRDefault="003F1C90"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tcPr>
          <w:p w14:paraId="0C8C678E" w14:textId="6CCD0299" w:rsidR="003F1C90" w:rsidRPr="002D58D8" w:rsidRDefault="00AE7F12" w:rsidP="002D58D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Description</w:t>
            </w:r>
          </w:p>
        </w:tc>
      </w:tr>
      <w:tr w:rsidR="003F1C90" w:rsidRPr="002D58D8" w14:paraId="2719543E" w14:textId="77777777" w:rsidTr="00EF00B3">
        <w:trPr>
          <w:trHeight w:val="300"/>
        </w:trPr>
        <w:tc>
          <w:tcPr>
            <w:tcW w:w="0" w:type="auto"/>
            <w:tcBorders>
              <w:top w:val="nil"/>
              <w:left w:val="single" w:sz="4" w:space="0" w:color="auto"/>
              <w:bottom w:val="nil"/>
              <w:right w:val="single" w:sz="4" w:space="0" w:color="auto"/>
            </w:tcBorders>
            <w:shd w:val="clear" w:color="auto" w:fill="auto"/>
            <w:noWrap/>
            <w:hideMark/>
          </w:tcPr>
          <w:p w14:paraId="5D4D4158"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0</w:t>
            </w:r>
          </w:p>
        </w:tc>
        <w:tc>
          <w:tcPr>
            <w:tcW w:w="0" w:type="auto"/>
            <w:tcBorders>
              <w:top w:val="nil"/>
              <w:left w:val="nil"/>
              <w:bottom w:val="nil"/>
              <w:right w:val="nil"/>
            </w:tcBorders>
            <w:shd w:val="clear" w:color="auto" w:fill="auto"/>
            <w:noWrap/>
            <w:hideMark/>
          </w:tcPr>
          <w:p w14:paraId="77D0BBF0"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nil"/>
              <w:right w:val="nil"/>
            </w:tcBorders>
            <w:shd w:val="clear" w:color="auto" w:fill="auto"/>
            <w:noWrap/>
            <w:hideMark/>
          </w:tcPr>
          <w:p w14:paraId="1DC6CBDE"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nil"/>
              <w:right w:val="nil"/>
            </w:tcBorders>
            <w:shd w:val="clear" w:color="auto" w:fill="auto"/>
            <w:noWrap/>
            <w:hideMark/>
          </w:tcPr>
          <w:p w14:paraId="6E87C9DB"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nil"/>
              <w:right w:val="nil"/>
            </w:tcBorders>
            <w:shd w:val="clear" w:color="auto" w:fill="auto"/>
            <w:noWrap/>
            <w:hideMark/>
          </w:tcPr>
          <w:p w14:paraId="6A57B7F7"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nil"/>
              <w:right w:val="nil"/>
            </w:tcBorders>
            <w:shd w:val="clear" w:color="auto" w:fill="auto"/>
            <w:noWrap/>
            <w:hideMark/>
          </w:tcPr>
          <w:p w14:paraId="42395DAA"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nil"/>
              <w:right w:val="single" w:sz="4" w:space="0" w:color="auto"/>
            </w:tcBorders>
            <w:shd w:val="clear" w:color="auto" w:fill="auto"/>
            <w:noWrap/>
            <w:hideMark/>
          </w:tcPr>
          <w:p w14:paraId="2DCB21EB"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nil"/>
              <w:right w:val="single" w:sz="4" w:space="0" w:color="auto"/>
            </w:tcBorders>
          </w:tcPr>
          <w:p w14:paraId="64E10212" w14:textId="77777777" w:rsidR="003F1C90" w:rsidRPr="002D58D8" w:rsidRDefault="003F1C9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Uniform coverage</w:t>
            </w:r>
          </w:p>
        </w:tc>
      </w:tr>
      <w:tr w:rsidR="003F1C90" w:rsidRPr="002D58D8" w14:paraId="19010DFE" w14:textId="77777777" w:rsidTr="00EF00B3">
        <w:trPr>
          <w:trHeight w:val="300"/>
        </w:trPr>
        <w:tc>
          <w:tcPr>
            <w:tcW w:w="0" w:type="auto"/>
            <w:tcBorders>
              <w:top w:val="nil"/>
              <w:left w:val="single" w:sz="4" w:space="0" w:color="auto"/>
              <w:bottom w:val="nil"/>
              <w:right w:val="single" w:sz="4" w:space="0" w:color="auto"/>
            </w:tcBorders>
            <w:shd w:val="clear" w:color="auto" w:fill="auto"/>
            <w:noWrap/>
            <w:hideMark/>
          </w:tcPr>
          <w:p w14:paraId="11C190FD"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0.042</w:t>
            </w:r>
          </w:p>
        </w:tc>
        <w:tc>
          <w:tcPr>
            <w:tcW w:w="0" w:type="auto"/>
            <w:tcBorders>
              <w:top w:val="nil"/>
              <w:left w:val="nil"/>
              <w:bottom w:val="nil"/>
              <w:right w:val="nil"/>
            </w:tcBorders>
            <w:shd w:val="clear" w:color="auto" w:fill="auto"/>
            <w:noWrap/>
            <w:hideMark/>
          </w:tcPr>
          <w:p w14:paraId="49E3F1CE"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nil"/>
              <w:right w:val="nil"/>
            </w:tcBorders>
            <w:shd w:val="clear" w:color="auto" w:fill="auto"/>
            <w:noWrap/>
            <w:hideMark/>
          </w:tcPr>
          <w:p w14:paraId="48C05902"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1.17</w:t>
            </w:r>
          </w:p>
        </w:tc>
        <w:tc>
          <w:tcPr>
            <w:tcW w:w="0" w:type="auto"/>
            <w:tcBorders>
              <w:top w:val="nil"/>
              <w:left w:val="nil"/>
              <w:bottom w:val="nil"/>
              <w:right w:val="nil"/>
            </w:tcBorders>
            <w:shd w:val="clear" w:color="auto" w:fill="auto"/>
            <w:noWrap/>
            <w:hideMark/>
          </w:tcPr>
          <w:p w14:paraId="16236E28"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1.25</w:t>
            </w:r>
          </w:p>
        </w:tc>
        <w:tc>
          <w:tcPr>
            <w:tcW w:w="0" w:type="auto"/>
            <w:tcBorders>
              <w:top w:val="nil"/>
              <w:left w:val="nil"/>
              <w:bottom w:val="nil"/>
              <w:right w:val="nil"/>
            </w:tcBorders>
            <w:shd w:val="clear" w:color="auto" w:fill="auto"/>
            <w:noWrap/>
            <w:hideMark/>
          </w:tcPr>
          <w:p w14:paraId="6845B27F"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1.38</w:t>
            </w:r>
          </w:p>
        </w:tc>
        <w:tc>
          <w:tcPr>
            <w:tcW w:w="0" w:type="auto"/>
            <w:tcBorders>
              <w:top w:val="nil"/>
              <w:left w:val="nil"/>
              <w:bottom w:val="nil"/>
              <w:right w:val="nil"/>
            </w:tcBorders>
            <w:shd w:val="clear" w:color="auto" w:fill="auto"/>
            <w:noWrap/>
            <w:hideMark/>
          </w:tcPr>
          <w:p w14:paraId="54DD944B"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1.58</w:t>
            </w:r>
          </w:p>
        </w:tc>
        <w:tc>
          <w:tcPr>
            <w:tcW w:w="0" w:type="auto"/>
            <w:tcBorders>
              <w:top w:val="nil"/>
              <w:left w:val="nil"/>
              <w:bottom w:val="nil"/>
              <w:right w:val="single" w:sz="4" w:space="0" w:color="auto"/>
            </w:tcBorders>
            <w:shd w:val="clear" w:color="auto" w:fill="auto"/>
            <w:noWrap/>
            <w:hideMark/>
          </w:tcPr>
          <w:p w14:paraId="538ED923"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1.79</w:t>
            </w:r>
          </w:p>
        </w:tc>
        <w:tc>
          <w:tcPr>
            <w:tcW w:w="0" w:type="auto"/>
            <w:tcBorders>
              <w:top w:val="nil"/>
              <w:left w:val="nil"/>
              <w:bottom w:val="nil"/>
              <w:right w:val="single" w:sz="4" w:space="0" w:color="auto"/>
            </w:tcBorders>
          </w:tcPr>
          <w:p w14:paraId="2A2CF007" w14:textId="77777777" w:rsidR="003F1C90" w:rsidRPr="002D58D8" w:rsidRDefault="003F1C9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1/24 very little variation in coverage</w:t>
            </w:r>
          </w:p>
        </w:tc>
      </w:tr>
      <w:tr w:rsidR="003F1C90" w:rsidRPr="002D58D8" w14:paraId="6A7CFD47" w14:textId="77777777" w:rsidTr="00EF00B3">
        <w:trPr>
          <w:trHeight w:val="300"/>
        </w:trPr>
        <w:tc>
          <w:tcPr>
            <w:tcW w:w="0" w:type="auto"/>
            <w:tcBorders>
              <w:top w:val="nil"/>
              <w:left w:val="single" w:sz="4" w:space="0" w:color="auto"/>
              <w:bottom w:val="nil"/>
              <w:right w:val="single" w:sz="4" w:space="0" w:color="auto"/>
            </w:tcBorders>
            <w:shd w:val="clear" w:color="auto" w:fill="auto"/>
            <w:noWrap/>
            <w:hideMark/>
          </w:tcPr>
          <w:p w14:paraId="58828DC2"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0.167</w:t>
            </w:r>
          </w:p>
        </w:tc>
        <w:tc>
          <w:tcPr>
            <w:tcW w:w="0" w:type="auto"/>
            <w:tcBorders>
              <w:top w:val="nil"/>
              <w:left w:val="nil"/>
              <w:bottom w:val="nil"/>
              <w:right w:val="nil"/>
            </w:tcBorders>
            <w:shd w:val="clear" w:color="auto" w:fill="auto"/>
            <w:noWrap/>
            <w:hideMark/>
          </w:tcPr>
          <w:p w14:paraId="23852611"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nil"/>
              <w:right w:val="nil"/>
            </w:tcBorders>
            <w:shd w:val="clear" w:color="auto" w:fill="auto"/>
            <w:noWrap/>
            <w:hideMark/>
          </w:tcPr>
          <w:p w14:paraId="461224CE"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1.67</w:t>
            </w:r>
          </w:p>
        </w:tc>
        <w:tc>
          <w:tcPr>
            <w:tcW w:w="0" w:type="auto"/>
            <w:tcBorders>
              <w:top w:val="nil"/>
              <w:left w:val="nil"/>
              <w:bottom w:val="nil"/>
              <w:right w:val="nil"/>
            </w:tcBorders>
            <w:shd w:val="clear" w:color="auto" w:fill="auto"/>
            <w:noWrap/>
            <w:hideMark/>
          </w:tcPr>
          <w:p w14:paraId="411AC961"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w:t>
            </w:r>
          </w:p>
        </w:tc>
        <w:tc>
          <w:tcPr>
            <w:tcW w:w="0" w:type="auto"/>
            <w:tcBorders>
              <w:top w:val="nil"/>
              <w:left w:val="nil"/>
              <w:bottom w:val="nil"/>
              <w:right w:val="nil"/>
            </w:tcBorders>
            <w:shd w:val="clear" w:color="auto" w:fill="auto"/>
            <w:noWrap/>
            <w:hideMark/>
          </w:tcPr>
          <w:p w14:paraId="3BAC6036"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2.50</w:t>
            </w:r>
          </w:p>
        </w:tc>
        <w:tc>
          <w:tcPr>
            <w:tcW w:w="0" w:type="auto"/>
            <w:tcBorders>
              <w:top w:val="nil"/>
              <w:left w:val="nil"/>
              <w:bottom w:val="nil"/>
              <w:right w:val="nil"/>
            </w:tcBorders>
            <w:shd w:val="clear" w:color="auto" w:fill="auto"/>
            <w:noWrap/>
            <w:hideMark/>
          </w:tcPr>
          <w:p w14:paraId="5EF3C684"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3.33</w:t>
            </w:r>
          </w:p>
        </w:tc>
        <w:tc>
          <w:tcPr>
            <w:tcW w:w="0" w:type="auto"/>
            <w:tcBorders>
              <w:top w:val="nil"/>
              <w:left w:val="nil"/>
              <w:bottom w:val="nil"/>
              <w:right w:val="single" w:sz="4" w:space="0" w:color="auto"/>
            </w:tcBorders>
            <w:shd w:val="clear" w:color="auto" w:fill="auto"/>
            <w:noWrap/>
            <w:hideMark/>
          </w:tcPr>
          <w:p w14:paraId="49139A0F"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4.17</w:t>
            </w:r>
          </w:p>
        </w:tc>
        <w:tc>
          <w:tcPr>
            <w:tcW w:w="0" w:type="auto"/>
            <w:tcBorders>
              <w:top w:val="nil"/>
              <w:left w:val="nil"/>
              <w:bottom w:val="nil"/>
              <w:right w:val="single" w:sz="4" w:space="0" w:color="auto"/>
            </w:tcBorders>
          </w:tcPr>
          <w:p w14:paraId="1009FEB4" w14:textId="77777777" w:rsidR="003F1C90" w:rsidRPr="002D58D8" w:rsidRDefault="003F1C9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1/6 conservative choice for SIA surveys</w:t>
            </w:r>
          </w:p>
        </w:tc>
      </w:tr>
      <w:tr w:rsidR="003F1C90" w:rsidRPr="002D58D8" w14:paraId="59B6CC9E" w14:textId="77777777" w:rsidTr="00EF00B3">
        <w:trPr>
          <w:trHeight w:val="300"/>
        </w:trPr>
        <w:tc>
          <w:tcPr>
            <w:tcW w:w="0" w:type="auto"/>
            <w:tcBorders>
              <w:top w:val="nil"/>
              <w:left w:val="single" w:sz="4" w:space="0" w:color="auto"/>
              <w:bottom w:val="nil"/>
              <w:right w:val="single" w:sz="4" w:space="0" w:color="auto"/>
            </w:tcBorders>
            <w:shd w:val="clear" w:color="auto" w:fill="auto"/>
            <w:noWrap/>
            <w:hideMark/>
          </w:tcPr>
          <w:p w14:paraId="580D8E58"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0.333</w:t>
            </w:r>
          </w:p>
        </w:tc>
        <w:tc>
          <w:tcPr>
            <w:tcW w:w="0" w:type="auto"/>
            <w:tcBorders>
              <w:top w:val="nil"/>
              <w:left w:val="nil"/>
              <w:bottom w:val="nil"/>
              <w:right w:val="nil"/>
            </w:tcBorders>
            <w:shd w:val="clear" w:color="auto" w:fill="auto"/>
            <w:noWrap/>
            <w:hideMark/>
          </w:tcPr>
          <w:p w14:paraId="1B1AA1FC"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nil"/>
              <w:right w:val="nil"/>
            </w:tcBorders>
            <w:shd w:val="clear" w:color="auto" w:fill="auto"/>
            <w:noWrap/>
            <w:hideMark/>
          </w:tcPr>
          <w:p w14:paraId="67C4F61E"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2.33</w:t>
            </w:r>
          </w:p>
        </w:tc>
        <w:tc>
          <w:tcPr>
            <w:tcW w:w="0" w:type="auto"/>
            <w:tcBorders>
              <w:top w:val="nil"/>
              <w:left w:val="nil"/>
              <w:bottom w:val="nil"/>
              <w:right w:val="nil"/>
            </w:tcBorders>
            <w:shd w:val="clear" w:color="auto" w:fill="auto"/>
            <w:noWrap/>
            <w:hideMark/>
          </w:tcPr>
          <w:p w14:paraId="0A22D83C"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3</w:t>
            </w:r>
          </w:p>
        </w:tc>
        <w:tc>
          <w:tcPr>
            <w:tcW w:w="0" w:type="auto"/>
            <w:tcBorders>
              <w:top w:val="nil"/>
              <w:left w:val="nil"/>
              <w:bottom w:val="nil"/>
              <w:right w:val="nil"/>
            </w:tcBorders>
            <w:shd w:val="clear" w:color="auto" w:fill="auto"/>
            <w:noWrap/>
            <w:hideMark/>
          </w:tcPr>
          <w:p w14:paraId="75CE2885"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4</w:t>
            </w:r>
          </w:p>
        </w:tc>
        <w:tc>
          <w:tcPr>
            <w:tcW w:w="0" w:type="auto"/>
            <w:tcBorders>
              <w:top w:val="nil"/>
              <w:left w:val="nil"/>
              <w:bottom w:val="nil"/>
              <w:right w:val="nil"/>
            </w:tcBorders>
            <w:shd w:val="clear" w:color="auto" w:fill="auto"/>
            <w:noWrap/>
            <w:hideMark/>
          </w:tcPr>
          <w:p w14:paraId="00F57566"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5.67</w:t>
            </w:r>
          </w:p>
        </w:tc>
        <w:tc>
          <w:tcPr>
            <w:tcW w:w="0" w:type="auto"/>
            <w:tcBorders>
              <w:top w:val="nil"/>
              <w:left w:val="nil"/>
              <w:bottom w:val="nil"/>
              <w:right w:val="single" w:sz="4" w:space="0" w:color="auto"/>
            </w:tcBorders>
            <w:shd w:val="clear" w:color="auto" w:fill="auto"/>
            <w:noWrap/>
            <w:hideMark/>
          </w:tcPr>
          <w:p w14:paraId="63A57FED"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7.33</w:t>
            </w:r>
          </w:p>
        </w:tc>
        <w:tc>
          <w:tcPr>
            <w:tcW w:w="0" w:type="auto"/>
            <w:tcBorders>
              <w:top w:val="nil"/>
              <w:left w:val="nil"/>
              <w:bottom w:val="nil"/>
              <w:right w:val="single" w:sz="4" w:space="0" w:color="auto"/>
            </w:tcBorders>
          </w:tcPr>
          <w:p w14:paraId="5F2997F0" w14:textId="77777777" w:rsidR="003F1C90" w:rsidRPr="002D58D8" w:rsidRDefault="003F1C9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1/3 conservative choice for RI surveys</w:t>
            </w:r>
          </w:p>
        </w:tc>
      </w:tr>
      <w:tr w:rsidR="003F1C90" w:rsidRPr="002D58D8" w14:paraId="2B8FBD83" w14:textId="77777777" w:rsidTr="00EF00B3">
        <w:trPr>
          <w:trHeight w:val="300"/>
        </w:trPr>
        <w:tc>
          <w:tcPr>
            <w:tcW w:w="0" w:type="auto"/>
            <w:tcBorders>
              <w:top w:val="nil"/>
              <w:left w:val="single" w:sz="4" w:space="0" w:color="auto"/>
              <w:bottom w:val="single" w:sz="4" w:space="0" w:color="auto"/>
              <w:right w:val="nil"/>
            </w:tcBorders>
            <w:shd w:val="clear" w:color="auto" w:fill="auto"/>
            <w:noWrap/>
            <w:hideMark/>
          </w:tcPr>
          <w:p w14:paraId="54D4C1F5"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single" w:sz="4" w:space="0" w:color="auto"/>
              <w:bottom w:val="single" w:sz="4" w:space="0" w:color="auto"/>
              <w:right w:val="nil"/>
            </w:tcBorders>
            <w:shd w:val="clear" w:color="auto" w:fill="auto"/>
            <w:noWrap/>
            <w:hideMark/>
          </w:tcPr>
          <w:p w14:paraId="0121B7D0"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0" w:type="auto"/>
            <w:tcBorders>
              <w:top w:val="nil"/>
              <w:left w:val="nil"/>
              <w:bottom w:val="single" w:sz="4" w:space="0" w:color="auto"/>
              <w:right w:val="nil"/>
            </w:tcBorders>
            <w:shd w:val="clear" w:color="auto" w:fill="auto"/>
            <w:noWrap/>
            <w:hideMark/>
          </w:tcPr>
          <w:p w14:paraId="059557F2"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5</w:t>
            </w:r>
          </w:p>
        </w:tc>
        <w:tc>
          <w:tcPr>
            <w:tcW w:w="0" w:type="auto"/>
            <w:tcBorders>
              <w:top w:val="nil"/>
              <w:left w:val="nil"/>
              <w:bottom w:val="single" w:sz="4" w:space="0" w:color="auto"/>
              <w:right w:val="nil"/>
            </w:tcBorders>
            <w:shd w:val="clear" w:color="auto" w:fill="auto"/>
            <w:noWrap/>
            <w:hideMark/>
          </w:tcPr>
          <w:p w14:paraId="4D5B86ED"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7</w:t>
            </w:r>
          </w:p>
        </w:tc>
        <w:tc>
          <w:tcPr>
            <w:tcW w:w="0" w:type="auto"/>
            <w:tcBorders>
              <w:top w:val="nil"/>
              <w:left w:val="nil"/>
              <w:bottom w:val="single" w:sz="4" w:space="0" w:color="auto"/>
              <w:right w:val="nil"/>
            </w:tcBorders>
            <w:shd w:val="clear" w:color="auto" w:fill="auto"/>
            <w:noWrap/>
            <w:hideMark/>
          </w:tcPr>
          <w:p w14:paraId="4B541749"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10</w:t>
            </w:r>
          </w:p>
        </w:tc>
        <w:tc>
          <w:tcPr>
            <w:tcW w:w="0" w:type="auto"/>
            <w:tcBorders>
              <w:top w:val="nil"/>
              <w:left w:val="nil"/>
              <w:bottom w:val="single" w:sz="4" w:space="0" w:color="auto"/>
              <w:right w:val="nil"/>
            </w:tcBorders>
            <w:shd w:val="clear" w:color="auto" w:fill="auto"/>
            <w:noWrap/>
            <w:hideMark/>
          </w:tcPr>
          <w:p w14:paraId="740E164C"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hideMark/>
          </w:tcPr>
          <w:p w14:paraId="5B7A4616" w14:textId="77777777" w:rsidR="003F1C90" w:rsidRPr="002D58D8" w:rsidRDefault="003F1C90">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tcPr>
          <w:p w14:paraId="7CDFAA28" w14:textId="77777777" w:rsidR="003F1C90" w:rsidRPr="002D58D8" w:rsidRDefault="003F1C9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Some clusters 100% covered; all others 0% </w:t>
            </w:r>
          </w:p>
        </w:tc>
      </w:tr>
    </w:tbl>
    <w:p w14:paraId="44662388" w14:textId="77777777" w:rsidR="003F1C90" w:rsidRDefault="003F1C90" w:rsidP="00020D4A">
      <w:pPr>
        <w:spacing w:after="0"/>
        <w:rPr>
          <w:rFonts w:ascii="Calibri" w:eastAsia="Times New Roman" w:hAnsi="Calibri" w:cs="Times New Roman"/>
          <w:color w:val="000000"/>
          <w:sz w:val="20"/>
          <w:szCs w:val="20"/>
          <w:u w:val="single"/>
        </w:rPr>
      </w:pPr>
    </w:p>
    <w:p w14:paraId="1D6DE330" w14:textId="77777777" w:rsidR="002D58D8" w:rsidRPr="00B201CD" w:rsidRDefault="00620E62" w:rsidP="00020D4A">
      <w:pPr>
        <w:spacing w:after="0"/>
        <w:rPr>
          <w:rFonts w:ascii="Calibri" w:eastAsia="Times New Roman" w:hAnsi="Calibri" w:cs="Times New Roman"/>
          <w:color w:val="000000"/>
        </w:rPr>
      </w:pPr>
      <w:r w:rsidRPr="00B201CD">
        <w:rPr>
          <w:rFonts w:ascii="Calibri" w:eastAsia="Times New Roman" w:hAnsi="Calibri" w:cs="Times New Roman"/>
          <w:color w:val="000000"/>
          <w:u w:val="single"/>
        </w:rPr>
        <w:t>Note 1</w:t>
      </w:r>
      <w:r w:rsidRPr="00B201CD">
        <w:rPr>
          <w:rFonts w:ascii="Calibri" w:eastAsia="Times New Roman" w:hAnsi="Calibri" w:cs="Times New Roman"/>
          <w:color w:val="000000"/>
        </w:rPr>
        <w:t>.  Design Effect = DEFF = 1 + (m-1) * ICC</w:t>
      </w:r>
    </w:p>
    <w:p w14:paraId="1BB1668E" w14:textId="77777777" w:rsidR="00FE3FF3" w:rsidRPr="00B201CD" w:rsidRDefault="00FE3FF3" w:rsidP="00020D4A">
      <w:pPr>
        <w:spacing w:after="0"/>
        <w:rPr>
          <w:rFonts w:ascii="Calibri" w:eastAsia="Times New Roman" w:hAnsi="Calibri" w:cs="Times New Roman"/>
          <w:color w:val="000000"/>
          <w:u w:val="single"/>
        </w:rPr>
      </w:pPr>
    </w:p>
    <w:p w14:paraId="7FB81F50" w14:textId="77777777" w:rsidR="00620E62" w:rsidRPr="00B201CD" w:rsidRDefault="00620E62" w:rsidP="00020D4A">
      <w:pPr>
        <w:spacing w:after="0"/>
        <w:rPr>
          <w:rFonts w:ascii="Calibri" w:eastAsia="Times New Roman" w:hAnsi="Calibri" w:cs="Times New Roman"/>
          <w:color w:val="000000"/>
        </w:rPr>
      </w:pPr>
      <w:r w:rsidRPr="00B201CD">
        <w:rPr>
          <w:rFonts w:ascii="Calibri" w:eastAsia="Times New Roman" w:hAnsi="Calibri" w:cs="Times New Roman"/>
          <w:color w:val="000000"/>
          <w:u w:val="single"/>
        </w:rPr>
        <w:t>Note 2</w:t>
      </w:r>
      <w:r w:rsidRPr="00B201CD">
        <w:rPr>
          <w:rFonts w:ascii="Calibri" w:eastAsia="Times New Roman" w:hAnsi="Calibri" w:cs="Times New Roman"/>
          <w:color w:val="000000"/>
        </w:rPr>
        <w:t xml:space="preserve">.  ICC = Intracluster Correlation Coefficient (sometimes called </w:t>
      </w:r>
      <w:proofErr w:type="spellStart"/>
      <w:r w:rsidRPr="00B201CD">
        <w:rPr>
          <w:rFonts w:ascii="Calibri" w:eastAsia="Times New Roman" w:hAnsi="Calibri" w:cs="Times New Roman"/>
          <w:color w:val="000000"/>
        </w:rPr>
        <w:t>Intraclass</w:t>
      </w:r>
      <w:proofErr w:type="spellEnd"/>
      <w:r w:rsidRPr="00B201CD">
        <w:rPr>
          <w:rFonts w:ascii="Calibri" w:eastAsia="Times New Roman" w:hAnsi="Calibri" w:cs="Times New Roman"/>
          <w:color w:val="000000"/>
        </w:rPr>
        <w:t xml:space="preserve"> Correlation Coefficient)</w:t>
      </w:r>
    </w:p>
    <w:p w14:paraId="55963613" w14:textId="77777777" w:rsidR="00FE3FF3" w:rsidRPr="00B201CD" w:rsidRDefault="00FE3FF3" w:rsidP="00020D4A">
      <w:pPr>
        <w:spacing w:after="0"/>
        <w:rPr>
          <w:rFonts w:ascii="Calibri" w:eastAsia="Times New Roman" w:hAnsi="Calibri" w:cs="Times New Roman"/>
          <w:color w:val="000000"/>
          <w:highlight w:val="yellow"/>
          <w:u w:val="single"/>
        </w:rPr>
      </w:pPr>
    </w:p>
    <w:p w14:paraId="7EA55409" w14:textId="77777777" w:rsidR="00620E62" w:rsidRPr="00B201CD" w:rsidRDefault="00620E62" w:rsidP="00020D4A">
      <w:pPr>
        <w:spacing w:after="0"/>
        <w:rPr>
          <w:rFonts w:ascii="Calibri" w:eastAsia="Times New Roman" w:hAnsi="Calibri" w:cs="Times New Roman"/>
          <w:color w:val="000000"/>
        </w:rPr>
      </w:pPr>
      <w:r w:rsidRPr="00B201CD">
        <w:rPr>
          <w:rFonts w:ascii="Calibri" w:eastAsia="Times New Roman" w:hAnsi="Calibri" w:cs="Times New Roman"/>
          <w:color w:val="000000"/>
          <w:u w:val="single"/>
        </w:rPr>
        <w:t>Note 3</w:t>
      </w:r>
      <w:r w:rsidRPr="00B201CD">
        <w:rPr>
          <w:rFonts w:ascii="Calibri" w:eastAsia="Times New Roman" w:hAnsi="Calibri" w:cs="Times New Roman"/>
          <w:color w:val="000000"/>
        </w:rPr>
        <w:t xml:space="preserve">. ICC=0.042 refers to a </w:t>
      </w:r>
      <w:r w:rsidR="00FE3FF3" w:rsidRPr="00B201CD">
        <w:rPr>
          <w:rFonts w:ascii="Calibri" w:eastAsia="Times New Roman" w:hAnsi="Calibri" w:cs="Times New Roman"/>
          <w:color w:val="000000"/>
        </w:rPr>
        <w:t>plausible ICC value that may result after an excellent campaign.</w:t>
      </w:r>
    </w:p>
    <w:p w14:paraId="2795D502" w14:textId="77777777" w:rsidR="00FE3FF3" w:rsidRPr="00B201CD" w:rsidRDefault="00FE3FF3" w:rsidP="00020D4A">
      <w:pPr>
        <w:spacing w:after="0"/>
        <w:rPr>
          <w:rFonts w:ascii="Calibri" w:eastAsia="Times New Roman" w:hAnsi="Calibri" w:cs="Times New Roman"/>
          <w:color w:val="000000"/>
          <w:u w:val="single"/>
        </w:rPr>
      </w:pPr>
    </w:p>
    <w:p w14:paraId="3A196B65" w14:textId="77777777" w:rsidR="00620E62" w:rsidRPr="00B201CD" w:rsidRDefault="00620E62" w:rsidP="00020D4A">
      <w:pPr>
        <w:spacing w:after="0"/>
        <w:rPr>
          <w:rFonts w:ascii="Calibri" w:eastAsia="Times New Roman" w:hAnsi="Calibri" w:cs="Times New Roman"/>
          <w:color w:val="000000"/>
        </w:rPr>
      </w:pPr>
      <w:r w:rsidRPr="00B201CD">
        <w:rPr>
          <w:rFonts w:ascii="Calibri" w:eastAsia="Times New Roman" w:hAnsi="Calibri" w:cs="Times New Roman"/>
          <w:color w:val="000000"/>
          <w:u w:val="single"/>
        </w:rPr>
        <w:t>Note 4</w:t>
      </w:r>
      <w:r w:rsidRPr="00B201CD">
        <w:rPr>
          <w:rFonts w:ascii="Calibri" w:eastAsia="Times New Roman" w:hAnsi="Calibri" w:cs="Times New Roman"/>
          <w:color w:val="000000"/>
        </w:rPr>
        <w:t>. ICC=0.167 refers to a value that is implicit but not stated in the 2005 WHO EPI Cluster Survey Guidelines: a design effect of 2 with 7 respondents per cluster implies that the ICC = 1/6 = 0.167.  This is a direct result from the equation in Note 1.</w:t>
      </w:r>
      <w:r w:rsidR="003F1C90" w:rsidRPr="00B201CD">
        <w:rPr>
          <w:rFonts w:ascii="Calibri" w:eastAsia="Times New Roman" w:hAnsi="Calibri" w:cs="Times New Roman"/>
          <w:color w:val="000000"/>
        </w:rPr>
        <w:t xml:space="preserve">  This would reflect more variability in coverage than 0.042.  This is probably a conservative choice for planning a post-SIA survey.</w:t>
      </w:r>
    </w:p>
    <w:p w14:paraId="7C39C7F9" w14:textId="77777777" w:rsidR="00FE3FF3" w:rsidRPr="00B201CD" w:rsidRDefault="00FE3FF3" w:rsidP="00020D4A">
      <w:pPr>
        <w:spacing w:after="0"/>
        <w:rPr>
          <w:rFonts w:ascii="Calibri" w:eastAsia="Times New Roman" w:hAnsi="Calibri" w:cs="Times New Roman"/>
          <w:color w:val="000000"/>
          <w:u w:val="single"/>
        </w:rPr>
      </w:pPr>
    </w:p>
    <w:p w14:paraId="4FB983D5" w14:textId="77777777" w:rsidR="00620E62" w:rsidRPr="00B201CD" w:rsidRDefault="00620E62" w:rsidP="00020D4A">
      <w:pPr>
        <w:spacing w:after="0"/>
      </w:pPr>
      <w:r w:rsidRPr="00B201CD">
        <w:rPr>
          <w:rFonts w:ascii="Calibri" w:eastAsia="Times New Roman" w:hAnsi="Calibri" w:cs="Times New Roman"/>
          <w:color w:val="000000"/>
          <w:u w:val="single"/>
        </w:rPr>
        <w:t>Note 5</w:t>
      </w:r>
      <w:r w:rsidRPr="00B201CD">
        <w:rPr>
          <w:rFonts w:ascii="Calibri" w:eastAsia="Times New Roman" w:hAnsi="Calibri" w:cs="Times New Roman"/>
          <w:color w:val="000000"/>
        </w:rPr>
        <w:t xml:space="preserve">. ICC=0.333 refers to a more conservative value that will be listed in the 2015 update to the WHO EPI Cluster Survey Guidelines.  In RI surveys we sometimes observe ICCs higher than the 0.167 value that was implicit in the 2005 document, so we recommend a conservative value of 0.333, or a design effect of 4.0 when </w:t>
      </w:r>
      <w:r w:rsidRPr="00B201CD">
        <w:rPr>
          <w:rFonts w:ascii="Calibri" w:eastAsia="Times New Roman" w:hAnsi="Calibri" w:cs="Times New Roman"/>
          <w:i/>
          <w:iCs/>
          <w:color w:val="000000"/>
        </w:rPr>
        <w:t>m</w:t>
      </w:r>
      <w:r w:rsidRPr="00B201CD">
        <w:rPr>
          <w:rFonts w:ascii="Calibri" w:eastAsia="Times New Roman" w:hAnsi="Calibri" w:cs="Times New Roman"/>
          <w:color w:val="000000"/>
        </w:rPr>
        <w:t>=10.</w:t>
      </w:r>
    </w:p>
    <w:p w14:paraId="1B035D45" w14:textId="77777777" w:rsidR="00620E62" w:rsidRDefault="00620E62" w:rsidP="00020D4A">
      <w:pPr>
        <w:spacing w:after="0"/>
        <w:rPr>
          <w:sz w:val="20"/>
          <w:szCs w:val="20"/>
        </w:rPr>
      </w:pPr>
    </w:p>
    <w:p w14:paraId="6B1DE034" w14:textId="77777777" w:rsidR="00FE3FF3" w:rsidRDefault="00FE3FF3">
      <w:pPr>
        <w:rPr>
          <w:sz w:val="20"/>
          <w:szCs w:val="20"/>
        </w:rPr>
      </w:pPr>
      <w:r>
        <w:rPr>
          <w:sz w:val="20"/>
          <w:szCs w:val="20"/>
        </w:rPr>
        <w:br w:type="page"/>
      </w:r>
    </w:p>
    <w:p w14:paraId="742F174F" w14:textId="77777777" w:rsidR="00620E62" w:rsidRPr="00EF00B3" w:rsidRDefault="00FE3FF3" w:rsidP="00EF00B3">
      <w:pPr>
        <w:rPr>
          <w:b/>
        </w:rPr>
      </w:pPr>
      <w:r w:rsidRPr="00EF00B3">
        <w:rPr>
          <w:b/>
        </w:rPr>
        <w:lastRenderedPageBreak/>
        <w:t xml:space="preserve">Table </w:t>
      </w:r>
      <w:r w:rsidR="003F1C90" w:rsidRPr="00EF00B3">
        <w:rPr>
          <w:b/>
        </w:rPr>
        <w:t>E</w:t>
      </w:r>
      <w:r w:rsidRPr="00EF00B3">
        <w:rPr>
          <w:b/>
        </w:rPr>
        <w:t xml:space="preserve">. </w:t>
      </w:r>
      <w:r w:rsidR="00960337" w:rsidRPr="00EF00B3">
        <w:rPr>
          <w:b/>
        </w:rPr>
        <w:t>Inflation Factor to Account for Nonresponse</w:t>
      </w:r>
    </w:p>
    <w:tbl>
      <w:tblPr>
        <w:tblW w:w="4720" w:type="dxa"/>
        <w:tblLook w:val="04A0" w:firstRow="1" w:lastRow="0" w:firstColumn="1" w:lastColumn="0" w:noHBand="0" w:noVBand="1"/>
      </w:tblPr>
      <w:tblGrid>
        <w:gridCol w:w="2700"/>
        <w:gridCol w:w="2020"/>
      </w:tblGrid>
      <w:tr w:rsidR="00FE3FF3" w:rsidRPr="00FE3FF3" w14:paraId="2122674D" w14:textId="77777777" w:rsidTr="00F54C32">
        <w:trPr>
          <w:trHeight w:val="1200"/>
        </w:trPr>
        <w:tc>
          <w:tcPr>
            <w:tcW w:w="2700" w:type="dxa"/>
            <w:tcBorders>
              <w:top w:val="single" w:sz="4" w:space="0" w:color="auto"/>
              <w:left w:val="single" w:sz="4" w:space="0" w:color="auto"/>
              <w:bottom w:val="nil"/>
              <w:right w:val="nil"/>
            </w:tcBorders>
            <w:shd w:val="clear" w:color="auto" w:fill="auto"/>
            <w:vAlign w:val="center"/>
            <w:hideMark/>
          </w:tcPr>
          <w:p w14:paraId="4D9E2B9B" w14:textId="77777777" w:rsidR="00FE3FF3" w:rsidRPr="00FE3FF3" w:rsidRDefault="00561CF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Anticipated </w:t>
            </w:r>
            <w:r w:rsidR="00FE3FF3" w:rsidRPr="00FE3FF3">
              <w:rPr>
                <w:rFonts w:ascii="Calibri" w:eastAsia="Times New Roman" w:hAnsi="Calibri" w:cs="Times New Roman"/>
                <w:color w:val="000000"/>
              </w:rPr>
              <w:t xml:space="preserve">% of households with an eligible child where no one </w:t>
            </w:r>
            <w:r>
              <w:rPr>
                <w:rFonts w:ascii="Calibri" w:eastAsia="Times New Roman" w:hAnsi="Calibri" w:cs="Times New Roman"/>
                <w:color w:val="000000"/>
              </w:rPr>
              <w:t>will be</w:t>
            </w:r>
            <w:r w:rsidRPr="00FE3FF3">
              <w:rPr>
                <w:rFonts w:ascii="Calibri" w:eastAsia="Times New Roman" w:hAnsi="Calibri" w:cs="Times New Roman"/>
                <w:color w:val="000000"/>
              </w:rPr>
              <w:t xml:space="preserve"> </w:t>
            </w:r>
            <w:r w:rsidR="00FE3FF3" w:rsidRPr="00FE3FF3">
              <w:rPr>
                <w:rFonts w:ascii="Calibri" w:eastAsia="Times New Roman" w:hAnsi="Calibri" w:cs="Times New Roman"/>
                <w:color w:val="000000"/>
              </w:rPr>
              <w:t xml:space="preserve">at home or caregiver </w:t>
            </w:r>
            <w:r>
              <w:rPr>
                <w:rFonts w:ascii="Calibri" w:eastAsia="Times New Roman" w:hAnsi="Calibri" w:cs="Times New Roman"/>
                <w:color w:val="000000"/>
              </w:rPr>
              <w:t xml:space="preserve">will </w:t>
            </w:r>
            <w:r w:rsidR="00FE3FF3" w:rsidRPr="00FE3FF3">
              <w:rPr>
                <w:rFonts w:ascii="Calibri" w:eastAsia="Times New Roman" w:hAnsi="Calibri" w:cs="Times New Roman"/>
                <w:color w:val="000000"/>
              </w:rPr>
              <w:t>refuse to respond</w:t>
            </w:r>
          </w:p>
        </w:tc>
        <w:tc>
          <w:tcPr>
            <w:tcW w:w="2020" w:type="dxa"/>
            <w:tcBorders>
              <w:top w:val="single" w:sz="4" w:space="0" w:color="auto"/>
              <w:left w:val="nil"/>
              <w:bottom w:val="nil"/>
              <w:right w:val="single" w:sz="4" w:space="0" w:color="auto"/>
            </w:tcBorders>
            <w:shd w:val="clear" w:color="auto" w:fill="auto"/>
            <w:vAlign w:val="center"/>
            <w:hideMark/>
          </w:tcPr>
          <w:p w14:paraId="47FBC787" w14:textId="77777777" w:rsidR="00FE3FF3" w:rsidRPr="00FE3FF3" w:rsidRDefault="007A5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Inflation factor for non-response </w:t>
            </w:r>
            <w:r w:rsidRPr="00A36C66">
              <w:rPr>
                <w:rFonts w:ascii="Calibri" w:eastAsia="Times New Roman" w:hAnsi="Calibri" w:cs="Times New Roman"/>
                <w:color w:val="000000"/>
              </w:rPr>
              <w:t>(</w:t>
            </w:r>
            <w:proofErr w:type="spellStart"/>
            <w:r w:rsidRPr="00B201CD">
              <w:t>I</w:t>
            </w:r>
            <w:r w:rsidRPr="00B201CD">
              <w:rPr>
                <w:vertAlign w:val="subscript"/>
              </w:rPr>
              <w:t>Nonresponse</w:t>
            </w:r>
            <w:proofErr w:type="spellEnd"/>
            <w:r w:rsidRPr="00B201CD">
              <w:rPr>
                <w:vertAlign w:val="subscript"/>
              </w:rPr>
              <w:t>)</w:t>
            </w:r>
          </w:p>
        </w:tc>
      </w:tr>
      <w:tr w:rsidR="00FE3FF3" w:rsidRPr="00FE3FF3" w14:paraId="3C8AAF17" w14:textId="77777777" w:rsidTr="00F54C32">
        <w:trPr>
          <w:trHeight w:val="300"/>
        </w:trPr>
        <w:tc>
          <w:tcPr>
            <w:tcW w:w="2700" w:type="dxa"/>
            <w:tcBorders>
              <w:top w:val="single" w:sz="4" w:space="0" w:color="auto"/>
              <w:left w:val="single" w:sz="4" w:space="0" w:color="auto"/>
              <w:bottom w:val="nil"/>
              <w:right w:val="nil"/>
            </w:tcBorders>
            <w:shd w:val="clear" w:color="auto" w:fill="auto"/>
            <w:noWrap/>
            <w:vAlign w:val="center"/>
            <w:hideMark/>
          </w:tcPr>
          <w:p w14:paraId="3FE1C5F8"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0%</w:t>
            </w:r>
          </w:p>
        </w:tc>
        <w:tc>
          <w:tcPr>
            <w:tcW w:w="2020" w:type="dxa"/>
            <w:tcBorders>
              <w:top w:val="single" w:sz="4" w:space="0" w:color="auto"/>
              <w:left w:val="nil"/>
              <w:bottom w:val="nil"/>
              <w:right w:val="single" w:sz="4" w:space="0" w:color="auto"/>
            </w:tcBorders>
            <w:shd w:val="clear" w:color="auto" w:fill="auto"/>
            <w:noWrap/>
            <w:vAlign w:val="center"/>
            <w:hideMark/>
          </w:tcPr>
          <w:p w14:paraId="5374A27E"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w:t>
            </w:r>
          </w:p>
        </w:tc>
      </w:tr>
      <w:tr w:rsidR="00FE3FF3" w:rsidRPr="00FE3FF3" w14:paraId="5786549B"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2F6BCDBD"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5%</w:t>
            </w:r>
          </w:p>
        </w:tc>
        <w:tc>
          <w:tcPr>
            <w:tcW w:w="2020" w:type="dxa"/>
            <w:tcBorders>
              <w:top w:val="nil"/>
              <w:left w:val="nil"/>
              <w:bottom w:val="nil"/>
              <w:right w:val="single" w:sz="4" w:space="0" w:color="auto"/>
            </w:tcBorders>
            <w:shd w:val="clear" w:color="auto" w:fill="auto"/>
            <w:noWrap/>
            <w:vAlign w:val="center"/>
            <w:hideMark/>
          </w:tcPr>
          <w:p w14:paraId="55C090F8"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1.05</w:t>
            </w:r>
          </w:p>
        </w:tc>
      </w:tr>
      <w:tr w:rsidR="00FE3FF3" w:rsidRPr="00FE3FF3" w14:paraId="7D0B6917"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5768A855"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10%</w:t>
            </w:r>
          </w:p>
        </w:tc>
        <w:tc>
          <w:tcPr>
            <w:tcW w:w="2020" w:type="dxa"/>
            <w:tcBorders>
              <w:top w:val="nil"/>
              <w:left w:val="nil"/>
              <w:bottom w:val="nil"/>
              <w:right w:val="single" w:sz="4" w:space="0" w:color="auto"/>
            </w:tcBorders>
            <w:shd w:val="clear" w:color="auto" w:fill="auto"/>
            <w:noWrap/>
            <w:vAlign w:val="center"/>
            <w:hideMark/>
          </w:tcPr>
          <w:p w14:paraId="650E9F8A"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1.11</w:t>
            </w:r>
          </w:p>
        </w:tc>
      </w:tr>
      <w:tr w:rsidR="00FE3FF3" w:rsidRPr="00FE3FF3" w14:paraId="3F092BFA"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39CB9024"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15%</w:t>
            </w:r>
          </w:p>
        </w:tc>
        <w:tc>
          <w:tcPr>
            <w:tcW w:w="2020" w:type="dxa"/>
            <w:tcBorders>
              <w:top w:val="nil"/>
              <w:left w:val="nil"/>
              <w:bottom w:val="nil"/>
              <w:right w:val="single" w:sz="4" w:space="0" w:color="auto"/>
            </w:tcBorders>
            <w:shd w:val="clear" w:color="auto" w:fill="auto"/>
            <w:noWrap/>
            <w:vAlign w:val="center"/>
            <w:hideMark/>
          </w:tcPr>
          <w:p w14:paraId="5165876C"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1.18</w:t>
            </w:r>
          </w:p>
        </w:tc>
      </w:tr>
      <w:tr w:rsidR="00FE3FF3" w:rsidRPr="00FE3FF3" w14:paraId="34CA68A8"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5DE8E551"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20%</w:t>
            </w:r>
          </w:p>
        </w:tc>
        <w:tc>
          <w:tcPr>
            <w:tcW w:w="2020" w:type="dxa"/>
            <w:tcBorders>
              <w:top w:val="nil"/>
              <w:left w:val="nil"/>
              <w:bottom w:val="nil"/>
              <w:right w:val="single" w:sz="4" w:space="0" w:color="auto"/>
            </w:tcBorders>
            <w:shd w:val="clear" w:color="auto" w:fill="auto"/>
            <w:noWrap/>
            <w:vAlign w:val="center"/>
            <w:hideMark/>
          </w:tcPr>
          <w:p w14:paraId="4AB249EA"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1.25</w:t>
            </w:r>
          </w:p>
        </w:tc>
      </w:tr>
      <w:tr w:rsidR="00FE3FF3" w:rsidRPr="00FE3FF3" w14:paraId="24BFDF60"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541DB5EB"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25%</w:t>
            </w:r>
          </w:p>
        </w:tc>
        <w:tc>
          <w:tcPr>
            <w:tcW w:w="2020" w:type="dxa"/>
            <w:tcBorders>
              <w:top w:val="nil"/>
              <w:left w:val="nil"/>
              <w:bottom w:val="nil"/>
              <w:right w:val="single" w:sz="4" w:space="0" w:color="auto"/>
            </w:tcBorders>
            <w:shd w:val="clear" w:color="auto" w:fill="auto"/>
            <w:noWrap/>
            <w:vAlign w:val="center"/>
            <w:hideMark/>
          </w:tcPr>
          <w:p w14:paraId="12D8DDC1"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1.33</w:t>
            </w:r>
          </w:p>
        </w:tc>
      </w:tr>
      <w:tr w:rsidR="00FE3FF3" w:rsidRPr="00FE3FF3" w14:paraId="2E6D35C3"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6FE92A6F"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30%</w:t>
            </w:r>
          </w:p>
        </w:tc>
        <w:tc>
          <w:tcPr>
            <w:tcW w:w="2020" w:type="dxa"/>
            <w:tcBorders>
              <w:top w:val="nil"/>
              <w:left w:val="nil"/>
              <w:bottom w:val="nil"/>
              <w:right w:val="single" w:sz="4" w:space="0" w:color="auto"/>
            </w:tcBorders>
            <w:shd w:val="clear" w:color="auto" w:fill="auto"/>
            <w:noWrap/>
            <w:vAlign w:val="center"/>
            <w:hideMark/>
          </w:tcPr>
          <w:p w14:paraId="5F0DC5E1"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1.43</w:t>
            </w:r>
          </w:p>
        </w:tc>
      </w:tr>
      <w:tr w:rsidR="00FE3FF3" w:rsidRPr="00FE3FF3" w14:paraId="3D9EBC66"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2EB43855"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35%</w:t>
            </w:r>
          </w:p>
        </w:tc>
        <w:tc>
          <w:tcPr>
            <w:tcW w:w="2020" w:type="dxa"/>
            <w:tcBorders>
              <w:top w:val="nil"/>
              <w:left w:val="nil"/>
              <w:bottom w:val="nil"/>
              <w:right w:val="single" w:sz="4" w:space="0" w:color="auto"/>
            </w:tcBorders>
            <w:shd w:val="clear" w:color="auto" w:fill="auto"/>
            <w:noWrap/>
            <w:vAlign w:val="center"/>
            <w:hideMark/>
          </w:tcPr>
          <w:p w14:paraId="52E1DB16"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1.54</w:t>
            </w:r>
          </w:p>
        </w:tc>
      </w:tr>
      <w:tr w:rsidR="00FE3FF3" w:rsidRPr="00FE3FF3" w14:paraId="5C37D03D"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0DAE73FE"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40%</w:t>
            </w:r>
          </w:p>
        </w:tc>
        <w:tc>
          <w:tcPr>
            <w:tcW w:w="2020" w:type="dxa"/>
            <w:tcBorders>
              <w:top w:val="nil"/>
              <w:left w:val="nil"/>
              <w:bottom w:val="nil"/>
              <w:right w:val="single" w:sz="4" w:space="0" w:color="auto"/>
            </w:tcBorders>
            <w:shd w:val="clear" w:color="auto" w:fill="auto"/>
            <w:noWrap/>
            <w:vAlign w:val="center"/>
            <w:hideMark/>
          </w:tcPr>
          <w:p w14:paraId="78A49011"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1.67</w:t>
            </w:r>
          </w:p>
        </w:tc>
      </w:tr>
      <w:tr w:rsidR="00FE3FF3" w:rsidRPr="00FE3FF3" w14:paraId="4F5EFA89"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643C9BEF"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45%</w:t>
            </w:r>
          </w:p>
        </w:tc>
        <w:tc>
          <w:tcPr>
            <w:tcW w:w="2020" w:type="dxa"/>
            <w:tcBorders>
              <w:top w:val="nil"/>
              <w:left w:val="nil"/>
              <w:bottom w:val="nil"/>
              <w:right w:val="single" w:sz="4" w:space="0" w:color="auto"/>
            </w:tcBorders>
            <w:shd w:val="clear" w:color="auto" w:fill="auto"/>
            <w:noWrap/>
            <w:vAlign w:val="center"/>
            <w:hideMark/>
          </w:tcPr>
          <w:p w14:paraId="04370F9F"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1.82</w:t>
            </w:r>
          </w:p>
        </w:tc>
      </w:tr>
      <w:tr w:rsidR="00FE3FF3" w:rsidRPr="00FE3FF3" w14:paraId="4000079A"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09BE4751"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50%</w:t>
            </w:r>
          </w:p>
        </w:tc>
        <w:tc>
          <w:tcPr>
            <w:tcW w:w="2020" w:type="dxa"/>
            <w:tcBorders>
              <w:top w:val="nil"/>
              <w:left w:val="nil"/>
              <w:bottom w:val="nil"/>
              <w:right w:val="single" w:sz="4" w:space="0" w:color="auto"/>
            </w:tcBorders>
            <w:shd w:val="clear" w:color="auto" w:fill="auto"/>
            <w:noWrap/>
            <w:vAlign w:val="center"/>
            <w:hideMark/>
          </w:tcPr>
          <w:p w14:paraId="63C2B754"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w:t>
            </w:r>
          </w:p>
        </w:tc>
      </w:tr>
      <w:tr w:rsidR="00FE3FF3" w:rsidRPr="00FE3FF3" w14:paraId="216F08D3"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5C3082F9"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55%</w:t>
            </w:r>
          </w:p>
        </w:tc>
        <w:tc>
          <w:tcPr>
            <w:tcW w:w="2020" w:type="dxa"/>
            <w:tcBorders>
              <w:top w:val="nil"/>
              <w:left w:val="nil"/>
              <w:bottom w:val="nil"/>
              <w:right w:val="single" w:sz="4" w:space="0" w:color="auto"/>
            </w:tcBorders>
            <w:shd w:val="clear" w:color="auto" w:fill="auto"/>
            <w:noWrap/>
            <w:vAlign w:val="center"/>
            <w:hideMark/>
          </w:tcPr>
          <w:p w14:paraId="4C1D771A"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2.22</w:t>
            </w:r>
          </w:p>
        </w:tc>
      </w:tr>
      <w:tr w:rsidR="00FE3FF3" w:rsidRPr="00FE3FF3" w14:paraId="66E0EE5C"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3BB23B1A"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60%</w:t>
            </w:r>
          </w:p>
        </w:tc>
        <w:tc>
          <w:tcPr>
            <w:tcW w:w="2020" w:type="dxa"/>
            <w:tcBorders>
              <w:top w:val="nil"/>
              <w:left w:val="nil"/>
              <w:bottom w:val="nil"/>
              <w:right w:val="single" w:sz="4" w:space="0" w:color="auto"/>
            </w:tcBorders>
            <w:shd w:val="clear" w:color="auto" w:fill="auto"/>
            <w:noWrap/>
            <w:vAlign w:val="center"/>
            <w:hideMark/>
          </w:tcPr>
          <w:p w14:paraId="3F9233FB"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2.5</w:t>
            </w:r>
          </w:p>
        </w:tc>
      </w:tr>
      <w:tr w:rsidR="00FE3FF3" w:rsidRPr="00FE3FF3" w14:paraId="14AB6758"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5E2538E1"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65%</w:t>
            </w:r>
          </w:p>
        </w:tc>
        <w:tc>
          <w:tcPr>
            <w:tcW w:w="2020" w:type="dxa"/>
            <w:tcBorders>
              <w:top w:val="nil"/>
              <w:left w:val="nil"/>
              <w:bottom w:val="nil"/>
              <w:right w:val="single" w:sz="4" w:space="0" w:color="auto"/>
            </w:tcBorders>
            <w:shd w:val="clear" w:color="auto" w:fill="auto"/>
            <w:noWrap/>
            <w:vAlign w:val="center"/>
            <w:hideMark/>
          </w:tcPr>
          <w:p w14:paraId="5503FA6F"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2.86</w:t>
            </w:r>
          </w:p>
        </w:tc>
      </w:tr>
      <w:tr w:rsidR="00FE3FF3" w:rsidRPr="00FE3FF3" w14:paraId="4B5DD68D"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0EA8477B"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70%</w:t>
            </w:r>
          </w:p>
        </w:tc>
        <w:tc>
          <w:tcPr>
            <w:tcW w:w="2020" w:type="dxa"/>
            <w:tcBorders>
              <w:top w:val="nil"/>
              <w:left w:val="nil"/>
              <w:bottom w:val="nil"/>
              <w:right w:val="single" w:sz="4" w:space="0" w:color="auto"/>
            </w:tcBorders>
            <w:shd w:val="clear" w:color="auto" w:fill="auto"/>
            <w:noWrap/>
            <w:vAlign w:val="center"/>
            <w:hideMark/>
          </w:tcPr>
          <w:p w14:paraId="68CAE91C"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3.33</w:t>
            </w:r>
          </w:p>
        </w:tc>
      </w:tr>
      <w:tr w:rsidR="00FE3FF3" w:rsidRPr="00FE3FF3" w14:paraId="7F1DFE3E"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69FCB0F8"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75%</w:t>
            </w:r>
          </w:p>
        </w:tc>
        <w:tc>
          <w:tcPr>
            <w:tcW w:w="2020" w:type="dxa"/>
            <w:tcBorders>
              <w:top w:val="nil"/>
              <w:left w:val="nil"/>
              <w:bottom w:val="nil"/>
              <w:right w:val="single" w:sz="4" w:space="0" w:color="auto"/>
            </w:tcBorders>
            <w:shd w:val="clear" w:color="auto" w:fill="auto"/>
            <w:noWrap/>
            <w:vAlign w:val="center"/>
            <w:hideMark/>
          </w:tcPr>
          <w:p w14:paraId="1E1DFA74"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4</w:t>
            </w:r>
          </w:p>
        </w:tc>
      </w:tr>
      <w:tr w:rsidR="00FE3FF3" w:rsidRPr="00FE3FF3" w14:paraId="61F6CEEB"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3CAF8304"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80%</w:t>
            </w:r>
          </w:p>
        </w:tc>
        <w:tc>
          <w:tcPr>
            <w:tcW w:w="2020" w:type="dxa"/>
            <w:tcBorders>
              <w:top w:val="nil"/>
              <w:left w:val="nil"/>
              <w:bottom w:val="nil"/>
              <w:right w:val="single" w:sz="4" w:space="0" w:color="auto"/>
            </w:tcBorders>
            <w:shd w:val="clear" w:color="auto" w:fill="auto"/>
            <w:noWrap/>
            <w:vAlign w:val="center"/>
            <w:hideMark/>
          </w:tcPr>
          <w:p w14:paraId="3441F8E9"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5</w:t>
            </w:r>
          </w:p>
        </w:tc>
      </w:tr>
      <w:tr w:rsidR="00FE3FF3" w:rsidRPr="00FE3FF3" w14:paraId="517FB552"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546D0A20"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85%</w:t>
            </w:r>
          </w:p>
        </w:tc>
        <w:tc>
          <w:tcPr>
            <w:tcW w:w="2020" w:type="dxa"/>
            <w:tcBorders>
              <w:top w:val="nil"/>
              <w:left w:val="nil"/>
              <w:bottom w:val="nil"/>
              <w:right w:val="single" w:sz="4" w:space="0" w:color="auto"/>
            </w:tcBorders>
            <w:shd w:val="clear" w:color="auto" w:fill="auto"/>
            <w:noWrap/>
            <w:vAlign w:val="center"/>
            <w:hideMark/>
          </w:tcPr>
          <w:p w14:paraId="762A5805"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6.67</w:t>
            </w:r>
          </w:p>
        </w:tc>
      </w:tr>
      <w:tr w:rsidR="00FE3FF3" w:rsidRPr="00FE3FF3" w14:paraId="1519DE4B" w14:textId="77777777" w:rsidTr="00F54C32">
        <w:trPr>
          <w:trHeight w:val="300"/>
        </w:trPr>
        <w:tc>
          <w:tcPr>
            <w:tcW w:w="2700" w:type="dxa"/>
            <w:tcBorders>
              <w:top w:val="nil"/>
              <w:left w:val="single" w:sz="4" w:space="0" w:color="auto"/>
              <w:bottom w:val="nil"/>
              <w:right w:val="nil"/>
            </w:tcBorders>
            <w:shd w:val="clear" w:color="auto" w:fill="auto"/>
            <w:noWrap/>
            <w:vAlign w:val="center"/>
            <w:hideMark/>
          </w:tcPr>
          <w:p w14:paraId="2B5BEE38"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90%</w:t>
            </w:r>
          </w:p>
        </w:tc>
        <w:tc>
          <w:tcPr>
            <w:tcW w:w="2020" w:type="dxa"/>
            <w:tcBorders>
              <w:top w:val="nil"/>
              <w:left w:val="nil"/>
              <w:bottom w:val="nil"/>
              <w:right w:val="single" w:sz="4" w:space="0" w:color="auto"/>
            </w:tcBorders>
            <w:shd w:val="clear" w:color="auto" w:fill="auto"/>
            <w:noWrap/>
            <w:vAlign w:val="center"/>
            <w:hideMark/>
          </w:tcPr>
          <w:p w14:paraId="00CEB59C"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10</w:t>
            </w:r>
          </w:p>
        </w:tc>
      </w:tr>
      <w:tr w:rsidR="00FE3FF3" w:rsidRPr="00FE3FF3" w14:paraId="789D8A3A" w14:textId="77777777" w:rsidTr="00F54C32">
        <w:trPr>
          <w:trHeight w:val="300"/>
        </w:trPr>
        <w:tc>
          <w:tcPr>
            <w:tcW w:w="2700" w:type="dxa"/>
            <w:tcBorders>
              <w:top w:val="nil"/>
              <w:left w:val="single" w:sz="4" w:space="0" w:color="auto"/>
              <w:bottom w:val="single" w:sz="4" w:space="0" w:color="auto"/>
              <w:right w:val="nil"/>
            </w:tcBorders>
            <w:shd w:val="clear" w:color="auto" w:fill="auto"/>
            <w:noWrap/>
            <w:vAlign w:val="center"/>
            <w:hideMark/>
          </w:tcPr>
          <w:p w14:paraId="1C7194B4"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95%</w:t>
            </w:r>
          </w:p>
        </w:tc>
        <w:tc>
          <w:tcPr>
            <w:tcW w:w="2020" w:type="dxa"/>
            <w:tcBorders>
              <w:top w:val="nil"/>
              <w:left w:val="nil"/>
              <w:bottom w:val="single" w:sz="4" w:space="0" w:color="auto"/>
              <w:right w:val="single" w:sz="4" w:space="0" w:color="auto"/>
            </w:tcBorders>
            <w:shd w:val="clear" w:color="auto" w:fill="auto"/>
            <w:noWrap/>
            <w:vAlign w:val="center"/>
            <w:hideMark/>
          </w:tcPr>
          <w:p w14:paraId="4C6277DF" w14:textId="77777777"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20</w:t>
            </w:r>
          </w:p>
        </w:tc>
      </w:tr>
    </w:tbl>
    <w:p w14:paraId="4ECCBDEB" w14:textId="77777777" w:rsidR="002D58D8" w:rsidRDefault="002D58D8" w:rsidP="00FE3FF3">
      <w:pPr>
        <w:spacing w:after="0"/>
        <w:rPr>
          <w:sz w:val="20"/>
          <w:szCs w:val="20"/>
        </w:rPr>
      </w:pPr>
    </w:p>
    <w:p w14:paraId="1F9EBB1D" w14:textId="77777777" w:rsidR="00EF00B3" w:rsidRDefault="00EF00B3" w:rsidP="00EF00B3">
      <w:pPr>
        <w:rPr>
          <w:sz w:val="20"/>
          <w:szCs w:val="20"/>
        </w:rPr>
      </w:pPr>
    </w:p>
    <w:p w14:paraId="277CF9BD" w14:textId="77777777" w:rsidR="00EF00B3" w:rsidRDefault="00EF00B3" w:rsidP="00EF00B3">
      <w:pPr>
        <w:rPr>
          <w:sz w:val="20"/>
          <w:szCs w:val="20"/>
        </w:rPr>
      </w:pPr>
    </w:p>
    <w:p w14:paraId="008595F7" w14:textId="77777777" w:rsidR="00EF00B3" w:rsidRDefault="00EF00B3" w:rsidP="00EF00B3">
      <w:pPr>
        <w:rPr>
          <w:sz w:val="20"/>
          <w:szCs w:val="20"/>
        </w:rPr>
      </w:pPr>
    </w:p>
    <w:p w14:paraId="0F202737" w14:textId="12AC1595" w:rsidR="009B5F05" w:rsidRPr="00B201CD" w:rsidRDefault="009B5F05" w:rsidP="00EC3DDD">
      <w:pPr>
        <w:rPr>
          <w:b/>
          <w:u w:val="single"/>
        </w:rPr>
      </w:pPr>
      <w:r w:rsidRPr="00B201CD">
        <w:rPr>
          <w:b/>
          <w:u w:val="single"/>
        </w:rPr>
        <w:t>Comments &amp; Corrections</w:t>
      </w:r>
      <w:bookmarkStart w:id="0" w:name="_GoBack"/>
      <w:bookmarkEnd w:id="0"/>
    </w:p>
    <w:p w14:paraId="5F8D2F60" w14:textId="77777777" w:rsidR="009B5F05" w:rsidRPr="00B201CD" w:rsidRDefault="009B5F05" w:rsidP="00FE3FF3">
      <w:pPr>
        <w:spacing w:after="0"/>
      </w:pPr>
      <w:r w:rsidRPr="00B201CD">
        <w:t xml:space="preserve">This set of worksheets is still evolving and we welcome your feedback and suggestions; send them to </w:t>
      </w:r>
      <w:hyperlink r:id="rId9" w:history="1">
        <w:r w:rsidRPr="00B201CD">
          <w:rPr>
            <w:rStyle w:val="Hyperlink"/>
          </w:rPr>
          <w:t>Dale.Rhoda@biostatglobal.com</w:t>
        </w:r>
      </w:hyperlink>
      <w:r w:rsidRPr="00B201CD">
        <w:t xml:space="preserve">. </w:t>
      </w:r>
    </w:p>
    <w:p w14:paraId="465F5585" w14:textId="77777777" w:rsidR="009B5F05" w:rsidRPr="00947597" w:rsidRDefault="009B5F05" w:rsidP="00FE3FF3">
      <w:pPr>
        <w:spacing w:after="0"/>
        <w:rPr>
          <w:sz w:val="20"/>
          <w:szCs w:val="20"/>
        </w:rPr>
      </w:pPr>
    </w:p>
    <w:sectPr w:rsidR="009B5F05" w:rsidRPr="00947597" w:rsidSect="00251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F278D" w14:textId="77777777" w:rsidR="00076807" w:rsidRDefault="00076807" w:rsidP="00FD1E7A">
      <w:pPr>
        <w:spacing w:after="0" w:line="240" w:lineRule="auto"/>
      </w:pPr>
      <w:r>
        <w:separator/>
      </w:r>
    </w:p>
  </w:endnote>
  <w:endnote w:type="continuationSeparator" w:id="0">
    <w:p w14:paraId="43454ACE" w14:textId="77777777" w:rsidR="00076807" w:rsidRDefault="00076807" w:rsidP="00FD1E7A">
      <w:pPr>
        <w:spacing w:after="0" w:line="240" w:lineRule="auto"/>
      </w:pPr>
      <w:r>
        <w:continuationSeparator/>
      </w:r>
    </w:p>
  </w:endnote>
  <w:endnote w:type="continuationNotice" w:id="1">
    <w:p w14:paraId="23E38D3B" w14:textId="77777777" w:rsidR="00076807" w:rsidRDefault="000768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7F37E" w14:textId="1DB86896" w:rsidR="00EC3DDD" w:rsidRPr="00EF00B3" w:rsidRDefault="00EC3DDD">
    <w:pPr>
      <w:pStyle w:val="Footer"/>
      <w:rPr>
        <w:color w:val="808080" w:themeColor="background1" w:themeShade="80"/>
      </w:rPr>
    </w:pPr>
    <w:r>
      <w:ptab w:relativeTo="margin" w:alignment="center" w:leader="none"/>
    </w:r>
    <w:r>
      <w:ptab w:relativeTo="margin" w:alignment="right" w:leader="none"/>
    </w:r>
    <w:r w:rsidRPr="00EF00B3">
      <w:rPr>
        <w:color w:val="000000" w:themeColor="text1"/>
      </w:rPr>
      <w:fldChar w:fldCharType="begin"/>
    </w:r>
    <w:r w:rsidRPr="00EF00B3">
      <w:rPr>
        <w:color w:val="000000" w:themeColor="text1"/>
      </w:rPr>
      <w:instrText xml:space="preserve"> PAGE   \* MERGEFORMAT </w:instrText>
    </w:r>
    <w:r w:rsidRPr="00EF00B3">
      <w:rPr>
        <w:color w:val="000000" w:themeColor="text1"/>
      </w:rPr>
      <w:fldChar w:fldCharType="separate"/>
    </w:r>
    <w:r w:rsidR="00C30B3F">
      <w:rPr>
        <w:noProof/>
        <w:color w:val="000000" w:themeColor="text1"/>
      </w:rPr>
      <w:t>17</w:t>
    </w:r>
    <w:r w:rsidRPr="00EF00B3">
      <w:rPr>
        <w:noProof/>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0D2EC" w14:textId="77777777" w:rsidR="00076807" w:rsidRDefault="00076807" w:rsidP="00FD1E7A">
      <w:pPr>
        <w:spacing w:after="0" w:line="240" w:lineRule="auto"/>
      </w:pPr>
      <w:r>
        <w:separator/>
      </w:r>
    </w:p>
  </w:footnote>
  <w:footnote w:type="continuationSeparator" w:id="0">
    <w:p w14:paraId="51CFF223" w14:textId="77777777" w:rsidR="00076807" w:rsidRDefault="00076807" w:rsidP="00FD1E7A">
      <w:pPr>
        <w:spacing w:after="0" w:line="240" w:lineRule="auto"/>
      </w:pPr>
      <w:r>
        <w:continuationSeparator/>
      </w:r>
    </w:p>
  </w:footnote>
  <w:footnote w:type="continuationNotice" w:id="1">
    <w:p w14:paraId="71EB9F78" w14:textId="77777777" w:rsidR="00076807" w:rsidRDefault="0007680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311E"/>
    <w:multiLevelType w:val="hybridMultilevel"/>
    <w:tmpl w:val="46A23538"/>
    <w:lvl w:ilvl="0" w:tplc="2ACC4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24D09"/>
    <w:multiLevelType w:val="hybridMultilevel"/>
    <w:tmpl w:val="9C3C386E"/>
    <w:lvl w:ilvl="0" w:tplc="5C9AFC5A">
      <w:start w:val="1"/>
      <w:numFmt w:val="lowerLetter"/>
      <w:lvlText w:val="(%1)"/>
      <w:lvlJc w:val="left"/>
      <w:pPr>
        <w:ind w:left="7380" w:hanging="360"/>
      </w:pPr>
      <w:rPr>
        <w:rFonts w:hint="default"/>
        <w:b w:val="0"/>
        <w:sz w:val="28"/>
        <w:u w:val="none"/>
      </w:rPr>
    </w:lvl>
    <w:lvl w:ilvl="1" w:tplc="04090019" w:tentative="1">
      <w:start w:val="1"/>
      <w:numFmt w:val="lowerLetter"/>
      <w:lvlText w:val="%2."/>
      <w:lvlJc w:val="left"/>
      <w:pPr>
        <w:ind w:left="8100" w:hanging="360"/>
      </w:pPr>
    </w:lvl>
    <w:lvl w:ilvl="2" w:tplc="0409001B" w:tentative="1">
      <w:start w:val="1"/>
      <w:numFmt w:val="lowerRoman"/>
      <w:lvlText w:val="%3."/>
      <w:lvlJc w:val="right"/>
      <w:pPr>
        <w:ind w:left="8820" w:hanging="180"/>
      </w:pPr>
    </w:lvl>
    <w:lvl w:ilvl="3" w:tplc="0409000F" w:tentative="1">
      <w:start w:val="1"/>
      <w:numFmt w:val="decimal"/>
      <w:lvlText w:val="%4."/>
      <w:lvlJc w:val="left"/>
      <w:pPr>
        <w:ind w:left="9540" w:hanging="360"/>
      </w:pPr>
    </w:lvl>
    <w:lvl w:ilvl="4" w:tplc="04090019" w:tentative="1">
      <w:start w:val="1"/>
      <w:numFmt w:val="lowerLetter"/>
      <w:lvlText w:val="%5."/>
      <w:lvlJc w:val="left"/>
      <w:pPr>
        <w:ind w:left="10260" w:hanging="360"/>
      </w:pPr>
    </w:lvl>
    <w:lvl w:ilvl="5" w:tplc="0409001B" w:tentative="1">
      <w:start w:val="1"/>
      <w:numFmt w:val="lowerRoman"/>
      <w:lvlText w:val="%6."/>
      <w:lvlJc w:val="right"/>
      <w:pPr>
        <w:ind w:left="10980" w:hanging="180"/>
      </w:pPr>
    </w:lvl>
    <w:lvl w:ilvl="6" w:tplc="0409000F" w:tentative="1">
      <w:start w:val="1"/>
      <w:numFmt w:val="decimal"/>
      <w:lvlText w:val="%7."/>
      <w:lvlJc w:val="left"/>
      <w:pPr>
        <w:ind w:left="11700" w:hanging="360"/>
      </w:pPr>
    </w:lvl>
    <w:lvl w:ilvl="7" w:tplc="04090019" w:tentative="1">
      <w:start w:val="1"/>
      <w:numFmt w:val="lowerLetter"/>
      <w:lvlText w:val="%8."/>
      <w:lvlJc w:val="left"/>
      <w:pPr>
        <w:ind w:left="12420" w:hanging="360"/>
      </w:pPr>
    </w:lvl>
    <w:lvl w:ilvl="8" w:tplc="0409001B" w:tentative="1">
      <w:start w:val="1"/>
      <w:numFmt w:val="lowerRoman"/>
      <w:lvlText w:val="%9."/>
      <w:lvlJc w:val="right"/>
      <w:pPr>
        <w:ind w:left="13140" w:hanging="180"/>
      </w:pPr>
    </w:lvl>
  </w:abstractNum>
  <w:abstractNum w:abstractNumId="2">
    <w:nsid w:val="08106C2C"/>
    <w:multiLevelType w:val="hybridMultilevel"/>
    <w:tmpl w:val="AA6C917C"/>
    <w:lvl w:ilvl="0" w:tplc="B29C7F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0C1E13"/>
    <w:multiLevelType w:val="hybridMultilevel"/>
    <w:tmpl w:val="EB444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12FDF"/>
    <w:multiLevelType w:val="hybridMultilevel"/>
    <w:tmpl w:val="8B6C4F70"/>
    <w:lvl w:ilvl="0" w:tplc="2ACC4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06D31"/>
    <w:multiLevelType w:val="hybridMultilevel"/>
    <w:tmpl w:val="915C02C8"/>
    <w:lvl w:ilvl="0" w:tplc="598011B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0D221067"/>
    <w:multiLevelType w:val="hybridMultilevel"/>
    <w:tmpl w:val="67FE0D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B7073"/>
    <w:multiLevelType w:val="hybridMultilevel"/>
    <w:tmpl w:val="51B4E204"/>
    <w:lvl w:ilvl="0" w:tplc="3CB0A77C">
      <w:start w:val="1"/>
      <w:numFmt w:val="bullet"/>
      <w:lvlText w:val=""/>
      <w:lvlJc w:val="left"/>
      <w:pPr>
        <w:ind w:left="14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35846"/>
    <w:multiLevelType w:val="hybridMultilevel"/>
    <w:tmpl w:val="5AAE252C"/>
    <w:lvl w:ilvl="0" w:tplc="040C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C39C0"/>
    <w:multiLevelType w:val="hybridMultilevel"/>
    <w:tmpl w:val="DE46B444"/>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208E24FD"/>
    <w:multiLevelType w:val="hybridMultilevel"/>
    <w:tmpl w:val="BAF00D18"/>
    <w:lvl w:ilvl="0" w:tplc="08E45DE0">
      <w:start w:val="1"/>
      <w:numFmt w:val="lowerLetter"/>
      <w:lvlText w:val="(%1)"/>
      <w:lvlJc w:val="left"/>
      <w:pPr>
        <w:ind w:left="7740" w:hanging="360"/>
      </w:pPr>
      <w:rPr>
        <w:rFonts w:hint="default"/>
        <w:b w:val="0"/>
        <w:sz w:val="28"/>
        <w:u w:val="none"/>
      </w:rPr>
    </w:lvl>
    <w:lvl w:ilvl="1" w:tplc="04090019" w:tentative="1">
      <w:start w:val="1"/>
      <w:numFmt w:val="lowerLetter"/>
      <w:lvlText w:val="%2."/>
      <w:lvlJc w:val="left"/>
      <w:pPr>
        <w:ind w:left="8460" w:hanging="360"/>
      </w:pPr>
    </w:lvl>
    <w:lvl w:ilvl="2" w:tplc="0409001B" w:tentative="1">
      <w:start w:val="1"/>
      <w:numFmt w:val="lowerRoman"/>
      <w:lvlText w:val="%3."/>
      <w:lvlJc w:val="right"/>
      <w:pPr>
        <w:ind w:left="9180" w:hanging="180"/>
      </w:pPr>
    </w:lvl>
    <w:lvl w:ilvl="3" w:tplc="0409000F" w:tentative="1">
      <w:start w:val="1"/>
      <w:numFmt w:val="decimal"/>
      <w:lvlText w:val="%4."/>
      <w:lvlJc w:val="left"/>
      <w:pPr>
        <w:ind w:left="9900" w:hanging="360"/>
      </w:pPr>
    </w:lvl>
    <w:lvl w:ilvl="4" w:tplc="04090019" w:tentative="1">
      <w:start w:val="1"/>
      <w:numFmt w:val="lowerLetter"/>
      <w:lvlText w:val="%5."/>
      <w:lvlJc w:val="left"/>
      <w:pPr>
        <w:ind w:left="10620" w:hanging="360"/>
      </w:pPr>
    </w:lvl>
    <w:lvl w:ilvl="5" w:tplc="0409001B" w:tentative="1">
      <w:start w:val="1"/>
      <w:numFmt w:val="lowerRoman"/>
      <w:lvlText w:val="%6."/>
      <w:lvlJc w:val="right"/>
      <w:pPr>
        <w:ind w:left="11340" w:hanging="180"/>
      </w:pPr>
    </w:lvl>
    <w:lvl w:ilvl="6" w:tplc="0409000F" w:tentative="1">
      <w:start w:val="1"/>
      <w:numFmt w:val="decimal"/>
      <w:lvlText w:val="%7."/>
      <w:lvlJc w:val="left"/>
      <w:pPr>
        <w:ind w:left="12060" w:hanging="360"/>
      </w:pPr>
    </w:lvl>
    <w:lvl w:ilvl="7" w:tplc="04090019" w:tentative="1">
      <w:start w:val="1"/>
      <w:numFmt w:val="lowerLetter"/>
      <w:lvlText w:val="%8."/>
      <w:lvlJc w:val="left"/>
      <w:pPr>
        <w:ind w:left="12780" w:hanging="360"/>
      </w:pPr>
    </w:lvl>
    <w:lvl w:ilvl="8" w:tplc="0409001B" w:tentative="1">
      <w:start w:val="1"/>
      <w:numFmt w:val="lowerRoman"/>
      <w:lvlText w:val="%9."/>
      <w:lvlJc w:val="right"/>
      <w:pPr>
        <w:ind w:left="13500" w:hanging="180"/>
      </w:pPr>
    </w:lvl>
  </w:abstractNum>
  <w:abstractNum w:abstractNumId="11">
    <w:nsid w:val="25DE69B6"/>
    <w:multiLevelType w:val="hybridMultilevel"/>
    <w:tmpl w:val="63F8AF7A"/>
    <w:lvl w:ilvl="0" w:tplc="EAFC43B8">
      <w:start w:val="3"/>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276D2A60"/>
    <w:multiLevelType w:val="hybridMultilevel"/>
    <w:tmpl w:val="E11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12A07"/>
    <w:multiLevelType w:val="hybridMultilevel"/>
    <w:tmpl w:val="7C4013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C8B14AA"/>
    <w:multiLevelType w:val="hybridMultilevel"/>
    <w:tmpl w:val="C9A081A2"/>
    <w:lvl w:ilvl="0" w:tplc="3FCCDC4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A3ED6"/>
    <w:multiLevelType w:val="hybridMultilevel"/>
    <w:tmpl w:val="2320FD0E"/>
    <w:lvl w:ilvl="0" w:tplc="2ACC4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336905"/>
    <w:multiLevelType w:val="hybridMultilevel"/>
    <w:tmpl w:val="8B942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573F2"/>
    <w:multiLevelType w:val="hybridMultilevel"/>
    <w:tmpl w:val="0520E8E2"/>
    <w:lvl w:ilvl="0" w:tplc="F13ADE9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C542E7C"/>
    <w:multiLevelType w:val="hybridMultilevel"/>
    <w:tmpl w:val="A67EA28C"/>
    <w:lvl w:ilvl="0" w:tplc="C8B0B8C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9">
    <w:nsid w:val="3C875807"/>
    <w:multiLevelType w:val="hybridMultilevel"/>
    <w:tmpl w:val="E0885016"/>
    <w:lvl w:ilvl="0" w:tplc="DF72CAB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5BE40A8"/>
    <w:multiLevelType w:val="hybridMultilevel"/>
    <w:tmpl w:val="33AA5EC6"/>
    <w:lvl w:ilvl="0" w:tplc="14602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1582B"/>
    <w:multiLevelType w:val="hybridMultilevel"/>
    <w:tmpl w:val="8B6C4F70"/>
    <w:lvl w:ilvl="0" w:tplc="2ACC4D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450D92"/>
    <w:multiLevelType w:val="hybridMultilevel"/>
    <w:tmpl w:val="B5D2B702"/>
    <w:lvl w:ilvl="0" w:tplc="60DEAFA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4F0008EF"/>
    <w:multiLevelType w:val="hybridMultilevel"/>
    <w:tmpl w:val="4BCEB614"/>
    <w:lvl w:ilvl="0" w:tplc="1F6029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F5129F6"/>
    <w:multiLevelType w:val="hybridMultilevel"/>
    <w:tmpl w:val="E9F4E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9C5AEC"/>
    <w:multiLevelType w:val="hybridMultilevel"/>
    <w:tmpl w:val="6F825610"/>
    <w:lvl w:ilvl="0" w:tplc="A05C8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434A4A"/>
    <w:multiLevelType w:val="hybridMultilevel"/>
    <w:tmpl w:val="9F783514"/>
    <w:lvl w:ilvl="0" w:tplc="B5A86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C90E35"/>
    <w:multiLevelType w:val="hybridMultilevel"/>
    <w:tmpl w:val="8DAC8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4E0695"/>
    <w:multiLevelType w:val="hybridMultilevel"/>
    <w:tmpl w:val="8B6C4F70"/>
    <w:lvl w:ilvl="0" w:tplc="2ACC4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6E7FFC"/>
    <w:multiLevelType w:val="hybridMultilevel"/>
    <w:tmpl w:val="5BA8C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335AA0"/>
    <w:multiLevelType w:val="hybridMultilevel"/>
    <w:tmpl w:val="AD3AFF46"/>
    <w:lvl w:ilvl="0" w:tplc="11D8EF8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65C51436"/>
    <w:multiLevelType w:val="hybridMultilevel"/>
    <w:tmpl w:val="7C401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C566E9"/>
    <w:multiLevelType w:val="hybridMultilevel"/>
    <w:tmpl w:val="905CC5F4"/>
    <w:lvl w:ilvl="0" w:tplc="46D6FBF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nsid w:val="69553AA3"/>
    <w:multiLevelType w:val="hybridMultilevel"/>
    <w:tmpl w:val="0B449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2F5DB1"/>
    <w:multiLevelType w:val="hybridMultilevel"/>
    <w:tmpl w:val="12DA943A"/>
    <w:lvl w:ilvl="0" w:tplc="4386C77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1D67B90"/>
    <w:multiLevelType w:val="hybridMultilevel"/>
    <w:tmpl w:val="0B449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D80F4C"/>
    <w:multiLevelType w:val="hybridMultilevel"/>
    <w:tmpl w:val="0B449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813177"/>
    <w:multiLevelType w:val="hybridMultilevel"/>
    <w:tmpl w:val="14D0EE48"/>
    <w:lvl w:ilvl="0" w:tplc="5E1CCB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6F902C6"/>
    <w:multiLevelType w:val="hybridMultilevel"/>
    <w:tmpl w:val="86222A28"/>
    <w:lvl w:ilvl="0" w:tplc="BF76B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38"/>
  </w:num>
  <w:num w:numId="4">
    <w:abstractNumId w:val="36"/>
  </w:num>
  <w:num w:numId="5">
    <w:abstractNumId w:val="3"/>
  </w:num>
  <w:num w:numId="6">
    <w:abstractNumId w:val="35"/>
  </w:num>
  <w:num w:numId="7">
    <w:abstractNumId w:val="33"/>
  </w:num>
  <w:num w:numId="8">
    <w:abstractNumId w:val="14"/>
  </w:num>
  <w:num w:numId="9">
    <w:abstractNumId w:val="7"/>
  </w:num>
  <w:num w:numId="10">
    <w:abstractNumId w:val="29"/>
  </w:num>
  <w:num w:numId="11">
    <w:abstractNumId w:val="8"/>
  </w:num>
  <w:num w:numId="12">
    <w:abstractNumId w:val="1"/>
  </w:num>
  <w:num w:numId="13">
    <w:abstractNumId w:val="10"/>
  </w:num>
  <w:num w:numId="14">
    <w:abstractNumId w:val="11"/>
  </w:num>
  <w:num w:numId="15">
    <w:abstractNumId w:val="22"/>
  </w:num>
  <w:num w:numId="16">
    <w:abstractNumId w:val="30"/>
  </w:num>
  <w:num w:numId="17">
    <w:abstractNumId w:val="31"/>
  </w:num>
  <w:num w:numId="18">
    <w:abstractNumId w:val="23"/>
  </w:num>
  <w:num w:numId="19">
    <w:abstractNumId w:val="4"/>
  </w:num>
  <w:num w:numId="20">
    <w:abstractNumId w:val="0"/>
  </w:num>
  <w:num w:numId="21">
    <w:abstractNumId w:val="2"/>
  </w:num>
  <w:num w:numId="22">
    <w:abstractNumId w:val="27"/>
  </w:num>
  <w:num w:numId="23">
    <w:abstractNumId w:val="15"/>
  </w:num>
  <w:num w:numId="24">
    <w:abstractNumId w:val="37"/>
  </w:num>
  <w:num w:numId="25">
    <w:abstractNumId w:val="13"/>
  </w:num>
  <w:num w:numId="26">
    <w:abstractNumId w:val="19"/>
  </w:num>
  <w:num w:numId="27">
    <w:abstractNumId w:val="17"/>
  </w:num>
  <w:num w:numId="28">
    <w:abstractNumId w:val="21"/>
  </w:num>
  <w:num w:numId="29">
    <w:abstractNumId w:val="9"/>
  </w:num>
  <w:num w:numId="30">
    <w:abstractNumId w:val="18"/>
  </w:num>
  <w:num w:numId="31">
    <w:abstractNumId w:val="12"/>
  </w:num>
  <w:num w:numId="32">
    <w:abstractNumId w:val="20"/>
  </w:num>
  <w:num w:numId="33">
    <w:abstractNumId w:val="26"/>
  </w:num>
  <w:num w:numId="34">
    <w:abstractNumId w:val="32"/>
  </w:num>
  <w:num w:numId="35">
    <w:abstractNumId w:val="6"/>
  </w:num>
  <w:num w:numId="36">
    <w:abstractNumId w:val="34"/>
  </w:num>
  <w:num w:numId="37">
    <w:abstractNumId w:val="28"/>
  </w:num>
  <w:num w:numId="38">
    <w:abstractNumId w:val="2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C"/>
    <w:rsid w:val="00006894"/>
    <w:rsid w:val="000111B6"/>
    <w:rsid w:val="00020D4A"/>
    <w:rsid w:val="0002227F"/>
    <w:rsid w:val="00022C07"/>
    <w:rsid w:val="000301EB"/>
    <w:rsid w:val="00030875"/>
    <w:rsid w:val="00054942"/>
    <w:rsid w:val="00067E19"/>
    <w:rsid w:val="000713BB"/>
    <w:rsid w:val="00076807"/>
    <w:rsid w:val="000A47A8"/>
    <w:rsid w:val="000A550E"/>
    <w:rsid w:val="000F4D6B"/>
    <w:rsid w:val="00106F17"/>
    <w:rsid w:val="00116C8D"/>
    <w:rsid w:val="00126B43"/>
    <w:rsid w:val="00140821"/>
    <w:rsid w:val="00160BCA"/>
    <w:rsid w:val="00174D38"/>
    <w:rsid w:val="001A650F"/>
    <w:rsid w:val="001B329A"/>
    <w:rsid w:val="001B3886"/>
    <w:rsid w:val="001C1FF6"/>
    <w:rsid w:val="001C64FE"/>
    <w:rsid w:val="001D6257"/>
    <w:rsid w:val="001D648C"/>
    <w:rsid w:val="001E0D4C"/>
    <w:rsid w:val="00203727"/>
    <w:rsid w:val="0020625C"/>
    <w:rsid w:val="0020638D"/>
    <w:rsid w:val="002220E0"/>
    <w:rsid w:val="002274EA"/>
    <w:rsid w:val="00232914"/>
    <w:rsid w:val="0025191C"/>
    <w:rsid w:val="00257298"/>
    <w:rsid w:val="00261510"/>
    <w:rsid w:val="002736D6"/>
    <w:rsid w:val="0028063B"/>
    <w:rsid w:val="002947AB"/>
    <w:rsid w:val="002A30A5"/>
    <w:rsid w:val="002A360A"/>
    <w:rsid w:val="002B1CA4"/>
    <w:rsid w:val="002D14F9"/>
    <w:rsid w:val="002D58D8"/>
    <w:rsid w:val="002D615B"/>
    <w:rsid w:val="002E7D08"/>
    <w:rsid w:val="002E7E08"/>
    <w:rsid w:val="00307DC7"/>
    <w:rsid w:val="00324C9A"/>
    <w:rsid w:val="00324D48"/>
    <w:rsid w:val="00334942"/>
    <w:rsid w:val="00335EF0"/>
    <w:rsid w:val="00354686"/>
    <w:rsid w:val="00374667"/>
    <w:rsid w:val="00381747"/>
    <w:rsid w:val="003832FD"/>
    <w:rsid w:val="00395615"/>
    <w:rsid w:val="00396901"/>
    <w:rsid w:val="003A099A"/>
    <w:rsid w:val="003B1DE3"/>
    <w:rsid w:val="003C6D08"/>
    <w:rsid w:val="003F13A6"/>
    <w:rsid w:val="003F1C90"/>
    <w:rsid w:val="004001E0"/>
    <w:rsid w:val="004008A2"/>
    <w:rsid w:val="0040378C"/>
    <w:rsid w:val="00405289"/>
    <w:rsid w:val="00410E16"/>
    <w:rsid w:val="004158E3"/>
    <w:rsid w:val="0042284E"/>
    <w:rsid w:val="004320BA"/>
    <w:rsid w:val="004349F7"/>
    <w:rsid w:val="00437F9F"/>
    <w:rsid w:val="0044064B"/>
    <w:rsid w:val="004476EF"/>
    <w:rsid w:val="0045289E"/>
    <w:rsid w:val="0046327D"/>
    <w:rsid w:val="004645A5"/>
    <w:rsid w:val="004945AB"/>
    <w:rsid w:val="004B1A7E"/>
    <w:rsid w:val="004D188F"/>
    <w:rsid w:val="0053180C"/>
    <w:rsid w:val="0054068C"/>
    <w:rsid w:val="00541000"/>
    <w:rsid w:val="00546996"/>
    <w:rsid w:val="00561CFA"/>
    <w:rsid w:val="00563C11"/>
    <w:rsid w:val="00573B1A"/>
    <w:rsid w:val="005760E3"/>
    <w:rsid w:val="005A09FC"/>
    <w:rsid w:val="005A6587"/>
    <w:rsid w:val="005B1309"/>
    <w:rsid w:val="005B76AB"/>
    <w:rsid w:val="005B7C92"/>
    <w:rsid w:val="005C3A12"/>
    <w:rsid w:val="005E146A"/>
    <w:rsid w:val="005F2BF1"/>
    <w:rsid w:val="005F35A2"/>
    <w:rsid w:val="00614356"/>
    <w:rsid w:val="00620E62"/>
    <w:rsid w:val="006319BB"/>
    <w:rsid w:val="006347B2"/>
    <w:rsid w:val="006359B1"/>
    <w:rsid w:val="006543B5"/>
    <w:rsid w:val="0065769C"/>
    <w:rsid w:val="00664805"/>
    <w:rsid w:val="0068011A"/>
    <w:rsid w:val="00681D4D"/>
    <w:rsid w:val="00681E35"/>
    <w:rsid w:val="00685F15"/>
    <w:rsid w:val="006A0E0D"/>
    <w:rsid w:val="006A1AA8"/>
    <w:rsid w:val="006A48D3"/>
    <w:rsid w:val="006A6DE9"/>
    <w:rsid w:val="006C4B50"/>
    <w:rsid w:val="006D60A8"/>
    <w:rsid w:val="006E2820"/>
    <w:rsid w:val="006E293D"/>
    <w:rsid w:val="006E6FFA"/>
    <w:rsid w:val="00704E06"/>
    <w:rsid w:val="00714EA7"/>
    <w:rsid w:val="00725F7D"/>
    <w:rsid w:val="0073184F"/>
    <w:rsid w:val="00736856"/>
    <w:rsid w:val="007545F4"/>
    <w:rsid w:val="00757BB8"/>
    <w:rsid w:val="007859F5"/>
    <w:rsid w:val="00787C11"/>
    <w:rsid w:val="007A546A"/>
    <w:rsid w:val="007B0C6C"/>
    <w:rsid w:val="007C0138"/>
    <w:rsid w:val="007C7FA3"/>
    <w:rsid w:val="007F391D"/>
    <w:rsid w:val="007F6DCD"/>
    <w:rsid w:val="00801616"/>
    <w:rsid w:val="0081757F"/>
    <w:rsid w:val="00827656"/>
    <w:rsid w:val="008356C7"/>
    <w:rsid w:val="00860F6E"/>
    <w:rsid w:val="00864BE7"/>
    <w:rsid w:val="00881479"/>
    <w:rsid w:val="00885E99"/>
    <w:rsid w:val="00887381"/>
    <w:rsid w:val="0089432C"/>
    <w:rsid w:val="008A569A"/>
    <w:rsid w:val="008A5CE5"/>
    <w:rsid w:val="008A6389"/>
    <w:rsid w:val="008C02E2"/>
    <w:rsid w:val="008D2CB1"/>
    <w:rsid w:val="008D4C03"/>
    <w:rsid w:val="008D4EDE"/>
    <w:rsid w:val="008E3F2B"/>
    <w:rsid w:val="00930952"/>
    <w:rsid w:val="009325E7"/>
    <w:rsid w:val="0093556F"/>
    <w:rsid w:val="00944AF9"/>
    <w:rsid w:val="00947597"/>
    <w:rsid w:val="00951615"/>
    <w:rsid w:val="00960337"/>
    <w:rsid w:val="00980943"/>
    <w:rsid w:val="00983616"/>
    <w:rsid w:val="009850BD"/>
    <w:rsid w:val="00985E07"/>
    <w:rsid w:val="00993327"/>
    <w:rsid w:val="00994043"/>
    <w:rsid w:val="009A0F2F"/>
    <w:rsid w:val="009A1DDF"/>
    <w:rsid w:val="009A7E97"/>
    <w:rsid w:val="009B5F05"/>
    <w:rsid w:val="009B6866"/>
    <w:rsid w:val="009C5A7E"/>
    <w:rsid w:val="009F0CBF"/>
    <w:rsid w:val="009F7B2F"/>
    <w:rsid w:val="00A03EFC"/>
    <w:rsid w:val="00A06A1E"/>
    <w:rsid w:val="00A36C66"/>
    <w:rsid w:val="00A46379"/>
    <w:rsid w:val="00A56E44"/>
    <w:rsid w:val="00A63734"/>
    <w:rsid w:val="00A70F97"/>
    <w:rsid w:val="00A73D16"/>
    <w:rsid w:val="00A80B4D"/>
    <w:rsid w:val="00AA5E3D"/>
    <w:rsid w:val="00AD64F4"/>
    <w:rsid w:val="00AE7F12"/>
    <w:rsid w:val="00B17C81"/>
    <w:rsid w:val="00B201CD"/>
    <w:rsid w:val="00B22D78"/>
    <w:rsid w:val="00B2601D"/>
    <w:rsid w:val="00B27050"/>
    <w:rsid w:val="00B33CF1"/>
    <w:rsid w:val="00B612AC"/>
    <w:rsid w:val="00B7502B"/>
    <w:rsid w:val="00B75321"/>
    <w:rsid w:val="00B764A4"/>
    <w:rsid w:val="00B83DB7"/>
    <w:rsid w:val="00B86323"/>
    <w:rsid w:val="00B960BA"/>
    <w:rsid w:val="00B96703"/>
    <w:rsid w:val="00BA12DA"/>
    <w:rsid w:val="00BB1F1A"/>
    <w:rsid w:val="00BC187C"/>
    <w:rsid w:val="00BD15A6"/>
    <w:rsid w:val="00BE6DE3"/>
    <w:rsid w:val="00BF498F"/>
    <w:rsid w:val="00C078ED"/>
    <w:rsid w:val="00C268CC"/>
    <w:rsid w:val="00C30B3F"/>
    <w:rsid w:val="00C30B7E"/>
    <w:rsid w:val="00C4452E"/>
    <w:rsid w:val="00C45CF4"/>
    <w:rsid w:val="00C558B6"/>
    <w:rsid w:val="00C61C73"/>
    <w:rsid w:val="00C715F9"/>
    <w:rsid w:val="00C71704"/>
    <w:rsid w:val="00C73FB3"/>
    <w:rsid w:val="00C9529C"/>
    <w:rsid w:val="00CA1CEF"/>
    <w:rsid w:val="00CA4D11"/>
    <w:rsid w:val="00CA786C"/>
    <w:rsid w:val="00CD2D7E"/>
    <w:rsid w:val="00CF2101"/>
    <w:rsid w:val="00D41DFC"/>
    <w:rsid w:val="00D4205E"/>
    <w:rsid w:val="00D47FFA"/>
    <w:rsid w:val="00D51DDC"/>
    <w:rsid w:val="00D55299"/>
    <w:rsid w:val="00D56483"/>
    <w:rsid w:val="00D5655D"/>
    <w:rsid w:val="00D75F4E"/>
    <w:rsid w:val="00D7703C"/>
    <w:rsid w:val="00D81CEE"/>
    <w:rsid w:val="00D8598F"/>
    <w:rsid w:val="00D96EFA"/>
    <w:rsid w:val="00DA117E"/>
    <w:rsid w:val="00DA3151"/>
    <w:rsid w:val="00DA71E2"/>
    <w:rsid w:val="00DB7661"/>
    <w:rsid w:val="00DC071D"/>
    <w:rsid w:val="00DC1E30"/>
    <w:rsid w:val="00DD560D"/>
    <w:rsid w:val="00DE2AEE"/>
    <w:rsid w:val="00DF71B4"/>
    <w:rsid w:val="00E30014"/>
    <w:rsid w:val="00E30647"/>
    <w:rsid w:val="00E349D8"/>
    <w:rsid w:val="00E553CA"/>
    <w:rsid w:val="00E610BC"/>
    <w:rsid w:val="00E75B59"/>
    <w:rsid w:val="00E93CF1"/>
    <w:rsid w:val="00EB1BF8"/>
    <w:rsid w:val="00EB6F0A"/>
    <w:rsid w:val="00EC3DDD"/>
    <w:rsid w:val="00EC4C1F"/>
    <w:rsid w:val="00EC6945"/>
    <w:rsid w:val="00EE073C"/>
    <w:rsid w:val="00EE09B2"/>
    <w:rsid w:val="00EE0C9C"/>
    <w:rsid w:val="00EE4EF9"/>
    <w:rsid w:val="00EF00B3"/>
    <w:rsid w:val="00F14D39"/>
    <w:rsid w:val="00F54C32"/>
    <w:rsid w:val="00F55621"/>
    <w:rsid w:val="00F7586C"/>
    <w:rsid w:val="00F7683D"/>
    <w:rsid w:val="00F77E2F"/>
    <w:rsid w:val="00FA5BBF"/>
    <w:rsid w:val="00FB0C53"/>
    <w:rsid w:val="00FC19F3"/>
    <w:rsid w:val="00FD1E7A"/>
    <w:rsid w:val="00FE2223"/>
    <w:rsid w:val="00FE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B9DE6"/>
  <w15:chartTrackingRefBased/>
  <w15:docId w15:val="{AA01E8E9-A0EE-4807-8FC7-C95CC76E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327D"/>
    <w:pPr>
      <w:ind w:left="720"/>
      <w:contextualSpacing/>
    </w:pPr>
  </w:style>
  <w:style w:type="character" w:styleId="PlaceholderText">
    <w:name w:val="Placeholder Text"/>
    <w:basedOn w:val="DefaultParagraphFont"/>
    <w:uiPriority w:val="99"/>
    <w:semiHidden/>
    <w:rsid w:val="001C64FE"/>
    <w:rPr>
      <w:color w:val="808080"/>
    </w:rPr>
  </w:style>
  <w:style w:type="character" w:styleId="CommentReference">
    <w:name w:val="annotation reference"/>
    <w:basedOn w:val="DefaultParagraphFont"/>
    <w:uiPriority w:val="99"/>
    <w:unhideWhenUsed/>
    <w:rsid w:val="009F0CBF"/>
    <w:rPr>
      <w:sz w:val="16"/>
      <w:szCs w:val="16"/>
    </w:rPr>
  </w:style>
  <w:style w:type="paragraph" w:styleId="CommentText">
    <w:name w:val="annotation text"/>
    <w:basedOn w:val="Normal"/>
    <w:link w:val="CommentTextChar"/>
    <w:uiPriority w:val="99"/>
    <w:unhideWhenUsed/>
    <w:rsid w:val="009F0CBF"/>
    <w:pPr>
      <w:spacing w:after="120" w:line="240" w:lineRule="auto"/>
    </w:pPr>
    <w:rPr>
      <w:rFonts w:eastAsiaTheme="minorEastAsia" w:cs="Times New Roman"/>
      <w:sz w:val="20"/>
      <w:szCs w:val="20"/>
    </w:rPr>
  </w:style>
  <w:style w:type="character" w:customStyle="1" w:styleId="CommentTextChar">
    <w:name w:val="Comment Text Char"/>
    <w:basedOn w:val="DefaultParagraphFont"/>
    <w:link w:val="CommentText"/>
    <w:uiPriority w:val="99"/>
    <w:rsid w:val="009F0CBF"/>
    <w:rPr>
      <w:rFonts w:eastAsiaTheme="minorEastAsia" w:cs="Times New Roman"/>
      <w:sz w:val="20"/>
      <w:szCs w:val="20"/>
    </w:rPr>
  </w:style>
  <w:style w:type="paragraph" w:styleId="BalloonText">
    <w:name w:val="Balloon Text"/>
    <w:basedOn w:val="Normal"/>
    <w:link w:val="BalloonTextChar"/>
    <w:uiPriority w:val="99"/>
    <w:semiHidden/>
    <w:unhideWhenUsed/>
    <w:rsid w:val="009F0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CBF"/>
    <w:rPr>
      <w:rFonts w:ascii="Segoe UI" w:hAnsi="Segoe UI" w:cs="Segoe UI"/>
      <w:sz w:val="18"/>
      <w:szCs w:val="18"/>
    </w:rPr>
  </w:style>
  <w:style w:type="table" w:styleId="TableGrid">
    <w:name w:val="Table Grid"/>
    <w:basedOn w:val="TableNormal"/>
    <w:uiPriority w:val="39"/>
    <w:rsid w:val="00B26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E7A"/>
  </w:style>
  <w:style w:type="paragraph" w:styleId="Footer">
    <w:name w:val="footer"/>
    <w:basedOn w:val="Normal"/>
    <w:link w:val="FooterChar"/>
    <w:uiPriority w:val="99"/>
    <w:unhideWhenUsed/>
    <w:rsid w:val="00FD1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E7A"/>
  </w:style>
  <w:style w:type="character" w:styleId="Hyperlink">
    <w:name w:val="Hyperlink"/>
    <w:basedOn w:val="DefaultParagraphFont"/>
    <w:uiPriority w:val="99"/>
    <w:unhideWhenUsed/>
    <w:rsid w:val="009B5F05"/>
    <w:rPr>
      <w:color w:val="0563C1" w:themeColor="hyperlink"/>
      <w:u w:val="single"/>
    </w:rPr>
  </w:style>
  <w:style w:type="table" w:styleId="PlainTable1">
    <w:name w:val="Plain Table 1"/>
    <w:basedOn w:val="TableNormal"/>
    <w:uiPriority w:val="41"/>
    <w:rsid w:val="00EE07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Subject">
    <w:name w:val="annotation subject"/>
    <w:basedOn w:val="CommentText"/>
    <w:next w:val="CommentText"/>
    <w:link w:val="CommentSubjectChar"/>
    <w:uiPriority w:val="99"/>
    <w:semiHidden/>
    <w:unhideWhenUsed/>
    <w:rsid w:val="00993327"/>
    <w:pPr>
      <w:spacing w:after="160"/>
    </w:pPr>
    <w:rPr>
      <w:rFonts w:eastAsiaTheme="minorHAnsi" w:cstheme="minorBidi"/>
      <w:b/>
      <w:bCs/>
    </w:rPr>
  </w:style>
  <w:style w:type="character" w:customStyle="1" w:styleId="CommentSubjectChar">
    <w:name w:val="Comment Subject Char"/>
    <w:basedOn w:val="CommentTextChar"/>
    <w:link w:val="CommentSubject"/>
    <w:uiPriority w:val="99"/>
    <w:semiHidden/>
    <w:rsid w:val="00993327"/>
    <w:rPr>
      <w:rFonts w:eastAsiaTheme="minorEastAsia" w:cs="Times New Roman"/>
      <w:b/>
      <w:bCs/>
      <w:sz w:val="20"/>
      <w:szCs w:val="20"/>
    </w:rPr>
  </w:style>
  <w:style w:type="paragraph" w:styleId="Revision">
    <w:name w:val="Revision"/>
    <w:hidden/>
    <w:uiPriority w:val="99"/>
    <w:semiHidden/>
    <w:rsid w:val="002D61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947">
      <w:bodyDiv w:val="1"/>
      <w:marLeft w:val="0"/>
      <w:marRight w:val="0"/>
      <w:marTop w:val="0"/>
      <w:marBottom w:val="0"/>
      <w:divBdr>
        <w:top w:val="none" w:sz="0" w:space="0" w:color="auto"/>
        <w:left w:val="none" w:sz="0" w:space="0" w:color="auto"/>
        <w:bottom w:val="none" w:sz="0" w:space="0" w:color="auto"/>
        <w:right w:val="none" w:sz="0" w:space="0" w:color="auto"/>
      </w:divBdr>
    </w:div>
    <w:div w:id="74591397">
      <w:bodyDiv w:val="1"/>
      <w:marLeft w:val="0"/>
      <w:marRight w:val="0"/>
      <w:marTop w:val="0"/>
      <w:marBottom w:val="0"/>
      <w:divBdr>
        <w:top w:val="none" w:sz="0" w:space="0" w:color="auto"/>
        <w:left w:val="none" w:sz="0" w:space="0" w:color="auto"/>
        <w:bottom w:val="none" w:sz="0" w:space="0" w:color="auto"/>
        <w:right w:val="none" w:sz="0" w:space="0" w:color="auto"/>
      </w:divBdr>
    </w:div>
    <w:div w:id="357969615">
      <w:bodyDiv w:val="1"/>
      <w:marLeft w:val="0"/>
      <w:marRight w:val="0"/>
      <w:marTop w:val="0"/>
      <w:marBottom w:val="0"/>
      <w:divBdr>
        <w:top w:val="none" w:sz="0" w:space="0" w:color="auto"/>
        <w:left w:val="none" w:sz="0" w:space="0" w:color="auto"/>
        <w:bottom w:val="none" w:sz="0" w:space="0" w:color="auto"/>
        <w:right w:val="none" w:sz="0" w:space="0" w:color="auto"/>
      </w:divBdr>
    </w:div>
    <w:div w:id="624584251">
      <w:bodyDiv w:val="1"/>
      <w:marLeft w:val="0"/>
      <w:marRight w:val="0"/>
      <w:marTop w:val="0"/>
      <w:marBottom w:val="0"/>
      <w:divBdr>
        <w:top w:val="none" w:sz="0" w:space="0" w:color="auto"/>
        <w:left w:val="none" w:sz="0" w:space="0" w:color="auto"/>
        <w:bottom w:val="none" w:sz="0" w:space="0" w:color="auto"/>
        <w:right w:val="none" w:sz="0" w:space="0" w:color="auto"/>
      </w:divBdr>
    </w:div>
    <w:div w:id="1065488064">
      <w:bodyDiv w:val="1"/>
      <w:marLeft w:val="0"/>
      <w:marRight w:val="0"/>
      <w:marTop w:val="0"/>
      <w:marBottom w:val="0"/>
      <w:divBdr>
        <w:top w:val="none" w:sz="0" w:space="0" w:color="auto"/>
        <w:left w:val="none" w:sz="0" w:space="0" w:color="auto"/>
        <w:bottom w:val="none" w:sz="0" w:space="0" w:color="auto"/>
        <w:right w:val="none" w:sz="0" w:space="0" w:color="auto"/>
      </w:divBdr>
    </w:div>
    <w:div w:id="1165780456">
      <w:bodyDiv w:val="1"/>
      <w:marLeft w:val="0"/>
      <w:marRight w:val="0"/>
      <w:marTop w:val="0"/>
      <w:marBottom w:val="0"/>
      <w:divBdr>
        <w:top w:val="none" w:sz="0" w:space="0" w:color="auto"/>
        <w:left w:val="none" w:sz="0" w:space="0" w:color="auto"/>
        <w:bottom w:val="none" w:sz="0" w:space="0" w:color="auto"/>
        <w:right w:val="none" w:sz="0" w:space="0" w:color="auto"/>
      </w:divBdr>
    </w:div>
    <w:div w:id="1523132505">
      <w:bodyDiv w:val="1"/>
      <w:marLeft w:val="0"/>
      <w:marRight w:val="0"/>
      <w:marTop w:val="0"/>
      <w:marBottom w:val="0"/>
      <w:divBdr>
        <w:top w:val="none" w:sz="0" w:space="0" w:color="auto"/>
        <w:left w:val="none" w:sz="0" w:space="0" w:color="auto"/>
        <w:bottom w:val="none" w:sz="0" w:space="0" w:color="auto"/>
        <w:right w:val="none" w:sz="0" w:space="0" w:color="auto"/>
      </w:divBdr>
    </w:div>
    <w:div w:id="20548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le.Rhoda@biosta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51AAD-3014-4F54-9F74-E46297D5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4517</Words>
  <Characters>25751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Prier</dc:creator>
  <cp:keywords/>
  <dc:description/>
  <cp:lastModifiedBy>Dale Rhoda</cp:lastModifiedBy>
  <cp:revision>13</cp:revision>
  <cp:lastPrinted>2014-11-12T07:59:00Z</cp:lastPrinted>
  <dcterms:created xsi:type="dcterms:W3CDTF">2014-11-11T09:00:00Z</dcterms:created>
  <dcterms:modified xsi:type="dcterms:W3CDTF">2014-11-12T11:39:00Z</dcterms:modified>
</cp:coreProperties>
</file>