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081" w:rsidRDefault="00D12AA3">
      <w:pPr>
        <w:rPr>
          <w:b/>
        </w:rPr>
      </w:pPr>
      <w:proofErr w:type="gramStart"/>
      <w:r>
        <w:t>Figure 2.</w:t>
      </w:r>
      <w:proofErr w:type="gramEnd"/>
      <w:r>
        <w:t xml:space="preserve">  </w:t>
      </w:r>
      <w:r w:rsidRPr="00D12AA3">
        <w:rPr>
          <w:b/>
        </w:rPr>
        <w:t>Sketch map of the urban EA shown in Figure 1</w:t>
      </w:r>
    </w:p>
    <w:p w:rsidR="00D12AA3" w:rsidRDefault="00D12AA3">
      <w:r>
        <w:rPr>
          <w:noProof/>
          <w:lang w:eastAsia="en-GB"/>
        </w:rPr>
        <w:drawing>
          <wp:inline distT="0" distB="0" distL="0" distR="0">
            <wp:extent cx="5731510" cy="450513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05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2AA3" w:rsidSect="00544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2AA3"/>
    <w:rsid w:val="001A66AA"/>
    <w:rsid w:val="001D6D0F"/>
    <w:rsid w:val="001D7E0B"/>
    <w:rsid w:val="00544081"/>
    <w:rsid w:val="008A732E"/>
    <w:rsid w:val="00987420"/>
    <w:rsid w:val="00D12AA3"/>
    <w:rsid w:val="00EA7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0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unhideWhenUsed/>
    <w:rsid w:val="00D12A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12AA3"/>
    <w:pPr>
      <w:spacing w:after="12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12AA3"/>
    <w:rPr>
      <w:rFonts w:eastAsiaTheme="minorEastAsia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2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A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Company>London School of Hygiene &amp; Tropical Medicine</Company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Felicity Cutts</dc:creator>
  <cp:lastModifiedBy>Felicity Cutts</cp:lastModifiedBy>
  <cp:revision>1</cp:revision>
  <dcterms:created xsi:type="dcterms:W3CDTF">2015-07-07T07:06:00Z</dcterms:created>
  <dcterms:modified xsi:type="dcterms:W3CDTF">2015-07-07T07:07:00Z</dcterms:modified>
</cp:coreProperties>
</file>