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A7FF" w14:textId="77777777" w:rsidR="00AF3017" w:rsidRPr="00B141BE" w:rsidRDefault="00B141BE">
      <w:pPr>
        <w:rPr>
          <w:sz w:val="24"/>
          <w:szCs w:val="24"/>
        </w:rPr>
      </w:pPr>
      <w:r w:rsidRPr="00B141BE">
        <w:rPr>
          <w:sz w:val="24"/>
          <w:szCs w:val="24"/>
        </w:rPr>
        <w:t>Madeline Cook</w:t>
      </w:r>
    </w:p>
    <w:p w14:paraId="7EC3C6F0" w14:textId="775BE34D" w:rsidR="00B141BE" w:rsidRPr="00B141BE" w:rsidRDefault="00B141BE">
      <w:pPr>
        <w:rPr>
          <w:sz w:val="24"/>
          <w:szCs w:val="24"/>
        </w:rPr>
      </w:pPr>
      <w:r w:rsidRPr="00B141BE">
        <w:rPr>
          <w:sz w:val="24"/>
          <w:szCs w:val="24"/>
        </w:rPr>
        <w:t>CSCD 577</w:t>
      </w:r>
    </w:p>
    <w:p w14:paraId="1B2BF3FD" w14:textId="27F73538" w:rsidR="00B141BE" w:rsidRPr="00B141BE" w:rsidRDefault="00B141BE">
      <w:pPr>
        <w:rPr>
          <w:sz w:val="24"/>
          <w:szCs w:val="24"/>
        </w:rPr>
      </w:pPr>
      <w:r w:rsidRPr="00B141BE">
        <w:rPr>
          <w:sz w:val="24"/>
          <w:szCs w:val="24"/>
        </w:rPr>
        <w:t>Scalar Data Visualization</w:t>
      </w:r>
    </w:p>
    <w:p w14:paraId="51C17A89" w14:textId="2418351E" w:rsidR="00B141BE" w:rsidRPr="00B141BE" w:rsidRDefault="00B141BE">
      <w:pPr>
        <w:rPr>
          <w:sz w:val="24"/>
          <w:szCs w:val="24"/>
        </w:rPr>
      </w:pPr>
      <w:r w:rsidRPr="00B141BE">
        <w:rPr>
          <w:sz w:val="24"/>
          <w:szCs w:val="24"/>
        </w:rPr>
        <w:t>November 9, 2018</w:t>
      </w:r>
    </w:p>
    <w:p w14:paraId="4FBA78D8" w14:textId="0A1F38ED" w:rsidR="00B141BE" w:rsidRPr="00B141BE" w:rsidRDefault="00B141BE">
      <w:pPr>
        <w:rPr>
          <w:sz w:val="24"/>
          <w:szCs w:val="24"/>
        </w:rPr>
      </w:pPr>
    </w:p>
    <w:p w14:paraId="6AD781C9" w14:textId="7FCCBCD3" w:rsidR="00B141BE" w:rsidRPr="00B141BE" w:rsidRDefault="00B141BE">
      <w:pPr>
        <w:rPr>
          <w:b/>
          <w:sz w:val="24"/>
          <w:szCs w:val="24"/>
        </w:rPr>
      </w:pPr>
      <w:r w:rsidRPr="00B141BE">
        <w:rPr>
          <w:b/>
          <w:sz w:val="24"/>
          <w:szCs w:val="24"/>
        </w:rPr>
        <w:t>Iso-surface extraction:</w:t>
      </w:r>
    </w:p>
    <w:p w14:paraId="1454F653" w14:textId="450A75D9" w:rsidR="00B141BE" w:rsidRDefault="00B141BE">
      <w:pPr>
        <w:rPr>
          <w:sz w:val="24"/>
          <w:szCs w:val="24"/>
        </w:rPr>
      </w:pPr>
      <w:r>
        <w:rPr>
          <w:sz w:val="24"/>
          <w:szCs w:val="24"/>
        </w:rPr>
        <w:tab/>
        <w:t>Through iso-surface extraction one can see the differences in the shape of a specific temperature. The iso-surfaces have been taken at intervals of 0.05, the table below show the analysis at each interval</w:t>
      </w:r>
      <w:r w:rsidR="008E2665">
        <w:rPr>
          <w:sz w:val="24"/>
          <w:szCs w:val="24"/>
        </w:rPr>
        <w:t xml:space="preserve">, there will be an analysis of the over all temperature change and flow after the individual analysis. </w:t>
      </w:r>
    </w:p>
    <w:tbl>
      <w:tblPr>
        <w:tblStyle w:val="TableGrid"/>
        <w:tblW w:w="0" w:type="auto"/>
        <w:tblLook w:val="04A0" w:firstRow="1" w:lastRow="0" w:firstColumn="1" w:lastColumn="0" w:noHBand="0" w:noVBand="1"/>
      </w:tblPr>
      <w:tblGrid>
        <w:gridCol w:w="990"/>
        <w:gridCol w:w="5154"/>
        <w:gridCol w:w="3121"/>
      </w:tblGrid>
      <w:tr w:rsidR="009F2077" w14:paraId="588006B7" w14:textId="77777777" w:rsidTr="008E2665">
        <w:tc>
          <w:tcPr>
            <w:tcW w:w="990" w:type="dxa"/>
          </w:tcPr>
          <w:p w14:paraId="7C673363" w14:textId="135B613C" w:rsidR="008E2665" w:rsidRPr="008E2665" w:rsidRDefault="008E2665">
            <w:pPr>
              <w:rPr>
                <w:b/>
                <w:sz w:val="24"/>
                <w:szCs w:val="24"/>
              </w:rPr>
            </w:pPr>
            <w:r w:rsidRPr="008E2665">
              <w:rPr>
                <w:b/>
                <w:sz w:val="24"/>
                <w:szCs w:val="24"/>
              </w:rPr>
              <w:t>Interval</w:t>
            </w:r>
          </w:p>
        </w:tc>
        <w:tc>
          <w:tcPr>
            <w:tcW w:w="5154" w:type="dxa"/>
          </w:tcPr>
          <w:p w14:paraId="31A507DE" w14:textId="537364D7" w:rsidR="008E2665" w:rsidRPr="008E2665" w:rsidRDefault="008E2665">
            <w:pPr>
              <w:rPr>
                <w:b/>
                <w:sz w:val="24"/>
                <w:szCs w:val="24"/>
              </w:rPr>
            </w:pPr>
            <w:r w:rsidRPr="008E2665">
              <w:rPr>
                <w:b/>
                <w:sz w:val="24"/>
                <w:szCs w:val="24"/>
              </w:rPr>
              <w:t>Photo of Iso-surface</w:t>
            </w:r>
          </w:p>
        </w:tc>
        <w:tc>
          <w:tcPr>
            <w:tcW w:w="3121" w:type="dxa"/>
          </w:tcPr>
          <w:p w14:paraId="232B8AFE" w14:textId="3E21A98E" w:rsidR="008E2665" w:rsidRPr="008E2665" w:rsidRDefault="008E2665">
            <w:pPr>
              <w:rPr>
                <w:b/>
                <w:sz w:val="24"/>
                <w:szCs w:val="24"/>
              </w:rPr>
            </w:pPr>
            <w:r w:rsidRPr="008E2665">
              <w:rPr>
                <w:b/>
                <w:sz w:val="24"/>
                <w:szCs w:val="24"/>
              </w:rPr>
              <w:t>Analysis</w:t>
            </w:r>
          </w:p>
        </w:tc>
      </w:tr>
      <w:tr w:rsidR="009F2077" w14:paraId="04949192" w14:textId="77777777" w:rsidTr="008E2665">
        <w:tc>
          <w:tcPr>
            <w:tcW w:w="990" w:type="dxa"/>
          </w:tcPr>
          <w:p w14:paraId="40AE5D7B" w14:textId="10F59B2E" w:rsidR="008E2665" w:rsidRPr="008E2665" w:rsidRDefault="008E2665">
            <w:pPr>
              <w:rPr>
                <w:b/>
                <w:noProof/>
              </w:rPr>
            </w:pPr>
            <w:r w:rsidRPr="008E2665">
              <w:rPr>
                <w:b/>
                <w:noProof/>
              </w:rPr>
              <w:t>0.05</w:t>
            </w:r>
          </w:p>
        </w:tc>
        <w:tc>
          <w:tcPr>
            <w:tcW w:w="5154" w:type="dxa"/>
          </w:tcPr>
          <w:p w14:paraId="428E8F85" w14:textId="1E2B4EB5" w:rsidR="008E2665" w:rsidRDefault="008E2665">
            <w:pPr>
              <w:rPr>
                <w:sz w:val="24"/>
                <w:szCs w:val="24"/>
              </w:rPr>
            </w:pPr>
            <w:r>
              <w:rPr>
                <w:noProof/>
              </w:rPr>
              <w:drawing>
                <wp:inline distT="0" distB="0" distL="0" distR="0" wp14:anchorId="02E1FF52" wp14:editId="5B592EC6">
                  <wp:extent cx="2834640" cy="21259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tc>
        <w:tc>
          <w:tcPr>
            <w:tcW w:w="3121" w:type="dxa"/>
          </w:tcPr>
          <w:p w14:paraId="7224B083" w14:textId="59BC5DF4" w:rsidR="008E2665" w:rsidRDefault="009F2077">
            <w:pPr>
              <w:rPr>
                <w:sz w:val="24"/>
                <w:szCs w:val="24"/>
              </w:rPr>
            </w:pPr>
            <w:r>
              <w:rPr>
                <w:sz w:val="24"/>
                <w:szCs w:val="24"/>
              </w:rPr>
              <w:t>T</w:t>
            </w:r>
            <w:r w:rsidR="008E2665">
              <w:rPr>
                <w:sz w:val="24"/>
                <w:szCs w:val="24"/>
              </w:rPr>
              <w:t xml:space="preserve">he iso-surface at this temperature is shaped like a shallow bowl or a plate on the right side of the graph. This was where the cold </w:t>
            </w:r>
            <w:r>
              <w:rPr>
                <w:sz w:val="24"/>
                <w:szCs w:val="24"/>
              </w:rPr>
              <w:t>plate was</w:t>
            </w:r>
            <w:r w:rsidR="008E2665">
              <w:rPr>
                <w:sz w:val="24"/>
                <w:szCs w:val="24"/>
              </w:rPr>
              <w:t xml:space="preserve"> the closest to the air, thus the </w:t>
            </w:r>
            <w:r>
              <w:rPr>
                <w:sz w:val="24"/>
                <w:szCs w:val="24"/>
              </w:rPr>
              <w:t>coldest temperature is closest to that cold plate.</w:t>
            </w:r>
          </w:p>
        </w:tc>
      </w:tr>
      <w:tr w:rsidR="009F2077" w14:paraId="2366BBF5" w14:textId="77777777" w:rsidTr="008E2665">
        <w:tc>
          <w:tcPr>
            <w:tcW w:w="990" w:type="dxa"/>
          </w:tcPr>
          <w:p w14:paraId="36DCDB8A" w14:textId="2F94D1E1" w:rsidR="008E2665" w:rsidRPr="009F2077" w:rsidRDefault="009F2077">
            <w:pPr>
              <w:rPr>
                <w:b/>
                <w:sz w:val="24"/>
                <w:szCs w:val="24"/>
              </w:rPr>
            </w:pPr>
            <w:r w:rsidRPr="009F2077">
              <w:rPr>
                <w:b/>
                <w:sz w:val="24"/>
                <w:szCs w:val="24"/>
              </w:rPr>
              <w:t>0.1</w:t>
            </w:r>
          </w:p>
        </w:tc>
        <w:tc>
          <w:tcPr>
            <w:tcW w:w="5154" w:type="dxa"/>
          </w:tcPr>
          <w:p w14:paraId="52A14ACE" w14:textId="15D0C406" w:rsidR="008E2665" w:rsidRDefault="009F2077">
            <w:pPr>
              <w:rPr>
                <w:sz w:val="24"/>
                <w:szCs w:val="24"/>
              </w:rPr>
            </w:pPr>
            <w:r>
              <w:rPr>
                <w:noProof/>
              </w:rPr>
              <w:drawing>
                <wp:inline distT="0" distB="0" distL="0" distR="0" wp14:anchorId="25AED072" wp14:editId="08E071A2">
                  <wp:extent cx="2834640" cy="21259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tc>
        <w:tc>
          <w:tcPr>
            <w:tcW w:w="3121" w:type="dxa"/>
          </w:tcPr>
          <w:p w14:paraId="10BFA697" w14:textId="16289742" w:rsidR="008E2665" w:rsidRDefault="009F2077">
            <w:pPr>
              <w:rPr>
                <w:sz w:val="24"/>
                <w:szCs w:val="24"/>
              </w:rPr>
            </w:pPr>
            <w:r>
              <w:rPr>
                <w:sz w:val="24"/>
                <w:szCs w:val="24"/>
              </w:rPr>
              <w:t>The iso-surface at this interval is still shaped like a shallow bow or a plate but the walls of the bowl or plate are just a bit taller. The walls are taller because this temperature interval is slightly warmer than the last interval, but it is still cold and very close to the cold plate.</w:t>
            </w:r>
          </w:p>
        </w:tc>
      </w:tr>
      <w:tr w:rsidR="009F2077" w14:paraId="6602F49B" w14:textId="77777777" w:rsidTr="008E2665">
        <w:tc>
          <w:tcPr>
            <w:tcW w:w="990" w:type="dxa"/>
          </w:tcPr>
          <w:p w14:paraId="54A14F71" w14:textId="56E1D750" w:rsidR="009F2077" w:rsidRDefault="009F2077">
            <w:pPr>
              <w:rPr>
                <w:sz w:val="24"/>
                <w:szCs w:val="24"/>
              </w:rPr>
            </w:pPr>
            <w:r>
              <w:rPr>
                <w:sz w:val="24"/>
                <w:szCs w:val="24"/>
              </w:rPr>
              <w:lastRenderedPageBreak/>
              <w:t>0.15</w:t>
            </w:r>
          </w:p>
        </w:tc>
        <w:tc>
          <w:tcPr>
            <w:tcW w:w="5154" w:type="dxa"/>
          </w:tcPr>
          <w:p w14:paraId="37457C52" w14:textId="1AE1AFBF" w:rsidR="008E2665" w:rsidRDefault="009F2077">
            <w:pPr>
              <w:rPr>
                <w:sz w:val="24"/>
                <w:szCs w:val="24"/>
              </w:rPr>
            </w:pPr>
            <w:r>
              <w:rPr>
                <w:noProof/>
              </w:rPr>
              <w:drawing>
                <wp:inline distT="0" distB="0" distL="0" distR="0" wp14:anchorId="6EE935D1" wp14:editId="0F2B8694">
                  <wp:extent cx="2824480" cy="2118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480" cy="2118360"/>
                          </a:xfrm>
                          <a:prstGeom prst="rect">
                            <a:avLst/>
                          </a:prstGeom>
                          <a:noFill/>
                          <a:ln>
                            <a:noFill/>
                          </a:ln>
                        </pic:spPr>
                      </pic:pic>
                    </a:graphicData>
                  </a:graphic>
                </wp:inline>
              </w:drawing>
            </w:r>
          </w:p>
        </w:tc>
        <w:tc>
          <w:tcPr>
            <w:tcW w:w="3121" w:type="dxa"/>
          </w:tcPr>
          <w:p w14:paraId="7FBF3937" w14:textId="6D486182" w:rsidR="008E2665" w:rsidRDefault="009F2077">
            <w:pPr>
              <w:rPr>
                <w:sz w:val="24"/>
                <w:szCs w:val="24"/>
              </w:rPr>
            </w:pPr>
            <w:r>
              <w:rPr>
                <w:sz w:val="24"/>
                <w:szCs w:val="24"/>
              </w:rPr>
              <w:t xml:space="preserve">The iso-surface at this interval is starting to change shape into more of a bowl. This is due to the air being warmer at this interval and the colder air mixing with the warmer air along the edges of the experimental space. </w:t>
            </w:r>
          </w:p>
        </w:tc>
      </w:tr>
      <w:tr w:rsidR="009F2077" w14:paraId="612C7B26" w14:textId="77777777" w:rsidTr="008E2665">
        <w:tc>
          <w:tcPr>
            <w:tcW w:w="990" w:type="dxa"/>
          </w:tcPr>
          <w:p w14:paraId="70A8E80B" w14:textId="60613BB8" w:rsidR="008E2665" w:rsidRDefault="009F2077">
            <w:pPr>
              <w:rPr>
                <w:sz w:val="24"/>
                <w:szCs w:val="24"/>
              </w:rPr>
            </w:pPr>
            <w:r>
              <w:rPr>
                <w:sz w:val="24"/>
                <w:szCs w:val="24"/>
              </w:rPr>
              <w:t>0.2</w:t>
            </w:r>
          </w:p>
        </w:tc>
        <w:tc>
          <w:tcPr>
            <w:tcW w:w="5154" w:type="dxa"/>
          </w:tcPr>
          <w:p w14:paraId="1A6EC171" w14:textId="5E88ECE8" w:rsidR="008E2665" w:rsidRDefault="009F2077">
            <w:pPr>
              <w:rPr>
                <w:sz w:val="24"/>
                <w:szCs w:val="24"/>
              </w:rPr>
            </w:pPr>
            <w:r>
              <w:rPr>
                <w:noProof/>
              </w:rPr>
              <w:drawing>
                <wp:inline distT="0" distB="0" distL="0" distR="0" wp14:anchorId="63FB66A4" wp14:editId="488AF74A">
                  <wp:extent cx="2842260" cy="21316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260" cy="2131695"/>
                          </a:xfrm>
                          <a:prstGeom prst="rect">
                            <a:avLst/>
                          </a:prstGeom>
                          <a:noFill/>
                          <a:ln>
                            <a:noFill/>
                          </a:ln>
                        </pic:spPr>
                      </pic:pic>
                    </a:graphicData>
                  </a:graphic>
                </wp:inline>
              </w:drawing>
            </w:r>
          </w:p>
        </w:tc>
        <w:tc>
          <w:tcPr>
            <w:tcW w:w="3121" w:type="dxa"/>
          </w:tcPr>
          <w:p w14:paraId="25FFCB71" w14:textId="48646271" w:rsidR="008E2665" w:rsidRDefault="007F5B02">
            <w:pPr>
              <w:rPr>
                <w:sz w:val="24"/>
                <w:szCs w:val="24"/>
              </w:rPr>
            </w:pPr>
            <w:r>
              <w:rPr>
                <w:sz w:val="24"/>
                <w:szCs w:val="24"/>
              </w:rPr>
              <w:t>At this interval the iso-surface is still mostly bowl shaped, however there is now an outcropping at on the bottom of the is-surface, this is because the colder air is mixing with the warmer air and creatin</w:t>
            </w:r>
            <w:r w:rsidR="006618A2">
              <w:rPr>
                <w:sz w:val="24"/>
                <w:szCs w:val="24"/>
              </w:rPr>
              <w:t>g that out cropping.</w:t>
            </w:r>
          </w:p>
        </w:tc>
      </w:tr>
      <w:tr w:rsidR="009F2077" w14:paraId="0674C097" w14:textId="77777777" w:rsidTr="008E2665">
        <w:tc>
          <w:tcPr>
            <w:tcW w:w="990" w:type="dxa"/>
          </w:tcPr>
          <w:p w14:paraId="7FC7A263" w14:textId="7E8640F7" w:rsidR="008E2665" w:rsidRDefault="009F2077">
            <w:pPr>
              <w:rPr>
                <w:sz w:val="24"/>
                <w:szCs w:val="24"/>
              </w:rPr>
            </w:pPr>
            <w:r>
              <w:rPr>
                <w:sz w:val="24"/>
                <w:szCs w:val="24"/>
              </w:rPr>
              <w:t>0.25</w:t>
            </w:r>
          </w:p>
        </w:tc>
        <w:tc>
          <w:tcPr>
            <w:tcW w:w="5154" w:type="dxa"/>
          </w:tcPr>
          <w:p w14:paraId="027D5D7D" w14:textId="46774A08" w:rsidR="008E2665" w:rsidRDefault="009F2077">
            <w:pPr>
              <w:rPr>
                <w:sz w:val="24"/>
                <w:szCs w:val="24"/>
              </w:rPr>
            </w:pPr>
            <w:r>
              <w:rPr>
                <w:noProof/>
              </w:rPr>
              <w:drawing>
                <wp:inline distT="0" distB="0" distL="0" distR="0" wp14:anchorId="2D9F56BA" wp14:editId="7342DAB8">
                  <wp:extent cx="2834640" cy="21259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2125980"/>
                          </a:xfrm>
                          <a:prstGeom prst="rect">
                            <a:avLst/>
                          </a:prstGeom>
                          <a:noFill/>
                          <a:ln>
                            <a:noFill/>
                          </a:ln>
                        </pic:spPr>
                      </pic:pic>
                    </a:graphicData>
                  </a:graphic>
                </wp:inline>
              </w:drawing>
            </w:r>
          </w:p>
        </w:tc>
        <w:tc>
          <w:tcPr>
            <w:tcW w:w="3121" w:type="dxa"/>
          </w:tcPr>
          <w:p w14:paraId="1E78417B" w14:textId="57F0048B" w:rsidR="008E2665" w:rsidRDefault="006618A2">
            <w:pPr>
              <w:rPr>
                <w:sz w:val="24"/>
                <w:szCs w:val="24"/>
              </w:rPr>
            </w:pPr>
            <w:r>
              <w:rPr>
                <w:sz w:val="24"/>
                <w:szCs w:val="24"/>
              </w:rPr>
              <w:t xml:space="preserve">The iso-surface at this interval has the upper portion that is shaped like a bowl. This lower portion has a larger outcropping that is starting to take the shape of a deeper bowl or cone. Once again this is because the cold air is being pulled toward the side of the experiment with the hot plate. </w:t>
            </w:r>
          </w:p>
        </w:tc>
      </w:tr>
      <w:tr w:rsidR="009F2077" w14:paraId="23B2EFB0" w14:textId="77777777" w:rsidTr="008E2665">
        <w:tc>
          <w:tcPr>
            <w:tcW w:w="990" w:type="dxa"/>
          </w:tcPr>
          <w:p w14:paraId="55E9F42B" w14:textId="4E04715E" w:rsidR="008E2665" w:rsidRDefault="009F2077">
            <w:pPr>
              <w:rPr>
                <w:sz w:val="24"/>
                <w:szCs w:val="24"/>
              </w:rPr>
            </w:pPr>
            <w:r>
              <w:rPr>
                <w:sz w:val="24"/>
                <w:szCs w:val="24"/>
              </w:rPr>
              <w:lastRenderedPageBreak/>
              <w:t>0.3</w:t>
            </w:r>
          </w:p>
        </w:tc>
        <w:tc>
          <w:tcPr>
            <w:tcW w:w="5154" w:type="dxa"/>
          </w:tcPr>
          <w:p w14:paraId="480D0E1D" w14:textId="1F8D29AE" w:rsidR="008E2665" w:rsidRDefault="009F2077">
            <w:pPr>
              <w:rPr>
                <w:sz w:val="24"/>
                <w:szCs w:val="24"/>
              </w:rPr>
            </w:pPr>
            <w:r>
              <w:rPr>
                <w:noProof/>
              </w:rPr>
              <w:drawing>
                <wp:inline distT="0" distB="0" distL="0" distR="0" wp14:anchorId="6E8C726F" wp14:editId="302DBC9E">
                  <wp:extent cx="2926080" cy="21945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tc>
        <w:tc>
          <w:tcPr>
            <w:tcW w:w="3121" w:type="dxa"/>
          </w:tcPr>
          <w:p w14:paraId="37E33D49" w14:textId="636C8BA2" w:rsidR="008E2665" w:rsidRDefault="006618A2">
            <w:pPr>
              <w:rPr>
                <w:sz w:val="24"/>
                <w:szCs w:val="24"/>
              </w:rPr>
            </w:pPr>
            <w:r>
              <w:rPr>
                <w:sz w:val="24"/>
                <w:szCs w:val="24"/>
              </w:rPr>
              <w:t>The iso-surface at this interval again is the same general shape as the previous</w:t>
            </w:r>
            <w:r w:rsidR="00D15821">
              <w:rPr>
                <w:sz w:val="24"/>
                <w:szCs w:val="24"/>
              </w:rPr>
              <w:t xml:space="preserve">, however the cup/bowl on the bottom is quite a bit more pronounced than the others. Once again this is because the colder air is being pulled toward the side with the heat plate as it is pulled toward the heat plate it is getting warmed up by the heat plate. </w:t>
            </w:r>
          </w:p>
        </w:tc>
      </w:tr>
      <w:tr w:rsidR="009F2077" w14:paraId="1A048277" w14:textId="77777777" w:rsidTr="008E2665">
        <w:tc>
          <w:tcPr>
            <w:tcW w:w="990" w:type="dxa"/>
          </w:tcPr>
          <w:p w14:paraId="431E5AC5" w14:textId="6DE570DF" w:rsidR="008E2665" w:rsidRDefault="009F2077">
            <w:pPr>
              <w:rPr>
                <w:sz w:val="24"/>
                <w:szCs w:val="24"/>
              </w:rPr>
            </w:pPr>
            <w:r>
              <w:rPr>
                <w:sz w:val="24"/>
                <w:szCs w:val="24"/>
              </w:rPr>
              <w:t>0.35</w:t>
            </w:r>
          </w:p>
        </w:tc>
        <w:tc>
          <w:tcPr>
            <w:tcW w:w="5154" w:type="dxa"/>
          </w:tcPr>
          <w:p w14:paraId="22A2086F" w14:textId="059BB6B9" w:rsidR="008E2665" w:rsidRDefault="007F5B02">
            <w:pPr>
              <w:rPr>
                <w:sz w:val="24"/>
                <w:szCs w:val="24"/>
              </w:rPr>
            </w:pPr>
            <w:r>
              <w:rPr>
                <w:noProof/>
              </w:rPr>
              <w:drawing>
                <wp:inline distT="0" distB="0" distL="0" distR="0" wp14:anchorId="1E846376" wp14:editId="353125AC">
                  <wp:extent cx="2926080" cy="21945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tc>
        <w:tc>
          <w:tcPr>
            <w:tcW w:w="3121" w:type="dxa"/>
          </w:tcPr>
          <w:p w14:paraId="3D2A4777" w14:textId="5CF37411" w:rsidR="008E2665" w:rsidRDefault="00D15821">
            <w:pPr>
              <w:rPr>
                <w:sz w:val="24"/>
                <w:szCs w:val="24"/>
              </w:rPr>
            </w:pPr>
            <w:r>
              <w:rPr>
                <w:sz w:val="24"/>
                <w:szCs w:val="24"/>
              </w:rPr>
              <w:t xml:space="preserve">At this interval the iso-surface has an even deeper, wider, and more pronounced bottom cup. Once again this is because as the air is heating up it is getting pulled toward the hot plate and the slowly pulled away from the cold plate.  </w:t>
            </w:r>
          </w:p>
        </w:tc>
      </w:tr>
      <w:tr w:rsidR="009F2077" w14:paraId="3DDAC4A9" w14:textId="77777777" w:rsidTr="008E2665">
        <w:tc>
          <w:tcPr>
            <w:tcW w:w="990" w:type="dxa"/>
          </w:tcPr>
          <w:p w14:paraId="6B3307CC" w14:textId="21483DB7" w:rsidR="008E2665" w:rsidRDefault="009F2077">
            <w:pPr>
              <w:rPr>
                <w:sz w:val="24"/>
                <w:szCs w:val="24"/>
              </w:rPr>
            </w:pPr>
            <w:r>
              <w:rPr>
                <w:sz w:val="24"/>
                <w:szCs w:val="24"/>
              </w:rPr>
              <w:t>0.4</w:t>
            </w:r>
          </w:p>
        </w:tc>
        <w:tc>
          <w:tcPr>
            <w:tcW w:w="5154" w:type="dxa"/>
          </w:tcPr>
          <w:p w14:paraId="3A0DC7BA" w14:textId="624E44BE" w:rsidR="008E2665" w:rsidRDefault="007F5B02">
            <w:pPr>
              <w:rPr>
                <w:sz w:val="24"/>
                <w:szCs w:val="24"/>
              </w:rPr>
            </w:pPr>
            <w:r>
              <w:rPr>
                <w:noProof/>
              </w:rPr>
              <w:drawing>
                <wp:inline distT="0" distB="0" distL="0" distR="0" wp14:anchorId="179C9E88" wp14:editId="6E2DBC87">
                  <wp:extent cx="2910840" cy="218313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0840" cy="2183130"/>
                          </a:xfrm>
                          <a:prstGeom prst="rect">
                            <a:avLst/>
                          </a:prstGeom>
                          <a:noFill/>
                          <a:ln>
                            <a:noFill/>
                          </a:ln>
                        </pic:spPr>
                      </pic:pic>
                    </a:graphicData>
                  </a:graphic>
                </wp:inline>
              </w:drawing>
            </w:r>
          </w:p>
        </w:tc>
        <w:tc>
          <w:tcPr>
            <w:tcW w:w="3121" w:type="dxa"/>
          </w:tcPr>
          <w:p w14:paraId="3DB402C3" w14:textId="7ED17AE6" w:rsidR="008E2665" w:rsidRDefault="00D15821">
            <w:pPr>
              <w:rPr>
                <w:sz w:val="24"/>
                <w:szCs w:val="24"/>
              </w:rPr>
            </w:pPr>
            <w:r>
              <w:rPr>
                <w:sz w:val="24"/>
                <w:szCs w:val="24"/>
              </w:rPr>
              <w:t xml:space="preserve">The iso-surface at this interval is starting the have the shape of two bowls attached along an edge. This is because the cold air and hot air are continuing to mix together and as the cold air is being pulled toward the hot plate the hot air is being pulled toward the cold plate. </w:t>
            </w:r>
          </w:p>
        </w:tc>
      </w:tr>
      <w:tr w:rsidR="009F2077" w14:paraId="75DFA54D" w14:textId="77777777" w:rsidTr="008E2665">
        <w:tc>
          <w:tcPr>
            <w:tcW w:w="990" w:type="dxa"/>
          </w:tcPr>
          <w:p w14:paraId="79180CA5" w14:textId="020401D4" w:rsidR="008E2665" w:rsidRDefault="009F2077">
            <w:pPr>
              <w:rPr>
                <w:sz w:val="24"/>
                <w:szCs w:val="24"/>
              </w:rPr>
            </w:pPr>
            <w:r>
              <w:rPr>
                <w:sz w:val="24"/>
                <w:szCs w:val="24"/>
              </w:rPr>
              <w:lastRenderedPageBreak/>
              <w:t>0.45</w:t>
            </w:r>
          </w:p>
        </w:tc>
        <w:tc>
          <w:tcPr>
            <w:tcW w:w="5154" w:type="dxa"/>
          </w:tcPr>
          <w:p w14:paraId="0CB76EB9" w14:textId="2BE62E53" w:rsidR="008E2665" w:rsidRDefault="007F5B02">
            <w:pPr>
              <w:rPr>
                <w:sz w:val="24"/>
                <w:szCs w:val="24"/>
              </w:rPr>
            </w:pPr>
            <w:r>
              <w:rPr>
                <w:noProof/>
              </w:rPr>
              <w:drawing>
                <wp:inline distT="0" distB="0" distL="0" distR="0" wp14:anchorId="28584EE1" wp14:editId="4AC7D8D0">
                  <wp:extent cx="2936240" cy="2202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tc>
        <w:tc>
          <w:tcPr>
            <w:tcW w:w="3121" w:type="dxa"/>
          </w:tcPr>
          <w:p w14:paraId="741F7530" w14:textId="2B241398" w:rsidR="008E2665" w:rsidRDefault="005C2960">
            <w:pPr>
              <w:rPr>
                <w:sz w:val="24"/>
                <w:szCs w:val="24"/>
              </w:rPr>
            </w:pPr>
            <w:r>
              <w:rPr>
                <w:sz w:val="24"/>
                <w:szCs w:val="24"/>
              </w:rPr>
              <w:t xml:space="preserve">At this interval the iso-surface is the same general shape as the previous, however it is more obvious that the cold air is being pulled toward the hot plate and the hot air is being pulled toward the cold plate. </w:t>
            </w:r>
          </w:p>
        </w:tc>
      </w:tr>
      <w:tr w:rsidR="009F2077" w14:paraId="77815E78" w14:textId="77777777" w:rsidTr="008E2665">
        <w:tc>
          <w:tcPr>
            <w:tcW w:w="990" w:type="dxa"/>
          </w:tcPr>
          <w:p w14:paraId="5545A7A1" w14:textId="21B6DC89" w:rsidR="008E2665" w:rsidRDefault="009F2077">
            <w:pPr>
              <w:rPr>
                <w:sz w:val="24"/>
                <w:szCs w:val="24"/>
              </w:rPr>
            </w:pPr>
            <w:r>
              <w:rPr>
                <w:sz w:val="24"/>
                <w:szCs w:val="24"/>
              </w:rPr>
              <w:t>0.5</w:t>
            </w:r>
          </w:p>
        </w:tc>
        <w:tc>
          <w:tcPr>
            <w:tcW w:w="5154" w:type="dxa"/>
          </w:tcPr>
          <w:p w14:paraId="1FD56659" w14:textId="7B1383D2" w:rsidR="008E2665" w:rsidRDefault="007F5B02">
            <w:pPr>
              <w:rPr>
                <w:sz w:val="24"/>
                <w:szCs w:val="24"/>
              </w:rPr>
            </w:pPr>
            <w:r>
              <w:rPr>
                <w:noProof/>
              </w:rPr>
              <w:drawing>
                <wp:inline distT="0" distB="0" distL="0" distR="0" wp14:anchorId="299B6B82" wp14:editId="00E53E32">
                  <wp:extent cx="2936240" cy="22021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tc>
        <w:tc>
          <w:tcPr>
            <w:tcW w:w="3121" w:type="dxa"/>
          </w:tcPr>
          <w:p w14:paraId="58C4230C" w14:textId="6236204E" w:rsidR="008E2665" w:rsidRDefault="005C2960">
            <w:pPr>
              <w:rPr>
                <w:sz w:val="24"/>
                <w:szCs w:val="24"/>
              </w:rPr>
            </w:pPr>
            <w:r>
              <w:rPr>
                <w:sz w:val="24"/>
                <w:szCs w:val="24"/>
              </w:rPr>
              <w:t>The iso-surface at this interval is the shape of two bowls attached at the corner. This shape makes the mixing and current of the air obvious. The cold air is being pulled toward the hot plate and the hot air is being pulled toward the cold plate. It is evident now that what the iso-surfaces are showing is a convection current.</w:t>
            </w:r>
          </w:p>
        </w:tc>
      </w:tr>
      <w:tr w:rsidR="009F2077" w14:paraId="29A118EA" w14:textId="77777777" w:rsidTr="008E2665">
        <w:tc>
          <w:tcPr>
            <w:tcW w:w="990" w:type="dxa"/>
          </w:tcPr>
          <w:p w14:paraId="4DCA931D" w14:textId="69D3AA5F" w:rsidR="008E2665" w:rsidRDefault="009F2077">
            <w:pPr>
              <w:rPr>
                <w:sz w:val="24"/>
                <w:szCs w:val="24"/>
              </w:rPr>
            </w:pPr>
            <w:r>
              <w:rPr>
                <w:sz w:val="24"/>
                <w:szCs w:val="24"/>
              </w:rPr>
              <w:t>0.55</w:t>
            </w:r>
          </w:p>
        </w:tc>
        <w:tc>
          <w:tcPr>
            <w:tcW w:w="5154" w:type="dxa"/>
          </w:tcPr>
          <w:p w14:paraId="39121D00" w14:textId="44C1BD89" w:rsidR="008E2665" w:rsidRDefault="007F5B02">
            <w:pPr>
              <w:rPr>
                <w:sz w:val="24"/>
                <w:szCs w:val="24"/>
              </w:rPr>
            </w:pPr>
            <w:r>
              <w:rPr>
                <w:noProof/>
              </w:rPr>
              <w:drawing>
                <wp:inline distT="0" distB="0" distL="0" distR="0" wp14:anchorId="1FF53896" wp14:editId="4B1C3A47">
                  <wp:extent cx="2936240" cy="22021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6240" cy="2202180"/>
                          </a:xfrm>
                          <a:prstGeom prst="rect">
                            <a:avLst/>
                          </a:prstGeom>
                          <a:noFill/>
                          <a:ln>
                            <a:noFill/>
                          </a:ln>
                        </pic:spPr>
                      </pic:pic>
                    </a:graphicData>
                  </a:graphic>
                </wp:inline>
              </w:drawing>
            </w:r>
          </w:p>
        </w:tc>
        <w:tc>
          <w:tcPr>
            <w:tcW w:w="3121" w:type="dxa"/>
          </w:tcPr>
          <w:p w14:paraId="06EF6923" w14:textId="2C2579C6" w:rsidR="008E2665" w:rsidRDefault="00802E6F">
            <w:pPr>
              <w:rPr>
                <w:sz w:val="24"/>
                <w:szCs w:val="24"/>
              </w:rPr>
            </w:pPr>
            <w:r>
              <w:rPr>
                <w:sz w:val="24"/>
                <w:szCs w:val="24"/>
              </w:rPr>
              <w:t>the Iso-surface is starting to shift towards having more area on the side towards the hot pate, this is because the temperature of this iso-surface is warmer, but also this showcases the convection current well.</w:t>
            </w:r>
          </w:p>
        </w:tc>
      </w:tr>
      <w:tr w:rsidR="009F2077" w14:paraId="35AF2C39" w14:textId="77777777" w:rsidTr="008E2665">
        <w:tc>
          <w:tcPr>
            <w:tcW w:w="990" w:type="dxa"/>
          </w:tcPr>
          <w:p w14:paraId="6C56BD84" w14:textId="5C6DAE69" w:rsidR="008E2665" w:rsidRDefault="009F2077">
            <w:pPr>
              <w:rPr>
                <w:sz w:val="24"/>
                <w:szCs w:val="24"/>
              </w:rPr>
            </w:pPr>
            <w:r>
              <w:rPr>
                <w:sz w:val="24"/>
                <w:szCs w:val="24"/>
              </w:rPr>
              <w:lastRenderedPageBreak/>
              <w:t>0.6</w:t>
            </w:r>
          </w:p>
        </w:tc>
        <w:tc>
          <w:tcPr>
            <w:tcW w:w="5154" w:type="dxa"/>
          </w:tcPr>
          <w:p w14:paraId="2445A180" w14:textId="2F6270A1" w:rsidR="008E2665" w:rsidRDefault="007F5B02">
            <w:pPr>
              <w:rPr>
                <w:sz w:val="24"/>
                <w:szCs w:val="24"/>
              </w:rPr>
            </w:pPr>
            <w:r>
              <w:rPr>
                <w:noProof/>
              </w:rPr>
              <w:drawing>
                <wp:inline distT="0" distB="0" distL="0" distR="0" wp14:anchorId="7244619F" wp14:editId="6DA19EC8">
                  <wp:extent cx="2915920" cy="2186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tc>
        <w:tc>
          <w:tcPr>
            <w:tcW w:w="3121" w:type="dxa"/>
          </w:tcPr>
          <w:p w14:paraId="1E5172D6" w14:textId="49A97260" w:rsidR="008E2665" w:rsidRDefault="00802E6F">
            <w:pPr>
              <w:rPr>
                <w:sz w:val="24"/>
                <w:szCs w:val="24"/>
              </w:rPr>
            </w:pPr>
            <w:r>
              <w:rPr>
                <w:sz w:val="24"/>
                <w:szCs w:val="24"/>
              </w:rPr>
              <w:t>The iso-surface at this interval is starting to look like the inverse of the colder iso-surfaces, specifically interval 0.4. This symmetry show</w:t>
            </w:r>
            <w:r w:rsidR="005B0565">
              <w:rPr>
                <w:sz w:val="24"/>
                <w:szCs w:val="24"/>
              </w:rPr>
              <w:t xml:space="preserve"> cases</w:t>
            </w:r>
            <w:r>
              <w:rPr>
                <w:sz w:val="24"/>
                <w:szCs w:val="24"/>
              </w:rPr>
              <w:t xml:space="preserve"> the convection current.</w:t>
            </w:r>
          </w:p>
        </w:tc>
      </w:tr>
      <w:tr w:rsidR="005B0565" w14:paraId="46B85F95" w14:textId="77777777" w:rsidTr="008E2665">
        <w:tc>
          <w:tcPr>
            <w:tcW w:w="990" w:type="dxa"/>
          </w:tcPr>
          <w:p w14:paraId="36DCBC3E" w14:textId="7AD62FD0" w:rsidR="005B0565" w:rsidRDefault="005B0565" w:rsidP="005B0565">
            <w:pPr>
              <w:rPr>
                <w:sz w:val="24"/>
                <w:szCs w:val="24"/>
              </w:rPr>
            </w:pPr>
            <w:r>
              <w:rPr>
                <w:sz w:val="24"/>
                <w:szCs w:val="24"/>
              </w:rPr>
              <w:t>0.65</w:t>
            </w:r>
          </w:p>
        </w:tc>
        <w:tc>
          <w:tcPr>
            <w:tcW w:w="5154" w:type="dxa"/>
          </w:tcPr>
          <w:p w14:paraId="1C404E31" w14:textId="4ABAB9C2" w:rsidR="005B0565" w:rsidRDefault="005B0565" w:rsidP="005B0565">
            <w:pPr>
              <w:rPr>
                <w:sz w:val="24"/>
                <w:szCs w:val="24"/>
              </w:rPr>
            </w:pPr>
            <w:r>
              <w:rPr>
                <w:noProof/>
              </w:rPr>
              <w:drawing>
                <wp:inline distT="0" distB="0" distL="0" distR="0" wp14:anchorId="4C7516F2" wp14:editId="4310FE49">
                  <wp:extent cx="2915920" cy="21869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p>
        </w:tc>
        <w:tc>
          <w:tcPr>
            <w:tcW w:w="3121" w:type="dxa"/>
          </w:tcPr>
          <w:p w14:paraId="6A046C37" w14:textId="19FA00B5" w:rsidR="005B0565" w:rsidRDefault="005B0565" w:rsidP="005B0565">
            <w:pPr>
              <w:rPr>
                <w:sz w:val="24"/>
                <w:szCs w:val="24"/>
              </w:rPr>
            </w:pPr>
            <w:r>
              <w:rPr>
                <w:sz w:val="24"/>
                <w:szCs w:val="24"/>
              </w:rPr>
              <w:t>The iso-surface at this interval is the inverse of the iso-surface at 0.35 once again showcasing the symmetry of a convection current.</w:t>
            </w:r>
          </w:p>
        </w:tc>
      </w:tr>
      <w:tr w:rsidR="005B0565" w14:paraId="2D261E8A" w14:textId="77777777" w:rsidTr="008E2665">
        <w:tc>
          <w:tcPr>
            <w:tcW w:w="990" w:type="dxa"/>
          </w:tcPr>
          <w:p w14:paraId="4B2111D4" w14:textId="70060DDB" w:rsidR="005B0565" w:rsidRDefault="005B0565" w:rsidP="005B0565">
            <w:pPr>
              <w:rPr>
                <w:sz w:val="24"/>
                <w:szCs w:val="24"/>
              </w:rPr>
            </w:pPr>
            <w:r>
              <w:rPr>
                <w:sz w:val="24"/>
                <w:szCs w:val="24"/>
              </w:rPr>
              <w:t>0.7</w:t>
            </w:r>
          </w:p>
        </w:tc>
        <w:tc>
          <w:tcPr>
            <w:tcW w:w="5154" w:type="dxa"/>
          </w:tcPr>
          <w:p w14:paraId="2A37BCA9" w14:textId="042710A3" w:rsidR="005B0565" w:rsidRDefault="005B0565" w:rsidP="005B0565">
            <w:pPr>
              <w:rPr>
                <w:sz w:val="24"/>
                <w:szCs w:val="24"/>
              </w:rPr>
            </w:pPr>
            <w:r>
              <w:rPr>
                <w:noProof/>
              </w:rPr>
              <w:drawing>
                <wp:inline distT="0" distB="0" distL="0" distR="0" wp14:anchorId="1D4654D7" wp14:editId="6641B36B">
                  <wp:extent cx="2926080" cy="219456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tc>
        <w:tc>
          <w:tcPr>
            <w:tcW w:w="3121" w:type="dxa"/>
          </w:tcPr>
          <w:p w14:paraId="374D5797" w14:textId="40A7B527" w:rsidR="005B0565" w:rsidRDefault="005B0565" w:rsidP="005B0565">
            <w:pPr>
              <w:rPr>
                <w:sz w:val="24"/>
                <w:szCs w:val="24"/>
              </w:rPr>
            </w:pPr>
            <w:r>
              <w:rPr>
                <w:sz w:val="24"/>
                <w:szCs w:val="24"/>
              </w:rPr>
              <w:t>The iso-surface at this interval is the inverse of the iso-surface at 0.</w:t>
            </w:r>
            <w:r>
              <w:rPr>
                <w:sz w:val="24"/>
                <w:szCs w:val="24"/>
              </w:rPr>
              <w:t>3</w:t>
            </w:r>
            <w:r>
              <w:rPr>
                <w:sz w:val="24"/>
                <w:szCs w:val="24"/>
              </w:rPr>
              <w:t xml:space="preserve"> once again showcasing the symmetry of a convection current.</w:t>
            </w:r>
          </w:p>
        </w:tc>
      </w:tr>
      <w:tr w:rsidR="005B0565" w14:paraId="37C1B001" w14:textId="77777777" w:rsidTr="008E2665">
        <w:tc>
          <w:tcPr>
            <w:tcW w:w="990" w:type="dxa"/>
          </w:tcPr>
          <w:p w14:paraId="20222476" w14:textId="554C9FC2" w:rsidR="005B0565" w:rsidRDefault="005B0565" w:rsidP="005B0565">
            <w:pPr>
              <w:rPr>
                <w:sz w:val="24"/>
                <w:szCs w:val="24"/>
              </w:rPr>
            </w:pPr>
            <w:r>
              <w:rPr>
                <w:sz w:val="24"/>
                <w:szCs w:val="24"/>
              </w:rPr>
              <w:lastRenderedPageBreak/>
              <w:t>0.75</w:t>
            </w:r>
          </w:p>
        </w:tc>
        <w:tc>
          <w:tcPr>
            <w:tcW w:w="5154" w:type="dxa"/>
          </w:tcPr>
          <w:p w14:paraId="2A6E5014" w14:textId="2321B44B" w:rsidR="005B0565" w:rsidRDefault="005B0565" w:rsidP="005B0565">
            <w:pPr>
              <w:rPr>
                <w:sz w:val="24"/>
                <w:szCs w:val="24"/>
              </w:rPr>
            </w:pPr>
            <w:r>
              <w:rPr>
                <w:noProof/>
              </w:rPr>
              <w:drawing>
                <wp:inline distT="0" distB="0" distL="0" distR="0" wp14:anchorId="2F637E5C" wp14:editId="48F388CF">
                  <wp:extent cx="2766060" cy="2074545"/>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6060" cy="2074545"/>
                          </a:xfrm>
                          <a:prstGeom prst="rect">
                            <a:avLst/>
                          </a:prstGeom>
                          <a:noFill/>
                          <a:ln>
                            <a:noFill/>
                          </a:ln>
                        </pic:spPr>
                      </pic:pic>
                    </a:graphicData>
                  </a:graphic>
                </wp:inline>
              </w:drawing>
            </w:r>
          </w:p>
        </w:tc>
        <w:tc>
          <w:tcPr>
            <w:tcW w:w="3121" w:type="dxa"/>
          </w:tcPr>
          <w:p w14:paraId="6502CEBA" w14:textId="2AA25871" w:rsidR="005B0565" w:rsidRDefault="005B0565" w:rsidP="005B0565">
            <w:pPr>
              <w:rPr>
                <w:sz w:val="24"/>
                <w:szCs w:val="24"/>
              </w:rPr>
            </w:pPr>
            <w:r>
              <w:rPr>
                <w:sz w:val="24"/>
                <w:szCs w:val="24"/>
              </w:rPr>
              <w:t>The iso-surface at this interval is the inverse of the iso-surface at 0.</w:t>
            </w:r>
            <w:r>
              <w:rPr>
                <w:sz w:val="24"/>
                <w:szCs w:val="24"/>
              </w:rPr>
              <w:t>25</w:t>
            </w:r>
            <w:r>
              <w:rPr>
                <w:sz w:val="24"/>
                <w:szCs w:val="24"/>
              </w:rPr>
              <w:t xml:space="preserve"> once again showcasing the symmetry of a convection current.</w:t>
            </w:r>
            <w:r>
              <w:rPr>
                <w:sz w:val="24"/>
                <w:szCs w:val="24"/>
              </w:rPr>
              <w:t xml:space="preserve"> The hot air is being pulled toward the cold plate.</w:t>
            </w:r>
          </w:p>
        </w:tc>
      </w:tr>
      <w:tr w:rsidR="005B0565" w14:paraId="5F3658DA" w14:textId="77777777" w:rsidTr="008E2665">
        <w:tc>
          <w:tcPr>
            <w:tcW w:w="990" w:type="dxa"/>
          </w:tcPr>
          <w:p w14:paraId="76192320" w14:textId="6E7E40A5" w:rsidR="005B0565" w:rsidRDefault="005B0565" w:rsidP="005B0565">
            <w:pPr>
              <w:rPr>
                <w:sz w:val="24"/>
                <w:szCs w:val="24"/>
              </w:rPr>
            </w:pPr>
            <w:r>
              <w:rPr>
                <w:sz w:val="24"/>
                <w:szCs w:val="24"/>
              </w:rPr>
              <w:t>0.8</w:t>
            </w:r>
          </w:p>
        </w:tc>
        <w:tc>
          <w:tcPr>
            <w:tcW w:w="5154" w:type="dxa"/>
          </w:tcPr>
          <w:p w14:paraId="1C89E890" w14:textId="60D3C5D3" w:rsidR="005B0565" w:rsidRDefault="005B0565" w:rsidP="005B0565">
            <w:pPr>
              <w:rPr>
                <w:sz w:val="24"/>
                <w:szCs w:val="24"/>
              </w:rPr>
            </w:pPr>
            <w:r>
              <w:rPr>
                <w:noProof/>
              </w:rPr>
              <w:drawing>
                <wp:inline distT="0" distB="0" distL="0" distR="0" wp14:anchorId="272BE66C" wp14:editId="32AE119A">
                  <wp:extent cx="2773680" cy="208026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3680" cy="2080260"/>
                          </a:xfrm>
                          <a:prstGeom prst="rect">
                            <a:avLst/>
                          </a:prstGeom>
                          <a:noFill/>
                          <a:ln>
                            <a:noFill/>
                          </a:ln>
                        </pic:spPr>
                      </pic:pic>
                    </a:graphicData>
                  </a:graphic>
                </wp:inline>
              </w:drawing>
            </w:r>
          </w:p>
        </w:tc>
        <w:tc>
          <w:tcPr>
            <w:tcW w:w="3121" w:type="dxa"/>
          </w:tcPr>
          <w:p w14:paraId="71AB99C0" w14:textId="63A660AF" w:rsidR="005B0565" w:rsidRDefault="005B0565" w:rsidP="005B0565">
            <w:pPr>
              <w:rPr>
                <w:sz w:val="24"/>
                <w:szCs w:val="24"/>
              </w:rPr>
            </w:pPr>
            <w:r>
              <w:rPr>
                <w:sz w:val="24"/>
                <w:szCs w:val="24"/>
              </w:rPr>
              <w:t>The iso-surface at this interval is the inverse of the iso-surface at 0.</w:t>
            </w:r>
            <w:r>
              <w:rPr>
                <w:sz w:val="24"/>
                <w:szCs w:val="24"/>
              </w:rPr>
              <w:t>2</w:t>
            </w:r>
            <w:r>
              <w:rPr>
                <w:sz w:val="24"/>
                <w:szCs w:val="24"/>
              </w:rPr>
              <w:t xml:space="preserve"> once again showcasing the symmetry of a convection current.</w:t>
            </w:r>
          </w:p>
        </w:tc>
      </w:tr>
      <w:tr w:rsidR="005B0565" w14:paraId="22554695" w14:textId="77777777" w:rsidTr="008E2665">
        <w:tc>
          <w:tcPr>
            <w:tcW w:w="990" w:type="dxa"/>
          </w:tcPr>
          <w:p w14:paraId="1AA523CF" w14:textId="3A27E21F" w:rsidR="005B0565" w:rsidRDefault="005B0565" w:rsidP="005B0565">
            <w:pPr>
              <w:rPr>
                <w:sz w:val="24"/>
                <w:szCs w:val="24"/>
              </w:rPr>
            </w:pPr>
            <w:r>
              <w:rPr>
                <w:sz w:val="24"/>
                <w:szCs w:val="24"/>
              </w:rPr>
              <w:t>0.85</w:t>
            </w:r>
          </w:p>
        </w:tc>
        <w:tc>
          <w:tcPr>
            <w:tcW w:w="5154" w:type="dxa"/>
          </w:tcPr>
          <w:p w14:paraId="42FB9802" w14:textId="4A29C2CA" w:rsidR="005B0565" w:rsidRDefault="005B0565" w:rsidP="005B0565">
            <w:pPr>
              <w:rPr>
                <w:sz w:val="24"/>
                <w:szCs w:val="24"/>
              </w:rPr>
            </w:pPr>
            <w:r>
              <w:rPr>
                <w:noProof/>
              </w:rPr>
              <w:drawing>
                <wp:inline distT="0" distB="0" distL="0" distR="0" wp14:anchorId="151DB79A" wp14:editId="05C8D26A">
                  <wp:extent cx="2788920" cy="20916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920" cy="2091690"/>
                          </a:xfrm>
                          <a:prstGeom prst="rect">
                            <a:avLst/>
                          </a:prstGeom>
                          <a:noFill/>
                          <a:ln>
                            <a:noFill/>
                          </a:ln>
                        </pic:spPr>
                      </pic:pic>
                    </a:graphicData>
                  </a:graphic>
                </wp:inline>
              </w:drawing>
            </w:r>
          </w:p>
        </w:tc>
        <w:tc>
          <w:tcPr>
            <w:tcW w:w="3121" w:type="dxa"/>
          </w:tcPr>
          <w:p w14:paraId="49036562" w14:textId="1272256E" w:rsidR="005B0565" w:rsidRDefault="005B0565" w:rsidP="005B0565">
            <w:pPr>
              <w:rPr>
                <w:sz w:val="24"/>
                <w:szCs w:val="24"/>
              </w:rPr>
            </w:pPr>
            <w:r>
              <w:rPr>
                <w:sz w:val="24"/>
                <w:szCs w:val="24"/>
              </w:rPr>
              <w:t>The iso-surface at this interval is the inverse of the iso-surface at 0.</w:t>
            </w:r>
            <w:r>
              <w:rPr>
                <w:sz w:val="24"/>
                <w:szCs w:val="24"/>
              </w:rPr>
              <w:t>15</w:t>
            </w:r>
            <w:r>
              <w:rPr>
                <w:sz w:val="24"/>
                <w:szCs w:val="24"/>
              </w:rPr>
              <w:t xml:space="preserve"> once again showcasing the symmetry of a convection current.</w:t>
            </w:r>
          </w:p>
        </w:tc>
      </w:tr>
      <w:tr w:rsidR="005B0565" w14:paraId="24ED68A8" w14:textId="77777777" w:rsidTr="008E2665">
        <w:tc>
          <w:tcPr>
            <w:tcW w:w="990" w:type="dxa"/>
          </w:tcPr>
          <w:p w14:paraId="0B753128" w14:textId="2066DA27" w:rsidR="005B0565" w:rsidRDefault="005B0565" w:rsidP="005B0565">
            <w:pPr>
              <w:rPr>
                <w:sz w:val="24"/>
                <w:szCs w:val="24"/>
              </w:rPr>
            </w:pPr>
            <w:r>
              <w:rPr>
                <w:sz w:val="24"/>
                <w:szCs w:val="24"/>
              </w:rPr>
              <w:lastRenderedPageBreak/>
              <w:t>0.9</w:t>
            </w:r>
          </w:p>
        </w:tc>
        <w:tc>
          <w:tcPr>
            <w:tcW w:w="5154" w:type="dxa"/>
          </w:tcPr>
          <w:p w14:paraId="3C817DC6" w14:textId="2DD2F2D7" w:rsidR="005B0565" w:rsidRDefault="005B0565" w:rsidP="005B0565">
            <w:pPr>
              <w:rPr>
                <w:sz w:val="24"/>
                <w:szCs w:val="24"/>
              </w:rPr>
            </w:pPr>
            <w:r>
              <w:rPr>
                <w:noProof/>
              </w:rPr>
              <w:drawing>
                <wp:inline distT="0" distB="0" distL="0" distR="0" wp14:anchorId="5D70D6C3" wp14:editId="26560F6F">
                  <wp:extent cx="2865120" cy="21488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5120" cy="2148840"/>
                          </a:xfrm>
                          <a:prstGeom prst="rect">
                            <a:avLst/>
                          </a:prstGeom>
                          <a:noFill/>
                          <a:ln>
                            <a:noFill/>
                          </a:ln>
                        </pic:spPr>
                      </pic:pic>
                    </a:graphicData>
                  </a:graphic>
                </wp:inline>
              </w:drawing>
            </w:r>
          </w:p>
        </w:tc>
        <w:tc>
          <w:tcPr>
            <w:tcW w:w="3121" w:type="dxa"/>
          </w:tcPr>
          <w:p w14:paraId="4EC2DEE2" w14:textId="27E1B9DC" w:rsidR="005B0565" w:rsidRDefault="005B0565" w:rsidP="005B0565">
            <w:pPr>
              <w:rPr>
                <w:sz w:val="24"/>
                <w:szCs w:val="24"/>
              </w:rPr>
            </w:pPr>
            <w:r>
              <w:rPr>
                <w:sz w:val="24"/>
                <w:szCs w:val="24"/>
              </w:rPr>
              <w:t>The iso-surface at this interval is the inverse of the iso-surface at 0.</w:t>
            </w:r>
            <w:r>
              <w:rPr>
                <w:sz w:val="24"/>
                <w:szCs w:val="24"/>
              </w:rPr>
              <w:t>1</w:t>
            </w:r>
            <w:r>
              <w:rPr>
                <w:sz w:val="24"/>
                <w:szCs w:val="24"/>
              </w:rPr>
              <w:t xml:space="preserve"> once again showcasing the symmetry of a convection current.</w:t>
            </w:r>
          </w:p>
        </w:tc>
      </w:tr>
      <w:tr w:rsidR="005B0565" w14:paraId="6102639E" w14:textId="77777777" w:rsidTr="008E2665">
        <w:tc>
          <w:tcPr>
            <w:tcW w:w="990" w:type="dxa"/>
          </w:tcPr>
          <w:p w14:paraId="3B8BAA7B" w14:textId="6F6479E3" w:rsidR="005B0565" w:rsidRDefault="005B0565" w:rsidP="005B0565">
            <w:pPr>
              <w:rPr>
                <w:sz w:val="24"/>
                <w:szCs w:val="24"/>
              </w:rPr>
            </w:pPr>
            <w:r>
              <w:rPr>
                <w:sz w:val="24"/>
                <w:szCs w:val="24"/>
              </w:rPr>
              <w:t>0.95</w:t>
            </w:r>
          </w:p>
        </w:tc>
        <w:tc>
          <w:tcPr>
            <w:tcW w:w="5154" w:type="dxa"/>
          </w:tcPr>
          <w:p w14:paraId="1B5E372B" w14:textId="0C1F8313" w:rsidR="005B0565" w:rsidRDefault="005B0565" w:rsidP="005B0565">
            <w:pPr>
              <w:rPr>
                <w:sz w:val="24"/>
                <w:szCs w:val="24"/>
              </w:rPr>
            </w:pPr>
            <w:r>
              <w:rPr>
                <w:noProof/>
              </w:rPr>
              <w:drawing>
                <wp:inline distT="0" distB="0" distL="0" distR="0" wp14:anchorId="3952077E" wp14:editId="06FAE5B4">
                  <wp:extent cx="2933700" cy="2200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tc>
        <w:tc>
          <w:tcPr>
            <w:tcW w:w="3121" w:type="dxa"/>
          </w:tcPr>
          <w:p w14:paraId="08773A40" w14:textId="6698DC4B" w:rsidR="005B0565" w:rsidRDefault="005B0565" w:rsidP="005B0565">
            <w:pPr>
              <w:rPr>
                <w:sz w:val="24"/>
                <w:szCs w:val="24"/>
              </w:rPr>
            </w:pPr>
            <w:r>
              <w:rPr>
                <w:sz w:val="24"/>
                <w:szCs w:val="24"/>
              </w:rPr>
              <w:t>The iso-surface at this interval is the inverse of the iso-surface at 0.</w:t>
            </w:r>
            <w:r>
              <w:rPr>
                <w:sz w:val="24"/>
                <w:szCs w:val="24"/>
              </w:rPr>
              <w:t>0</w:t>
            </w:r>
            <w:r>
              <w:rPr>
                <w:sz w:val="24"/>
                <w:szCs w:val="24"/>
              </w:rPr>
              <w:t>5 once again showcasing the symmetry of a convection current.</w:t>
            </w:r>
          </w:p>
        </w:tc>
      </w:tr>
    </w:tbl>
    <w:p w14:paraId="69C50E71" w14:textId="77777777" w:rsidR="008E2665" w:rsidRPr="00B141BE" w:rsidRDefault="008E2665">
      <w:pPr>
        <w:rPr>
          <w:sz w:val="24"/>
          <w:szCs w:val="24"/>
        </w:rPr>
      </w:pPr>
    </w:p>
    <w:p w14:paraId="7D1B3544" w14:textId="3945798C" w:rsidR="00B141BE" w:rsidRDefault="005B0565" w:rsidP="00312474">
      <w:pPr>
        <w:ind w:firstLine="720"/>
      </w:pPr>
      <w:r>
        <w:t xml:space="preserve">As stated in the individual iso-surface analysis, the data is showing a </w:t>
      </w:r>
      <w:r w:rsidR="00F832B6">
        <w:t>convection current in air flow. A convection current is a current that forms when a fluid or gas is heated on one side of a vessel and cooled on the other. The substance that is headed eventually cools down and sinks then is pulled back to the heated p</w:t>
      </w:r>
      <w:bookmarkStart w:id="0" w:name="_GoBack"/>
      <w:bookmarkEnd w:id="0"/>
      <w:r w:rsidR="00F832B6">
        <w:t xml:space="preserve">ortion of the vessel. A convection current is </w:t>
      </w:r>
      <w:r w:rsidR="00312474">
        <w:t xml:space="preserve">important for fluid dynamics and many real-world applications take advantage of this phenomenon. </w:t>
      </w:r>
    </w:p>
    <w:p w14:paraId="3954D204" w14:textId="509A1369" w:rsidR="00312474" w:rsidRDefault="00312474" w:rsidP="00312474">
      <w:pPr>
        <w:rPr>
          <w:b/>
        </w:rPr>
      </w:pPr>
      <w:r w:rsidRPr="00312474">
        <w:rPr>
          <w:b/>
        </w:rPr>
        <w:t>Probing Analysis:</w:t>
      </w:r>
    </w:p>
    <w:tbl>
      <w:tblPr>
        <w:tblStyle w:val="TableGrid"/>
        <w:tblW w:w="0" w:type="auto"/>
        <w:tblLook w:val="04A0" w:firstRow="1" w:lastRow="0" w:firstColumn="1" w:lastColumn="0" w:noHBand="0" w:noVBand="1"/>
      </w:tblPr>
      <w:tblGrid>
        <w:gridCol w:w="3116"/>
        <w:gridCol w:w="3117"/>
        <w:gridCol w:w="3117"/>
      </w:tblGrid>
      <w:tr w:rsidR="00312474" w14:paraId="589C1F9A" w14:textId="77777777" w:rsidTr="00312474">
        <w:tc>
          <w:tcPr>
            <w:tcW w:w="3116" w:type="dxa"/>
          </w:tcPr>
          <w:p w14:paraId="408436BA" w14:textId="77777777" w:rsidR="00312474" w:rsidRDefault="00312474" w:rsidP="00312474">
            <w:pPr>
              <w:rPr>
                <w:b/>
              </w:rPr>
            </w:pPr>
          </w:p>
        </w:tc>
        <w:tc>
          <w:tcPr>
            <w:tcW w:w="3117" w:type="dxa"/>
          </w:tcPr>
          <w:p w14:paraId="2B3442A8" w14:textId="77777777" w:rsidR="00312474" w:rsidRDefault="00312474" w:rsidP="00312474">
            <w:pPr>
              <w:rPr>
                <w:b/>
              </w:rPr>
            </w:pPr>
          </w:p>
        </w:tc>
        <w:tc>
          <w:tcPr>
            <w:tcW w:w="3117" w:type="dxa"/>
          </w:tcPr>
          <w:p w14:paraId="0EEDECA5" w14:textId="77777777" w:rsidR="00312474" w:rsidRDefault="00312474" w:rsidP="00312474">
            <w:pPr>
              <w:rPr>
                <w:b/>
              </w:rPr>
            </w:pPr>
          </w:p>
        </w:tc>
      </w:tr>
      <w:tr w:rsidR="00312474" w14:paraId="5313B675" w14:textId="77777777" w:rsidTr="00312474">
        <w:tc>
          <w:tcPr>
            <w:tcW w:w="3116" w:type="dxa"/>
          </w:tcPr>
          <w:p w14:paraId="7875307B" w14:textId="77777777" w:rsidR="00312474" w:rsidRDefault="00312474" w:rsidP="00312474">
            <w:pPr>
              <w:rPr>
                <w:b/>
              </w:rPr>
            </w:pPr>
          </w:p>
        </w:tc>
        <w:tc>
          <w:tcPr>
            <w:tcW w:w="3117" w:type="dxa"/>
          </w:tcPr>
          <w:p w14:paraId="42D1E135" w14:textId="77777777" w:rsidR="00312474" w:rsidRDefault="00312474" w:rsidP="00312474">
            <w:pPr>
              <w:rPr>
                <w:b/>
              </w:rPr>
            </w:pPr>
          </w:p>
        </w:tc>
        <w:tc>
          <w:tcPr>
            <w:tcW w:w="3117" w:type="dxa"/>
          </w:tcPr>
          <w:p w14:paraId="08B99848" w14:textId="77777777" w:rsidR="00312474" w:rsidRDefault="00312474" w:rsidP="00312474">
            <w:pPr>
              <w:rPr>
                <w:b/>
              </w:rPr>
            </w:pPr>
          </w:p>
        </w:tc>
      </w:tr>
      <w:tr w:rsidR="00312474" w14:paraId="5FA90703" w14:textId="77777777" w:rsidTr="00312474">
        <w:tc>
          <w:tcPr>
            <w:tcW w:w="3116" w:type="dxa"/>
          </w:tcPr>
          <w:p w14:paraId="364B781A" w14:textId="77777777" w:rsidR="00312474" w:rsidRDefault="00312474" w:rsidP="00312474">
            <w:pPr>
              <w:rPr>
                <w:b/>
              </w:rPr>
            </w:pPr>
          </w:p>
        </w:tc>
        <w:tc>
          <w:tcPr>
            <w:tcW w:w="3117" w:type="dxa"/>
          </w:tcPr>
          <w:p w14:paraId="084B4FDF" w14:textId="77777777" w:rsidR="00312474" w:rsidRDefault="00312474" w:rsidP="00312474">
            <w:pPr>
              <w:rPr>
                <w:b/>
              </w:rPr>
            </w:pPr>
          </w:p>
        </w:tc>
        <w:tc>
          <w:tcPr>
            <w:tcW w:w="3117" w:type="dxa"/>
          </w:tcPr>
          <w:p w14:paraId="4C43C9FF" w14:textId="77777777" w:rsidR="00312474" w:rsidRDefault="00312474" w:rsidP="00312474">
            <w:pPr>
              <w:rPr>
                <w:b/>
              </w:rPr>
            </w:pPr>
          </w:p>
        </w:tc>
      </w:tr>
      <w:tr w:rsidR="00312474" w14:paraId="1E008F16" w14:textId="77777777" w:rsidTr="00312474">
        <w:tc>
          <w:tcPr>
            <w:tcW w:w="3116" w:type="dxa"/>
          </w:tcPr>
          <w:p w14:paraId="727EF3F3" w14:textId="77777777" w:rsidR="00312474" w:rsidRDefault="00312474" w:rsidP="00312474">
            <w:pPr>
              <w:rPr>
                <w:b/>
              </w:rPr>
            </w:pPr>
          </w:p>
        </w:tc>
        <w:tc>
          <w:tcPr>
            <w:tcW w:w="3117" w:type="dxa"/>
          </w:tcPr>
          <w:p w14:paraId="0B61A6C5" w14:textId="77777777" w:rsidR="00312474" w:rsidRDefault="00312474" w:rsidP="00312474">
            <w:pPr>
              <w:rPr>
                <w:b/>
              </w:rPr>
            </w:pPr>
          </w:p>
        </w:tc>
        <w:tc>
          <w:tcPr>
            <w:tcW w:w="3117" w:type="dxa"/>
          </w:tcPr>
          <w:p w14:paraId="3C477FD9" w14:textId="77777777" w:rsidR="00312474" w:rsidRDefault="00312474" w:rsidP="00312474">
            <w:pPr>
              <w:rPr>
                <w:b/>
              </w:rPr>
            </w:pPr>
          </w:p>
        </w:tc>
      </w:tr>
      <w:tr w:rsidR="00312474" w14:paraId="20E0F73F" w14:textId="77777777" w:rsidTr="00312474">
        <w:tc>
          <w:tcPr>
            <w:tcW w:w="3116" w:type="dxa"/>
          </w:tcPr>
          <w:p w14:paraId="167DFE02" w14:textId="77777777" w:rsidR="00312474" w:rsidRDefault="00312474" w:rsidP="00312474">
            <w:pPr>
              <w:rPr>
                <w:b/>
              </w:rPr>
            </w:pPr>
          </w:p>
        </w:tc>
        <w:tc>
          <w:tcPr>
            <w:tcW w:w="3117" w:type="dxa"/>
          </w:tcPr>
          <w:p w14:paraId="7A866359" w14:textId="77777777" w:rsidR="00312474" w:rsidRDefault="00312474" w:rsidP="00312474">
            <w:pPr>
              <w:rPr>
                <w:b/>
              </w:rPr>
            </w:pPr>
          </w:p>
        </w:tc>
        <w:tc>
          <w:tcPr>
            <w:tcW w:w="3117" w:type="dxa"/>
          </w:tcPr>
          <w:p w14:paraId="109E3842" w14:textId="77777777" w:rsidR="00312474" w:rsidRDefault="00312474" w:rsidP="00312474">
            <w:pPr>
              <w:rPr>
                <w:b/>
              </w:rPr>
            </w:pPr>
          </w:p>
        </w:tc>
      </w:tr>
      <w:tr w:rsidR="00312474" w14:paraId="3229D6B9" w14:textId="77777777" w:rsidTr="00312474">
        <w:tc>
          <w:tcPr>
            <w:tcW w:w="3116" w:type="dxa"/>
          </w:tcPr>
          <w:p w14:paraId="7179F95C" w14:textId="77777777" w:rsidR="00312474" w:rsidRDefault="00312474" w:rsidP="00312474">
            <w:pPr>
              <w:rPr>
                <w:b/>
              </w:rPr>
            </w:pPr>
          </w:p>
        </w:tc>
        <w:tc>
          <w:tcPr>
            <w:tcW w:w="3117" w:type="dxa"/>
          </w:tcPr>
          <w:p w14:paraId="6F603794" w14:textId="77777777" w:rsidR="00312474" w:rsidRDefault="00312474" w:rsidP="00312474">
            <w:pPr>
              <w:rPr>
                <w:b/>
              </w:rPr>
            </w:pPr>
          </w:p>
        </w:tc>
        <w:tc>
          <w:tcPr>
            <w:tcW w:w="3117" w:type="dxa"/>
          </w:tcPr>
          <w:p w14:paraId="59411E07" w14:textId="77777777" w:rsidR="00312474" w:rsidRDefault="00312474" w:rsidP="00312474">
            <w:pPr>
              <w:rPr>
                <w:b/>
              </w:rPr>
            </w:pPr>
          </w:p>
        </w:tc>
      </w:tr>
      <w:tr w:rsidR="00312474" w14:paraId="65A3B1C6" w14:textId="77777777" w:rsidTr="00312474">
        <w:tc>
          <w:tcPr>
            <w:tcW w:w="3116" w:type="dxa"/>
          </w:tcPr>
          <w:p w14:paraId="0A1F4B6E" w14:textId="77777777" w:rsidR="00312474" w:rsidRDefault="00312474" w:rsidP="00312474">
            <w:pPr>
              <w:rPr>
                <w:b/>
              </w:rPr>
            </w:pPr>
          </w:p>
        </w:tc>
        <w:tc>
          <w:tcPr>
            <w:tcW w:w="3117" w:type="dxa"/>
          </w:tcPr>
          <w:p w14:paraId="6D9D74BA" w14:textId="77777777" w:rsidR="00312474" w:rsidRDefault="00312474" w:rsidP="00312474">
            <w:pPr>
              <w:rPr>
                <w:b/>
              </w:rPr>
            </w:pPr>
          </w:p>
        </w:tc>
        <w:tc>
          <w:tcPr>
            <w:tcW w:w="3117" w:type="dxa"/>
          </w:tcPr>
          <w:p w14:paraId="4C94057F" w14:textId="77777777" w:rsidR="00312474" w:rsidRDefault="00312474" w:rsidP="00312474">
            <w:pPr>
              <w:rPr>
                <w:b/>
              </w:rPr>
            </w:pPr>
          </w:p>
        </w:tc>
      </w:tr>
      <w:tr w:rsidR="00312474" w14:paraId="5A2E8CE5" w14:textId="77777777" w:rsidTr="00312474">
        <w:tc>
          <w:tcPr>
            <w:tcW w:w="3116" w:type="dxa"/>
          </w:tcPr>
          <w:p w14:paraId="53E7F48F" w14:textId="77777777" w:rsidR="00312474" w:rsidRDefault="00312474" w:rsidP="00312474">
            <w:pPr>
              <w:rPr>
                <w:b/>
              </w:rPr>
            </w:pPr>
          </w:p>
        </w:tc>
        <w:tc>
          <w:tcPr>
            <w:tcW w:w="3117" w:type="dxa"/>
          </w:tcPr>
          <w:p w14:paraId="049E06EB" w14:textId="77777777" w:rsidR="00312474" w:rsidRDefault="00312474" w:rsidP="00312474">
            <w:pPr>
              <w:rPr>
                <w:b/>
              </w:rPr>
            </w:pPr>
          </w:p>
        </w:tc>
        <w:tc>
          <w:tcPr>
            <w:tcW w:w="3117" w:type="dxa"/>
          </w:tcPr>
          <w:p w14:paraId="3D7C073D" w14:textId="77777777" w:rsidR="00312474" w:rsidRDefault="00312474" w:rsidP="00312474">
            <w:pPr>
              <w:rPr>
                <w:b/>
              </w:rPr>
            </w:pPr>
          </w:p>
        </w:tc>
      </w:tr>
      <w:tr w:rsidR="00312474" w14:paraId="721CE6E2" w14:textId="77777777" w:rsidTr="00312474">
        <w:tc>
          <w:tcPr>
            <w:tcW w:w="3116" w:type="dxa"/>
          </w:tcPr>
          <w:p w14:paraId="46E00FF2" w14:textId="77777777" w:rsidR="00312474" w:rsidRDefault="00312474" w:rsidP="00312474">
            <w:pPr>
              <w:rPr>
                <w:b/>
              </w:rPr>
            </w:pPr>
          </w:p>
        </w:tc>
        <w:tc>
          <w:tcPr>
            <w:tcW w:w="3117" w:type="dxa"/>
          </w:tcPr>
          <w:p w14:paraId="1CD0A031" w14:textId="77777777" w:rsidR="00312474" w:rsidRDefault="00312474" w:rsidP="00312474">
            <w:pPr>
              <w:rPr>
                <w:b/>
              </w:rPr>
            </w:pPr>
          </w:p>
        </w:tc>
        <w:tc>
          <w:tcPr>
            <w:tcW w:w="3117" w:type="dxa"/>
          </w:tcPr>
          <w:p w14:paraId="0A9E3326" w14:textId="77777777" w:rsidR="00312474" w:rsidRDefault="00312474" w:rsidP="00312474">
            <w:pPr>
              <w:rPr>
                <w:b/>
              </w:rPr>
            </w:pPr>
          </w:p>
        </w:tc>
      </w:tr>
      <w:tr w:rsidR="00312474" w14:paraId="59526ED7" w14:textId="77777777" w:rsidTr="00312474">
        <w:tc>
          <w:tcPr>
            <w:tcW w:w="3116" w:type="dxa"/>
          </w:tcPr>
          <w:p w14:paraId="59D26123" w14:textId="77777777" w:rsidR="00312474" w:rsidRDefault="00312474" w:rsidP="00312474">
            <w:pPr>
              <w:rPr>
                <w:b/>
              </w:rPr>
            </w:pPr>
          </w:p>
        </w:tc>
        <w:tc>
          <w:tcPr>
            <w:tcW w:w="3117" w:type="dxa"/>
          </w:tcPr>
          <w:p w14:paraId="76E5716D" w14:textId="77777777" w:rsidR="00312474" w:rsidRDefault="00312474" w:rsidP="00312474">
            <w:pPr>
              <w:rPr>
                <w:b/>
              </w:rPr>
            </w:pPr>
          </w:p>
        </w:tc>
        <w:tc>
          <w:tcPr>
            <w:tcW w:w="3117" w:type="dxa"/>
          </w:tcPr>
          <w:p w14:paraId="5B3D4A26" w14:textId="77777777" w:rsidR="00312474" w:rsidRDefault="00312474" w:rsidP="00312474">
            <w:pPr>
              <w:rPr>
                <w:b/>
              </w:rPr>
            </w:pPr>
          </w:p>
        </w:tc>
      </w:tr>
    </w:tbl>
    <w:p w14:paraId="41E77710" w14:textId="77777777" w:rsidR="00312474" w:rsidRPr="00312474" w:rsidRDefault="00312474" w:rsidP="00312474">
      <w:pPr>
        <w:rPr>
          <w:b/>
        </w:rPr>
      </w:pPr>
    </w:p>
    <w:sectPr w:rsidR="00312474" w:rsidRPr="0031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BE"/>
    <w:rsid w:val="00312474"/>
    <w:rsid w:val="005B0565"/>
    <w:rsid w:val="005C2960"/>
    <w:rsid w:val="006618A2"/>
    <w:rsid w:val="007F5B02"/>
    <w:rsid w:val="00802E6F"/>
    <w:rsid w:val="008E2665"/>
    <w:rsid w:val="009518DA"/>
    <w:rsid w:val="009F2077"/>
    <w:rsid w:val="00B141BE"/>
    <w:rsid w:val="00B1790E"/>
    <w:rsid w:val="00D15821"/>
    <w:rsid w:val="00F8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94A5"/>
  <w15:chartTrackingRefBased/>
  <w15:docId w15:val="{E25942B2-441D-4785-A08C-416A49A3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D8130-382A-4062-B9C4-226FFAC7C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Cook</dc:creator>
  <cp:keywords/>
  <dc:description/>
  <cp:lastModifiedBy>Madeline Cook</cp:lastModifiedBy>
  <cp:revision>1</cp:revision>
  <dcterms:created xsi:type="dcterms:W3CDTF">2018-11-09T19:10:00Z</dcterms:created>
  <dcterms:modified xsi:type="dcterms:W3CDTF">2018-11-09T20:58:00Z</dcterms:modified>
</cp:coreProperties>
</file>