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FFA3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1. Database Creation</w:t>
      </w:r>
    </w:p>
    <w:p w14:paraId="6FBDF8D0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>Step 1: Create the Database</w:t>
      </w:r>
    </w:p>
    <w:p w14:paraId="65FF3347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0A5F246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7F0455B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DATABASE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;</w:t>
      </w:r>
    </w:p>
    <w:p w14:paraId="64582BB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USE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;</w:t>
      </w:r>
    </w:p>
    <w:p w14:paraId="2591B8D0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626BD947" w14:textId="77777777" w:rsidR="00E20669" w:rsidRPr="00E20669" w:rsidRDefault="00E20669" w:rsidP="00E20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General Requirement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Establishing a database to manage EHRs, patients, and transactions.</w:t>
      </w:r>
    </w:p>
    <w:p w14:paraId="5E7B7134" w14:textId="77777777" w:rsidR="00E20669" w:rsidRPr="00E20669" w:rsidRDefault="00E20669" w:rsidP="00E20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Scalability (3.3.1)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Forms the base structure for handling millions of transactions.</w:t>
      </w:r>
    </w:p>
    <w:p w14:paraId="40B2ADC2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0D373BBE">
          <v:rect id="_x0000_i1125" style="width:0;height:1.5pt" o:hralign="center" o:hrstd="t" o:hr="t" fillcolor="#a0a0a0" stroked="f"/>
        </w:pict>
      </w:r>
    </w:p>
    <w:p w14:paraId="21C0CB76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2. EHR System Configuration</w:t>
      </w:r>
    </w:p>
    <w:p w14:paraId="7C4A3B7D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3: Create the </w:t>
      </w:r>
      <w:proofErr w:type="spellStart"/>
      <w:r w:rsidRPr="00E20669">
        <w:rPr>
          <w:rFonts w:asciiTheme="minorHAnsi" w:eastAsia="Times New Roman" w:hAnsiTheme="minorHAnsi" w:cstheme="minorHAnsi"/>
          <w:b/>
          <w:bCs/>
          <w:szCs w:val="20"/>
        </w:rPr>
        <w:t>ehr_systems</w:t>
      </w:r>
      <w:proofErr w:type="spellEnd"/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46D93181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154D0EE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4840D8F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TABLE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7ACFF53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16FEFA07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name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UNIQUE NOT NULL, </w:t>
      </w:r>
    </w:p>
    <w:p w14:paraId="4ECA971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base_api_url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TEXT NOT NULL, </w:t>
      </w:r>
    </w:p>
    <w:p w14:paraId="4D1412B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auth_config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JSON NOT NULL, </w:t>
      </w:r>
    </w:p>
    <w:p w14:paraId="161E045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</w:t>
      </w:r>
    </w:p>
    <w:p w14:paraId="189A4B7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724EBCDE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51B09545" w14:textId="77777777" w:rsidR="00E20669" w:rsidRPr="00E20669" w:rsidRDefault="00E20669" w:rsidP="00E20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Maps EHR data fields.</w:t>
      </w:r>
    </w:p>
    <w:p w14:paraId="7E5B6562" w14:textId="77777777" w:rsidR="00E20669" w:rsidRPr="00E20669" w:rsidRDefault="00E20669" w:rsidP="00E20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3.1.3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Supports extensibility for future EHR integrations.</w:t>
      </w:r>
    </w:p>
    <w:p w14:paraId="134D6155" w14:textId="77777777" w:rsidR="00E20669" w:rsidRPr="00E20669" w:rsidRDefault="00E20669" w:rsidP="00E20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6. Example of EHR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This table stores mapping details for Athena, Allscripts, and other EHRs.</w:t>
      </w:r>
    </w:p>
    <w:p w14:paraId="1A9BAFC1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1AFB9DE6">
          <v:rect id="_x0000_i1126" style="width:0;height:1.5pt" o:hralign="center" o:hrstd="t" o:hr="t" fillcolor="#a0a0a0" stroked="f"/>
        </w:pict>
      </w:r>
    </w:p>
    <w:p w14:paraId="61B24997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3. Healthcare Providers</w:t>
      </w:r>
    </w:p>
    <w:p w14:paraId="0FBE14D4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2: Create the </w:t>
      </w:r>
      <w:r w:rsidRPr="00E20669">
        <w:rPr>
          <w:rFonts w:asciiTheme="minorHAnsi" w:eastAsia="Times New Roman" w:hAnsiTheme="minorHAnsi" w:cstheme="minorHAnsi"/>
          <w:b/>
          <w:bCs/>
          <w:szCs w:val="20"/>
        </w:rPr>
        <w:t>providers</w:t>
      </w: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0A31BCD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31275EC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lastRenderedPageBreak/>
        <w:t>CopyEdit</w:t>
      </w:r>
      <w:proofErr w:type="spellEnd"/>
    </w:p>
    <w:p w14:paraId="4E6CA34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CREATE TABLE providers (</w:t>
      </w:r>
    </w:p>
    <w:p w14:paraId="38BFEB1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35AA186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name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NOT NULL, </w:t>
      </w:r>
    </w:p>
    <w:p w14:paraId="59774C2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50B2915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6D7DE65B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updated_at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 ON UPDATE CURRENT_TIMESTAMP, </w:t>
      </w:r>
    </w:p>
    <w:p w14:paraId="11FB1CA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(id) ON DELETE SET NULL</w:t>
      </w:r>
    </w:p>
    <w:p w14:paraId="69872C9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01C5F18D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21D06226" w14:textId="77777777" w:rsidR="00E20669" w:rsidRPr="00E20669" w:rsidRDefault="00E20669" w:rsidP="00E20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Maps hospital/clinic (providers) to an EHR.</w:t>
      </w:r>
    </w:p>
    <w:p w14:paraId="525220ED" w14:textId="77777777" w:rsidR="00E20669" w:rsidRPr="00E20669" w:rsidRDefault="00E20669" w:rsidP="00E20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3.1.5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Helps manage EHR mappings for different hospitals/clinics.</w:t>
      </w:r>
    </w:p>
    <w:p w14:paraId="33C5FBC4" w14:textId="77777777" w:rsidR="00E20669" w:rsidRPr="00E20669" w:rsidRDefault="00E20669" w:rsidP="00E20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6. Example of EHR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Links providers to specific EHRs like Athena or Allscripts.</w:t>
      </w:r>
    </w:p>
    <w:p w14:paraId="4D58559C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41E54B09">
          <v:rect id="_x0000_i1127" style="width:0;height:1.5pt" o:hralign="center" o:hrstd="t" o:hr="t" fillcolor="#a0a0a0" stroked="f"/>
        </w:pict>
      </w:r>
    </w:p>
    <w:p w14:paraId="50D91F7B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4. Patients &amp; Their Data</w:t>
      </w:r>
    </w:p>
    <w:p w14:paraId="34999B69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4: Create the </w:t>
      </w:r>
      <w:r w:rsidRPr="00E20669">
        <w:rPr>
          <w:rFonts w:asciiTheme="minorHAnsi" w:eastAsia="Times New Roman" w:hAnsiTheme="minorHAnsi" w:cstheme="minorHAnsi"/>
          <w:b/>
          <w:bCs/>
          <w:szCs w:val="20"/>
        </w:rPr>
        <w:t>patients</w:t>
      </w: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03EBC9F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07AEB7E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54D2103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CREATE TABLE patients (</w:t>
      </w:r>
    </w:p>
    <w:p w14:paraId="19C47B5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21BBF03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provider_id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41FBA91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name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NOT NULL, </w:t>
      </w:r>
    </w:p>
    <w:p w14:paraId="6E922D1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gender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ENUM(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'Male', 'Female', 'Other'), </w:t>
      </w:r>
    </w:p>
    <w:p w14:paraId="78D8E0D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dob DATE, </w:t>
      </w:r>
    </w:p>
    <w:p w14:paraId="333659F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address TEXT, </w:t>
      </w:r>
    </w:p>
    <w:p w14:paraId="47264C0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phone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20), </w:t>
      </w:r>
    </w:p>
    <w:p w14:paraId="234030B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email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255), </w:t>
      </w:r>
    </w:p>
    <w:p w14:paraId="709AAE5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emergency_contact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TEXT, </w:t>
      </w:r>
    </w:p>
    <w:p w14:paraId="791ECD6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insurance_provider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255), </w:t>
      </w:r>
    </w:p>
    <w:p w14:paraId="2DBA5F5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insurance_policy_number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255), </w:t>
      </w:r>
    </w:p>
    <w:p w14:paraId="61E8DA6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primary_care_physician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255), </w:t>
      </w:r>
    </w:p>
    <w:p w14:paraId="3D10ACE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43C57521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updated_at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 ON UPDATE CURRENT_TIMESTAMP, </w:t>
      </w:r>
    </w:p>
    <w:p w14:paraId="092B45B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provider_id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 REFERENCES providers(id) ON DELETE CASCADE</w:t>
      </w:r>
    </w:p>
    <w:p w14:paraId="5C1E1EF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0A9717B8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6175987A" w14:textId="77777777" w:rsidR="00E20669" w:rsidRPr="00E20669" w:rsidRDefault="00E20669" w:rsidP="00E20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Handles patient data.</w:t>
      </w:r>
    </w:p>
    <w:p w14:paraId="776767B8" w14:textId="77777777" w:rsidR="00E20669" w:rsidRPr="00E20669" w:rsidRDefault="00E20669" w:rsidP="00E20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3.1.2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Ensures patients are linked to valid hospitals (providers).</w:t>
      </w:r>
    </w:p>
    <w:p w14:paraId="5502F128" w14:textId="77777777" w:rsidR="00E20669" w:rsidRPr="00E20669" w:rsidRDefault="00E20669" w:rsidP="00E20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3.1.3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Allows scalable patient records across multiple EHRs.</w:t>
      </w:r>
    </w:p>
    <w:p w14:paraId="6CEA7A59" w14:textId="77777777" w:rsidR="00E20669" w:rsidRPr="00E20669" w:rsidRDefault="00E20669" w:rsidP="00E20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3.1.8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Can be extended for multi-language support.</w:t>
      </w:r>
    </w:p>
    <w:p w14:paraId="7A649AF8" w14:textId="77777777" w:rsidR="00E20669" w:rsidRPr="00E20669" w:rsidRDefault="00E20669" w:rsidP="00E20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6. Example of EHR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Maps patient details to specific EHR field names.</w:t>
      </w:r>
    </w:p>
    <w:p w14:paraId="009A1901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147C60E1">
          <v:rect id="_x0000_i1128" style="width:0;height:1.5pt" o:hralign="center" o:hrstd="t" o:hr="t" fillcolor="#a0a0a0" stroked="f"/>
        </w:pict>
      </w:r>
    </w:p>
    <w:p w14:paraId="32BDE70C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5. Survey Questions &amp; EHR Field Mapping</w:t>
      </w:r>
    </w:p>
    <w:p w14:paraId="3A558D3B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5: Create the </w:t>
      </w:r>
      <w:r w:rsidRPr="00E20669">
        <w:rPr>
          <w:rFonts w:asciiTheme="minorHAnsi" w:eastAsia="Times New Roman" w:hAnsiTheme="minorHAnsi" w:cstheme="minorHAnsi"/>
          <w:b/>
          <w:bCs/>
          <w:szCs w:val="20"/>
        </w:rPr>
        <w:t>questions</w:t>
      </w: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7F17D58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506884E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54BF3D0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CREATE TABLE questions (</w:t>
      </w:r>
    </w:p>
    <w:p w14:paraId="479413D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16CA466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text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TEXT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NOT NULL, </w:t>
      </w:r>
    </w:p>
    <w:p w14:paraId="68FC67D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category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255), </w:t>
      </w:r>
    </w:p>
    <w:p w14:paraId="36295FD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</w:t>
      </w:r>
    </w:p>
    <w:p w14:paraId="6C4E19F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0B47CDD0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6: Create the </w:t>
      </w:r>
      <w:proofErr w:type="spellStart"/>
      <w:r w:rsidRPr="00E20669">
        <w:rPr>
          <w:rFonts w:asciiTheme="minorHAnsi" w:eastAsia="Times New Roman" w:hAnsiTheme="minorHAnsi" w:cstheme="minorHAnsi"/>
          <w:b/>
          <w:bCs/>
          <w:szCs w:val="20"/>
        </w:rPr>
        <w:t>ehr_mappings</w:t>
      </w:r>
      <w:proofErr w:type="spellEnd"/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5CAF626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4F5DF77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2EB23A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TABLE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ehr_mappings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71C2FFC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60DB4DC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5843DF6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question_id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3EDF366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ehr_field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NOT NULL, </w:t>
      </w:r>
    </w:p>
    <w:p w14:paraId="14371D8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2173C30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(id) ON DELETE CASCADE, </w:t>
      </w:r>
    </w:p>
    <w:p w14:paraId="710D528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question_id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 REFERENCES questions(id) ON DELETE CASCADE</w:t>
      </w:r>
    </w:p>
    <w:p w14:paraId="272422B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3053C0BC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1815BD5F" w14:textId="77777777" w:rsidR="00E20669" w:rsidRPr="00E20669" w:rsidRDefault="00E20669" w:rsidP="00E20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Ensures the mapping of input data (questions) to EHR fields.</w:t>
      </w:r>
    </w:p>
    <w:p w14:paraId="150EAD85" w14:textId="77777777" w:rsidR="00E20669" w:rsidRPr="00E20669" w:rsidRDefault="00E20669" w:rsidP="00E20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3.1.5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Manages mappings per EHR.</w:t>
      </w:r>
    </w:p>
    <w:p w14:paraId="6F239025" w14:textId="77777777" w:rsidR="00E20669" w:rsidRPr="00E20669" w:rsidRDefault="00E20669" w:rsidP="00E20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6. Example of EHR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Links specific questions to Athena and Allscripts fields.</w:t>
      </w:r>
    </w:p>
    <w:p w14:paraId="425DCA8F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029D4B98">
          <v:rect id="_x0000_i1129" style="width:0;height:1.5pt" o:hralign="center" o:hrstd="t" o:hr="t" fillcolor="#a0a0a0" stroked="f"/>
        </w:pict>
      </w:r>
    </w:p>
    <w:p w14:paraId="2330B82D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6. Storing Patient Responses</w:t>
      </w:r>
    </w:p>
    <w:p w14:paraId="1F16633A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7: Create the </w:t>
      </w:r>
      <w:proofErr w:type="spellStart"/>
      <w:r w:rsidRPr="00E20669">
        <w:rPr>
          <w:rFonts w:asciiTheme="minorHAnsi" w:eastAsia="Times New Roman" w:hAnsiTheme="minorHAnsi" w:cstheme="minorHAnsi"/>
          <w:b/>
          <w:bCs/>
          <w:szCs w:val="20"/>
        </w:rPr>
        <w:t>patient_responses</w:t>
      </w:r>
      <w:proofErr w:type="spellEnd"/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38E9697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6D80837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7640B97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TABLE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patient_responses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2C17AB2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230CBA9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lastRenderedPageBreak/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3A5E6BF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question_id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53610FBD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answer TEXT NOT NULL, </w:t>
      </w:r>
    </w:p>
    <w:p w14:paraId="4DA5AF2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submitted_at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683D882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patients(id) ON DELETE CASCADE, </w:t>
      </w:r>
    </w:p>
    <w:p w14:paraId="1B9CBB8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question_id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 REFERENCES questions(id) ON DELETE CASCADE</w:t>
      </w:r>
    </w:p>
    <w:p w14:paraId="66D2D37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4107DA51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654F3DF3" w14:textId="77777777" w:rsidR="00E20669" w:rsidRPr="00E20669" w:rsidRDefault="00E20669" w:rsidP="00E20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Stores patient input data.</w:t>
      </w:r>
    </w:p>
    <w:p w14:paraId="2C087C07" w14:textId="77777777" w:rsidR="00E20669" w:rsidRPr="00E20669" w:rsidRDefault="00E20669" w:rsidP="00E20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3.1.2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Ensures patient responses are correctly linked.</w:t>
      </w:r>
    </w:p>
    <w:p w14:paraId="5C8AEFD5" w14:textId="77777777" w:rsidR="00E20669" w:rsidRPr="00E20669" w:rsidRDefault="00E20669" w:rsidP="00E20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6. Example of EHR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: These answers are stored in fields like </w:t>
      </w:r>
      <w:r w:rsidRPr="00E20669">
        <w:rPr>
          <w:rFonts w:asciiTheme="minorHAnsi" w:eastAsia="Times New Roman" w:hAnsiTheme="minorHAnsi" w:cstheme="minorHAnsi"/>
          <w:szCs w:val="20"/>
        </w:rPr>
        <w:t>HISTORY_MEDICAL_PATIENT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in Athena.</w:t>
      </w:r>
    </w:p>
    <w:p w14:paraId="591FAFAB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6769AE01">
          <v:rect id="_x0000_i1130" style="width:0;height:1.5pt" o:hralign="center" o:hrstd="t" o:hr="t" fillcolor="#a0a0a0" stroked="f"/>
        </w:pict>
      </w:r>
    </w:p>
    <w:p w14:paraId="2FA3258A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7. Tracking EHR API Transactions</w:t>
      </w:r>
    </w:p>
    <w:p w14:paraId="20E3E09F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8: Create the </w:t>
      </w:r>
      <w:proofErr w:type="spellStart"/>
      <w:r w:rsidRPr="00E20669">
        <w:rPr>
          <w:rFonts w:asciiTheme="minorHAnsi" w:eastAsia="Times New Roman" w:hAnsiTheme="minorHAnsi" w:cstheme="minorHAnsi"/>
          <w:b/>
          <w:bCs/>
          <w:szCs w:val="20"/>
        </w:rPr>
        <w:t>ehr_transactions</w:t>
      </w:r>
      <w:proofErr w:type="spellEnd"/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612D042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17056EE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467CCE9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TABLE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ehr_transactions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3D0D560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43AB5EE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2065B65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7911E8D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status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ENUM(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'PENDING', 'SUCCESS', 'FAILED') NOT NULL, </w:t>
      </w:r>
    </w:p>
    <w:p w14:paraId="3F1DB4B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response JSON, </w:t>
      </w:r>
    </w:p>
    <w:p w14:paraId="71AB27E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4E2684B6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patients(id) ON DELETE CASCADE, </w:t>
      </w:r>
    </w:p>
    <w:p w14:paraId="36BE122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ehr_systems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(id) ON DELETE CASCADE</w:t>
      </w:r>
    </w:p>
    <w:p w14:paraId="34CB72C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7BFF2BDC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07428286" w14:textId="77777777" w:rsidR="00E20669" w:rsidRPr="00E20669" w:rsidRDefault="00E20669" w:rsidP="00E20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3.1.2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Tracks transaction consistency and error handling.</w:t>
      </w:r>
    </w:p>
    <w:p w14:paraId="1D95FBDD" w14:textId="77777777" w:rsidR="00E20669" w:rsidRPr="00E20669" w:rsidRDefault="00E20669" w:rsidP="00E20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3.1.6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Helps measure API performance and scalability.</w:t>
      </w:r>
    </w:p>
    <w:p w14:paraId="1DEC1512" w14:textId="77777777" w:rsidR="00E20669" w:rsidRPr="00E20669" w:rsidRDefault="00E20669" w:rsidP="00E20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3.3.3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Ensures fault tolerance via status tracking.</w:t>
      </w:r>
    </w:p>
    <w:p w14:paraId="04F10778" w14:textId="77777777" w:rsidR="00E20669" w:rsidRPr="00E20669" w:rsidRDefault="00E20669" w:rsidP="00E20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3.3.5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Enables secure logging of sensitive API transactions.</w:t>
      </w:r>
    </w:p>
    <w:p w14:paraId="2DB8355A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5C454783">
          <v:rect id="_x0000_i1131" style="width:0;height:1.5pt" o:hralign="center" o:hrstd="t" o:hr="t" fillcolor="#a0a0a0" stroked="f"/>
        </w:pict>
      </w:r>
    </w:p>
    <w:p w14:paraId="0EE37E5D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8. User Management</w:t>
      </w:r>
    </w:p>
    <w:p w14:paraId="48735FE5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9: Create the </w:t>
      </w:r>
      <w:r w:rsidRPr="00E20669">
        <w:rPr>
          <w:rFonts w:asciiTheme="minorHAnsi" w:eastAsia="Times New Roman" w:hAnsiTheme="minorHAnsi" w:cstheme="minorHAnsi"/>
          <w:b/>
          <w:bCs/>
          <w:szCs w:val="20"/>
        </w:rPr>
        <w:t>users</w:t>
      </w: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0D32B12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lastRenderedPageBreak/>
        <w:t>sql</w:t>
      </w:r>
      <w:proofErr w:type="spellEnd"/>
    </w:p>
    <w:p w14:paraId="6CC3F525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34A0789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CREATE TABLE users (</w:t>
      </w:r>
    </w:p>
    <w:p w14:paraId="0B3E0A5A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661FD09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name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NOT NULL, </w:t>
      </w:r>
    </w:p>
    <w:p w14:paraId="6D92565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email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UNIQUE NOT NULL, </w:t>
      </w:r>
    </w:p>
    <w:p w14:paraId="22085DB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password_hash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TEXT NOT NULL, </w:t>
      </w:r>
    </w:p>
    <w:p w14:paraId="3600223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role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ENUM(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'Admin', 'Clinician') NOT NULL, </w:t>
      </w:r>
    </w:p>
    <w:p w14:paraId="3E2CEDD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</w:t>
      </w:r>
    </w:p>
    <w:p w14:paraId="5CAE5AB4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27DA8B4D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061ECFA2" w14:textId="77777777" w:rsidR="00E20669" w:rsidRPr="00E20669" w:rsidRDefault="00E20669" w:rsidP="00E206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3.2.1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Supports user management for the frontend tool.</w:t>
      </w:r>
    </w:p>
    <w:p w14:paraId="67103857" w14:textId="77777777" w:rsidR="00E20669" w:rsidRPr="00E20669" w:rsidRDefault="00E20669" w:rsidP="00E206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3.3.5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Implements authentication and role-based access control.</w:t>
      </w:r>
    </w:p>
    <w:p w14:paraId="744E4E2C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68D553B0">
          <v:rect id="_x0000_i1132" style="width:0;height:1.5pt" o:hralign="center" o:hrstd="t" o:hr="t" fillcolor="#a0a0a0" stroked="f"/>
        </w:pict>
      </w:r>
    </w:p>
    <w:p w14:paraId="7B19F5C0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9. Auditing &amp; Logging Changes</w:t>
      </w:r>
    </w:p>
    <w:p w14:paraId="2DF5CC0D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Step 10: Create the </w:t>
      </w:r>
      <w:proofErr w:type="spellStart"/>
      <w:r w:rsidRPr="00E20669">
        <w:rPr>
          <w:rFonts w:asciiTheme="minorHAnsi" w:eastAsia="Times New Roman" w:hAnsiTheme="minorHAnsi" w:cstheme="minorHAnsi"/>
          <w:b/>
          <w:bCs/>
          <w:szCs w:val="20"/>
        </w:rPr>
        <w:t>audit_logs</w:t>
      </w:r>
      <w:proofErr w:type="spellEnd"/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Table</w:t>
      </w:r>
    </w:p>
    <w:p w14:paraId="49A1C79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sql</w:t>
      </w:r>
      <w:proofErr w:type="spellEnd"/>
    </w:p>
    <w:p w14:paraId="5E72E6E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7910760B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TABLE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audit_logs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(</w:t>
      </w:r>
    </w:p>
    <w:p w14:paraId="078D6D3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id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 PRIMARY KEY DEFAULT (UUID()), </w:t>
      </w:r>
    </w:p>
    <w:p w14:paraId="57A2F1E7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user_id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2127037C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ehr_mapping_id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36), </w:t>
      </w:r>
    </w:p>
    <w:p w14:paraId="70BD7A58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action 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VARCHAR(</w:t>
      </w:r>
      <w:proofErr w:type="gramEnd"/>
      <w:r w:rsidRPr="00E20669">
        <w:rPr>
          <w:rFonts w:asciiTheme="minorHAnsi" w:eastAsia="Times New Roman" w:hAnsiTheme="minorHAnsi" w:cstheme="minorHAnsi"/>
          <w:szCs w:val="20"/>
        </w:rPr>
        <w:t xml:space="preserve">255) NOT NULL, </w:t>
      </w:r>
    </w:p>
    <w:p w14:paraId="300B7B0E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changes JSON, </w:t>
      </w:r>
    </w:p>
    <w:p w14:paraId="437C8FF1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created_at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TIMESTAMP DEFAULT CURRENT_TIMESTAMP, </w:t>
      </w:r>
    </w:p>
    <w:p w14:paraId="1CAAF1CF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user_id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users(id) ON DELETE SET NULL, </w:t>
      </w:r>
    </w:p>
    <w:p w14:paraId="650B633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    FOREIGN KEY 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ehr_mapping_id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) REFERENCES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ehr_mappings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(id) ON DELETE CASCADE</w:t>
      </w:r>
    </w:p>
    <w:p w14:paraId="00E95C92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1390F3A1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3ADF2FDF" w14:textId="77777777" w:rsidR="00E20669" w:rsidRPr="00E20669" w:rsidRDefault="00E20669" w:rsidP="00E20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3.1.2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Ensures all transactions and changes are logged.</w:t>
      </w:r>
    </w:p>
    <w:p w14:paraId="1F3C4ED3" w14:textId="77777777" w:rsidR="00E20669" w:rsidRPr="00E20669" w:rsidRDefault="00E20669" w:rsidP="00E20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3.3.3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Supports service resiliency by tracking changes.</w:t>
      </w:r>
    </w:p>
    <w:p w14:paraId="67A8B77C" w14:textId="77777777" w:rsidR="00E20669" w:rsidRPr="00E20669" w:rsidRDefault="00E20669" w:rsidP="00E20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3.3.5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Improves security via logging.</w:t>
      </w:r>
    </w:p>
    <w:p w14:paraId="4E941126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5AF884BE">
          <v:rect id="_x0000_i1133" style="width:0;height:1.5pt" o:hralign="center" o:hrstd="t" o:hr="t" fillcolor="#a0a0a0" stroked="f"/>
        </w:pict>
      </w:r>
    </w:p>
    <w:p w14:paraId="2162B75F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10. Performance Optimization</w:t>
      </w:r>
    </w:p>
    <w:p w14:paraId="632185CF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E20669">
        <w:rPr>
          <w:rFonts w:asciiTheme="minorHAnsi" w:eastAsia="Times New Roman" w:hAnsiTheme="minorHAnsi" w:cstheme="minorHAnsi"/>
          <w:b/>
          <w:bCs/>
          <w:sz w:val="27"/>
          <w:szCs w:val="27"/>
        </w:rPr>
        <w:t>Step 11: Create Indexes</w:t>
      </w:r>
    </w:p>
    <w:p w14:paraId="18174F4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lastRenderedPageBreak/>
        <w:t>sql</w:t>
      </w:r>
      <w:proofErr w:type="spellEnd"/>
    </w:p>
    <w:p w14:paraId="51496B60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E20669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08A92323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INDEX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idx_patient_provider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ON patients(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provider_id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5BB5A059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INDEX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idx_response_patient_question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ON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</w:t>
      </w:r>
      <w:proofErr w:type="gramStart"/>
      <w:r w:rsidRPr="00E20669">
        <w:rPr>
          <w:rFonts w:asciiTheme="minorHAnsi" w:eastAsia="Times New Roman" w:hAnsiTheme="minorHAnsi" w:cstheme="minorHAnsi"/>
          <w:szCs w:val="20"/>
        </w:rPr>
        <w:t>responses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question_id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61D55DBB" w14:textId="77777777" w:rsidR="00E20669" w:rsidRPr="00E20669" w:rsidRDefault="00E20669" w:rsidP="00E2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E20669">
        <w:rPr>
          <w:rFonts w:asciiTheme="minorHAnsi" w:eastAsia="Times New Roman" w:hAnsiTheme="minorHAnsi" w:cstheme="minorHAnsi"/>
          <w:szCs w:val="20"/>
        </w:rPr>
        <w:t xml:space="preserve">CREATE INDEX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idx_transactions_patient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 xml:space="preserve"> ON 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ehr_transactions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(</w:t>
      </w:r>
      <w:proofErr w:type="spellStart"/>
      <w:r w:rsidRPr="00E20669">
        <w:rPr>
          <w:rFonts w:asciiTheme="minorHAnsi" w:eastAsia="Times New Roman" w:hAnsiTheme="minorHAnsi" w:cstheme="minorHAnsi"/>
          <w:szCs w:val="20"/>
        </w:rPr>
        <w:t>patient_id</w:t>
      </w:r>
      <w:proofErr w:type="spellEnd"/>
      <w:r w:rsidRPr="00E20669">
        <w:rPr>
          <w:rFonts w:asciiTheme="minorHAnsi" w:eastAsia="Times New Roman" w:hAnsiTheme="minorHAnsi" w:cstheme="minorHAnsi"/>
          <w:szCs w:val="20"/>
        </w:rPr>
        <w:t>);</w:t>
      </w:r>
    </w:p>
    <w:p w14:paraId="5179C23F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Related to:</w:t>
      </w:r>
    </w:p>
    <w:p w14:paraId="471DD9A1" w14:textId="77777777" w:rsidR="00E20669" w:rsidRPr="00E20669" w:rsidRDefault="00E20669" w:rsidP="00E20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3.1.6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Improves performance for large-scale queries.</w:t>
      </w:r>
    </w:p>
    <w:p w14:paraId="5F32E129" w14:textId="77777777" w:rsidR="00E20669" w:rsidRPr="00E20669" w:rsidRDefault="00E20669" w:rsidP="00E20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3.3.1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>: Helps optimize system for millions of users.</w:t>
      </w:r>
    </w:p>
    <w:p w14:paraId="3DF4BC69" w14:textId="77777777" w:rsidR="00E20669" w:rsidRPr="00E20669" w:rsidRDefault="00E20669" w:rsidP="00E2066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pict w14:anchorId="0B0945E4">
          <v:rect id="_x0000_i1134" style="width:0;height:1.5pt" o:hralign="center" o:hrstd="t" o:hr="t" fillcolor="#a0a0a0" stroked="f"/>
        </w:pict>
      </w:r>
    </w:p>
    <w:p w14:paraId="70ECCBCD" w14:textId="77777777" w:rsidR="00E20669" w:rsidRPr="00E20669" w:rsidRDefault="00E20669" w:rsidP="00E20669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E20669">
        <w:rPr>
          <w:rFonts w:asciiTheme="minorHAnsi" w:eastAsia="Times New Roman" w:hAnsiTheme="minorHAnsi" w:cstheme="minorHAnsi"/>
          <w:b/>
          <w:bCs/>
          <w:sz w:val="36"/>
          <w:szCs w:val="36"/>
        </w:rPr>
        <w:t>Conclusion</w:t>
      </w:r>
    </w:p>
    <w:p w14:paraId="47537880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The SQL schema aligns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perfectly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with the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full-stack assignment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by ensuring: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br/>
      </w: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Scalable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EHR integration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br/>
      </w: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Accurate patient data mapping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br/>
      </w: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Transaction consistency &amp; security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br/>
      </w:r>
      <w:r w:rsidRPr="00E2066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 Support for </w:t>
      </w:r>
      <w:r w:rsidRPr="00E20669">
        <w:rPr>
          <w:rFonts w:asciiTheme="minorHAnsi" w:eastAsia="Times New Roman" w:hAnsiTheme="minorHAnsi" w:cstheme="minorHAnsi"/>
          <w:b/>
          <w:bCs/>
          <w:sz w:val="24"/>
          <w:szCs w:val="24"/>
        </w:rPr>
        <w:t>millions of concurrent users</w:t>
      </w:r>
    </w:p>
    <w:p w14:paraId="6842983F" w14:textId="77777777" w:rsidR="00E20669" w:rsidRPr="00E20669" w:rsidRDefault="00E20669" w:rsidP="00E2066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20669">
        <w:rPr>
          <w:rFonts w:asciiTheme="minorHAnsi" w:eastAsia="Times New Roman" w:hAnsiTheme="minorHAnsi" w:cstheme="minorHAnsi"/>
          <w:sz w:val="24"/>
          <w:szCs w:val="24"/>
        </w:rPr>
        <w:t xml:space="preserve">Would you like additional API design recommendations or frontend structure suggestions? </w:t>
      </w:r>
      <w:r w:rsidRPr="00E20669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72DB192E" w14:textId="451920EF" w:rsidR="00C53D14" w:rsidRPr="00E20669" w:rsidRDefault="00C53D14">
      <w:pPr>
        <w:rPr>
          <w:rFonts w:asciiTheme="minorHAnsi" w:hAnsiTheme="minorHAnsi" w:cstheme="minorHAnsi"/>
          <w:b/>
          <w:bCs/>
        </w:rPr>
      </w:pPr>
    </w:p>
    <w:sectPr w:rsidR="00C53D14" w:rsidRPr="00E2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370"/>
    <w:multiLevelType w:val="multilevel"/>
    <w:tmpl w:val="C4F4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B51"/>
    <w:multiLevelType w:val="multilevel"/>
    <w:tmpl w:val="60D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7D14"/>
    <w:multiLevelType w:val="multilevel"/>
    <w:tmpl w:val="6F7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66DEA"/>
    <w:multiLevelType w:val="multilevel"/>
    <w:tmpl w:val="F67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1429"/>
    <w:multiLevelType w:val="multilevel"/>
    <w:tmpl w:val="34A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17E4"/>
    <w:multiLevelType w:val="multilevel"/>
    <w:tmpl w:val="942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47FFB"/>
    <w:multiLevelType w:val="multilevel"/>
    <w:tmpl w:val="15F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B4871"/>
    <w:multiLevelType w:val="multilevel"/>
    <w:tmpl w:val="CAE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16FB0"/>
    <w:multiLevelType w:val="multilevel"/>
    <w:tmpl w:val="1DF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2665D"/>
    <w:multiLevelType w:val="multilevel"/>
    <w:tmpl w:val="A4F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9D"/>
    <w:rsid w:val="0061799D"/>
    <w:rsid w:val="00C53D14"/>
    <w:rsid w:val="00E2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2674"/>
  <w15:chartTrackingRefBased/>
  <w15:docId w15:val="{59A00884-5CEF-4853-B330-D587ADF0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0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6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06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69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6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0669"/>
  </w:style>
  <w:style w:type="paragraph" w:styleId="NormalWeb">
    <w:name w:val="Normal (Web)"/>
    <w:basedOn w:val="Normal"/>
    <w:uiPriority w:val="99"/>
    <w:semiHidden/>
    <w:unhideWhenUsed/>
    <w:rsid w:val="00E2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E20669"/>
  </w:style>
  <w:style w:type="character" w:customStyle="1" w:styleId="hljs-number">
    <w:name w:val="hljs-number"/>
    <w:basedOn w:val="DefaultParagraphFont"/>
    <w:rsid w:val="00E20669"/>
  </w:style>
  <w:style w:type="character" w:customStyle="1" w:styleId="hljs-builtin">
    <w:name w:val="hljs-built_in"/>
    <w:basedOn w:val="DefaultParagraphFont"/>
    <w:rsid w:val="00E20669"/>
  </w:style>
  <w:style w:type="character" w:customStyle="1" w:styleId="hljs-string">
    <w:name w:val="hljs-string"/>
    <w:basedOn w:val="DefaultParagraphFont"/>
    <w:rsid w:val="00E2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2025-02-12T09:14:00Z</dcterms:created>
  <dcterms:modified xsi:type="dcterms:W3CDTF">2025-02-12T09:15:00Z</dcterms:modified>
</cp:coreProperties>
</file>