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7F1" w:rsidRDefault="001063C0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1D47F1" w:rsidRDefault="001063C0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07-05 When Do We Use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DynamoDB</w:t>
      </w:r>
      <w:proofErr w:type="spellEnd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 Transactions</w:t>
      </w:r>
    </w:p>
    <w:p w:rsidR="001D47F1" w:rsidRDefault="001063C0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07-05 When Do We Use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DynamoDB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Transactions FINAL.docx</w:t>
      </w:r>
    </w:p>
    <w:p w:rsidR="001D47F1" w:rsidRDefault="001D47F1">
      <w:pPr>
        <w:spacing w:line="240" w:lineRule="auto"/>
      </w:pPr>
    </w:p>
    <w:p w:rsidR="001D47F1" w:rsidRDefault="001D47F1">
      <w:pPr>
        <w:spacing w:after="0" w:line="240" w:lineRule="auto"/>
      </w:pPr>
    </w:p>
    <w:p w:rsidR="001D47F1" w:rsidRDefault="001D47F1"/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is going </w:t>
      </w:r>
      <w:r>
        <w:rPr>
          <w:rFonts w:ascii="Calibri (Body)" w:eastAsia="Calibri (Body)" w:hAnsi="Calibri (Body)" w:cs="Calibri (Body)"/>
          <w:sz w:val="32"/>
        </w:rPr>
        <w:t>to be a quick lecture,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look at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when do we use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Transactions?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>
        <w:rPr>
          <w:rFonts w:ascii="Calibri (Body)" w:eastAsia="Calibri (Body)" w:hAnsi="Calibri (Body)" w:cs="Calibri (Body)"/>
          <w:sz w:val="32"/>
        </w:rPr>
        <w:t>the first thing we're going to look, is what ACID is.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ACID.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the type of acid that you're thinking of,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ácido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pensando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ACID for databases, we're going to look at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ACID para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use ACID with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ACID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essentially it's all or nothing transactions.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nada.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We'll look at the different use cases,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transactions themselves,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go on to our exam tips.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ACID basically stands for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ACID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ifica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atomic</w:t>
      </w:r>
      <w:proofErr w:type="gramEnd"/>
      <w:r>
        <w:rPr>
          <w:rFonts w:ascii="Calibri (Body)" w:eastAsia="Calibri (Body)" w:hAnsi="Calibri (Body)" w:cs="Calibri (Body)"/>
          <w:sz w:val="32"/>
        </w:rPr>
        <w:t>, consistent, isolated, and durable,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atómico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aislado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duradero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 methodology for using databases.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metodología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start with atomic, and this is where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atómico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changes to the data must be performed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realizarse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successfully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 not at all.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exitosamente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no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absoluto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either all or nothing.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nada.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Consistent, so the dat</w:t>
      </w:r>
      <w:r>
        <w:rPr>
          <w:rFonts w:ascii="Calibri (Body)" w:eastAsia="Calibri (Body)" w:hAnsi="Calibri (Body)" w:cs="Calibri (Body)"/>
          <w:sz w:val="32"/>
        </w:rPr>
        <w:t>a must be in a consistent state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and after the transaction.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después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Isolated, so no other process can change the data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Aislado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roceso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transaction is running.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durable, and the changes</w:t>
      </w:r>
    </w:p>
    <w:p w:rsidR="001D47F1" w:rsidRDefault="007C53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duradero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made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by a transaction must persist.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realizado</w:t>
      </w:r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persistir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>
        <w:rPr>
          <w:rFonts w:ascii="Calibri (Body)" w:eastAsia="Calibri (Body)" w:hAnsi="Calibri (Body)" w:cs="Calibri (Body)"/>
          <w:sz w:val="32"/>
        </w:rPr>
        <w:t>going into the exam, you will get scenario questions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</w:t>
      </w:r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irás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talk about the ACID methodology for databases,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metodología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ACID para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essentially i</w:t>
      </w:r>
      <w:r>
        <w:rPr>
          <w:rFonts w:ascii="Calibri (Body)" w:eastAsia="Calibri (Body)" w:hAnsi="Calibri (Body)" w:cs="Calibri (Body)"/>
          <w:sz w:val="32"/>
        </w:rPr>
        <w:t>t's basically all or nothing.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nada.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inserting a transaction into a database,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insertando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not.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you can use ACID with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ACID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use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 provides your developers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Transactions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desarrolladores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atomicity, consistency, iso</w:t>
      </w:r>
      <w:r>
        <w:rPr>
          <w:rFonts w:ascii="Calibri (Body)" w:eastAsia="Calibri (Body)" w:hAnsi="Calibri (Body)" w:cs="Calibri (Body)"/>
          <w:sz w:val="32"/>
        </w:rPr>
        <w:t>lation, and durability,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atomicidad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aislamiento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durabilidad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ACID, across one or more tables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ACID,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single AWS account and region.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you can use transactions </w:t>
      </w:r>
      <w:r>
        <w:rPr>
          <w:rFonts w:ascii="Calibri (Body)" w:eastAsia="Calibri (Body)" w:hAnsi="Calibri (Body)" w:cs="Calibri (Body)"/>
          <w:sz w:val="32"/>
        </w:rPr>
        <w:t>when building applications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require coordinated inserts, or deletes,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inserciones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coordinadas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updates to multiple items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elementos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part of a single, logical, business operation.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comercial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lógica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essentially, if you get a scenario-based question,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talking about using a</w:t>
      </w:r>
      <w:r>
        <w:rPr>
          <w:rFonts w:ascii="Calibri (Body)" w:eastAsia="Calibri (Body)" w:hAnsi="Calibri (Body)" w:cs="Calibri (Body)"/>
          <w:sz w:val="32"/>
        </w:rPr>
        <w:t>ssets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having atomicity, consistency, isolation, and durability,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atomicidad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aislamiento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durabilidad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to do this with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enabl</w:t>
      </w:r>
      <w:r>
        <w:rPr>
          <w:rFonts w:ascii="Calibri (Body)" w:eastAsia="Calibri (Body)" w:hAnsi="Calibri (Body)" w:cs="Calibri (Body)"/>
          <w:sz w:val="32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ACID basically just means all or nothing.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ACID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nada.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were doing a transaction,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estuvieras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either </w:t>
      </w:r>
      <w:r>
        <w:rPr>
          <w:rFonts w:ascii="Calibri (Body)" w:eastAsia="Calibri (Body)" w:hAnsi="Calibri (Body)" w:cs="Calibri (Body)"/>
          <w:sz w:val="32"/>
        </w:rPr>
        <w:t>the succeeds across one or more tables.</w:t>
      </w:r>
    </w:p>
    <w:p w:rsidR="001D47F1" w:rsidRDefault="007C532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>iene</w:t>
      </w:r>
      <w:proofErr w:type="spellEnd"/>
      <w:proofErr w:type="gramEnd"/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>éxito</w:t>
      </w:r>
      <w:proofErr w:type="spellEnd"/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 w:rsidR="001063C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if that transaction, for some reason,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the tables doesn't respond or something,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fa</w:t>
      </w:r>
      <w:r>
        <w:rPr>
          <w:rFonts w:ascii="Calibri (Body)" w:eastAsia="Calibri (Body)" w:hAnsi="Calibri (Body)" w:cs="Calibri (Body)"/>
          <w:sz w:val="32"/>
        </w:rPr>
        <w:t>ils, and the whole transaction fails.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it stops you from updating just one table here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impide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actualizar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another table there, that's all ACID means.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C5325"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ACID 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your use cases for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doing things like processing financial transactions,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financieras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fulfilling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and</w:t>
      </w:r>
      <w:r>
        <w:rPr>
          <w:rFonts w:ascii="Calibri (Body)" w:eastAsia="Calibri (Body)" w:hAnsi="Calibri (Body)" w:cs="Calibri (Body)"/>
          <w:sz w:val="32"/>
        </w:rPr>
        <w:t xml:space="preserve"> managing orders,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cumplir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pedidos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building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multiplayer game engines,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construir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motores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juegos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multijugador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coordinating actions across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coordinar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distributed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components and services.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componentes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transactions themselves,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said, it's multiple "all or nothing" operations.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nada".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use these for financial transactions,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financieras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fulfilling orders, for example.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pedidos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actually get three options for reads.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get eventual consistency,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nsistencia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eventual,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strong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consistency, and transactional.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consistencia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get 2 options for your writes,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standard and transactional.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you're allowed up to 25 items per go,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25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artículos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4 MB of data per transaction.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 MB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onto my exam tips.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Transactions, if you see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scenario question that mentions ACID requirements,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ACID,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want you to think of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 provides developers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Transactions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desarrolladores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atomicity, consistency, isolation,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atomicidad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consistencia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aislamiento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durability, or ACID, across one or </w:t>
      </w:r>
      <w:r>
        <w:rPr>
          <w:rFonts w:ascii="Calibri (Body)" w:eastAsia="Calibri (Body)" w:hAnsi="Calibri (Body)" w:cs="Calibri (Body)"/>
          <w:sz w:val="32"/>
        </w:rPr>
        <w:t>more tables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durabilidad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o ACID,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single AWS account and region.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remember the transactions are all or nothing.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nada.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if you </w:t>
      </w:r>
      <w:r>
        <w:rPr>
          <w:rFonts w:ascii="Calibri (Body)" w:eastAsia="Calibri (Body)" w:hAnsi="Calibri (Body)" w:cs="Calibri (Body)"/>
          <w:sz w:val="32"/>
        </w:rPr>
        <w:t>are designing an application,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diseñando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to make sure that every single table is updated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asegurarse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actualizada</w:t>
      </w:r>
      <w:proofErr w:type="spellEnd"/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transaction and nothing fails,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nada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to use ACID,</w:t>
      </w:r>
    </w:p>
    <w:p w:rsidR="001D47F1" w:rsidRDefault="001063C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ACID,</w:t>
      </w:r>
    </w:p>
    <w:p w:rsidR="001D47F1" w:rsidRDefault="001063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use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Transactions.</w:t>
      </w:r>
    </w:p>
    <w:p w:rsidR="001D47F1" w:rsidRDefault="001063C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1D47F1" w:rsidRDefault="001063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</w:t>
      </w:r>
      <w:r>
        <w:rPr>
          <w:rFonts w:ascii="Calibri (Body)" w:eastAsia="Calibri (Body)" w:hAnsi="Calibri (Body)" w:cs="Calibri (Body)"/>
          <w:sz w:val="32"/>
        </w:rPr>
        <w:t>, please let me know.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D47F1" w:rsidRDefault="001063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1D47F1" w:rsidRDefault="001063C0">
      <w:r>
        <w:rPr>
          <w:rFonts w:ascii="Calibri (Body)" w:eastAsia="Calibri (Body)" w:hAnsi="Calibri (Body)" w:cs="Calibri (Body)"/>
          <w:i/>
          <w:color w:val="2E74B5"/>
          <w:sz w:val="28"/>
        </w:rPr>
        <w:t>G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racias.</w:t>
      </w:r>
    </w:p>
    <w:sectPr w:rsidR="001D4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D47F1"/>
    <w:rsid w:val="001063C0"/>
    <w:rsid w:val="001D47F1"/>
    <w:rsid w:val="007C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C07EB6-3D85-4684-8A35-90D75F8E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2023-11-30T19:17:00Z</dcterms:created>
  <dcterms:modified xsi:type="dcterms:W3CDTF">2024-05-01T21:56:00Z</dcterms:modified>
</cp:coreProperties>
</file>