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6">
        <w:r w:rsidDel="00000000" w:rsidR="00000000" w:rsidRPr="00000000">
          <w:rPr>
            <w:color w:val="666666"/>
            <w:shd w:fill="ccffcc" w:val="clear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7">
        <w:r w:rsidDel="00000000" w:rsidR="00000000" w:rsidRPr="00000000">
          <w:rPr>
            <w:color w:val="666666"/>
            <w:shd w:fill="ccffcc" w:val="clear"/>
            <w:rtl w:val="0"/>
          </w:rPr>
          <w:t xml:space="preserve">Bio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8">
        <w:r w:rsidDel="00000000" w:rsidR="00000000" w:rsidRPr="00000000">
          <w:rPr>
            <w:color w:val="666666"/>
            <w:shd w:fill="ccffcc" w:val="clear"/>
            <w:rtl w:val="0"/>
          </w:rPr>
          <w:t xml:space="preserve">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9">
        <w:r w:rsidDel="00000000" w:rsidR="00000000" w:rsidRPr="00000000">
          <w:rPr>
            <w:color w:val="666666"/>
            <w:shd w:fill="ccffcc" w:val="clear"/>
            <w:rtl w:val="0"/>
          </w:rPr>
          <w:t xml:space="preserve">Timeseries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0">
        <w:r w:rsidDel="00000000" w:rsidR="00000000" w:rsidRPr="00000000">
          <w:rPr>
            <w:color w:val="666666"/>
            <w:shd w:fill="ccffcc" w:val="clear"/>
            <w:rtl w:val="0"/>
          </w:rPr>
          <w:t xml:space="preserve">RecDev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1">
        <w:r w:rsidDel="00000000" w:rsidR="00000000" w:rsidRPr="00000000">
          <w:rPr>
            <w:color w:val="666666"/>
            <w:shd w:fill="ccffcc" w:val="clear"/>
            <w:rtl w:val="0"/>
          </w:rPr>
          <w:t xml:space="preserve">S-R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2">
        <w:r w:rsidDel="00000000" w:rsidR="00000000" w:rsidRPr="00000000">
          <w:rPr>
            <w:color w:val="666666"/>
            <w:shd w:fill="ccffcc" w:val="clear"/>
            <w:rtl w:val="0"/>
          </w:rPr>
          <w:t xml:space="preserve">SPR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3">
        <w:r w:rsidDel="00000000" w:rsidR="00000000" w:rsidRPr="00000000">
          <w:rPr>
            <w:color w:val="666666"/>
            <w:shd w:fill="ccffcc" w:val="clear"/>
            <w:rtl w:val="0"/>
          </w:rPr>
          <w:t xml:space="preserve">Discard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4">
        <w:r w:rsidDel="00000000" w:rsidR="00000000" w:rsidRPr="00000000">
          <w:rPr>
            <w:color w:val="666666"/>
            <w:shd w:fill="ccffcc" w:val="clear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5">
        <w:r w:rsidDel="00000000" w:rsidR="00000000" w:rsidRPr="00000000">
          <w:rPr>
            <w:color w:val="666666"/>
            <w:shd w:fill="ccffcc" w:val="clear"/>
            <w:rtl w:val="0"/>
          </w:rPr>
          <w:t xml:space="preserve">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6">
        <w:r w:rsidDel="00000000" w:rsidR="00000000" w:rsidRPr="00000000">
          <w:rPr>
            <w:color w:val="666666"/>
            <w:shd w:fill="ccffcc" w:val="clear"/>
            <w:rtl w:val="0"/>
          </w:rPr>
          <w:t xml:space="preserve">CompDat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7">
        <w:r w:rsidDel="00000000" w:rsidR="00000000" w:rsidRPr="00000000">
          <w:rPr>
            <w:color w:val="666666"/>
            <w:shd w:fill="ccffcc" w:val="clear"/>
            <w:rtl w:val="0"/>
          </w:rPr>
          <w:t xml:space="preserve">LenComp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8">
        <w:r w:rsidDel="00000000" w:rsidR="00000000" w:rsidRPr="00000000">
          <w:rPr>
            <w:color w:val="666666"/>
            <w:shd w:fill="ccffcc" w:val="clear"/>
            <w:rtl w:val="0"/>
          </w:rPr>
          <w:t xml:space="preserve">AgeComp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9">
        <w:r w:rsidDel="00000000" w:rsidR="00000000" w:rsidRPr="00000000">
          <w:rPr>
            <w:color w:val="666666"/>
            <w:shd w:fill="ccffcc" w:val="clear"/>
            <w:rtl w:val="0"/>
          </w:rPr>
          <w:t xml:space="preserve">Yield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20">
        <w:r w:rsidDel="00000000" w:rsidR="00000000" w:rsidRPr="00000000">
          <w:rPr>
            <w:color w:val="666666"/>
            <w:shd w:fill="ccffcc" w:val="clear"/>
            <w:rtl w:val="0"/>
          </w:rPr>
          <w:t xml:space="preserve">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35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SS version:</w:t>
      </w:r>
      <w:r w:rsidDel="00000000" w:rsidR="00000000" w:rsidRPr="00000000">
        <w:rPr>
          <w:rtl w:val="0"/>
        </w:rPr>
        <w:t xml:space="preserve"> 3.30.14.05-safe;_2019_09_05;_Stock_Synthesis_by_Richard_Methot_(NOAA)_using_ADMB_12.0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r4ss info: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Version: 1.36.1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Date: NULL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Built: R 3.6.1; ; 2019-10-30 20:05:57 UTC; windows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b w:val="1"/>
          <w:rtl w:val="0"/>
        </w:rPr>
        <w:t xml:space="preserve">Starting time of model:</w:t>
      </w:r>
      <w:r w:rsidDel="00000000" w:rsidR="00000000" w:rsidRPr="00000000">
        <w:rPr>
          <w:rtl w:val="0"/>
        </w:rPr>
        <w:t xml:space="preserve"> Wed Nov 06 15:56:50 2019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Warnings (from file warnings.sso):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#Foreign copyrights may apply. See copyright.txt for more information.</w:t>
        <w:br w:type="textWrapping"/>
        <w:t xml:space="preserve">Wed Nov 06 15:56:50 2019</w:t>
        <w:br w:type="textWrapping"/>
        <w:br w:type="textWrapping"/>
        <w:t xml:space="preserve">setting positive forecast relF for bycatch fleet: 4</w:t>
        <w:br w:type="textWrapping"/>
        <w:t xml:space="preserve">Final gradient: 0.000200244 is larger than final_conv: 1e-005</w:t>
        <w:br w:type="textWrapping"/>
        <w:t xml:space="preserve">setting positive forecast relF for bycatch fleet: 4</w:t>
        <w:br w:type="textWrapping"/>
        <w:t xml:space="preserve"> N warnings: 1</w:t>
        <w:br w:type="textWrapping"/>
        <w:t xml:space="preserve">Number_of_active_parameters_on_or_near_bounds: 0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750" w:before="750" w:lineRule="auto"/>
        <w:ind w:left="750" w:right="75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40" w:lineRule="auto"/>
      <w:ind w:left="0" w:right="0" w:firstLine="0"/>
    </w:pPr>
    <w:rPr>
      <w:b w:val="1"/>
      <w:i w:val="0"/>
      <w:color w:val="4c994c"/>
      <w:sz w:val="30"/>
      <w:szCs w:val="3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S_output_Data.html" TargetMode="External"/><Relationship Id="rId11" Type="http://schemas.openxmlformats.org/officeDocument/2006/relationships/hyperlink" Target="http://docs.google.com/SS_output_S-R.html" TargetMode="External"/><Relationship Id="rId10" Type="http://schemas.openxmlformats.org/officeDocument/2006/relationships/hyperlink" Target="http://docs.google.com/SS_output_RecDev.html" TargetMode="External"/><Relationship Id="rId13" Type="http://schemas.openxmlformats.org/officeDocument/2006/relationships/hyperlink" Target="http://docs.google.com/SS_output_Discard.html" TargetMode="External"/><Relationship Id="rId12" Type="http://schemas.openxmlformats.org/officeDocument/2006/relationships/hyperlink" Target="http://docs.google.com/SS_output_SP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S_output_Timeseries.html" TargetMode="External"/><Relationship Id="rId15" Type="http://schemas.openxmlformats.org/officeDocument/2006/relationships/hyperlink" Target="http://docs.google.com/SS_output_Numbers.html" TargetMode="External"/><Relationship Id="rId14" Type="http://schemas.openxmlformats.org/officeDocument/2006/relationships/hyperlink" Target="http://docs.google.com/SS_output_Index.html" TargetMode="External"/><Relationship Id="rId17" Type="http://schemas.openxmlformats.org/officeDocument/2006/relationships/hyperlink" Target="http://docs.google.com/SS_output_LenComp.html" TargetMode="External"/><Relationship Id="rId16" Type="http://schemas.openxmlformats.org/officeDocument/2006/relationships/hyperlink" Target="http://docs.google.com/SS_output_CompDa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SS_output_Yield.html" TargetMode="External"/><Relationship Id="rId6" Type="http://schemas.openxmlformats.org/officeDocument/2006/relationships/hyperlink" Target="http://docs.google.com/SS_output.html" TargetMode="External"/><Relationship Id="rId18" Type="http://schemas.openxmlformats.org/officeDocument/2006/relationships/hyperlink" Target="http://docs.google.com/SS_output_AgeComp.html" TargetMode="External"/><Relationship Id="rId7" Type="http://schemas.openxmlformats.org/officeDocument/2006/relationships/hyperlink" Target="http://docs.google.com/SS_output_Bio.html" TargetMode="External"/><Relationship Id="rId8" Type="http://schemas.openxmlformats.org/officeDocument/2006/relationships/hyperlink" Target="http://docs.google.com/SS_output_S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