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F63D" w14:textId="16C2774D" w:rsidR="00A75F23" w:rsidRPr="008726D6" w:rsidRDefault="00A75F23" w:rsidP="00817D7C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8726D6">
        <w:rPr>
          <w:rFonts w:ascii="Calibri" w:hAnsi="Calibri" w:cs="Calibri"/>
          <w:b/>
          <w:bCs/>
          <w:sz w:val="36"/>
          <w:szCs w:val="36"/>
        </w:rPr>
        <w:t xml:space="preserve">MICHAEL </w:t>
      </w:r>
      <w:r w:rsidR="002D36E4">
        <w:rPr>
          <w:rFonts w:ascii="Calibri" w:hAnsi="Calibri" w:cs="Calibri"/>
          <w:b/>
          <w:bCs/>
          <w:sz w:val="36"/>
          <w:szCs w:val="36"/>
        </w:rPr>
        <w:t>COUPLAND</w:t>
      </w:r>
    </w:p>
    <w:p w14:paraId="6053DC17" w14:textId="3AB06DE8" w:rsidR="008726D6" w:rsidRPr="008726D6" w:rsidRDefault="008726D6" w:rsidP="00A75F23">
      <w:pPr>
        <w:rPr>
          <w:rFonts w:ascii="Calibri" w:hAnsi="Calibri" w:cs="Calibri"/>
          <w:sz w:val="24"/>
          <w:szCs w:val="24"/>
        </w:rPr>
      </w:pPr>
      <w:r w:rsidRPr="008726D6">
        <w:rPr>
          <w:rFonts w:ascii="Calibri" w:hAnsi="Calibri" w:cs="Calibri"/>
          <w:sz w:val="24"/>
          <w:szCs w:val="24"/>
        </w:rPr>
        <w:t>Senior Software Engineer</w:t>
      </w:r>
    </w:p>
    <w:p w14:paraId="45C5C5D0" w14:textId="6FA1DCE8" w:rsidR="00A75F23" w:rsidRPr="008726D6" w:rsidRDefault="002D36E4" w:rsidP="00A75F23">
      <w:pPr>
        <w:rPr>
          <w:rFonts w:ascii="Calibri" w:hAnsi="Calibri" w:cs="Calibri"/>
        </w:rPr>
      </w:pPr>
      <w:r>
        <w:rPr>
          <w:rFonts w:ascii="Calibri" w:hAnsi="Calibri" w:cs="Calibri"/>
        </w:rPr>
        <w:t>SAN ANTONIO</w:t>
      </w:r>
      <w:r w:rsidR="00A75F23" w:rsidRPr="008726D6">
        <w:rPr>
          <w:rFonts w:ascii="Calibri" w:hAnsi="Calibri" w:cs="Calibri"/>
        </w:rPr>
        <w:t xml:space="preserve">, TX </w:t>
      </w:r>
      <w:r>
        <w:rPr>
          <w:rFonts w:ascii="Calibri" w:hAnsi="Calibri" w:cs="Calibri"/>
        </w:rPr>
        <w:t>78261</w:t>
      </w:r>
      <w:r w:rsidR="00A75F23" w:rsidRPr="008726D6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210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238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5764</w:t>
      </w:r>
      <w:r w:rsidR="00A75F23" w:rsidRPr="008726D6">
        <w:rPr>
          <w:rFonts w:ascii="Calibri" w:hAnsi="Calibri" w:cs="Calibri"/>
        </w:rPr>
        <w:t xml:space="preserve"> | </w:t>
      </w:r>
      <w:hyperlink r:id="rId5" w:history="1">
        <w:r w:rsidR="00B30267" w:rsidRPr="004C304F">
          <w:rPr>
            <w:rStyle w:val="Hyperlink"/>
            <w:rFonts w:ascii="Calibri" w:hAnsi="Calibri" w:cs="Calibri"/>
          </w:rPr>
          <w:t>COUPLANDIHC@GMAIL.COM</w:t>
        </w:r>
      </w:hyperlink>
    </w:p>
    <w:p w14:paraId="4B7C581C" w14:textId="77777777" w:rsidR="00A75F23" w:rsidRPr="008726D6" w:rsidRDefault="00A75F23" w:rsidP="00A75F23">
      <w:pPr>
        <w:rPr>
          <w:rFonts w:ascii="Calibri" w:hAnsi="Calibri" w:cs="Calibri"/>
        </w:rPr>
      </w:pPr>
    </w:p>
    <w:p w14:paraId="255D7FE2" w14:textId="7C48D673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32900F7" w14:textId="77777777" w:rsidR="005444C1" w:rsidRPr="005444C1" w:rsidRDefault="005444C1" w:rsidP="005444C1"/>
    <w:p w14:paraId="3243BE53" w14:textId="129CB0A6" w:rsidR="00257A41" w:rsidRDefault="00E20D21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Senior software engineer with a track record of building and evolving complex systems in production environments. Experienced in making sound architectural decisions, mentoring teammates through code and collaboration, and delivering scalable solutions while remaining hands-on. Values clarity, maintainability, and pragmatic trade-offs over unnecessary complexity.</w:t>
      </w:r>
    </w:p>
    <w:p w14:paraId="568072E2" w14:textId="77777777" w:rsidR="00154D5D" w:rsidRPr="008726D6" w:rsidRDefault="00154D5D">
      <w:pPr>
        <w:rPr>
          <w:rFonts w:ascii="Calibri" w:hAnsi="Calibri" w:cs="Calibri"/>
        </w:rPr>
      </w:pPr>
    </w:p>
    <w:p w14:paraId="74F5041A" w14:textId="25D78FD9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CURRENT TECHNICAL FOCUS</w:t>
      </w:r>
    </w:p>
    <w:p w14:paraId="51E04B7D" w14:textId="77777777" w:rsidR="005444C1" w:rsidRPr="005444C1" w:rsidRDefault="005444C1" w:rsidP="005444C1"/>
    <w:p w14:paraId="22363540" w14:textId="61E035E4" w:rsidR="00257A41" w:rsidRDefault="00817D7C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C#, .NET, WPF, async/parallel programming, REST APIs, SQL Server</w:t>
      </w:r>
    </w:p>
    <w:p w14:paraId="3B815C3E" w14:textId="77777777" w:rsidR="00154D5D" w:rsidRPr="008726D6" w:rsidRDefault="00154D5D">
      <w:pPr>
        <w:rPr>
          <w:rFonts w:ascii="Calibri" w:hAnsi="Calibri" w:cs="Calibri"/>
        </w:rPr>
      </w:pPr>
    </w:p>
    <w:p w14:paraId="6197486A" w14:textId="4B505197" w:rsidR="00F657F7" w:rsidRPr="00F657F7" w:rsidRDefault="00495F3A" w:rsidP="00F657F7">
      <w:pPr>
        <w:pStyle w:val="Heading2"/>
        <w:rPr>
          <w:rFonts w:ascii="Calibri" w:hAnsi="Calibri" w:cs="Calibri"/>
          <w:sz w:val="20"/>
          <w:szCs w:val="20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CORE TECHNOLOGIES</w:t>
      </w:r>
    </w:p>
    <w:p w14:paraId="03C1F223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4272E435" w14:textId="1A36CFF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C#, SQL, Python, VB.NET</w:t>
      </w:r>
    </w:p>
    <w:p w14:paraId="4CA9A7A2" w14:textId="020639D3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.NET, ASP.NET, WinForms, WPF</w:t>
      </w:r>
    </w:p>
    <w:p w14:paraId="2390DEA6" w14:textId="423E667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React, Drupal, WordPress</w:t>
      </w:r>
    </w:p>
    <w:p w14:paraId="07BA5642" w14:textId="2803FA3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HTML, CSS, JavaScript, REST APIs, JSON</w:t>
      </w:r>
    </w:p>
    <w:p w14:paraId="128BCE30" w14:textId="0E14C1E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SQL Server, PostgreSQL, MySQL</w:t>
      </w:r>
    </w:p>
    <w:p w14:paraId="1871C15C" w14:textId="551734B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Windows, Linux (RHEL, CentOS, Debian)</w:t>
      </w:r>
    </w:p>
    <w:p w14:paraId="5F13A98E" w14:textId="5791129D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Git, Azure DevOps/TFS, Jenkins, JIRA, CI/CD</w:t>
      </w:r>
    </w:p>
    <w:p w14:paraId="105CA333" w14:textId="26076E5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OOP, Dependency Injection, IoC, MVC, n-tier architectures</w:t>
      </w:r>
    </w:p>
    <w:p w14:paraId="4CEDA39C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19C16889" w14:textId="53AA6778" w:rsidR="00154D5D" w:rsidRPr="000B7253" w:rsidRDefault="00F657F7" w:rsidP="00F657F7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0B7253">
        <w:rPr>
          <w:rFonts w:ascii="Calibri" w:hAnsi="Calibri" w:cs="Calibri"/>
          <w:i/>
          <w:iCs/>
          <w:sz w:val="20"/>
          <w:szCs w:val="20"/>
        </w:rPr>
        <w:t>Additional exposure includes Flask, Bottle, Splunk, and legacy systems modernization.</w:t>
      </w:r>
    </w:p>
    <w:p w14:paraId="64A7A0F4" w14:textId="77777777" w:rsidR="00282B84" w:rsidRPr="00154D5D" w:rsidRDefault="00282B84" w:rsidP="00F657F7">
      <w:pPr>
        <w:spacing w:after="0"/>
        <w:rPr>
          <w:rFonts w:ascii="Calibri" w:hAnsi="Calibri" w:cs="Calibri"/>
        </w:rPr>
      </w:pPr>
    </w:p>
    <w:p w14:paraId="3F65A7D1" w14:textId="3E2DC215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2BE6AA9" w14:textId="77777777" w:rsidR="005444C1" w:rsidRPr="005444C1" w:rsidRDefault="005444C1" w:rsidP="005444C1"/>
    <w:p w14:paraId="2AA4292D" w14:textId="76185FEC" w:rsidR="00132B20" w:rsidRPr="005347B7" w:rsidRDefault="00132B20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5347B7">
        <w:rPr>
          <w:rFonts w:ascii="Calibri" w:hAnsi="Calibri" w:cs="Calibri"/>
          <w:b/>
          <w:bCs/>
          <w:sz w:val="22"/>
          <w:szCs w:val="22"/>
        </w:rPr>
        <w:t>NIKA Solutions</w:t>
      </w:r>
      <w:r w:rsidR="00257A41" w:rsidRPr="005347B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5347B7">
        <w:rPr>
          <w:rFonts w:ascii="Calibri" w:hAnsi="Calibri" w:cs="Calibri"/>
          <w:b/>
          <w:bCs/>
          <w:sz w:val="22"/>
          <w:szCs w:val="22"/>
        </w:rPr>
        <w:t>Senior Application Developer</w:t>
      </w:r>
    </w:p>
    <w:p w14:paraId="1ADF93F7" w14:textId="5781AE3B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 xml:space="preserve">2024 – </w:t>
      </w:r>
      <w:r w:rsidRPr="005444C1">
        <w:rPr>
          <w:rFonts w:ascii="Calibri" w:hAnsi="Calibri" w:cs="Calibri"/>
          <w:i w:val="0"/>
          <w:iCs w:val="0"/>
        </w:rPr>
        <w:t>2025</w:t>
      </w:r>
    </w:p>
    <w:p w14:paraId="4A4EBFC0" w14:textId="47C54683" w:rsidR="00132B20" w:rsidRPr="005347B7" w:rsidRDefault="004C4F9C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Contract supporting a federally regulated application modernization effort.</w:t>
      </w:r>
    </w:p>
    <w:p w14:paraId="31C0B514" w14:textId="138363A5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tested, and maintained production applications, delivering clean, well-documented, and maintainable code in a regulated environment.</w:t>
      </w:r>
    </w:p>
    <w:p w14:paraId="27C77436" w14:textId="32927E45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>Contributed technical analysis, implementation guidance, and ad hoc support to cross-functional stakeholders, including leadership and operational staff.</w:t>
      </w:r>
    </w:p>
    <w:p w14:paraId="12D85C8B" w14:textId="3902E1ED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Produced technical designs and implementation procedures for new and enhanced application features.</w:t>
      </w:r>
    </w:p>
    <w:p w14:paraId="20413A93" w14:textId="3EA2182A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performance tuning, maintenance, and troubleshooting across applications and system interfaces.</w:t>
      </w:r>
    </w:p>
    <w:p w14:paraId="0170D905" w14:textId="77777777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end-to-end design and development efforts, from initial concept through delivery.</w:t>
      </w:r>
    </w:p>
    <w:p w14:paraId="51A163A1" w14:textId="481588D3" w:rsidR="00E20D21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Implemented responsive UI solutions focused on usability, accessibility, and </w:t>
      </w:r>
      <w:proofErr w:type="gramStart"/>
      <w:r w:rsidRPr="005347B7">
        <w:rPr>
          <w:rFonts w:ascii="Calibri" w:hAnsi="Calibri" w:cs="Calibri"/>
          <w:sz w:val="20"/>
          <w:szCs w:val="20"/>
        </w:rPr>
        <w:t>a consistent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user experience.</w:t>
      </w:r>
    </w:p>
    <w:p w14:paraId="09E1955C" w14:textId="77777777" w:rsidR="00132B20" w:rsidRPr="008726D6" w:rsidRDefault="00132B20" w:rsidP="00132B20">
      <w:pPr>
        <w:rPr>
          <w:rFonts w:ascii="Calibri" w:hAnsi="Calibri" w:cs="Calibri"/>
        </w:rPr>
      </w:pPr>
    </w:p>
    <w:p w14:paraId="3DB4928E" w14:textId="32B2A879" w:rsidR="00257A41" w:rsidRPr="00FC11E4" w:rsidRDefault="00941C15" w:rsidP="00941C1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American Warranty Group, LLC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Senior Software Developer</w:t>
      </w:r>
    </w:p>
    <w:p w14:paraId="5F1FECF0" w14:textId="3514BDD3" w:rsidR="00941C15" w:rsidRPr="005444C1" w:rsidRDefault="00941C15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2019–2024</w:t>
      </w:r>
    </w:p>
    <w:p w14:paraId="13AE2E18" w14:textId="220169C1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maintenance, enhancement, and evolution of multiple enterprise insurance servicing platforms, supporting day-to-day operations, new feature development, and large-scale data migrations.</w:t>
      </w:r>
    </w:p>
    <w:p w14:paraId="38031538" w14:textId="2B42DDB1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developed applications across desktop and web stacks using C#, including WinForms, WPF, ASP.NET, and legacy Visual Basic systems.</w:t>
      </w:r>
    </w:p>
    <w:p w14:paraId="01B5C4BD" w14:textId="3F3F9B34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and integrated multiple third-party APIs and web services, including payment processing, VIN decoding, and automated contract ingestion.</w:t>
      </w:r>
    </w:p>
    <w:p w14:paraId="539EB587" w14:textId="0631F3CF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internal desktop tools to support engineering, accounting, and customer service teams, improving efficiency and reducing manual workflows.</w:t>
      </w:r>
    </w:p>
    <w:p w14:paraId="0AA6E88B" w14:textId="77777777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advanced SQL development, including complex queries, data validation, and migration support across systems.</w:t>
      </w:r>
    </w:p>
    <w:p w14:paraId="7907FB80" w14:textId="4562FE7A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Maintained CI/CD pipelines using Azure DevOps to support reliable builds, deployments, and environment consistency.</w:t>
      </w:r>
    </w:p>
    <w:p w14:paraId="5C43BBFB" w14:textId="42485516" w:rsidR="00132B20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Authored test cases, workflow documentation, and internal development standards to improve code quality, onboarding, and long-term maintainability.</w:t>
      </w:r>
    </w:p>
    <w:p w14:paraId="25FE6675" w14:textId="05FD0735" w:rsidR="00941C15" w:rsidRPr="005347B7" w:rsidRDefault="00EA49B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Drove</w:t>
      </w:r>
      <w:r w:rsidR="00941C15" w:rsidRPr="005347B7">
        <w:rPr>
          <w:rFonts w:ascii="Calibri" w:hAnsi="Calibri" w:cs="Calibri"/>
          <w:sz w:val="20"/>
          <w:szCs w:val="20"/>
        </w:rPr>
        <w:t xml:space="preserve"> architectural decisions and technical direction while remaining hands-on across multiple codebases.</w:t>
      </w:r>
    </w:p>
    <w:p w14:paraId="2813385C" w14:textId="77777777" w:rsidR="00941C15" w:rsidRPr="008726D6" w:rsidRDefault="00941C15" w:rsidP="00941C15">
      <w:pPr>
        <w:rPr>
          <w:rFonts w:ascii="Calibri" w:hAnsi="Calibri" w:cs="Calibri"/>
        </w:rPr>
      </w:pPr>
    </w:p>
    <w:p w14:paraId="0F93225E" w14:textId="23A5126D" w:rsidR="00257A41" w:rsidRPr="00FC11E4" w:rsidRDefault="009D3A57" w:rsidP="009D3A5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San Antonio Credit Union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Lead Developer</w:t>
      </w:r>
    </w:p>
    <w:p w14:paraId="79B1D28F" w14:textId="233570E3" w:rsidR="009D3A57" w:rsidRPr="005444C1" w:rsidRDefault="009D3A5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2017–2019</w:t>
      </w:r>
    </w:p>
    <w:p w14:paraId="155CC43F" w14:textId="0DF8C6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Served as a hands-on lead developer within a small, cross-functional engineering team, providing technical guidance, mentoring, and code review while remaining actively involved in development.</w:t>
      </w:r>
    </w:p>
    <w:p w14:paraId="3AA0129A" w14:textId="1BEDB3B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and maintained multiple internal C# applications to support reporting, organizational analysis, and operational visibility.</w:t>
      </w:r>
    </w:p>
    <w:p w14:paraId="71103829" w14:textId="0914C9B4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tools to extract and transform ticketing system data into user-defined reports and automated monthly PDF deliverables.</w:t>
      </w:r>
    </w:p>
    <w:p w14:paraId="4E40E925" w14:textId="7D8ABDC7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 reusable Power On (proprietary PL/I-based language) library implementing shared string, numeric, and array utilities to reduce duplication and improve reliability.</w:t>
      </w:r>
    </w:p>
    <w:p w14:paraId="5E6FECF5" w14:textId="4E9F6E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and maintained reporting, data extraction, and parameter-management features using Power On, HTML, CSS, and jQuery.</w:t>
      </w:r>
    </w:p>
    <w:p w14:paraId="35DE0749" w14:textId="5568DED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Investigated, debugged, and resolved defects across an existing production codebase.</w:t>
      </w:r>
    </w:p>
    <w:p w14:paraId="669EC59B" w14:textId="333AD50C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Established practical engineering processes, including standups, peer review, and release discipline, improving delivery consistency and code quality.</w:t>
      </w:r>
    </w:p>
    <w:p w14:paraId="571A4E60" w14:textId="5E850DD6" w:rsidR="00941C15" w:rsidRPr="008726D6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Supported planning and execution by coordinating work intake, monitoring progress, and providing status updates to stakeholders.</w:t>
      </w:r>
    </w:p>
    <w:p w14:paraId="70664480" w14:textId="77777777" w:rsidR="00257A41" w:rsidRPr="008726D6" w:rsidRDefault="00257A41" w:rsidP="009D3A57">
      <w:pPr>
        <w:rPr>
          <w:rFonts w:ascii="Calibri" w:hAnsi="Calibri" w:cs="Calibri"/>
        </w:rPr>
      </w:pPr>
    </w:p>
    <w:p w14:paraId="6490A7AE" w14:textId="77777777" w:rsidR="00257A41" w:rsidRPr="00FC11E4" w:rsidRDefault="00257A41" w:rsidP="0027240C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City of San Antonio</w:t>
      </w:r>
      <w:r w:rsidRPr="00FC11E4">
        <w:rPr>
          <w:rFonts w:ascii="Calibri" w:hAnsi="Calibri" w:cs="Calibri"/>
          <w:b/>
          <w:bCs/>
          <w:sz w:val="22"/>
          <w:szCs w:val="22"/>
        </w:rPr>
        <w:t xml:space="preserve"> (COSA) - </w:t>
      </w:r>
      <w:r w:rsidR="0027240C" w:rsidRPr="00FC11E4">
        <w:rPr>
          <w:rFonts w:ascii="Calibri" w:hAnsi="Calibri" w:cs="Calibri"/>
          <w:b/>
          <w:bCs/>
          <w:sz w:val="22"/>
          <w:szCs w:val="22"/>
        </w:rPr>
        <w:t>Technology Consultant</w:t>
      </w:r>
    </w:p>
    <w:p w14:paraId="06208FAD" w14:textId="1C7DBD71" w:rsidR="0027240C" w:rsidRPr="005444C1" w:rsidRDefault="0027240C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2016</w:t>
      </w:r>
    </w:p>
    <w:p w14:paraId="65E30440" w14:textId="2A348790" w:rsidR="00305051" w:rsidRPr="005347B7" w:rsidRDefault="0027240C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Advised on large-scale website modernization, platform selection, and operational trade-offs.</w:t>
      </w:r>
    </w:p>
    <w:p w14:paraId="3973C1D4" w14:textId="77777777" w:rsidR="00257A41" w:rsidRPr="008726D6" w:rsidRDefault="00257A41" w:rsidP="0027240C">
      <w:pPr>
        <w:rPr>
          <w:rFonts w:ascii="Calibri" w:hAnsi="Calibri" w:cs="Calibri"/>
        </w:rPr>
      </w:pPr>
    </w:p>
    <w:p w14:paraId="382D6C0A" w14:textId="77777777" w:rsidR="00257A41" w:rsidRPr="00FC11E4" w:rsidRDefault="009E27C7" w:rsidP="009E27C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Rackspace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Software Engineer III / IV</w:t>
      </w:r>
    </w:p>
    <w:p w14:paraId="0B110EF7" w14:textId="465BF260" w:rsidR="009E27C7" w:rsidRPr="005444C1" w:rsidRDefault="009E27C7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2013–2016</w:t>
      </w:r>
    </w:p>
    <w:p w14:paraId="5AFC2E80" w14:textId="67A51931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ongoing development and maintenance of CORE, Rackspace’s flagship customer-facing platform for server provisioning and account management.</w:t>
      </w:r>
    </w:p>
    <w:p w14:paraId="28E56A21" w14:textId="43C4568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implemented, and enhanced Python-based services and APIs supporting large-</w:t>
      </w:r>
      <w:proofErr w:type="gramStart"/>
      <w:r w:rsidRPr="005347B7">
        <w:rPr>
          <w:rFonts w:ascii="Calibri" w:hAnsi="Calibri" w:cs="Calibri"/>
          <w:sz w:val="20"/>
          <w:szCs w:val="20"/>
        </w:rPr>
        <w:t>scale,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production workloads.</w:t>
      </w:r>
    </w:p>
    <w:p w14:paraId="24C5FF99" w14:textId="5E3837D5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Agile development practices, including sprint planning, standups, and iterative delivery.</w:t>
      </w:r>
    </w:p>
    <w:p w14:paraId="0FC6D7CE" w14:textId="2DC2C87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 and contributed to security and compliance initiatives, including a major PCI DSS upgrade involving Python and PostgreSQL version modernization.</w:t>
      </w:r>
    </w:p>
    <w:p w14:paraId="0A028CC8" w14:textId="249127CB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peer review guidelines and secure coding checklists addressing common vulnerabilities such as XSS, CSRF, SQL injection, and client-side risks.</w:t>
      </w:r>
    </w:p>
    <w:p w14:paraId="017BE642" w14:textId="6FB050D0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Played a key role in internationalization (i18n) efforts, migrating CORE to UTF-8 and enabling improved global customer support.</w:t>
      </w:r>
    </w:p>
    <w:p w14:paraId="0B0BF6B8" w14:textId="5A1932FF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Mentored junior developers through code review, technical guidance, and practical process improvements, contributing to measurable skill growth and career advancement.</w:t>
      </w:r>
    </w:p>
    <w:p w14:paraId="423F5C02" w14:textId="6504BA89" w:rsidR="009E27C7" w:rsidRPr="008726D6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Researched and evaluated emerging technologies outside the core stack and shared findings through internal documentation and technical presentations.</w:t>
      </w:r>
    </w:p>
    <w:p w14:paraId="39D7884D" w14:textId="77777777" w:rsidR="009E27C7" w:rsidRPr="008726D6" w:rsidRDefault="009E27C7" w:rsidP="009E27C7">
      <w:pPr>
        <w:rPr>
          <w:rFonts w:ascii="Calibri" w:hAnsi="Calibri" w:cs="Calibri"/>
        </w:rPr>
      </w:pPr>
    </w:p>
    <w:p w14:paraId="6A32FEAE" w14:textId="72FEB619" w:rsidR="006077E3" w:rsidRPr="00FC11E4" w:rsidRDefault="006077E3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Andrew Harper, LLC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FC11E4">
        <w:rPr>
          <w:rFonts w:ascii="Calibri" w:hAnsi="Calibri" w:cs="Calibri"/>
          <w:b/>
          <w:bCs/>
          <w:sz w:val="22"/>
          <w:szCs w:val="22"/>
        </w:rPr>
        <w:t>Senior Developer / Team Lead</w:t>
      </w:r>
    </w:p>
    <w:p w14:paraId="72AEAC05" w14:textId="09062284" w:rsidR="00257A41" w:rsidRPr="005444C1" w:rsidRDefault="00257A41" w:rsidP="00257A41">
      <w:pPr>
        <w:pStyle w:val="Heading4"/>
        <w:rPr>
          <w:rFonts w:ascii="Calibri" w:hAnsi="Calibri" w:cs="Calibri"/>
          <w:i w:val="0"/>
          <w:iCs w:val="0"/>
        </w:rPr>
      </w:pPr>
      <w:r w:rsidRPr="005444C1">
        <w:rPr>
          <w:rFonts w:ascii="Calibri" w:hAnsi="Calibri" w:cs="Calibri"/>
          <w:i w:val="0"/>
          <w:iCs w:val="0"/>
        </w:rPr>
        <w:t>2010–2013</w:t>
      </w:r>
    </w:p>
    <w:p w14:paraId="0A4B9434" w14:textId="4A3050B2" w:rsidR="006077E3" w:rsidRPr="005347B7" w:rsidRDefault="00EA49B5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</w:t>
      </w:r>
      <w:r w:rsidR="006077E3" w:rsidRPr="005347B7">
        <w:rPr>
          <w:rFonts w:ascii="Calibri" w:hAnsi="Calibri" w:cs="Calibri"/>
          <w:sz w:val="20"/>
          <w:szCs w:val="20"/>
        </w:rPr>
        <w:t xml:space="preserve"> the design and development of a high-end, customer-facing website where usability, visual consistency, and attention to detail were critical to brand perception.</w:t>
      </w:r>
    </w:p>
    <w:p w14:paraId="58EF8C33" w14:textId="648384D7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extensive custom theming and CSS enhancements to achieve pixel-accurate layouts aligned with brand identity.</w:t>
      </w:r>
    </w:p>
    <w:p w14:paraId="1F9A6F59" w14:textId="248C1143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Drupal modules to integrate dynamic content, including social media feeds and internally authored editorial content.</w:t>
      </w:r>
    </w:p>
    <w:p w14:paraId="77D4AFBA" w14:textId="2C7EF30F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 and implemented a lightweight, faceted search solution with custom ranking, weighting, and phonetic matching to surface </w:t>
      </w:r>
      <w:proofErr w:type="gramStart"/>
      <w:r w:rsidRPr="005347B7">
        <w:rPr>
          <w:rFonts w:ascii="Calibri" w:hAnsi="Calibri" w:cs="Calibri"/>
          <w:sz w:val="20"/>
          <w:szCs w:val="20"/>
        </w:rPr>
        <w:t>featured</w:t>
      </w:r>
      <w:proofErr w:type="gramEnd"/>
      <w:r w:rsidRPr="005347B7">
        <w:rPr>
          <w:rFonts w:ascii="Calibri" w:hAnsi="Calibri" w:cs="Calibri"/>
          <w:sz w:val="20"/>
          <w:szCs w:val="20"/>
        </w:rPr>
        <w:t>, relevant, and related content.</w:t>
      </w:r>
    </w:p>
    <w:p w14:paraId="36D238A8" w14:textId="1D3F5760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Integrated third-party APIs for online booking, affiliate data sharing, and print fulfillment services.</w:t>
      </w:r>
    </w:p>
    <w:p w14:paraId="22318F3B" w14:textId="2207B7F2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and maintained affiliate portals consuming shared content and data using PHP, MySQL, and Drupal.</w:t>
      </w:r>
    </w:p>
    <w:p w14:paraId="4753EA4A" w14:textId="1D288FFD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Recruited and guided full-time and contract developers to support ongoing platform maintenance and modernization efforts.</w:t>
      </w:r>
    </w:p>
    <w:p w14:paraId="2BF41E30" w14:textId="44FC9906" w:rsidR="00257A41" w:rsidRPr="005444C1" w:rsidRDefault="006077E3" w:rsidP="006077E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444C1">
        <w:rPr>
          <w:rFonts w:ascii="Calibri" w:hAnsi="Calibri" w:cs="Calibri"/>
          <w:sz w:val="20"/>
          <w:szCs w:val="20"/>
        </w:rPr>
        <w:t>Maintained and extended internal applications built with C# and ASP.NET, and configured and tuned SQL Server to support application needs.</w:t>
      </w:r>
    </w:p>
    <w:p w14:paraId="36FDFF5A" w14:textId="77777777" w:rsidR="005444C1" w:rsidRDefault="005444C1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6C352B13" w14:textId="3BDA0BA8" w:rsidR="00557258" w:rsidRDefault="00817D7C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SELECTED EARLY EXPERIENCE</w:t>
      </w:r>
    </w:p>
    <w:p w14:paraId="481B4F1D" w14:textId="77777777" w:rsidR="005444C1" w:rsidRPr="005444C1" w:rsidRDefault="005444C1" w:rsidP="005444C1"/>
    <w:p w14:paraId="12281C5B" w14:textId="3D4285E3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Commercial Hardware Integration (Early Career)</w:t>
      </w:r>
    </w:p>
    <w:p w14:paraId="20E81931" w14:textId="3C172CAF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software integrating with commercial hardware systems deployed at retail scale, supporting real-time device communication, reliability, and operational constraints.</w:t>
      </w:r>
    </w:p>
    <w:p w14:paraId="43BD6970" w14:textId="6019F988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Headquarters-Deployed Software System (U.S. Air Force)</w:t>
      </w:r>
    </w:p>
    <w:p w14:paraId="382A8ED9" w14:textId="5F86CCF1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built a mission-critical software system as the sole architect and developer; deployed at the headquarters level and adopted as the authoritative solution across the organization.</w:t>
      </w:r>
    </w:p>
    <w:p w14:paraId="2C064578" w14:textId="51712107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U.S. Air Force — VR &amp; Hardware Integration (Early Career)</w:t>
      </w:r>
    </w:p>
    <w:p w14:paraId="1EC6BB7E" w14:textId="07A3DBCC" w:rsidR="00682FB8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low-level software integrating VR systems with specialized hardware, supporting simulation and training use cases in constrained, high-reliability environments.</w:t>
      </w:r>
    </w:p>
    <w:p w14:paraId="500FCF7A" w14:textId="77777777" w:rsidR="005444C1" w:rsidRPr="005347B7" w:rsidRDefault="005444C1" w:rsidP="00557258">
      <w:pPr>
        <w:rPr>
          <w:rFonts w:ascii="Calibri" w:hAnsi="Calibri" w:cs="Calibri"/>
          <w:sz w:val="20"/>
          <w:szCs w:val="20"/>
        </w:rPr>
      </w:pPr>
    </w:p>
    <w:p w14:paraId="4B0D4426" w14:textId="65B923BB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ADDITIONAL INFORMATION</w:t>
      </w:r>
    </w:p>
    <w:p w14:paraId="0CCAA1A8" w14:textId="77777777" w:rsidR="005444C1" w:rsidRPr="005444C1" w:rsidRDefault="005444C1" w:rsidP="005444C1"/>
    <w:p w14:paraId="23E94839" w14:textId="3BE54760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Previously held TS/SCI clearance; eligible for re-clearance.</w:t>
      </w:r>
    </w:p>
    <w:p w14:paraId="5C347D95" w14:textId="77777777" w:rsidR="005444C1" w:rsidRDefault="005444C1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45BC8C06" w14:textId="54A86B98" w:rsidR="00817D7C" w:rsidRPr="008726D6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CB58543" w14:textId="77777777" w:rsidR="005444C1" w:rsidRDefault="005444C1" w:rsidP="00817D7C">
      <w:pPr>
        <w:rPr>
          <w:rFonts w:ascii="Calibri" w:hAnsi="Calibri" w:cs="Calibri"/>
          <w:sz w:val="20"/>
          <w:szCs w:val="20"/>
        </w:rPr>
      </w:pPr>
    </w:p>
    <w:p w14:paraId="63263215" w14:textId="64C2B563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AAS Computer Science, Community College of the Air Force</w:t>
      </w:r>
    </w:p>
    <w:p w14:paraId="3A43D00C" w14:textId="5691311A" w:rsidR="00225ACF" w:rsidRPr="008726D6" w:rsidRDefault="00817D7C" w:rsidP="00817D7C">
      <w:p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Korean Linguistic</w:t>
      </w:r>
      <w:r w:rsidR="00A54328" w:rsidRPr="005347B7">
        <w:rPr>
          <w:rFonts w:ascii="Calibri" w:hAnsi="Calibri" w:cs="Calibri"/>
          <w:sz w:val="20"/>
          <w:szCs w:val="20"/>
        </w:rPr>
        <w:t xml:space="preserve"> &amp; Cryptographic</w:t>
      </w:r>
      <w:r w:rsidRPr="005347B7">
        <w:rPr>
          <w:rFonts w:ascii="Calibri" w:hAnsi="Calibri" w:cs="Calibri"/>
          <w:sz w:val="20"/>
          <w:szCs w:val="20"/>
        </w:rPr>
        <w:t xml:space="preserve"> Studies, Defense Language Institute</w:t>
      </w:r>
    </w:p>
    <w:sectPr w:rsidR="00225ACF" w:rsidRPr="0087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2AD"/>
    <w:multiLevelType w:val="hybridMultilevel"/>
    <w:tmpl w:val="DC30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6354"/>
    <w:multiLevelType w:val="hybridMultilevel"/>
    <w:tmpl w:val="C38C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C5427"/>
    <w:multiLevelType w:val="hybridMultilevel"/>
    <w:tmpl w:val="6306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4AD5"/>
    <w:multiLevelType w:val="hybridMultilevel"/>
    <w:tmpl w:val="419E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14148"/>
    <w:multiLevelType w:val="hybridMultilevel"/>
    <w:tmpl w:val="54A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13B6"/>
    <w:multiLevelType w:val="hybridMultilevel"/>
    <w:tmpl w:val="61AE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84375"/>
    <w:multiLevelType w:val="hybridMultilevel"/>
    <w:tmpl w:val="32D68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40381">
    <w:abstractNumId w:val="2"/>
  </w:num>
  <w:num w:numId="2" w16cid:durableId="1942256967">
    <w:abstractNumId w:val="6"/>
  </w:num>
  <w:num w:numId="3" w16cid:durableId="512765762">
    <w:abstractNumId w:val="4"/>
  </w:num>
  <w:num w:numId="4" w16cid:durableId="1938170753">
    <w:abstractNumId w:val="5"/>
  </w:num>
  <w:num w:numId="5" w16cid:durableId="45837639">
    <w:abstractNumId w:val="1"/>
  </w:num>
  <w:num w:numId="6" w16cid:durableId="1190097728">
    <w:abstractNumId w:val="3"/>
  </w:num>
  <w:num w:numId="7" w16cid:durableId="162904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B1"/>
    <w:rsid w:val="000B7253"/>
    <w:rsid w:val="00115303"/>
    <w:rsid w:val="00132B20"/>
    <w:rsid w:val="00154D5D"/>
    <w:rsid w:val="00225ACF"/>
    <w:rsid w:val="00243E5B"/>
    <w:rsid w:val="00257A41"/>
    <w:rsid w:val="0027240C"/>
    <w:rsid w:val="00282B84"/>
    <w:rsid w:val="002D36E4"/>
    <w:rsid w:val="002E16E0"/>
    <w:rsid w:val="00305051"/>
    <w:rsid w:val="00441296"/>
    <w:rsid w:val="004459F9"/>
    <w:rsid w:val="00495F3A"/>
    <w:rsid w:val="004C4F9C"/>
    <w:rsid w:val="005205E9"/>
    <w:rsid w:val="005347B7"/>
    <w:rsid w:val="005444C1"/>
    <w:rsid w:val="00557258"/>
    <w:rsid w:val="00563309"/>
    <w:rsid w:val="00566D41"/>
    <w:rsid w:val="00592FBA"/>
    <w:rsid w:val="006077E3"/>
    <w:rsid w:val="00655DD3"/>
    <w:rsid w:val="00682E68"/>
    <w:rsid w:val="00682FB8"/>
    <w:rsid w:val="006E3337"/>
    <w:rsid w:val="00817D7C"/>
    <w:rsid w:val="008726D6"/>
    <w:rsid w:val="008B278A"/>
    <w:rsid w:val="00941C15"/>
    <w:rsid w:val="00964ABD"/>
    <w:rsid w:val="009D3A57"/>
    <w:rsid w:val="009E27C7"/>
    <w:rsid w:val="00A54328"/>
    <w:rsid w:val="00A75F23"/>
    <w:rsid w:val="00A810FA"/>
    <w:rsid w:val="00B30267"/>
    <w:rsid w:val="00B625B1"/>
    <w:rsid w:val="00BC15EE"/>
    <w:rsid w:val="00BF6013"/>
    <w:rsid w:val="00DE6AA3"/>
    <w:rsid w:val="00E20D21"/>
    <w:rsid w:val="00EA49B5"/>
    <w:rsid w:val="00F45F11"/>
    <w:rsid w:val="00F657F7"/>
    <w:rsid w:val="00F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337"/>
  <w15:chartTrackingRefBased/>
  <w15:docId w15:val="{A253704A-ED37-49BF-9ECC-73FAFB37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1118</Words>
  <Characters>6569</Characters>
  <Application>Microsoft Office Word</Application>
  <DocSecurity>0</DocSecurity>
  <Lines>131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cp:lastPrinted>2026-01-15T22:20:00Z</cp:lastPrinted>
  <dcterms:created xsi:type="dcterms:W3CDTF">2026-01-15T22:27:00Z</dcterms:created>
  <dcterms:modified xsi:type="dcterms:W3CDTF">2026-01-15T22:30:00Z</dcterms:modified>
</cp:coreProperties>
</file>