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35A12" w14:textId="77777777" w:rsidR="004E104A" w:rsidRPr="004D5EED" w:rsidRDefault="004E104A" w:rsidP="004E104A">
      <w:pPr>
        <w:spacing w:line="240" w:lineRule="auto"/>
        <w:jc w:val="center"/>
        <w:rPr>
          <w:rFonts w:ascii="Times New Roman" w:hAnsi="Times New Roman" w:cs="Times New Roman"/>
          <w:b/>
          <w:bCs/>
          <w:sz w:val="20"/>
          <w:szCs w:val="24"/>
        </w:rPr>
      </w:pPr>
    </w:p>
    <w:tbl>
      <w:tblPr>
        <w:tblStyle w:val="Tablaconcuadrcula"/>
        <w:tblpPr w:leftFromText="141" w:rightFromText="141" w:vertAnchor="text" w:horzAnchor="margin" w:tblpXSpec="right" w:tblpY="28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7"/>
      </w:tblGrid>
      <w:tr w:rsidR="004E104A" w:rsidRPr="004D5EED" w14:paraId="16DDA3C2" w14:textId="77777777" w:rsidTr="00733384">
        <w:tc>
          <w:tcPr>
            <w:tcW w:w="1167" w:type="dxa"/>
          </w:tcPr>
          <w:p w14:paraId="44233CBB" w14:textId="77777777" w:rsidR="004E104A" w:rsidRPr="004D5EED" w:rsidRDefault="004E104A" w:rsidP="00733384">
            <w:pPr>
              <w:jc w:val="center"/>
              <w:rPr>
                <w:rFonts w:ascii="Times New Roman" w:hAnsi="Times New Roman" w:cs="Times New Roman"/>
                <w:b/>
                <w:sz w:val="20"/>
                <w:szCs w:val="20"/>
              </w:rPr>
            </w:pPr>
            <w:r w:rsidRPr="3FFA11AB">
              <w:rPr>
                <w:rFonts w:ascii="Times New Roman" w:hAnsi="Times New Roman" w:cs="Times New Roman"/>
                <w:b/>
                <w:sz w:val="20"/>
                <w:szCs w:val="20"/>
              </w:rPr>
              <w:t>ID Grupo</w:t>
            </w:r>
          </w:p>
        </w:tc>
      </w:tr>
      <w:tr w:rsidR="004E104A" w:rsidRPr="004D5EED" w14:paraId="60FD5708" w14:textId="77777777" w:rsidTr="00733384">
        <w:tc>
          <w:tcPr>
            <w:tcW w:w="1167" w:type="dxa"/>
          </w:tcPr>
          <w:p w14:paraId="4FE00A70" w14:textId="77777777" w:rsidR="004E104A" w:rsidRPr="004D5EED" w:rsidRDefault="004E104A" w:rsidP="00733384">
            <w:pPr>
              <w:jc w:val="center"/>
              <w:rPr>
                <w:rFonts w:ascii="Times New Roman" w:hAnsi="Times New Roman" w:cs="Times New Roman"/>
                <w:b/>
                <w:sz w:val="20"/>
                <w:szCs w:val="20"/>
              </w:rPr>
            </w:pPr>
            <w:r w:rsidRPr="3FFA11AB">
              <w:rPr>
                <w:rFonts w:ascii="Times New Roman" w:hAnsi="Times New Roman" w:cs="Times New Roman"/>
                <w:b/>
                <w:sz w:val="20"/>
                <w:szCs w:val="20"/>
              </w:rPr>
              <w:t>98</w:t>
            </w:r>
          </w:p>
        </w:tc>
      </w:tr>
    </w:tbl>
    <w:p w14:paraId="7200C0C5" w14:textId="77777777" w:rsidR="004E104A" w:rsidRPr="004D5EED" w:rsidRDefault="004E104A" w:rsidP="009D608A">
      <w:pPr>
        <w:spacing w:line="360" w:lineRule="auto"/>
        <w:ind w:left="1416"/>
        <w:jc w:val="center"/>
        <w:rPr>
          <w:rFonts w:ascii="Times New Roman" w:hAnsi="Times New Roman" w:cs="Times New Roman"/>
          <w:b/>
          <w:sz w:val="20"/>
          <w:szCs w:val="20"/>
          <w:lang w:val="es-CO"/>
        </w:rPr>
      </w:pPr>
      <w:r w:rsidRPr="3FFA11AB">
        <w:rPr>
          <w:rFonts w:ascii="Times New Roman" w:hAnsi="Times New Roman" w:cs="Times New Roman"/>
          <w:b/>
          <w:sz w:val="20"/>
          <w:szCs w:val="20"/>
          <w:lang w:val="es-CO"/>
        </w:rPr>
        <w:t>DESARROLLO DEL PROYECTO</w:t>
      </w:r>
    </w:p>
    <w:tbl>
      <w:tblPr>
        <w:tblStyle w:val="Tablaconcuadrcula"/>
        <w:tblW w:w="0" w:type="auto"/>
        <w:tblInd w:w="8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89"/>
        <w:gridCol w:w="4366"/>
      </w:tblGrid>
      <w:tr w:rsidR="004E104A" w:rsidRPr="004D5EED" w14:paraId="168F6C53" w14:textId="77777777" w:rsidTr="00733384">
        <w:tc>
          <w:tcPr>
            <w:tcW w:w="7655" w:type="dxa"/>
            <w:gridSpan w:val="2"/>
            <w:vAlign w:val="center"/>
          </w:tcPr>
          <w:p w14:paraId="21F030DE"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INFORMACIÓN GENERAL</w:t>
            </w:r>
          </w:p>
        </w:tc>
      </w:tr>
      <w:tr w:rsidR="004E104A" w:rsidRPr="004D5EED" w14:paraId="5B64CF94" w14:textId="77777777" w:rsidTr="00733384">
        <w:tc>
          <w:tcPr>
            <w:tcW w:w="3289" w:type="dxa"/>
            <w:tcBorders>
              <w:bottom w:val="single" w:sz="12" w:space="0" w:color="auto"/>
            </w:tcBorders>
            <w:vAlign w:val="center"/>
          </w:tcPr>
          <w:p w14:paraId="173B5E0F"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NOMBRE DEL GRUPO CONSULTOR</w:t>
            </w:r>
          </w:p>
        </w:tc>
        <w:tc>
          <w:tcPr>
            <w:tcW w:w="4366" w:type="dxa"/>
            <w:tcBorders>
              <w:bottom w:val="single" w:sz="12" w:space="0" w:color="auto"/>
            </w:tcBorders>
            <w:vAlign w:val="center"/>
          </w:tcPr>
          <w:p w14:paraId="5B9417E0"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LAMM</w:t>
            </w:r>
          </w:p>
        </w:tc>
      </w:tr>
      <w:tr w:rsidR="004E104A" w:rsidRPr="004D5EED" w14:paraId="69983C05" w14:textId="77777777" w:rsidTr="00733384">
        <w:tc>
          <w:tcPr>
            <w:tcW w:w="3289" w:type="dxa"/>
            <w:tcBorders>
              <w:bottom w:val="single" w:sz="12" w:space="0" w:color="auto"/>
            </w:tcBorders>
            <w:vAlign w:val="center"/>
          </w:tcPr>
          <w:p w14:paraId="457C4D7D"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TRABAJO PRESENTADO</w:t>
            </w:r>
          </w:p>
        </w:tc>
        <w:tc>
          <w:tcPr>
            <w:tcW w:w="4366" w:type="dxa"/>
            <w:tcBorders>
              <w:bottom w:val="single" w:sz="12" w:space="0" w:color="auto"/>
            </w:tcBorders>
            <w:vAlign w:val="center"/>
          </w:tcPr>
          <w:p w14:paraId="4CB57D64"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i/>
                <w:sz w:val="20"/>
                <w:szCs w:val="20"/>
              </w:rPr>
            </w:pPr>
            <w:r>
              <w:rPr>
                <w:rFonts w:ascii="Times New Roman" w:hAnsi="Times New Roman" w:cs="Times New Roman"/>
                <w:i/>
                <w:sz w:val="20"/>
                <w:szCs w:val="20"/>
              </w:rPr>
              <w:t>INFORME FINAL -</w:t>
            </w:r>
            <w:r w:rsidRPr="3FFA11AB">
              <w:rPr>
                <w:rFonts w:ascii="Times New Roman" w:hAnsi="Times New Roman" w:cs="Times New Roman"/>
                <w:i/>
                <w:sz w:val="20"/>
                <w:szCs w:val="20"/>
              </w:rPr>
              <w:t xml:space="preserve"> FASE </w:t>
            </w:r>
            <w:r>
              <w:rPr>
                <w:rFonts w:ascii="Times New Roman" w:hAnsi="Times New Roman" w:cs="Times New Roman"/>
                <w:i/>
                <w:sz w:val="20"/>
                <w:szCs w:val="20"/>
              </w:rPr>
              <w:t>4</w:t>
            </w:r>
          </w:p>
        </w:tc>
      </w:tr>
    </w:tbl>
    <w:p w14:paraId="10436BBA" w14:textId="77777777" w:rsidR="004E104A" w:rsidRPr="004D5EED" w:rsidRDefault="004E104A" w:rsidP="009D608A">
      <w:pPr>
        <w:tabs>
          <w:tab w:val="center" w:pos="4419"/>
          <w:tab w:val="left" w:pos="6306"/>
          <w:tab w:val="left" w:pos="6372"/>
          <w:tab w:val="left" w:pos="7031"/>
        </w:tabs>
        <w:spacing w:line="360" w:lineRule="auto"/>
        <w:jc w:val="center"/>
        <w:rPr>
          <w:rFonts w:ascii="Times New Roman" w:hAnsi="Times New Roman" w:cs="Times New Roman"/>
          <w:b/>
          <w:sz w:val="20"/>
          <w:szCs w:val="24"/>
          <w:lang w:val="es-CO"/>
        </w:rPr>
      </w:pPr>
    </w:p>
    <w:tbl>
      <w:tblPr>
        <w:tblStyle w:val="Tablaconcuadrcula"/>
        <w:tblW w:w="805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06"/>
        <w:gridCol w:w="2271"/>
        <w:gridCol w:w="1860"/>
        <w:gridCol w:w="1516"/>
      </w:tblGrid>
      <w:tr w:rsidR="004E104A" w:rsidRPr="004D5EED" w14:paraId="616BE6EC" w14:textId="77777777" w:rsidTr="004E104A">
        <w:trPr>
          <w:trHeight w:val="359"/>
          <w:jc w:val="center"/>
        </w:trPr>
        <w:tc>
          <w:tcPr>
            <w:tcW w:w="8053" w:type="dxa"/>
            <w:gridSpan w:val="4"/>
            <w:vAlign w:val="center"/>
          </w:tcPr>
          <w:p w14:paraId="0588853B" w14:textId="77777777" w:rsidR="004E104A" w:rsidRPr="004D5EED" w:rsidRDefault="004E104A" w:rsidP="009D608A">
            <w:pPr>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INTEGRANTES DEL GRUPO</w:t>
            </w:r>
          </w:p>
        </w:tc>
      </w:tr>
      <w:tr w:rsidR="004E104A" w:rsidRPr="004D5EED" w14:paraId="77CC12F5" w14:textId="77777777" w:rsidTr="004E104A">
        <w:trPr>
          <w:trHeight w:val="359"/>
          <w:jc w:val="center"/>
        </w:trPr>
        <w:tc>
          <w:tcPr>
            <w:tcW w:w="2406" w:type="dxa"/>
            <w:vAlign w:val="center"/>
          </w:tcPr>
          <w:p w14:paraId="0386D84F" w14:textId="77777777" w:rsidR="004E104A" w:rsidRPr="004D5EED" w:rsidRDefault="004E104A" w:rsidP="009D608A">
            <w:pPr>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APELLIDOS</w:t>
            </w:r>
          </w:p>
        </w:tc>
        <w:tc>
          <w:tcPr>
            <w:tcW w:w="2271" w:type="dxa"/>
            <w:vAlign w:val="center"/>
          </w:tcPr>
          <w:p w14:paraId="672509BE" w14:textId="77777777" w:rsidR="004E104A" w:rsidRPr="004D5EED" w:rsidRDefault="004E104A" w:rsidP="009D608A">
            <w:pPr>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NOMBRES</w:t>
            </w:r>
          </w:p>
        </w:tc>
        <w:tc>
          <w:tcPr>
            <w:tcW w:w="1860" w:type="dxa"/>
            <w:vAlign w:val="center"/>
          </w:tcPr>
          <w:p w14:paraId="12F39CF6" w14:textId="77777777" w:rsidR="004E104A" w:rsidRPr="004D5EED" w:rsidRDefault="004E104A" w:rsidP="009D608A">
            <w:pPr>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CÓDIGO</w:t>
            </w:r>
          </w:p>
        </w:tc>
        <w:tc>
          <w:tcPr>
            <w:tcW w:w="1514" w:type="dxa"/>
            <w:vAlign w:val="center"/>
          </w:tcPr>
          <w:p w14:paraId="26D9422A" w14:textId="77777777" w:rsidR="004E104A" w:rsidRPr="004D5EED" w:rsidRDefault="004E104A" w:rsidP="009D608A">
            <w:pPr>
              <w:spacing w:line="360" w:lineRule="auto"/>
              <w:jc w:val="center"/>
              <w:rPr>
                <w:rFonts w:ascii="Times New Roman" w:hAnsi="Times New Roman" w:cs="Times New Roman"/>
                <w:b/>
                <w:sz w:val="20"/>
                <w:szCs w:val="20"/>
              </w:rPr>
            </w:pPr>
            <w:r w:rsidRPr="3FFA11AB">
              <w:rPr>
                <w:rFonts w:ascii="Times New Roman" w:hAnsi="Times New Roman" w:cs="Times New Roman"/>
                <w:b/>
                <w:sz w:val="20"/>
                <w:szCs w:val="20"/>
              </w:rPr>
              <w:t>Integrante que sube a Sicua+</w:t>
            </w:r>
          </w:p>
        </w:tc>
      </w:tr>
      <w:tr w:rsidR="004E104A" w:rsidRPr="004D5EED" w14:paraId="45B93C95" w14:textId="77777777" w:rsidTr="004E104A">
        <w:trPr>
          <w:trHeight w:val="173"/>
          <w:jc w:val="center"/>
        </w:trPr>
        <w:tc>
          <w:tcPr>
            <w:tcW w:w="2406" w:type="dxa"/>
          </w:tcPr>
          <w:p w14:paraId="6B0028B4"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Avendaño Muñoz</w:t>
            </w:r>
          </w:p>
        </w:tc>
        <w:tc>
          <w:tcPr>
            <w:tcW w:w="2271" w:type="dxa"/>
            <w:vAlign w:val="center"/>
          </w:tcPr>
          <w:p w14:paraId="00266A38"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Luis Alfredo</w:t>
            </w:r>
          </w:p>
        </w:tc>
        <w:tc>
          <w:tcPr>
            <w:tcW w:w="1860" w:type="dxa"/>
            <w:vAlign w:val="center"/>
          </w:tcPr>
          <w:p w14:paraId="5CC59E50"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201413604</w:t>
            </w:r>
          </w:p>
        </w:tc>
        <w:tc>
          <w:tcPr>
            <w:tcW w:w="1514" w:type="dxa"/>
          </w:tcPr>
          <w:p w14:paraId="24575734" w14:textId="77777777" w:rsidR="004E104A" w:rsidRPr="004D5EED" w:rsidRDefault="004E104A" w:rsidP="009D608A">
            <w:pPr>
              <w:spacing w:line="360" w:lineRule="auto"/>
              <w:jc w:val="center"/>
              <w:rPr>
                <w:rFonts w:ascii="Times New Roman" w:hAnsi="Times New Roman" w:cs="Times New Roman"/>
                <w:sz w:val="20"/>
                <w:szCs w:val="24"/>
              </w:rPr>
            </w:pPr>
          </w:p>
        </w:tc>
      </w:tr>
      <w:tr w:rsidR="004E104A" w:rsidRPr="004D5EED" w14:paraId="4E4598D1" w14:textId="77777777" w:rsidTr="004E104A">
        <w:trPr>
          <w:trHeight w:val="173"/>
          <w:jc w:val="center"/>
        </w:trPr>
        <w:tc>
          <w:tcPr>
            <w:tcW w:w="2406" w:type="dxa"/>
          </w:tcPr>
          <w:p w14:paraId="6E560009"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Calderón Gómez</w:t>
            </w:r>
          </w:p>
        </w:tc>
        <w:tc>
          <w:tcPr>
            <w:tcW w:w="2271" w:type="dxa"/>
            <w:vAlign w:val="center"/>
          </w:tcPr>
          <w:p w14:paraId="744C464A"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Luis Alejandro</w:t>
            </w:r>
          </w:p>
        </w:tc>
        <w:tc>
          <w:tcPr>
            <w:tcW w:w="1860" w:type="dxa"/>
            <w:vAlign w:val="center"/>
          </w:tcPr>
          <w:p w14:paraId="2D3169D0"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201535544</w:t>
            </w:r>
          </w:p>
        </w:tc>
        <w:tc>
          <w:tcPr>
            <w:tcW w:w="1514" w:type="dxa"/>
          </w:tcPr>
          <w:p w14:paraId="5BB51DD0" w14:textId="77777777" w:rsidR="004E104A" w:rsidRPr="004D5EED" w:rsidRDefault="004E104A" w:rsidP="009D608A">
            <w:pPr>
              <w:spacing w:line="360" w:lineRule="auto"/>
              <w:jc w:val="center"/>
              <w:rPr>
                <w:rFonts w:ascii="Times New Roman" w:hAnsi="Times New Roman" w:cs="Times New Roman"/>
                <w:sz w:val="20"/>
                <w:szCs w:val="24"/>
              </w:rPr>
            </w:pPr>
          </w:p>
        </w:tc>
      </w:tr>
      <w:tr w:rsidR="004E104A" w:rsidRPr="004D5EED" w14:paraId="28DCC25B" w14:textId="77777777" w:rsidTr="004E104A">
        <w:trPr>
          <w:trHeight w:val="173"/>
          <w:jc w:val="center"/>
        </w:trPr>
        <w:tc>
          <w:tcPr>
            <w:tcW w:w="2406" w:type="dxa"/>
          </w:tcPr>
          <w:p w14:paraId="5F04651D"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Godoy Chaves</w:t>
            </w:r>
          </w:p>
        </w:tc>
        <w:tc>
          <w:tcPr>
            <w:tcW w:w="2271" w:type="dxa"/>
            <w:vAlign w:val="center"/>
          </w:tcPr>
          <w:p w14:paraId="46A7E58C"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María</w:t>
            </w:r>
          </w:p>
        </w:tc>
        <w:tc>
          <w:tcPr>
            <w:tcW w:w="1860" w:type="dxa"/>
            <w:vAlign w:val="center"/>
          </w:tcPr>
          <w:p w14:paraId="321E07CC" w14:textId="77777777" w:rsidR="004E104A" w:rsidRPr="00E167F8"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201533693</w:t>
            </w:r>
          </w:p>
        </w:tc>
        <w:tc>
          <w:tcPr>
            <w:tcW w:w="1514" w:type="dxa"/>
          </w:tcPr>
          <w:p w14:paraId="451DF214" w14:textId="5DCE1849" w:rsidR="004E104A" w:rsidRPr="004D5EED" w:rsidRDefault="004E104A" w:rsidP="009D608A">
            <w:pPr>
              <w:spacing w:line="360" w:lineRule="auto"/>
              <w:jc w:val="center"/>
              <w:rPr>
                <w:rFonts w:ascii="Times New Roman" w:hAnsi="Times New Roman" w:cs="Times New Roman"/>
                <w:sz w:val="20"/>
                <w:szCs w:val="20"/>
              </w:rPr>
            </w:pPr>
          </w:p>
        </w:tc>
      </w:tr>
      <w:tr w:rsidR="004E104A" w:rsidRPr="004D5EED" w14:paraId="745FCBEF" w14:textId="77777777" w:rsidTr="004E104A">
        <w:trPr>
          <w:trHeight w:val="173"/>
          <w:jc w:val="center"/>
        </w:trPr>
        <w:tc>
          <w:tcPr>
            <w:tcW w:w="2406" w:type="dxa"/>
          </w:tcPr>
          <w:p w14:paraId="3818F5C6"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Park Han</w:t>
            </w:r>
          </w:p>
        </w:tc>
        <w:tc>
          <w:tcPr>
            <w:tcW w:w="2271" w:type="dxa"/>
            <w:vAlign w:val="center"/>
          </w:tcPr>
          <w:p w14:paraId="3099892B"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Min Chang</w:t>
            </w:r>
          </w:p>
        </w:tc>
        <w:tc>
          <w:tcPr>
            <w:tcW w:w="1860" w:type="dxa"/>
            <w:vAlign w:val="center"/>
          </w:tcPr>
          <w:p w14:paraId="0D30011A" w14:textId="77777777" w:rsidR="004E104A" w:rsidRPr="004D5EED" w:rsidRDefault="004E104A" w:rsidP="009D608A">
            <w:pPr>
              <w:spacing w:line="360" w:lineRule="auto"/>
              <w:jc w:val="center"/>
              <w:rPr>
                <w:rFonts w:ascii="Times New Roman" w:hAnsi="Times New Roman" w:cs="Times New Roman"/>
                <w:sz w:val="20"/>
                <w:szCs w:val="20"/>
              </w:rPr>
            </w:pPr>
            <w:r w:rsidRPr="3FFA11AB">
              <w:rPr>
                <w:rFonts w:ascii="Times New Roman" w:hAnsi="Times New Roman" w:cs="Times New Roman"/>
                <w:sz w:val="20"/>
                <w:szCs w:val="20"/>
              </w:rPr>
              <w:t>201631807</w:t>
            </w:r>
          </w:p>
        </w:tc>
        <w:tc>
          <w:tcPr>
            <w:tcW w:w="1514" w:type="dxa"/>
          </w:tcPr>
          <w:p w14:paraId="05A70B0E" w14:textId="523BCFB0" w:rsidR="004E104A" w:rsidRPr="004D5EED" w:rsidRDefault="005B379B" w:rsidP="009D608A">
            <w:pPr>
              <w:spacing w:line="360" w:lineRule="auto"/>
              <w:jc w:val="center"/>
              <w:rPr>
                <w:rFonts w:ascii="Times New Roman" w:hAnsi="Times New Roman" w:cs="Times New Roman"/>
                <w:sz w:val="20"/>
                <w:szCs w:val="24"/>
              </w:rPr>
            </w:pPr>
            <w:r>
              <w:rPr>
                <w:rFonts w:ascii="Times New Roman" w:hAnsi="Times New Roman" w:cs="Times New Roman"/>
                <w:sz w:val="20"/>
                <w:szCs w:val="24"/>
              </w:rPr>
              <w:t>mc.park</w:t>
            </w:r>
          </w:p>
        </w:tc>
      </w:tr>
    </w:tbl>
    <w:p w14:paraId="1A1F8457" w14:textId="77777777" w:rsidR="004E104A" w:rsidRDefault="004E104A" w:rsidP="009D608A">
      <w:pPr>
        <w:spacing w:line="360" w:lineRule="auto"/>
        <w:jc w:val="both"/>
        <w:rPr>
          <w:rFonts w:ascii="Times New Roman" w:hAnsi="Times New Roman" w:cs="Times New Roman"/>
          <w:b/>
          <w:bCs/>
          <w:sz w:val="24"/>
          <w:szCs w:val="24"/>
        </w:rPr>
      </w:pPr>
    </w:p>
    <w:p w14:paraId="1C008722" w14:textId="7F7A2434" w:rsidR="009E7B9F" w:rsidRPr="00F4295C" w:rsidRDefault="00F4295C" w:rsidP="00C67DE0">
      <w:pPr>
        <w:spacing w:line="360" w:lineRule="auto"/>
        <w:jc w:val="both"/>
        <w:rPr>
          <w:rFonts w:ascii="Times New Roman" w:hAnsi="Times New Roman" w:cs="Times New Roman"/>
          <w:b/>
          <w:bCs/>
          <w:sz w:val="28"/>
          <w:szCs w:val="24"/>
        </w:rPr>
      </w:pPr>
      <w:r w:rsidRPr="00F4295C">
        <w:rPr>
          <w:rFonts w:ascii="Times New Roman" w:hAnsi="Times New Roman" w:cs="Times New Roman"/>
          <w:b/>
          <w:bCs/>
          <w:sz w:val="28"/>
          <w:szCs w:val="24"/>
        </w:rPr>
        <w:t>Introducción y problemática</w:t>
      </w:r>
    </w:p>
    <w:p w14:paraId="5B4CE54A" w14:textId="368E92CE" w:rsidR="009D608A" w:rsidRDefault="00245925" w:rsidP="00C67DE0">
      <w:pPr>
        <w:spacing w:line="360" w:lineRule="auto"/>
        <w:jc w:val="both"/>
        <w:rPr>
          <w:rFonts w:ascii="Times New Roman" w:hAnsi="Times New Roman" w:cs="Times New Roman"/>
          <w:bCs/>
          <w:sz w:val="24"/>
          <w:szCs w:val="24"/>
        </w:rPr>
      </w:pPr>
      <w:r w:rsidRPr="001A07F9">
        <w:rPr>
          <w:rFonts w:ascii="Times New Roman" w:hAnsi="Times New Roman" w:cs="Times New Roman"/>
          <w:bCs/>
          <w:sz w:val="24"/>
          <w:szCs w:val="24"/>
        </w:rPr>
        <w:t>La</w:t>
      </w:r>
      <w:r w:rsidR="007714D0" w:rsidRPr="001A07F9">
        <w:rPr>
          <w:rFonts w:ascii="Times New Roman" w:hAnsi="Times New Roman" w:cs="Times New Roman"/>
          <w:bCs/>
          <w:sz w:val="24"/>
          <w:szCs w:val="24"/>
        </w:rPr>
        <w:t xml:space="preserve"> Gerencia de la Universidad de los Andes</w:t>
      </w:r>
      <w:r w:rsidR="00534627" w:rsidRPr="001A07F9">
        <w:rPr>
          <w:rFonts w:ascii="Times New Roman" w:hAnsi="Times New Roman" w:cs="Times New Roman"/>
          <w:bCs/>
          <w:sz w:val="24"/>
          <w:szCs w:val="24"/>
        </w:rPr>
        <w:t xml:space="preserve"> se comunicó con el grupo </w:t>
      </w:r>
      <w:r w:rsidR="00D41D07">
        <w:rPr>
          <w:rFonts w:ascii="Times New Roman" w:hAnsi="Times New Roman" w:cs="Times New Roman"/>
          <w:bCs/>
          <w:sz w:val="24"/>
          <w:szCs w:val="24"/>
        </w:rPr>
        <w:t xml:space="preserve">consultor </w:t>
      </w:r>
      <w:r w:rsidR="00534627" w:rsidRPr="001A07F9">
        <w:rPr>
          <w:rFonts w:ascii="Times New Roman" w:hAnsi="Times New Roman" w:cs="Times New Roman"/>
          <w:bCs/>
          <w:sz w:val="24"/>
          <w:szCs w:val="24"/>
        </w:rPr>
        <w:t>LAMM para realizar un análisis de</w:t>
      </w:r>
      <w:r w:rsidR="009E7B9F" w:rsidRPr="001A07F9">
        <w:rPr>
          <w:rFonts w:ascii="Times New Roman" w:hAnsi="Times New Roman" w:cs="Times New Roman"/>
          <w:bCs/>
          <w:sz w:val="24"/>
          <w:szCs w:val="24"/>
        </w:rPr>
        <w:t xml:space="preserve"> dos</w:t>
      </w:r>
      <w:r w:rsidR="00534627" w:rsidRPr="001A07F9">
        <w:rPr>
          <w:rFonts w:ascii="Times New Roman" w:hAnsi="Times New Roman" w:cs="Times New Roman"/>
          <w:bCs/>
          <w:sz w:val="24"/>
          <w:szCs w:val="24"/>
        </w:rPr>
        <w:t xml:space="preserve"> problemáticas actuales de la universidad</w:t>
      </w:r>
      <w:r w:rsidR="009E7B9F" w:rsidRPr="001A07F9">
        <w:rPr>
          <w:rFonts w:ascii="Times New Roman" w:hAnsi="Times New Roman" w:cs="Times New Roman"/>
          <w:bCs/>
          <w:sz w:val="24"/>
          <w:szCs w:val="24"/>
        </w:rPr>
        <w:t>: la escasez</w:t>
      </w:r>
      <w:r w:rsidR="00534627" w:rsidRPr="001A07F9">
        <w:rPr>
          <w:rFonts w:ascii="Times New Roman" w:hAnsi="Times New Roman" w:cs="Times New Roman"/>
          <w:bCs/>
          <w:sz w:val="24"/>
          <w:szCs w:val="24"/>
        </w:rPr>
        <w:t xml:space="preserve"> de recursos y el hacinamiento</w:t>
      </w:r>
      <w:r w:rsidR="009E7B9F" w:rsidRPr="001A07F9">
        <w:rPr>
          <w:rFonts w:ascii="Times New Roman" w:hAnsi="Times New Roman" w:cs="Times New Roman"/>
          <w:bCs/>
          <w:sz w:val="24"/>
          <w:szCs w:val="24"/>
        </w:rPr>
        <w:t xml:space="preserve">. Al respecto, los estudiantes </w:t>
      </w:r>
      <w:r w:rsidR="00437688" w:rsidRPr="001A07F9">
        <w:rPr>
          <w:rFonts w:ascii="Times New Roman" w:hAnsi="Times New Roman" w:cs="Times New Roman"/>
          <w:bCs/>
          <w:sz w:val="24"/>
          <w:szCs w:val="24"/>
        </w:rPr>
        <w:t>exigen</w:t>
      </w:r>
      <w:r w:rsidR="009E7B9F" w:rsidRPr="001A07F9">
        <w:rPr>
          <w:rFonts w:ascii="Times New Roman" w:hAnsi="Times New Roman" w:cs="Times New Roman"/>
          <w:bCs/>
          <w:sz w:val="24"/>
          <w:szCs w:val="24"/>
        </w:rPr>
        <w:t xml:space="preserve"> constantemente</w:t>
      </w:r>
      <w:r w:rsidR="00534627" w:rsidRPr="001A07F9">
        <w:rPr>
          <w:rFonts w:ascii="Times New Roman" w:hAnsi="Times New Roman" w:cs="Times New Roman"/>
          <w:bCs/>
          <w:sz w:val="24"/>
          <w:szCs w:val="24"/>
        </w:rPr>
        <w:t xml:space="preserve"> </w:t>
      </w:r>
      <w:r w:rsidR="00437688" w:rsidRPr="001A07F9">
        <w:rPr>
          <w:rFonts w:ascii="Times New Roman" w:hAnsi="Times New Roman" w:cs="Times New Roman"/>
          <w:bCs/>
          <w:sz w:val="24"/>
          <w:szCs w:val="24"/>
        </w:rPr>
        <w:t>a la Gerencia la resolución de estas circunstancias, ya que afectan</w:t>
      </w:r>
      <w:r w:rsidR="00534627" w:rsidRPr="001A07F9">
        <w:rPr>
          <w:rFonts w:ascii="Times New Roman" w:hAnsi="Times New Roman" w:cs="Times New Roman"/>
          <w:bCs/>
          <w:sz w:val="24"/>
          <w:szCs w:val="24"/>
        </w:rPr>
        <w:t xml:space="preserve"> la calidad </w:t>
      </w:r>
      <w:r w:rsidR="00437688" w:rsidRPr="001A07F9">
        <w:rPr>
          <w:rFonts w:ascii="Times New Roman" w:hAnsi="Times New Roman" w:cs="Times New Roman"/>
          <w:bCs/>
          <w:sz w:val="24"/>
          <w:szCs w:val="24"/>
        </w:rPr>
        <w:t xml:space="preserve">educativa y el prestigio </w:t>
      </w:r>
      <w:r w:rsidR="00534627" w:rsidRPr="001A07F9">
        <w:rPr>
          <w:rFonts w:ascii="Times New Roman" w:hAnsi="Times New Roman" w:cs="Times New Roman"/>
          <w:bCs/>
          <w:sz w:val="24"/>
          <w:szCs w:val="24"/>
        </w:rPr>
        <w:t xml:space="preserve">de </w:t>
      </w:r>
      <w:r w:rsidR="00437688" w:rsidRPr="001A07F9">
        <w:rPr>
          <w:rFonts w:ascii="Times New Roman" w:hAnsi="Times New Roman" w:cs="Times New Roman"/>
          <w:bCs/>
          <w:sz w:val="24"/>
          <w:szCs w:val="24"/>
        </w:rPr>
        <w:t>la universidad como institución.</w:t>
      </w:r>
      <w:r w:rsidR="00044C4A">
        <w:rPr>
          <w:rFonts w:ascii="Times New Roman" w:hAnsi="Times New Roman" w:cs="Times New Roman"/>
          <w:bCs/>
          <w:sz w:val="24"/>
          <w:szCs w:val="24"/>
        </w:rPr>
        <w:t xml:space="preserve"> Para realizar el análisis, el grupo LAMM realizó una consultoría que consiste en tres etapas</w:t>
      </w:r>
      <w:r w:rsidR="000E01C7">
        <w:rPr>
          <w:rFonts w:ascii="Times New Roman" w:hAnsi="Times New Roman" w:cs="Times New Roman"/>
          <w:bCs/>
          <w:sz w:val="24"/>
          <w:szCs w:val="24"/>
        </w:rPr>
        <w:t>, las cuales se expondrán a continuación.</w:t>
      </w:r>
    </w:p>
    <w:p w14:paraId="3C2CFD8D" w14:textId="4329337B" w:rsidR="00F4295C" w:rsidRPr="00F4295C" w:rsidRDefault="00F4295C" w:rsidP="00C67DE0">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Primera etapa de </w:t>
      </w:r>
      <w:r w:rsidR="00F85E3E">
        <w:rPr>
          <w:rFonts w:ascii="Times New Roman" w:hAnsi="Times New Roman" w:cs="Times New Roman"/>
          <w:b/>
          <w:bCs/>
          <w:sz w:val="28"/>
          <w:szCs w:val="24"/>
        </w:rPr>
        <w:t xml:space="preserve">la </w:t>
      </w:r>
      <w:r>
        <w:rPr>
          <w:rFonts w:ascii="Times New Roman" w:hAnsi="Times New Roman" w:cs="Times New Roman"/>
          <w:b/>
          <w:bCs/>
          <w:sz w:val="28"/>
          <w:szCs w:val="24"/>
        </w:rPr>
        <w:t>consultoría</w:t>
      </w:r>
    </w:p>
    <w:p w14:paraId="616C83E6" w14:textId="49D80438" w:rsidR="00866B68" w:rsidRDefault="00534627" w:rsidP="00866B68">
      <w:pPr>
        <w:spacing w:line="360" w:lineRule="auto"/>
        <w:jc w:val="both"/>
        <w:rPr>
          <w:rFonts w:ascii="Times New Roman" w:hAnsi="Times New Roman" w:cs="Times New Roman"/>
          <w:bCs/>
          <w:sz w:val="24"/>
          <w:szCs w:val="24"/>
        </w:rPr>
      </w:pPr>
      <w:r w:rsidRPr="001A07F9">
        <w:rPr>
          <w:rFonts w:ascii="Times New Roman" w:hAnsi="Times New Roman" w:cs="Times New Roman"/>
          <w:bCs/>
          <w:sz w:val="24"/>
          <w:szCs w:val="24"/>
        </w:rPr>
        <w:t xml:space="preserve">Inicialmente, LAMM </w:t>
      </w:r>
      <w:r w:rsidR="00437688" w:rsidRPr="001A07F9">
        <w:rPr>
          <w:rFonts w:ascii="Times New Roman" w:hAnsi="Times New Roman" w:cs="Times New Roman"/>
          <w:bCs/>
          <w:sz w:val="24"/>
          <w:szCs w:val="24"/>
        </w:rPr>
        <w:t>tomó</w:t>
      </w:r>
      <w:r w:rsidRPr="001A07F9">
        <w:rPr>
          <w:rFonts w:ascii="Times New Roman" w:hAnsi="Times New Roman" w:cs="Times New Roman"/>
          <w:bCs/>
          <w:sz w:val="24"/>
          <w:szCs w:val="24"/>
        </w:rPr>
        <w:t xml:space="preserve"> </w:t>
      </w:r>
      <w:r w:rsidR="00437688" w:rsidRPr="001A07F9">
        <w:rPr>
          <w:rFonts w:ascii="Times New Roman" w:hAnsi="Times New Roman" w:cs="Times New Roman"/>
          <w:bCs/>
          <w:sz w:val="24"/>
          <w:szCs w:val="24"/>
        </w:rPr>
        <w:t xml:space="preserve">los </w:t>
      </w:r>
      <w:r w:rsidRPr="001A07F9">
        <w:rPr>
          <w:rFonts w:ascii="Times New Roman" w:hAnsi="Times New Roman" w:cs="Times New Roman"/>
          <w:bCs/>
          <w:sz w:val="24"/>
          <w:szCs w:val="24"/>
        </w:rPr>
        <w:t>datos recibidos</w:t>
      </w:r>
      <w:r w:rsidR="00437688" w:rsidRPr="001A07F9">
        <w:rPr>
          <w:rFonts w:ascii="Times New Roman" w:hAnsi="Times New Roman" w:cs="Times New Roman"/>
          <w:bCs/>
          <w:sz w:val="24"/>
          <w:szCs w:val="24"/>
        </w:rPr>
        <w:t xml:space="preserve"> de </w:t>
      </w:r>
      <w:r w:rsidR="008573D1" w:rsidRPr="001A07F9">
        <w:rPr>
          <w:rFonts w:ascii="Times New Roman" w:hAnsi="Times New Roman" w:cs="Times New Roman"/>
          <w:bCs/>
          <w:sz w:val="24"/>
          <w:szCs w:val="24"/>
        </w:rPr>
        <w:t>una muestra de</w:t>
      </w:r>
      <w:r w:rsidR="00437688" w:rsidRPr="001A07F9">
        <w:rPr>
          <w:rFonts w:ascii="Times New Roman" w:hAnsi="Times New Roman" w:cs="Times New Roman"/>
          <w:bCs/>
          <w:sz w:val="24"/>
          <w:szCs w:val="24"/>
        </w:rPr>
        <w:t xml:space="preserve"> estudiantes</w:t>
      </w:r>
      <w:r w:rsidRPr="001A07F9">
        <w:rPr>
          <w:rFonts w:ascii="Times New Roman" w:hAnsi="Times New Roman" w:cs="Times New Roman"/>
          <w:bCs/>
          <w:sz w:val="24"/>
          <w:szCs w:val="24"/>
        </w:rPr>
        <w:t xml:space="preserve"> </w:t>
      </w:r>
      <w:r w:rsidR="008573D1" w:rsidRPr="001A07F9">
        <w:rPr>
          <w:rFonts w:ascii="Times New Roman" w:hAnsi="Times New Roman" w:cs="Times New Roman"/>
          <w:bCs/>
          <w:sz w:val="24"/>
          <w:szCs w:val="24"/>
        </w:rPr>
        <w:t>entregada por Gerencia. Esta información fue recibida a través d</w:t>
      </w:r>
      <w:r w:rsidRPr="001A07F9">
        <w:rPr>
          <w:rFonts w:ascii="Times New Roman" w:hAnsi="Times New Roman" w:cs="Times New Roman"/>
          <w:bCs/>
          <w:sz w:val="24"/>
          <w:szCs w:val="24"/>
        </w:rPr>
        <w:t>el Wifi de la universidad</w:t>
      </w:r>
      <w:r w:rsidR="008573D1" w:rsidRPr="001A07F9">
        <w:rPr>
          <w:rFonts w:ascii="Times New Roman" w:hAnsi="Times New Roman" w:cs="Times New Roman"/>
          <w:bCs/>
          <w:sz w:val="24"/>
          <w:szCs w:val="24"/>
        </w:rPr>
        <w:t>,</w:t>
      </w:r>
      <w:r w:rsidRPr="001A07F9">
        <w:rPr>
          <w:rFonts w:ascii="Times New Roman" w:hAnsi="Times New Roman" w:cs="Times New Roman"/>
          <w:bCs/>
          <w:sz w:val="24"/>
          <w:szCs w:val="24"/>
        </w:rPr>
        <w:t xml:space="preserve"> </w:t>
      </w:r>
      <w:r w:rsidR="008573D1" w:rsidRPr="001A07F9">
        <w:rPr>
          <w:rFonts w:ascii="Times New Roman" w:hAnsi="Times New Roman" w:cs="Times New Roman"/>
          <w:bCs/>
          <w:sz w:val="24"/>
          <w:szCs w:val="24"/>
        </w:rPr>
        <w:t xml:space="preserve">en el </w:t>
      </w:r>
      <w:r w:rsidRPr="001A07F9">
        <w:rPr>
          <w:rFonts w:ascii="Times New Roman" w:hAnsi="Times New Roman" w:cs="Times New Roman"/>
          <w:bCs/>
          <w:sz w:val="24"/>
          <w:szCs w:val="24"/>
        </w:rPr>
        <w:t>edificio M</w:t>
      </w:r>
      <w:r w:rsidR="008573D1" w:rsidRPr="001A07F9">
        <w:rPr>
          <w:rFonts w:ascii="Times New Roman" w:hAnsi="Times New Roman" w:cs="Times New Roman"/>
          <w:bCs/>
          <w:sz w:val="24"/>
          <w:szCs w:val="24"/>
        </w:rPr>
        <w:t xml:space="preserve">ario Laserna. Con los datos, para realizar un análisis, el grupo consultor </w:t>
      </w:r>
      <w:r w:rsidR="00CE7279">
        <w:rPr>
          <w:rFonts w:ascii="Times New Roman" w:hAnsi="Times New Roman" w:cs="Times New Roman"/>
          <w:bCs/>
          <w:sz w:val="24"/>
          <w:szCs w:val="24"/>
        </w:rPr>
        <w:t xml:space="preserve">creó un modelo </w:t>
      </w:r>
      <w:r w:rsidR="008573D1" w:rsidRPr="001A07F9">
        <w:rPr>
          <w:rFonts w:ascii="Times New Roman" w:hAnsi="Times New Roman" w:cs="Times New Roman"/>
          <w:bCs/>
          <w:sz w:val="24"/>
          <w:szCs w:val="24"/>
        </w:rPr>
        <w:t>que representa</w:t>
      </w:r>
      <w:r w:rsidRPr="001A07F9">
        <w:rPr>
          <w:rFonts w:ascii="Times New Roman" w:hAnsi="Times New Roman" w:cs="Times New Roman"/>
          <w:bCs/>
          <w:sz w:val="24"/>
          <w:szCs w:val="24"/>
        </w:rPr>
        <w:t xml:space="preserve"> los movimientos </w:t>
      </w:r>
      <w:r w:rsidR="008573D1" w:rsidRPr="001A07F9">
        <w:rPr>
          <w:rFonts w:ascii="Times New Roman" w:hAnsi="Times New Roman" w:cs="Times New Roman"/>
          <w:bCs/>
          <w:sz w:val="24"/>
          <w:szCs w:val="24"/>
        </w:rPr>
        <w:t>de</w:t>
      </w:r>
      <w:r w:rsidRPr="001A07F9">
        <w:rPr>
          <w:rFonts w:ascii="Times New Roman" w:hAnsi="Times New Roman" w:cs="Times New Roman"/>
          <w:bCs/>
          <w:sz w:val="24"/>
          <w:szCs w:val="24"/>
        </w:rPr>
        <w:t xml:space="preserve"> estudiantes. Para generar dicho model</w:t>
      </w:r>
      <w:r w:rsidR="008573D1" w:rsidRPr="001A07F9">
        <w:rPr>
          <w:rFonts w:ascii="Times New Roman" w:hAnsi="Times New Roman" w:cs="Times New Roman"/>
          <w:bCs/>
          <w:sz w:val="24"/>
          <w:szCs w:val="24"/>
        </w:rPr>
        <w:t xml:space="preserve">o, se </w:t>
      </w:r>
      <w:r w:rsidR="00CE7279">
        <w:rPr>
          <w:rFonts w:ascii="Times New Roman" w:hAnsi="Times New Roman" w:cs="Times New Roman"/>
          <w:bCs/>
          <w:sz w:val="24"/>
          <w:szCs w:val="24"/>
        </w:rPr>
        <w:t xml:space="preserve">asumió que </w:t>
      </w:r>
      <w:r w:rsidR="00CE7279" w:rsidRPr="001A07F9">
        <w:rPr>
          <w:rFonts w:ascii="Times New Roman" w:hAnsi="Times New Roman" w:cs="Times New Roman"/>
          <w:bCs/>
          <w:sz w:val="24"/>
          <w:szCs w:val="24"/>
        </w:rPr>
        <w:t xml:space="preserve">las probabilidades de moverse </w:t>
      </w:r>
      <w:r w:rsidR="00CE7279">
        <w:rPr>
          <w:rFonts w:ascii="Times New Roman" w:hAnsi="Times New Roman" w:cs="Times New Roman"/>
          <w:bCs/>
          <w:sz w:val="24"/>
          <w:szCs w:val="24"/>
        </w:rPr>
        <w:t xml:space="preserve">de un lugar a otro </w:t>
      </w:r>
      <w:r w:rsidR="00CE7279" w:rsidRPr="001A07F9">
        <w:rPr>
          <w:rFonts w:ascii="Times New Roman" w:hAnsi="Times New Roman" w:cs="Times New Roman"/>
          <w:bCs/>
          <w:sz w:val="24"/>
          <w:szCs w:val="24"/>
        </w:rPr>
        <w:t>se mantienen igual durante el transcurso de todas las horas de un día, para todos los días de la semana.</w:t>
      </w:r>
      <w:r w:rsidR="00CE7279">
        <w:rPr>
          <w:rFonts w:ascii="Times New Roman" w:hAnsi="Times New Roman" w:cs="Times New Roman"/>
          <w:bCs/>
          <w:sz w:val="24"/>
          <w:szCs w:val="24"/>
        </w:rPr>
        <w:t xml:space="preserve"> Y solo dependen del lugar donde están en un determinado momento del día. Adem</w:t>
      </w:r>
      <w:r w:rsidR="00DE6475">
        <w:rPr>
          <w:rFonts w:ascii="Times New Roman" w:hAnsi="Times New Roman" w:cs="Times New Roman"/>
          <w:bCs/>
          <w:sz w:val="24"/>
          <w:szCs w:val="24"/>
        </w:rPr>
        <w:t>ás</w:t>
      </w:r>
      <w:r w:rsidR="00D62750">
        <w:rPr>
          <w:rFonts w:ascii="Times New Roman" w:hAnsi="Times New Roman" w:cs="Times New Roman"/>
          <w:bCs/>
          <w:sz w:val="24"/>
          <w:szCs w:val="24"/>
        </w:rPr>
        <w:t>,</w:t>
      </w:r>
      <w:r w:rsidR="00DE6475">
        <w:rPr>
          <w:rFonts w:ascii="Times New Roman" w:hAnsi="Times New Roman" w:cs="Times New Roman"/>
          <w:bCs/>
          <w:sz w:val="24"/>
          <w:szCs w:val="24"/>
        </w:rPr>
        <w:t xml:space="preserve"> se asume que un estudiante </w:t>
      </w:r>
      <w:r w:rsidR="00D62750">
        <w:rPr>
          <w:rFonts w:ascii="Times New Roman" w:hAnsi="Times New Roman" w:cs="Times New Roman"/>
          <w:bCs/>
          <w:sz w:val="24"/>
          <w:szCs w:val="24"/>
        </w:rPr>
        <w:t>está</w:t>
      </w:r>
      <w:r w:rsidR="00DE6475">
        <w:rPr>
          <w:rFonts w:ascii="Times New Roman" w:hAnsi="Times New Roman" w:cs="Times New Roman"/>
          <w:bCs/>
          <w:sz w:val="24"/>
          <w:szCs w:val="24"/>
        </w:rPr>
        <w:t xml:space="preserve"> en la universidad de 8:00 AM hasta las 4:00 PM.  </w:t>
      </w:r>
    </w:p>
    <w:p w14:paraId="41A611F2" w14:textId="4394A924" w:rsidR="000F358D" w:rsidRDefault="00866B68" w:rsidP="00866B6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Con dicho modelo </w:t>
      </w:r>
      <w:r w:rsidR="000F358D">
        <w:rPr>
          <w:rFonts w:ascii="Times New Roman" w:hAnsi="Times New Roman" w:cs="Times New Roman"/>
          <w:bCs/>
          <w:sz w:val="24"/>
          <w:szCs w:val="24"/>
        </w:rPr>
        <w:t xml:space="preserve">se logró estimar el tiempo que pasa un estudiante en promedio en cada uno de los </w:t>
      </w:r>
      <w:r w:rsidR="00D20592">
        <w:rPr>
          <w:rFonts w:ascii="Times New Roman" w:hAnsi="Times New Roman" w:cs="Times New Roman"/>
          <w:bCs/>
          <w:sz w:val="24"/>
          <w:szCs w:val="24"/>
        </w:rPr>
        <w:t>lugares los</w:t>
      </w:r>
      <w:r>
        <w:rPr>
          <w:rFonts w:ascii="Times New Roman" w:hAnsi="Times New Roman" w:cs="Times New Roman"/>
          <w:bCs/>
          <w:sz w:val="24"/>
          <w:szCs w:val="24"/>
        </w:rPr>
        <w:t xml:space="preserve"> resultados se muestran a continuación</w:t>
      </w:r>
      <w:r w:rsidR="00875882">
        <w:rPr>
          <w:rFonts w:ascii="Times New Roman" w:hAnsi="Times New Roman" w:cs="Times New Roman"/>
          <w:bCs/>
          <w:sz w:val="24"/>
          <w:szCs w:val="24"/>
        </w:rPr>
        <w:t>:</w:t>
      </w:r>
    </w:p>
    <w:p w14:paraId="41952F76" w14:textId="163CF676" w:rsidR="00875882" w:rsidRDefault="00FB5A1C" w:rsidP="00866B68">
      <w:pPr>
        <w:spacing w:line="360" w:lineRule="auto"/>
        <w:jc w:val="both"/>
        <w:rPr>
          <w:rFonts w:ascii="Times New Roman" w:hAnsi="Times New Roman" w:cs="Times New Roman"/>
          <w:bCs/>
          <w:sz w:val="24"/>
          <w:szCs w:val="24"/>
        </w:rPr>
      </w:pPr>
      <w:r>
        <w:rPr>
          <w:noProof/>
          <w:lang w:val="es-CO" w:eastAsia="es-CO"/>
        </w:rPr>
        <mc:AlternateContent>
          <mc:Choice Requires="wps">
            <w:drawing>
              <wp:anchor distT="0" distB="0" distL="114300" distR="114300" simplePos="0" relativeHeight="251658241" behindDoc="0" locked="0" layoutInCell="1" allowOverlap="1" wp14:anchorId="3BC7D014" wp14:editId="33BF49FA">
                <wp:simplePos x="0" y="0"/>
                <wp:positionH relativeFrom="column">
                  <wp:posOffset>998855</wp:posOffset>
                </wp:positionH>
                <wp:positionV relativeFrom="paragraph">
                  <wp:posOffset>3105150</wp:posOffset>
                </wp:positionV>
                <wp:extent cx="4639945"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4639945" cy="635"/>
                        </a:xfrm>
                        <a:prstGeom prst="rect">
                          <a:avLst/>
                        </a:prstGeom>
                        <a:solidFill>
                          <a:prstClr val="white"/>
                        </a:solidFill>
                        <a:ln>
                          <a:noFill/>
                        </a:ln>
                      </wps:spPr>
                      <wps:txbx>
                        <w:txbxContent>
                          <w:p w14:paraId="04C1F502" w14:textId="25F82E91" w:rsidR="00FB5A1C" w:rsidRPr="00CC68F4" w:rsidRDefault="00FB5A1C" w:rsidP="00FB5A1C">
                            <w:pPr>
                              <w:pStyle w:val="Descripcin"/>
                              <w:rPr>
                                <w:rFonts w:ascii="Times New Roman" w:hAnsi="Times New Roman" w:cs="Times New Roman"/>
                                <w:bCs/>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7D014" id="_x0000_t202" coordsize="21600,21600" o:spt="202" path="m,l,21600r21600,l21600,xe">
                <v:stroke joinstyle="miter"/>
                <v:path gradientshapeok="t" o:connecttype="rect"/>
              </v:shapetype>
              <v:shape id="Cuadro de texto 2" o:spid="_x0000_s1026" type="#_x0000_t202" style="position:absolute;left:0;text-align:left;margin-left:78.65pt;margin-top:244.5pt;width:365.3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" stroked="f">
                <v:textbox style="mso-fit-shape-to-text:t" inset="0,0,0,0">
                  <w:txbxContent>
                    <w:p w14:paraId="04C1F502" w14:textId="25F82E91" w:rsidR="00FB5A1C" w:rsidRPr="00CC68F4" w:rsidRDefault="00FB5A1C" w:rsidP="00FB5A1C">
                      <w:pPr>
                        <w:pStyle w:val="Descripcin"/>
                        <w:rPr>
                          <w:rFonts w:ascii="Times New Roman" w:hAnsi="Times New Roman" w:cs="Times New Roman"/>
                          <w:bCs/>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p>
                  </w:txbxContent>
                </v:textbox>
                <w10:wrap type="topAndBottom"/>
              </v:shape>
            </w:pict>
          </mc:Fallback>
        </mc:AlternateContent>
      </w:r>
      <w:r w:rsidR="00875882">
        <w:rPr>
          <w:rFonts w:ascii="Times New Roman" w:hAnsi="Times New Roman" w:cs="Times New Roman"/>
          <w:bCs/>
          <w:noProof/>
          <w:sz w:val="24"/>
          <w:szCs w:val="24"/>
          <w:lang w:val="es-CO" w:eastAsia="es-CO"/>
        </w:rPr>
        <w:drawing>
          <wp:anchor distT="0" distB="0" distL="114300" distR="114300" simplePos="0" relativeHeight="251658240" behindDoc="0" locked="0" layoutInCell="1" allowOverlap="1" wp14:anchorId="2989C57C" wp14:editId="59F9DE52">
            <wp:simplePos x="0" y="0"/>
            <wp:positionH relativeFrom="margin">
              <wp:align>center</wp:align>
            </wp:positionH>
            <wp:positionV relativeFrom="paragraph">
              <wp:posOffset>266700</wp:posOffset>
            </wp:positionV>
            <wp:extent cx="4640377" cy="278130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0377" cy="2781300"/>
                    </a:xfrm>
                    <a:prstGeom prst="rect">
                      <a:avLst/>
                    </a:prstGeom>
                  </pic:spPr>
                </pic:pic>
              </a:graphicData>
            </a:graphic>
          </wp:anchor>
        </w:drawing>
      </w:r>
    </w:p>
    <w:p w14:paraId="3DC31C4C" w14:textId="5E182E97" w:rsidR="001509BE" w:rsidRDefault="00A07A7F" w:rsidP="007714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 esta </w:t>
      </w:r>
      <w:r w:rsidR="00D20592">
        <w:rPr>
          <w:rFonts w:ascii="Times New Roman" w:hAnsi="Times New Roman" w:cs="Times New Roman"/>
          <w:bCs/>
          <w:sz w:val="24"/>
          <w:szCs w:val="24"/>
        </w:rPr>
        <w:t>manera la</w:t>
      </w:r>
      <w:r w:rsidR="007714D0">
        <w:rPr>
          <w:rFonts w:ascii="Times New Roman" w:hAnsi="Times New Roman" w:cs="Times New Roman"/>
          <w:bCs/>
          <w:sz w:val="24"/>
          <w:szCs w:val="24"/>
        </w:rPr>
        <w:t xml:space="preserve"> </w:t>
      </w:r>
      <w:r w:rsidR="007714D0" w:rsidRPr="001A07F9">
        <w:rPr>
          <w:rFonts w:ascii="Times New Roman" w:hAnsi="Times New Roman" w:cs="Times New Roman"/>
          <w:bCs/>
          <w:sz w:val="24"/>
          <w:szCs w:val="24"/>
        </w:rPr>
        <w:t>Gerencia de la Universidad de los Andes</w:t>
      </w:r>
      <w:r w:rsidR="007714D0">
        <w:rPr>
          <w:rFonts w:ascii="Times New Roman" w:hAnsi="Times New Roman" w:cs="Times New Roman"/>
          <w:bCs/>
          <w:sz w:val="24"/>
          <w:szCs w:val="24"/>
        </w:rPr>
        <w:t xml:space="preserve"> puede basar sus política</w:t>
      </w:r>
      <w:r w:rsidR="00420501">
        <w:rPr>
          <w:rFonts w:ascii="Times New Roman" w:hAnsi="Times New Roman" w:cs="Times New Roman"/>
          <w:bCs/>
          <w:sz w:val="24"/>
          <w:szCs w:val="24"/>
        </w:rPr>
        <w:t>s en el modelo propuesto para lograr mejorar la calidad educativa</w:t>
      </w:r>
      <w:r w:rsidR="001509BE">
        <w:rPr>
          <w:rFonts w:ascii="Times New Roman" w:hAnsi="Times New Roman" w:cs="Times New Roman"/>
          <w:bCs/>
          <w:sz w:val="24"/>
          <w:szCs w:val="24"/>
        </w:rPr>
        <w:t>.</w:t>
      </w:r>
    </w:p>
    <w:p w14:paraId="525BC792" w14:textId="40EF2BC0" w:rsidR="00623622" w:rsidRPr="00623622" w:rsidRDefault="00623622" w:rsidP="007714D0">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Segunda etapa de </w:t>
      </w:r>
      <w:r w:rsidR="00F85E3E">
        <w:rPr>
          <w:rFonts w:ascii="Times New Roman" w:hAnsi="Times New Roman" w:cs="Times New Roman"/>
          <w:b/>
          <w:bCs/>
          <w:sz w:val="28"/>
          <w:szCs w:val="24"/>
        </w:rPr>
        <w:t xml:space="preserve">la </w:t>
      </w:r>
      <w:r>
        <w:rPr>
          <w:rFonts w:ascii="Times New Roman" w:hAnsi="Times New Roman" w:cs="Times New Roman"/>
          <w:b/>
          <w:bCs/>
          <w:sz w:val="28"/>
          <w:szCs w:val="24"/>
        </w:rPr>
        <w:t>consultoría</w:t>
      </w:r>
    </w:p>
    <w:p w14:paraId="4D693501" w14:textId="5D7FCD30" w:rsidR="004968A0" w:rsidRPr="00130E2A" w:rsidRDefault="00B911A0" w:rsidP="00C67DE0">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 xml:space="preserve">Para continuar con el análisis, </w:t>
      </w:r>
      <w:r w:rsidR="003E6D5C" w:rsidRPr="00130E2A">
        <w:rPr>
          <w:rFonts w:ascii="Times New Roman" w:eastAsiaTheme="minorEastAsia" w:hAnsi="Times New Roman" w:cs="Times New Roman"/>
          <w:sz w:val="24"/>
          <w:szCs w:val="24"/>
        </w:rPr>
        <w:t xml:space="preserve">en la segunda </w:t>
      </w:r>
      <w:r w:rsidR="00134A6D" w:rsidRPr="00130E2A">
        <w:rPr>
          <w:rFonts w:ascii="Times New Roman" w:eastAsiaTheme="minorEastAsia" w:hAnsi="Times New Roman" w:cs="Times New Roman"/>
          <w:sz w:val="24"/>
          <w:szCs w:val="24"/>
        </w:rPr>
        <w:t>etapa</w:t>
      </w:r>
      <w:r w:rsidR="003E6D5C" w:rsidRPr="00130E2A">
        <w:rPr>
          <w:rFonts w:ascii="Times New Roman" w:eastAsiaTheme="minorEastAsia" w:hAnsi="Times New Roman" w:cs="Times New Roman"/>
          <w:sz w:val="24"/>
          <w:szCs w:val="24"/>
        </w:rPr>
        <w:t xml:space="preserve"> </w:t>
      </w:r>
      <w:r w:rsidR="00121CBD" w:rsidRPr="00130E2A">
        <w:rPr>
          <w:rFonts w:ascii="Times New Roman" w:eastAsiaTheme="minorEastAsia" w:hAnsi="Times New Roman" w:cs="Times New Roman"/>
          <w:sz w:val="24"/>
          <w:szCs w:val="24"/>
        </w:rPr>
        <w:t xml:space="preserve">de la consultoría </w:t>
      </w:r>
      <w:r w:rsidRPr="00130E2A">
        <w:rPr>
          <w:rFonts w:ascii="Times New Roman" w:eastAsiaTheme="minorEastAsia" w:hAnsi="Times New Roman" w:cs="Times New Roman"/>
          <w:sz w:val="24"/>
          <w:szCs w:val="24"/>
        </w:rPr>
        <w:t xml:space="preserve">se evaluó el </w:t>
      </w:r>
      <w:r w:rsidR="003E6D5C" w:rsidRPr="00130E2A">
        <w:rPr>
          <w:rFonts w:ascii="Times New Roman" w:eastAsiaTheme="minorEastAsia" w:hAnsi="Times New Roman" w:cs="Times New Roman"/>
          <w:sz w:val="24"/>
          <w:szCs w:val="24"/>
        </w:rPr>
        <w:t>uso</w:t>
      </w:r>
      <w:r w:rsidR="00634F64" w:rsidRPr="00130E2A">
        <w:rPr>
          <w:rFonts w:ascii="Times New Roman" w:eastAsiaTheme="minorEastAsia" w:hAnsi="Times New Roman" w:cs="Times New Roman"/>
          <w:sz w:val="24"/>
          <w:szCs w:val="24"/>
        </w:rPr>
        <w:t xml:space="preserve"> de dos de los </w:t>
      </w:r>
      <w:r w:rsidR="00D26DAE" w:rsidRPr="00130E2A">
        <w:rPr>
          <w:rFonts w:ascii="Times New Roman" w:eastAsiaTheme="minorEastAsia" w:hAnsi="Times New Roman" w:cs="Times New Roman"/>
          <w:sz w:val="24"/>
          <w:szCs w:val="24"/>
        </w:rPr>
        <w:t xml:space="preserve">principales </w:t>
      </w:r>
      <w:r w:rsidR="00634F64" w:rsidRPr="00130E2A">
        <w:rPr>
          <w:rFonts w:ascii="Times New Roman" w:eastAsiaTheme="minorEastAsia" w:hAnsi="Times New Roman" w:cs="Times New Roman"/>
          <w:sz w:val="24"/>
          <w:szCs w:val="24"/>
        </w:rPr>
        <w:t>recursos prestados en la biblioteca Ramón de Zubiría.</w:t>
      </w:r>
      <w:r w:rsidR="00D26DAE" w:rsidRPr="00130E2A">
        <w:rPr>
          <w:rFonts w:ascii="Times New Roman" w:eastAsiaTheme="minorEastAsia" w:hAnsi="Times New Roman" w:cs="Times New Roman"/>
          <w:sz w:val="24"/>
          <w:szCs w:val="24"/>
        </w:rPr>
        <w:t xml:space="preserve"> Se analizó la utilización de </w:t>
      </w:r>
      <w:r w:rsidR="00EC6F6E" w:rsidRPr="00130E2A">
        <w:rPr>
          <w:rFonts w:ascii="Times New Roman" w:eastAsiaTheme="minorEastAsia" w:hAnsi="Times New Roman" w:cs="Times New Roman"/>
          <w:sz w:val="24"/>
          <w:szCs w:val="24"/>
        </w:rPr>
        <w:t>las salas de estudio y los equipos de cómputo de la biblioteca.</w:t>
      </w:r>
      <w:r w:rsidR="003866F2" w:rsidRPr="00130E2A">
        <w:rPr>
          <w:rFonts w:ascii="Times New Roman" w:eastAsiaTheme="minorEastAsia" w:hAnsi="Times New Roman" w:cs="Times New Roman"/>
          <w:sz w:val="24"/>
          <w:szCs w:val="24"/>
        </w:rPr>
        <w:t xml:space="preserve"> </w:t>
      </w:r>
      <w:r w:rsidR="00BF3513" w:rsidRPr="00130E2A">
        <w:rPr>
          <w:rFonts w:ascii="Times New Roman" w:eastAsiaTheme="minorEastAsia" w:hAnsi="Times New Roman" w:cs="Times New Roman"/>
          <w:sz w:val="24"/>
          <w:szCs w:val="24"/>
        </w:rPr>
        <w:t xml:space="preserve">La </w:t>
      </w:r>
      <w:r w:rsidR="000505BB" w:rsidRPr="00130E2A">
        <w:rPr>
          <w:rFonts w:ascii="Times New Roman" w:eastAsiaTheme="minorEastAsia" w:hAnsi="Times New Roman" w:cs="Times New Roman"/>
          <w:sz w:val="24"/>
          <w:szCs w:val="24"/>
        </w:rPr>
        <w:t xml:space="preserve">gerencia del campus de la </w:t>
      </w:r>
      <w:r w:rsidR="00BF3513" w:rsidRPr="00130E2A">
        <w:rPr>
          <w:rFonts w:ascii="Times New Roman" w:eastAsiaTheme="minorEastAsia" w:hAnsi="Times New Roman" w:cs="Times New Roman"/>
          <w:sz w:val="24"/>
          <w:szCs w:val="24"/>
        </w:rPr>
        <w:t>universidad manifestó que ha</w:t>
      </w:r>
      <w:r w:rsidR="000505BB" w:rsidRPr="00130E2A">
        <w:rPr>
          <w:rFonts w:ascii="Times New Roman" w:eastAsiaTheme="minorEastAsia" w:hAnsi="Times New Roman" w:cs="Times New Roman"/>
          <w:sz w:val="24"/>
          <w:szCs w:val="24"/>
        </w:rPr>
        <w:t xml:space="preserve"> recibido numerosas críticas por parte de los estudiantes pues </w:t>
      </w:r>
      <w:r w:rsidR="00C06A18" w:rsidRPr="00130E2A">
        <w:rPr>
          <w:rFonts w:ascii="Times New Roman" w:eastAsiaTheme="minorEastAsia" w:hAnsi="Times New Roman" w:cs="Times New Roman"/>
          <w:sz w:val="24"/>
          <w:szCs w:val="24"/>
        </w:rPr>
        <w:t xml:space="preserve">dicen que no hay suficientes salas ni computadores disponibles, y siempre es necesario hacer fila para acceder a algún recurso. Como consecuencia, se realizó un modelo </w:t>
      </w:r>
      <w:r w:rsidR="00DA010D" w:rsidRPr="00130E2A">
        <w:rPr>
          <w:rFonts w:ascii="Times New Roman" w:eastAsiaTheme="minorEastAsia" w:hAnsi="Times New Roman" w:cs="Times New Roman"/>
          <w:sz w:val="24"/>
          <w:szCs w:val="24"/>
        </w:rPr>
        <w:t xml:space="preserve">que permite estudiar la </w:t>
      </w:r>
      <w:r w:rsidR="005275C4" w:rsidRPr="00130E2A">
        <w:rPr>
          <w:rFonts w:ascii="Times New Roman" w:eastAsiaTheme="minorEastAsia" w:hAnsi="Times New Roman" w:cs="Times New Roman"/>
          <w:sz w:val="24"/>
          <w:szCs w:val="24"/>
        </w:rPr>
        <w:t xml:space="preserve">dinámica de los recursos mencionados, su </w:t>
      </w:r>
      <w:r w:rsidR="00DA010D" w:rsidRPr="00130E2A">
        <w:rPr>
          <w:rFonts w:ascii="Times New Roman" w:eastAsiaTheme="minorEastAsia" w:hAnsi="Times New Roman" w:cs="Times New Roman"/>
          <w:sz w:val="24"/>
          <w:szCs w:val="24"/>
        </w:rPr>
        <w:t xml:space="preserve">utilización </w:t>
      </w:r>
      <w:r w:rsidR="005275C4" w:rsidRPr="00130E2A">
        <w:rPr>
          <w:rFonts w:ascii="Times New Roman" w:eastAsiaTheme="minorEastAsia" w:hAnsi="Times New Roman" w:cs="Times New Roman"/>
          <w:sz w:val="24"/>
          <w:szCs w:val="24"/>
        </w:rPr>
        <w:t>y las colas que se forman en estas.</w:t>
      </w:r>
      <w:r w:rsidR="00D10944" w:rsidRPr="00130E2A">
        <w:rPr>
          <w:rFonts w:ascii="Times New Roman" w:eastAsiaTheme="minorEastAsia" w:hAnsi="Times New Roman" w:cs="Times New Roman"/>
          <w:sz w:val="24"/>
          <w:szCs w:val="24"/>
        </w:rPr>
        <w:t xml:space="preserve"> </w:t>
      </w:r>
    </w:p>
    <w:p w14:paraId="47A4ACE2" w14:textId="008BD798" w:rsidR="00B11813" w:rsidRPr="00130E2A" w:rsidRDefault="00D10944" w:rsidP="00B11813">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 xml:space="preserve">Para </w:t>
      </w:r>
      <w:r w:rsidR="00502445" w:rsidRPr="00130E2A">
        <w:rPr>
          <w:rFonts w:ascii="Times New Roman" w:eastAsiaTheme="minorEastAsia" w:hAnsi="Times New Roman" w:cs="Times New Roman"/>
          <w:sz w:val="24"/>
          <w:szCs w:val="24"/>
        </w:rPr>
        <w:t>la elaboración d</w:t>
      </w:r>
      <w:r w:rsidRPr="00130E2A">
        <w:rPr>
          <w:rFonts w:ascii="Times New Roman" w:eastAsiaTheme="minorEastAsia" w:hAnsi="Times New Roman" w:cs="Times New Roman"/>
          <w:sz w:val="24"/>
          <w:szCs w:val="24"/>
        </w:rPr>
        <w:t xml:space="preserve">el modelo se utilizó la información brindada por la universidad sobre algunas encuestas realizadas a estudiantes, </w:t>
      </w:r>
      <w:r w:rsidR="007C543B" w:rsidRPr="00130E2A">
        <w:rPr>
          <w:rFonts w:ascii="Times New Roman" w:eastAsiaTheme="minorEastAsia" w:hAnsi="Times New Roman" w:cs="Times New Roman"/>
          <w:sz w:val="24"/>
          <w:szCs w:val="24"/>
        </w:rPr>
        <w:t>tiempos de permanencia en los recursos y demanda de los mismos.</w:t>
      </w:r>
      <w:r w:rsidR="00A06E2A" w:rsidRPr="00130E2A">
        <w:rPr>
          <w:rFonts w:ascii="Times New Roman" w:eastAsiaTheme="minorEastAsia" w:hAnsi="Times New Roman" w:cs="Times New Roman"/>
          <w:sz w:val="24"/>
          <w:szCs w:val="24"/>
        </w:rPr>
        <w:t xml:space="preserve"> </w:t>
      </w:r>
      <w:r w:rsidR="004968A0" w:rsidRPr="00130E2A">
        <w:rPr>
          <w:rFonts w:ascii="Times New Roman" w:eastAsiaTheme="minorEastAsia" w:hAnsi="Times New Roman" w:cs="Times New Roman"/>
          <w:sz w:val="24"/>
          <w:szCs w:val="24"/>
        </w:rPr>
        <w:t>De las encuestas vale la pena re</w:t>
      </w:r>
      <w:r w:rsidR="00D14AF8" w:rsidRPr="00130E2A">
        <w:rPr>
          <w:rFonts w:ascii="Times New Roman" w:eastAsiaTheme="minorEastAsia" w:hAnsi="Times New Roman" w:cs="Times New Roman"/>
          <w:sz w:val="24"/>
          <w:szCs w:val="24"/>
        </w:rPr>
        <w:t xml:space="preserve">saltar principalmente </w:t>
      </w:r>
      <w:r w:rsidR="00485BA7" w:rsidRPr="00130E2A">
        <w:rPr>
          <w:rFonts w:ascii="Times New Roman" w:eastAsiaTheme="minorEastAsia" w:hAnsi="Times New Roman" w:cs="Times New Roman"/>
          <w:sz w:val="24"/>
          <w:szCs w:val="24"/>
        </w:rPr>
        <w:t>dos supuestos que se hicieron</w:t>
      </w:r>
      <w:r w:rsidR="004D6E3F" w:rsidRPr="00130E2A">
        <w:rPr>
          <w:rFonts w:ascii="Times New Roman" w:eastAsiaTheme="minorEastAsia" w:hAnsi="Times New Roman" w:cs="Times New Roman"/>
          <w:sz w:val="24"/>
          <w:szCs w:val="24"/>
        </w:rPr>
        <w:t xml:space="preserve">. En primer lugar, se supuso que los recursos de la biblioteca se usaban cinco días a la semana, durante 12 horas en </w:t>
      </w:r>
      <w:r w:rsidR="004D6E3F" w:rsidRPr="00130E2A">
        <w:rPr>
          <w:rFonts w:ascii="Times New Roman" w:eastAsiaTheme="minorEastAsia" w:hAnsi="Times New Roman" w:cs="Times New Roman"/>
          <w:sz w:val="24"/>
          <w:szCs w:val="24"/>
        </w:rPr>
        <w:lastRenderedPageBreak/>
        <w:t>promedio. En segundo lugar, se asumió que para los estudiantes es</w:t>
      </w:r>
      <w:r w:rsidR="00D14AF8" w:rsidRPr="00130E2A">
        <w:rPr>
          <w:rFonts w:ascii="Times New Roman" w:eastAsiaTheme="minorEastAsia" w:hAnsi="Times New Roman" w:cs="Times New Roman"/>
          <w:sz w:val="24"/>
          <w:szCs w:val="24"/>
        </w:rPr>
        <w:t xml:space="preserve"> </w:t>
      </w:r>
      <w:r w:rsidR="004D6E3F" w:rsidRPr="00130E2A">
        <w:rPr>
          <w:rFonts w:ascii="Times New Roman" w:eastAsiaTheme="minorEastAsia" w:hAnsi="Times New Roman" w:cs="Times New Roman"/>
          <w:sz w:val="24"/>
          <w:szCs w:val="24"/>
        </w:rPr>
        <w:t>completamente indiferente ir a cualquiera de los cuatro pisos cuando están buscando salas de estudio.</w:t>
      </w:r>
    </w:p>
    <w:p w14:paraId="4E00EB47" w14:textId="72F6CCFD" w:rsidR="003D03CA" w:rsidRPr="00130E2A" w:rsidRDefault="004D6E3F" w:rsidP="003D03CA">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 xml:space="preserve">Con esta información, se </w:t>
      </w:r>
      <w:r w:rsidR="00613FE3" w:rsidRPr="00130E2A">
        <w:rPr>
          <w:rFonts w:ascii="Times New Roman" w:eastAsiaTheme="minorEastAsia" w:hAnsi="Times New Roman" w:cs="Times New Roman"/>
          <w:sz w:val="24"/>
          <w:szCs w:val="24"/>
        </w:rPr>
        <w:t xml:space="preserve">utilizó el modelo y se obtuvieron </w:t>
      </w:r>
      <w:r w:rsidR="001D00C2" w:rsidRPr="00130E2A">
        <w:rPr>
          <w:rFonts w:ascii="Times New Roman" w:eastAsiaTheme="minorEastAsia" w:hAnsi="Times New Roman" w:cs="Times New Roman"/>
          <w:sz w:val="24"/>
          <w:szCs w:val="24"/>
        </w:rPr>
        <w:t>algunos</w:t>
      </w:r>
      <w:r w:rsidR="00613FE3" w:rsidRPr="00130E2A">
        <w:rPr>
          <w:rFonts w:ascii="Times New Roman" w:eastAsiaTheme="minorEastAsia" w:hAnsi="Times New Roman" w:cs="Times New Roman"/>
          <w:sz w:val="24"/>
          <w:szCs w:val="24"/>
        </w:rPr>
        <w:t xml:space="preserve"> resultados</w:t>
      </w:r>
      <w:r w:rsidR="001D00C2" w:rsidRPr="00130E2A">
        <w:rPr>
          <w:rFonts w:ascii="Times New Roman" w:eastAsiaTheme="minorEastAsia" w:hAnsi="Times New Roman" w:cs="Times New Roman"/>
          <w:sz w:val="24"/>
          <w:szCs w:val="24"/>
        </w:rPr>
        <w:t xml:space="preserve"> de gran utilidad para el análisis. </w:t>
      </w:r>
      <w:r w:rsidR="005B66E1" w:rsidRPr="00130E2A">
        <w:rPr>
          <w:rFonts w:ascii="Times New Roman" w:eastAsiaTheme="minorEastAsia" w:hAnsi="Times New Roman" w:cs="Times New Roman"/>
          <w:sz w:val="24"/>
          <w:szCs w:val="24"/>
        </w:rPr>
        <w:t xml:space="preserve">En primer lugar, </w:t>
      </w:r>
      <w:r w:rsidR="001D00C2" w:rsidRPr="00130E2A">
        <w:rPr>
          <w:rFonts w:ascii="Times New Roman" w:eastAsiaTheme="minorEastAsia" w:hAnsi="Times New Roman" w:cs="Times New Roman"/>
          <w:sz w:val="24"/>
          <w:szCs w:val="24"/>
        </w:rPr>
        <w:t xml:space="preserve">se calculó el número de personas en promedio que utilizan los recursos </w:t>
      </w:r>
      <w:r w:rsidR="00B820D0" w:rsidRPr="00130E2A">
        <w:rPr>
          <w:rFonts w:ascii="Times New Roman" w:eastAsiaTheme="minorEastAsia" w:hAnsi="Times New Roman" w:cs="Times New Roman"/>
          <w:sz w:val="24"/>
          <w:szCs w:val="24"/>
        </w:rPr>
        <w:t xml:space="preserve">para los tres tipos de demanda </w:t>
      </w:r>
      <w:r w:rsidR="004A41F1" w:rsidRPr="00130E2A">
        <w:rPr>
          <w:rFonts w:ascii="Times New Roman" w:eastAsiaTheme="minorEastAsia" w:hAnsi="Times New Roman" w:cs="Times New Roman"/>
          <w:sz w:val="24"/>
          <w:szCs w:val="24"/>
        </w:rPr>
        <w:t>para cada uno de los recursos:</w:t>
      </w:r>
    </w:p>
    <w:p w14:paraId="0ECD8BAC" w14:textId="3E5DDC71" w:rsidR="006050B8" w:rsidRPr="00130E2A" w:rsidRDefault="001B6C4C" w:rsidP="00E95605">
      <w:pPr>
        <w:spacing w:line="360" w:lineRule="auto"/>
        <w:jc w:val="center"/>
        <w:rPr>
          <w:rFonts w:ascii="Times New Roman" w:eastAsiaTheme="minorEastAsia" w:hAnsi="Times New Roman" w:cs="Times New Roman"/>
          <w:sz w:val="24"/>
          <w:szCs w:val="24"/>
        </w:rPr>
      </w:pPr>
      <w:r>
        <w:rPr>
          <w:noProof/>
          <w:lang w:val="es-CO" w:eastAsia="es-CO"/>
        </w:rPr>
        <w:drawing>
          <wp:inline distT="0" distB="0" distL="0" distR="0" wp14:anchorId="441A71AA" wp14:editId="33B41430">
            <wp:extent cx="2767012" cy="225418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481" cy="2274932"/>
                    </a:xfrm>
                    <a:prstGeom prst="rect">
                      <a:avLst/>
                    </a:prstGeom>
                  </pic:spPr>
                </pic:pic>
              </a:graphicData>
            </a:graphic>
          </wp:inline>
        </w:drawing>
      </w:r>
      <w:r w:rsidR="00E95605">
        <w:rPr>
          <w:noProof/>
          <w:lang w:val="es-CO" w:eastAsia="es-CO"/>
        </w:rPr>
        <w:t xml:space="preserve">     </w:t>
      </w:r>
      <w:r w:rsidRPr="001B6C4C">
        <w:rPr>
          <w:noProof/>
          <w:lang w:val="es-CO" w:eastAsia="es-CO"/>
        </w:rPr>
        <w:t xml:space="preserve"> </w:t>
      </w:r>
      <w:r>
        <w:rPr>
          <w:noProof/>
          <w:lang w:val="es-CO" w:eastAsia="es-CO"/>
        </w:rPr>
        <w:drawing>
          <wp:inline distT="0" distB="0" distL="0" distR="0" wp14:anchorId="61D5E869" wp14:editId="69B6CFF2">
            <wp:extent cx="2770989" cy="2257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3169" cy="2275494"/>
                    </a:xfrm>
                    <a:prstGeom prst="rect">
                      <a:avLst/>
                    </a:prstGeom>
                  </pic:spPr>
                </pic:pic>
              </a:graphicData>
            </a:graphic>
          </wp:inline>
        </w:drawing>
      </w:r>
      <w:r w:rsidR="004E3A5B" w:rsidRPr="00130E2A">
        <w:rPr>
          <w:rFonts w:ascii="Times New Roman" w:eastAsiaTheme="minorEastAsia" w:hAnsi="Times New Roman" w:cs="Times New Roman"/>
          <w:sz w:val="24"/>
          <w:szCs w:val="24"/>
        </w:rPr>
        <w:t xml:space="preserve">    </w:t>
      </w:r>
    </w:p>
    <w:p w14:paraId="2A7800C0" w14:textId="4C8DBBE5" w:rsidR="00CB5802" w:rsidRPr="00130E2A" w:rsidRDefault="00C72DAE" w:rsidP="00CB5802">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En las gráficas se puede observar que</w:t>
      </w:r>
      <w:r w:rsidR="00C960E1" w:rsidRPr="00130E2A">
        <w:rPr>
          <w:rFonts w:ascii="Times New Roman" w:eastAsiaTheme="minorEastAsia" w:hAnsi="Times New Roman" w:cs="Times New Roman"/>
          <w:sz w:val="24"/>
          <w:szCs w:val="24"/>
        </w:rPr>
        <w:t>,</w:t>
      </w:r>
      <w:r w:rsidRPr="00130E2A">
        <w:rPr>
          <w:rFonts w:ascii="Times New Roman" w:eastAsiaTheme="minorEastAsia" w:hAnsi="Times New Roman" w:cs="Times New Roman"/>
          <w:sz w:val="24"/>
          <w:szCs w:val="24"/>
        </w:rPr>
        <w:t xml:space="preserve"> para los tres </w:t>
      </w:r>
      <w:r w:rsidR="002E2C98" w:rsidRPr="00130E2A">
        <w:rPr>
          <w:rFonts w:ascii="Times New Roman" w:eastAsiaTheme="minorEastAsia" w:hAnsi="Times New Roman" w:cs="Times New Roman"/>
          <w:sz w:val="24"/>
          <w:szCs w:val="24"/>
        </w:rPr>
        <w:t xml:space="preserve">tipos de demanda, incluso para la demanda más alta registrada, el número promedio de estudiantes haciendo cola en ambos servicios es casi cero. </w:t>
      </w:r>
      <w:r w:rsidR="00BD332D" w:rsidRPr="00130E2A">
        <w:rPr>
          <w:rFonts w:ascii="Times New Roman" w:eastAsiaTheme="minorEastAsia" w:hAnsi="Times New Roman" w:cs="Times New Roman"/>
          <w:sz w:val="24"/>
          <w:szCs w:val="24"/>
        </w:rPr>
        <w:t xml:space="preserve">Por ende, se pasó a analizar el porcentaje </w:t>
      </w:r>
      <w:r w:rsidR="00C8443F" w:rsidRPr="00130E2A">
        <w:rPr>
          <w:rFonts w:ascii="Times New Roman" w:eastAsiaTheme="minorEastAsia" w:hAnsi="Times New Roman" w:cs="Times New Roman"/>
          <w:sz w:val="24"/>
          <w:szCs w:val="24"/>
        </w:rPr>
        <w:t>de utilización del servicio en temporada alta</w:t>
      </w:r>
      <w:r w:rsidR="00BD332D" w:rsidRPr="00130E2A">
        <w:rPr>
          <w:rFonts w:ascii="Times New Roman" w:eastAsiaTheme="minorEastAsia" w:hAnsi="Times New Roman" w:cs="Times New Roman"/>
          <w:sz w:val="24"/>
          <w:szCs w:val="24"/>
        </w:rPr>
        <w:t>, con el fin de evaluar si existe sobreutilización y realmente hacen falta más recursos, tal como lo manifiestan los estudiantes. S</w:t>
      </w:r>
      <w:r w:rsidR="00C8443F" w:rsidRPr="00130E2A">
        <w:rPr>
          <w:rFonts w:ascii="Times New Roman" w:eastAsiaTheme="minorEastAsia" w:hAnsi="Times New Roman" w:cs="Times New Roman"/>
          <w:sz w:val="24"/>
          <w:szCs w:val="24"/>
        </w:rPr>
        <w:t>e obtuvo el siguiente resultado:</w:t>
      </w:r>
    </w:p>
    <w:p w14:paraId="2B03622A" w14:textId="17C00A89" w:rsidR="00C8443F" w:rsidRPr="00130E2A" w:rsidRDefault="008B0261" w:rsidP="008B0261">
      <w:pPr>
        <w:spacing w:line="360" w:lineRule="auto"/>
        <w:jc w:val="center"/>
        <w:rPr>
          <w:rFonts w:ascii="Times New Roman" w:eastAsiaTheme="minorEastAsia" w:hAnsi="Times New Roman" w:cs="Times New Roman"/>
          <w:sz w:val="24"/>
          <w:szCs w:val="24"/>
        </w:rPr>
      </w:pPr>
      <w:r>
        <w:rPr>
          <w:noProof/>
          <w:lang w:val="es-CO" w:eastAsia="es-CO"/>
        </w:rPr>
        <w:drawing>
          <wp:inline distT="0" distB="0" distL="0" distR="0" wp14:anchorId="3D60EEC7" wp14:editId="05789B73">
            <wp:extent cx="4148137" cy="2072880"/>
            <wp:effectExtent l="0" t="0" r="508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87" cy="2080051"/>
                    </a:xfrm>
                    <a:prstGeom prst="rect">
                      <a:avLst/>
                    </a:prstGeom>
                  </pic:spPr>
                </pic:pic>
              </a:graphicData>
            </a:graphic>
          </wp:inline>
        </w:drawing>
      </w:r>
    </w:p>
    <w:p w14:paraId="2B1C19FA" w14:textId="77777777" w:rsidR="008512E0" w:rsidRPr="00130E2A" w:rsidRDefault="008B0261" w:rsidP="008B0261">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 xml:space="preserve">En este gráfico se puede observar que la utilización promedio para ambos servicios en temporada alta es </w:t>
      </w:r>
      <w:r w:rsidR="007B4FE5" w:rsidRPr="00130E2A">
        <w:rPr>
          <w:rFonts w:ascii="Times New Roman" w:eastAsiaTheme="minorEastAsia" w:hAnsi="Times New Roman" w:cs="Times New Roman"/>
          <w:sz w:val="24"/>
          <w:szCs w:val="24"/>
        </w:rPr>
        <w:t>inferior</w:t>
      </w:r>
      <w:r w:rsidRPr="00130E2A">
        <w:rPr>
          <w:rFonts w:ascii="Times New Roman" w:eastAsiaTheme="minorEastAsia" w:hAnsi="Times New Roman" w:cs="Times New Roman"/>
          <w:sz w:val="24"/>
          <w:szCs w:val="24"/>
        </w:rPr>
        <w:t xml:space="preserve"> al 80%.</w:t>
      </w:r>
      <w:r w:rsidR="007B4FE5" w:rsidRPr="00130E2A">
        <w:rPr>
          <w:rFonts w:ascii="Times New Roman" w:eastAsiaTheme="minorEastAsia" w:hAnsi="Times New Roman" w:cs="Times New Roman"/>
          <w:sz w:val="24"/>
          <w:szCs w:val="24"/>
        </w:rPr>
        <w:t xml:space="preserve"> </w:t>
      </w:r>
      <w:r w:rsidR="0061435C" w:rsidRPr="00130E2A">
        <w:rPr>
          <w:rFonts w:ascii="Times New Roman" w:eastAsiaTheme="minorEastAsia" w:hAnsi="Times New Roman" w:cs="Times New Roman"/>
          <w:sz w:val="24"/>
          <w:szCs w:val="24"/>
        </w:rPr>
        <w:t xml:space="preserve">Este número no es muy alto, lo cual hace parecer que </w:t>
      </w:r>
      <w:r w:rsidR="005C3BB2" w:rsidRPr="00130E2A">
        <w:rPr>
          <w:rFonts w:ascii="Times New Roman" w:eastAsiaTheme="minorEastAsia" w:hAnsi="Times New Roman" w:cs="Times New Roman"/>
          <w:sz w:val="24"/>
          <w:szCs w:val="24"/>
        </w:rPr>
        <w:t>no hay sobreutilización en los recursos mencionados.</w:t>
      </w:r>
      <w:r w:rsidR="008512E0" w:rsidRPr="00130E2A">
        <w:rPr>
          <w:rFonts w:ascii="Times New Roman" w:eastAsiaTheme="minorEastAsia" w:hAnsi="Times New Roman" w:cs="Times New Roman"/>
          <w:sz w:val="24"/>
          <w:szCs w:val="24"/>
        </w:rPr>
        <w:t xml:space="preserve"> </w:t>
      </w:r>
    </w:p>
    <w:p w14:paraId="60390CDF" w14:textId="4027F90C" w:rsidR="004E3A5B" w:rsidRPr="00130E2A" w:rsidRDefault="007B4FE5" w:rsidP="008B0261">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lastRenderedPageBreak/>
        <w:t xml:space="preserve">Para continuar con el análisis </w:t>
      </w:r>
      <w:r w:rsidR="00F00B3B" w:rsidRPr="00130E2A">
        <w:rPr>
          <w:rFonts w:ascii="Times New Roman" w:eastAsiaTheme="minorEastAsia" w:hAnsi="Times New Roman" w:cs="Times New Roman"/>
          <w:sz w:val="24"/>
          <w:szCs w:val="24"/>
        </w:rPr>
        <w:t>se calculó la probabilidad de que un estudiante cualquiera que se encuentra en la biblioteca esté en cola de espera para acceder a algún servicio o hacer uso de alguno de los recursos de la biblioteca</w:t>
      </w:r>
      <w:r w:rsidR="009D7398" w:rsidRPr="00130E2A">
        <w:rPr>
          <w:rFonts w:ascii="Times New Roman" w:eastAsiaTheme="minorEastAsia" w:hAnsi="Times New Roman" w:cs="Times New Roman"/>
          <w:sz w:val="24"/>
          <w:szCs w:val="24"/>
        </w:rPr>
        <w:t xml:space="preserve">. Se obtuvo que </w:t>
      </w:r>
      <w:r w:rsidR="00C01E98" w:rsidRPr="00130E2A">
        <w:rPr>
          <w:rFonts w:ascii="Times New Roman" w:eastAsiaTheme="minorEastAsia" w:hAnsi="Times New Roman" w:cs="Times New Roman"/>
          <w:sz w:val="24"/>
          <w:szCs w:val="24"/>
        </w:rPr>
        <w:t>esta es</w:t>
      </w:r>
      <w:r w:rsidR="009D7398" w:rsidRPr="00130E2A">
        <w:rPr>
          <w:rFonts w:ascii="Times New Roman" w:eastAsiaTheme="minorEastAsia" w:hAnsi="Times New Roman" w:cs="Times New Roman"/>
          <w:sz w:val="24"/>
          <w:szCs w:val="24"/>
        </w:rPr>
        <w:t xml:space="preserve"> probabilidad </w:t>
      </w:r>
      <w:r w:rsidR="00C01E98" w:rsidRPr="00130E2A">
        <w:rPr>
          <w:rFonts w:ascii="Times New Roman" w:eastAsiaTheme="minorEastAsia" w:hAnsi="Times New Roman" w:cs="Times New Roman"/>
          <w:sz w:val="24"/>
          <w:szCs w:val="24"/>
        </w:rPr>
        <w:t>0,002 en temporada alta, mientras</w:t>
      </w:r>
      <w:r w:rsidR="009D7398" w:rsidRPr="00130E2A">
        <w:rPr>
          <w:rFonts w:ascii="Times New Roman" w:eastAsiaTheme="minorEastAsia" w:hAnsi="Times New Roman" w:cs="Times New Roman"/>
          <w:sz w:val="24"/>
          <w:szCs w:val="24"/>
        </w:rPr>
        <w:t xml:space="preserve"> que </w:t>
      </w:r>
      <w:r w:rsidR="00CD3D47" w:rsidRPr="00130E2A">
        <w:rPr>
          <w:rFonts w:ascii="Times New Roman" w:eastAsiaTheme="minorEastAsia" w:hAnsi="Times New Roman" w:cs="Times New Roman"/>
          <w:sz w:val="24"/>
          <w:szCs w:val="24"/>
        </w:rPr>
        <w:t>en temporada media y baja toma un valor de aproximadamente 0,0.</w:t>
      </w:r>
    </w:p>
    <w:p w14:paraId="17F6A339" w14:textId="15F9E3EE" w:rsidR="00FC4A15" w:rsidRPr="00130E2A" w:rsidRDefault="00334BD4" w:rsidP="00FC4A15">
      <w:pPr>
        <w:spacing w:line="360" w:lineRule="auto"/>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A continuación</w:t>
      </w:r>
      <w:r w:rsidR="00A7124D" w:rsidRPr="00130E2A">
        <w:rPr>
          <w:rFonts w:ascii="Times New Roman" w:eastAsiaTheme="minorEastAsia" w:hAnsi="Times New Roman" w:cs="Times New Roman"/>
          <w:sz w:val="24"/>
          <w:szCs w:val="24"/>
        </w:rPr>
        <w:t>, se calculó con ayuda del modelo el tiempo promedio de permanencia en servicio y en cola para cada uno de los servicios</w:t>
      </w:r>
      <w:r w:rsidR="001131C8" w:rsidRPr="00130E2A">
        <w:rPr>
          <w:rFonts w:ascii="Times New Roman" w:eastAsiaTheme="minorEastAsia" w:hAnsi="Times New Roman" w:cs="Times New Roman"/>
          <w:sz w:val="24"/>
          <w:szCs w:val="24"/>
        </w:rPr>
        <w:t>. En el siguiente gráfico se</w:t>
      </w:r>
      <w:r w:rsidR="00071220" w:rsidRPr="00130E2A">
        <w:rPr>
          <w:rFonts w:ascii="Times New Roman" w:eastAsiaTheme="minorEastAsia" w:hAnsi="Times New Roman" w:cs="Times New Roman"/>
          <w:sz w:val="24"/>
          <w:szCs w:val="24"/>
        </w:rPr>
        <w:t xml:space="preserve"> </w:t>
      </w:r>
      <w:r w:rsidR="001131C8" w:rsidRPr="00130E2A">
        <w:rPr>
          <w:rFonts w:ascii="Times New Roman" w:eastAsiaTheme="minorEastAsia" w:hAnsi="Times New Roman" w:cs="Times New Roman"/>
          <w:sz w:val="24"/>
          <w:szCs w:val="24"/>
        </w:rPr>
        <w:t>puede observar</w:t>
      </w:r>
      <w:r w:rsidR="00A7124D" w:rsidRPr="00130E2A">
        <w:rPr>
          <w:rFonts w:ascii="Times New Roman" w:eastAsiaTheme="minorEastAsia" w:hAnsi="Times New Roman" w:cs="Times New Roman"/>
          <w:sz w:val="24"/>
          <w:szCs w:val="24"/>
        </w:rPr>
        <w:t xml:space="preserve"> el resultado</w:t>
      </w:r>
      <w:r w:rsidR="00071220" w:rsidRPr="00130E2A">
        <w:rPr>
          <w:rFonts w:ascii="Times New Roman" w:eastAsiaTheme="minorEastAsia" w:hAnsi="Times New Roman" w:cs="Times New Roman"/>
          <w:sz w:val="24"/>
          <w:szCs w:val="24"/>
        </w:rPr>
        <w:t xml:space="preserve"> obtenido para una demanda alta</w:t>
      </w:r>
      <w:r w:rsidR="00A7124D" w:rsidRPr="00130E2A">
        <w:rPr>
          <w:rFonts w:ascii="Times New Roman" w:eastAsiaTheme="minorEastAsia" w:hAnsi="Times New Roman" w:cs="Times New Roman"/>
          <w:sz w:val="24"/>
          <w:szCs w:val="24"/>
        </w:rPr>
        <w:t>:</w:t>
      </w:r>
    </w:p>
    <w:p w14:paraId="00658039" w14:textId="77777777" w:rsidR="00082645" w:rsidRPr="00130E2A" w:rsidRDefault="009E0769" w:rsidP="005F4F51">
      <w:pPr>
        <w:spacing w:line="360" w:lineRule="auto"/>
        <w:jc w:val="center"/>
        <w:rPr>
          <w:rFonts w:ascii="Times New Roman" w:eastAsiaTheme="minorEastAsia" w:hAnsi="Times New Roman" w:cs="Times New Roman"/>
          <w:sz w:val="24"/>
          <w:szCs w:val="24"/>
        </w:rPr>
      </w:pPr>
      <w:r>
        <w:rPr>
          <w:noProof/>
          <w:lang w:val="es-CO" w:eastAsia="es-CO"/>
        </w:rPr>
        <w:drawing>
          <wp:inline distT="0" distB="0" distL="0" distR="0" wp14:anchorId="1C992A34" wp14:editId="12E5DD26">
            <wp:extent cx="4138613" cy="19641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2072" cy="1965762"/>
                    </a:xfrm>
                    <a:prstGeom prst="rect">
                      <a:avLst/>
                    </a:prstGeom>
                  </pic:spPr>
                </pic:pic>
              </a:graphicData>
            </a:graphic>
          </wp:inline>
        </w:drawing>
      </w:r>
    </w:p>
    <w:p w14:paraId="2CF0D50A" w14:textId="750B2DDF" w:rsidR="005F4F51" w:rsidRPr="00130E2A" w:rsidRDefault="00E4431F" w:rsidP="005F4F51">
      <w:pPr>
        <w:spacing w:line="360" w:lineRule="auto"/>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 xml:space="preserve">Aquí también se puede </w:t>
      </w:r>
      <w:r w:rsidR="000767D7" w:rsidRPr="00130E2A">
        <w:rPr>
          <w:rFonts w:ascii="Times New Roman" w:eastAsiaTheme="minorEastAsia" w:hAnsi="Times New Roman" w:cs="Times New Roman"/>
          <w:sz w:val="24"/>
          <w:szCs w:val="24"/>
        </w:rPr>
        <w:t xml:space="preserve">observar </w:t>
      </w:r>
      <w:r w:rsidR="00FD00CD" w:rsidRPr="00130E2A">
        <w:rPr>
          <w:rFonts w:ascii="Times New Roman" w:eastAsiaTheme="minorEastAsia" w:hAnsi="Times New Roman" w:cs="Times New Roman"/>
          <w:sz w:val="24"/>
          <w:szCs w:val="24"/>
        </w:rPr>
        <w:t>que el tiempo que los estudiantes pasan en fila es casi nulo. Para terminar</w:t>
      </w:r>
      <w:r w:rsidR="00584ABB" w:rsidRPr="00130E2A">
        <w:rPr>
          <w:rFonts w:ascii="Times New Roman" w:eastAsiaTheme="minorEastAsia" w:hAnsi="Times New Roman" w:cs="Times New Roman"/>
          <w:sz w:val="24"/>
          <w:szCs w:val="24"/>
        </w:rPr>
        <w:t>,</w:t>
      </w:r>
      <w:r w:rsidR="00FD00CD" w:rsidRPr="00130E2A">
        <w:rPr>
          <w:rFonts w:ascii="Times New Roman" w:eastAsiaTheme="minorEastAsia" w:hAnsi="Times New Roman" w:cs="Times New Roman"/>
          <w:sz w:val="24"/>
          <w:szCs w:val="24"/>
        </w:rPr>
        <w:t xml:space="preserve"> se realizó un último análisis,</w:t>
      </w:r>
      <w:r w:rsidR="00584ABB" w:rsidRPr="00130E2A">
        <w:rPr>
          <w:rFonts w:ascii="Times New Roman" w:eastAsiaTheme="minorEastAsia" w:hAnsi="Times New Roman" w:cs="Times New Roman"/>
          <w:sz w:val="24"/>
          <w:szCs w:val="24"/>
        </w:rPr>
        <w:t xml:space="preserve"> </w:t>
      </w:r>
      <w:r w:rsidR="00FA0557" w:rsidRPr="00130E2A">
        <w:rPr>
          <w:rFonts w:ascii="Times New Roman" w:eastAsiaTheme="minorEastAsia" w:hAnsi="Times New Roman" w:cs="Times New Roman"/>
          <w:sz w:val="24"/>
          <w:szCs w:val="24"/>
        </w:rPr>
        <w:t>se calculó la proporción de estudiantes en servicio y en cola en general en los servicios de la biblioteca y se obtuvo el siguiente resultado:</w:t>
      </w:r>
      <w:r w:rsidR="00584ABB" w:rsidRPr="00130E2A">
        <w:rPr>
          <w:rFonts w:ascii="Times New Roman" w:eastAsiaTheme="minorEastAsia" w:hAnsi="Times New Roman" w:cs="Times New Roman"/>
          <w:sz w:val="24"/>
          <w:szCs w:val="24"/>
        </w:rPr>
        <w:t xml:space="preserve"> </w:t>
      </w:r>
    </w:p>
    <w:p w14:paraId="29B6B7A6" w14:textId="29E0E6E3" w:rsidR="002A6DE8" w:rsidRPr="00130E2A" w:rsidRDefault="00147AE9" w:rsidP="00707D87">
      <w:pPr>
        <w:spacing w:line="360" w:lineRule="auto"/>
        <w:jc w:val="center"/>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ab/>
      </w:r>
      <w:r w:rsidR="00707D87">
        <w:rPr>
          <w:noProof/>
          <w:lang w:val="es-CO" w:eastAsia="es-CO"/>
        </w:rPr>
        <w:drawing>
          <wp:inline distT="0" distB="0" distL="0" distR="0" wp14:anchorId="79AAB85B" wp14:editId="2197B0A5">
            <wp:extent cx="3043237" cy="188683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513" cy="1890101"/>
                    </a:xfrm>
                    <a:prstGeom prst="rect">
                      <a:avLst/>
                    </a:prstGeom>
                  </pic:spPr>
                </pic:pic>
              </a:graphicData>
            </a:graphic>
          </wp:inline>
        </w:drawing>
      </w:r>
    </w:p>
    <w:p w14:paraId="287FB621" w14:textId="570B86FE" w:rsidR="00EB1EB3" w:rsidRPr="00130E2A" w:rsidRDefault="00FA0557" w:rsidP="00EB1EB3">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Después de realizar el análisis pertinente de los dos recursos de la biblioteca</w:t>
      </w:r>
      <w:r w:rsidR="00D906DA" w:rsidRPr="00130E2A">
        <w:rPr>
          <w:rFonts w:ascii="Times New Roman" w:eastAsiaTheme="minorEastAsia" w:hAnsi="Times New Roman" w:cs="Times New Roman"/>
          <w:sz w:val="24"/>
          <w:szCs w:val="24"/>
        </w:rPr>
        <w:t>, se llegó a la conclusión de que realmente los estudiantes que tienen que hacer cola para acceder a los recursos es muy baja.</w:t>
      </w:r>
      <w:r w:rsidR="00AD48D5" w:rsidRPr="00130E2A">
        <w:rPr>
          <w:rFonts w:ascii="Times New Roman" w:eastAsiaTheme="minorEastAsia" w:hAnsi="Times New Roman" w:cs="Times New Roman"/>
          <w:sz w:val="24"/>
          <w:szCs w:val="24"/>
        </w:rPr>
        <w:t xml:space="preserve"> Esto se ve evidenciado en que la probabilidad de que haya cola, la cantidad </w:t>
      </w:r>
      <w:r w:rsidR="0040503A" w:rsidRPr="00130E2A">
        <w:rPr>
          <w:rFonts w:ascii="Times New Roman" w:eastAsiaTheme="minorEastAsia" w:hAnsi="Times New Roman" w:cs="Times New Roman"/>
          <w:sz w:val="24"/>
          <w:szCs w:val="24"/>
        </w:rPr>
        <w:t xml:space="preserve">de estudiantes en promedio que están en cola, y el tiempo que permanece un estudiante en cola toman valores muy </w:t>
      </w:r>
      <w:r w:rsidR="0040503A" w:rsidRPr="00130E2A">
        <w:rPr>
          <w:rFonts w:ascii="Times New Roman" w:eastAsiaTheme="minorEastAsia" w:hAnsi="Times New Roman" w:cs="Times New Roman"/>
          <w:sz w:val="24"/>
          <w:szCs w:val="24"/>
        </w:rPr>
        <w:lastRenderedPageBreak/>
        <w:t>cercanos a cero.</w:t>
      </w:r>
      <w:r w:rsidR="00EB1EB3" w:rsidRPr="00130E2A">
        <w:rPr>
          <w:rFonts w:ascii="Times New Roman" w:eastAsiaTheme="minorEastAsia" w:hAnsi="Times New Roman" w:cs="Times New Roman"/>
          <w:sz w:val="24"/>
          <w:szCs w:val="24"/>
        </w:rPr>
        <w:t xml:space="preserve"> Esto quiere decir que, en estado estable, los estudiantes de la universidad pueden utilizar sin problema alguno los recursos de la biblioteca pues la probabilidad de que vayan a buscar un recurso y tengan que hacer fila por este es muy baja. A medida que aumenta la demanda en las temporadas las probabilidades de que haya filas aumentan, pero siempre son muy cercanas a cero. </w:t>
      </w:r>
    </w:p>
    <w:p w14:paraId="4C127B8C" w14:textId="2EF7133D" w:rsidR="003321CF" w:rsidRPr="00130E2A" w:rsidRDefault="003321CF" w:rsidP="00EB1EB3">
      <w:pPr>
        <w:spacing w:line="360" w:lineRule="auto"/>
        <w:jc w:val="both"/>
        <w:rPr>
          <w:rFonts w:ascii="Times New Roman" w:eastAsiaTheme="minorEastAsia" w:hAnsi="Times New Roman" w:cs="Times New Roman"/>
          <w:sz w:val="24"/>
          <w:szCs w:val="24"/>
        </w:rPr>
      </w:pPr>
      <w:r w:rsidRPr="00130E2A">
        <w:rPr>
          <w:rFonts w:ascii="Times New Roman" w:eastAsiaTheme="minorEastAsia" w:hAnsi="Times New Roman" w:cs="Times New Roman"/>
          <w:sz w:val="24"/>
          <w:szCs w:val="24"/>
        </w:rPr>
        <w:t>Con el fin de validar el modelo realizado se compararon los resultados obtenidos en este con datos históricos brindados por la universidad.</w:t>
      </w:r>
      <w:r w:rsidR="00B10E89" w:rsidRPr="00130E2A">
        <w:rPr>
          <w:rFonts w:ascii="Times New Roman" w:eastAsiaTheme="minorEastAsia" w:hAnsi="Times New Roman" w:cs="Times New Roman"/>
          <w:sz w:val="24"/>
          <w:szCs w:val="24"/>
        </w:rPr>
        <w:t xml:space="preserve"> </w:t>
      </w:r>
      <w:r w:rsidR="003C2A2E" w:rsidRPr="00130E2A">
        <w:rPr>
          <w:rFonts w:ascii="Times New Roman" w:eastAsiaTheme="minorEastAsia" w:hAnsi="Times New Roman" w:cs="Times New Roman"/>
          <w:sz w:val="24"/>
          <w:szCs w:val="24"/>
        </w:rPr>
        <w:t>A continuación</w:t>
      </w:r>
      <w:r w:rsidR="00C270F8" w:rsidRPr="00130E2A">
        <w:rPr>
          <w:rFonts w:ascii="Times New Roman" w:eastAsiaTheme="minorEastAsia" w:hAnsi="Times New Roman" w:cs="Times New Roman"/>
          <w:sz w:val="24"/>
          <w:szCs w:val="24"/>
        </w:rPr>
        <w:t>,</w:t>
      </w:r>
      <w:r w:rsidR="003C2A2E" w:rsidRPr="00130E2A">
        <w:rPr>
          <w:rFonts w:ascii="Times New Roman" w:eastAsiaTheme="minorEastAsia" w:hAnsi="Times New Roman" w:cs="Times New Roman"/>
          <w:sz w:val="24"/>
          <w:szCs w:val="24"/>
        </w:rPr>
        <w:t xml:space="preserve"> </w:t>
      </w:r>
      <w:r w:rsidR="00B7162E" w:rsidRPr="00130E2A">
        <w:rPr>
          <w:rFonts w:ascii="Times New Roman" w:eastAsiaTheme="minorEastAsia" w:hAnsi="Times New Roman" w:cs="Times New Roman"/>
          <w:sz w:val="24"/>
          <w:szCs w:val="24"/>
        </w:rPr>
        <w:t>se muest</w:t>
      </w:r>
      <w:r w:rsidR="00A875A2" w:rsidRPr="00130E2A">
        <w:rPr>
          <w:rFonts w:ascii="Times New Roman" w:eastAsiaTheme="minorEastAsia" w:hAnsi="Times New Roman" w:cs="Times New Roman"/>
          <w:sz w:val="24"/>
          <w:szCs w:val="24"/>
        </w:rPr>
        <w:t>ra el resultado obtenido al realizar la comparación.</w:t>
      </w:r>
      <w:r w:rsidR="00B10E89" w:rsidRPr="00130E2A">
        <w:rPr>
          <w:rFonts w:ascii="Times New Roman" w:eastAsiaTheme="minorEastAsia" w:hAnsi="Times New Roman" w:cs="Times New Roman"/>
          <w:sz w:val="24"/>
          <w:szCs w:val="24"/>
        </w:rPr>
        <w:t xml:space="preserve"> </w:t>
      </w:r>
      <w:r w:rsidR="00D00865" w:rsidRPr="00130E2A">
        <w:rPr>
          <w:rFonts w:ascii="Times New Roman" w:eastAsiaTheme="minorEastAsia" w:hAnsi="Times New Roman" w:cs="Times New Roman"/>
          <w:sz w:val="24"/>
          <w:szCs w:val="24"/>
        </w:rPr>
        <w:t xml:space="preserve">Se </w:t>
      </w:r>
      <w:r w:rsidR="003C2A2E" w:rsidRPr="00130E2A">
        <w:rPr>
          <w:rFonts w:ascii="Times New Roman" w:eastAsiaTheme="minorEastAsia" w:hAnsi="Times New Roman" w:cs="Times New Roman"/>
          <w:sz w:val="24"/>
          <w:szCs w:val="24"/>
        </w:rPr>
        <w:t>puede observar que en el modelo realizado se obtienen resultados similares a los datos históricos, por lo cual el m</w:t>
      </w:r>
      <w:r w:rsidR="00D00865" w:rsidRPr="00130E2A">
        <w:rPr>
          <w:rFonts w:ascii="Times New Roman" w:eastAsiaTheme="minorEastAsia" w:hAnsi="Times New Roman" w:cs="Times New Roman"/>
          <w:sz w:val="24"/>
          <w:szCs w:val="24"/>
        </w:rPr>
        <w:t xml:space="preserve">odelo es una buena aproximación a la realidad. No obstante, si se tuviera más información disponible sobre el comportamiento de los estudiantes </w:t>
      </w:r>
      <w:r w:rsidR="00640914" w:rsidRPr="00130E2A">
        <w:rPr>
          <w:rFonts w:ascii="Times New Roman" w:eastAsiaTheme="minorEastAsia" w:hAnsi="Times New Roman" w:cs="Times New Roman"/>
          <w:sz w:val="24"/>
          <w:szCs w:val="24"/>
        </w:rPr>
        <w:t>se podría mejorar el modelo realizado para hacerlo más preciso.</w:t>
      </w:r>
    </w:p>
    <w:p w14:paraId="3474A5B5" w14:textId="13437978" w:rsidR="00640914" w:rsidRPr="00EB1EB3" w:rsidRDefault="00A24D55" w:rsidP="00A24D55">
      <w:pPr>
        <w:spacing w:line="360" w:lineRule="auto"/>
        <w:jc w:val="center"/>
        <w:rPr>
          <w:rFonts w:ascii="Times New Roman" w:eastAsiaTheme="minorEastAsia" w:hAnsi="Times New Roman" w:cs="Times New Roman"/>
          <w:bCs/>
          <w:color w:val="FF0000"/>
          <w:sz w:val="24"/>
          <w:szCs w:val="24"/>
        </w:rPr>
      </w:pPr>
      <w:r>
        <w:rPr>
          <w:noProof/>
          <w:lang w:val="es-CO" w:eastAsia="es-CO"/>
        </w:rPr>
        <w:drawing>
          <wp:inline distT="0" distB="0" distL="0" distR="0" wp14:anchorId="7AB210AB" wp14:editId="18FD0C5C">
            <wp:extent cx="2943225" cy="239773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968" cy="2408121"/>
                    </a:xfrm>
                    <a:prstGeom prst="rect">
                      <a:avLst/>
                    </a:prstGeom>
                  </pic:spPr>
                </pic:pic>
              </a:graphicData>
            </a:graphic>
          </wp:inline>
        </w:drawing>
      </w:r>
      <w:r w:rsidRPr="00A24D55">
        <w:rPr>
          <w:noProof/>
          <w:lang w:val="es-CO" w:eastAsia="es-CO"/>
        </w:rPr>
        <w:t xml:space="preserve"> </w:t>
      </w:r>
      <w:r>
        <w:rPr>
          <w:noProof/>
          <w:lang w:val="es-CO" w:eastAsia="es-CO"/>
        </w:rPr>
        <w:t xml:space="preserve">    </w:t>
      </w:r>
      <w:r w:rsidR="0091635F">
        <w:rPr>
          <w:noProof/>
          <w:lang w:val="es-CO" w:eastAsia="es-CO"/>
        </w:rPr>
        <w:t xml:space="preserve">    </w:t>
      </w:r>
      <w:r>
        <w:rPr>
          <w:noProof/>
          <w:lang w:val="es-CO" w:eastAsia="es-CO"/>
        </w:rPr>
        <w:drawing>
          <wp:inline distT="0" distB="0" distL="0" distR="0" wp14:anchorId="7DEABA28" wp14:editId="73F8EF57">
            <wp:extent cx="2857500" cy="23279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5909" cy="2342899"/>
                    </a:xfrm>
                    <a:prstGeom prst="rect">
                      <a:avLst/>
                    </a:prstGeom>
                  </pic:spPr>
                </pic:pic>
              </a:graphicData>
            </a:graphic>
          </wp:inline>
        </w:drawing>
      </w:r>
    </w:p>
    <w:p w14:paraId="35707004" w14:textId="1C84CACF" w:rsidR="00623622" w:rsidRPr="00623622" w:rsidRDefault="00623622" w:rsidP="00130E2A">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Tercera etapa de</w:t>
      </w:r>
      <w:r w:rsidR="00F85E3E">
        <w:rPr>
          <w:rFonts w:ascii="Times New Roman" w:hAnsi="Times New Roman" w:cs="Times New Roman"/>
          <w:b/>
          <w:bCs/>
          <w:sz w:val="28"/>
          <w:szCs w:val="24"/>
        </w:rPr>
        <w:t xml:space="preserve"> la</w:t>
      </w:r>
      <w:r>
        <w:rPr>
          <w:rFonts w:ascii="Times New Roman" w:hAnsi="Times New Roman" w:cs="Times New Roman"/>
          <w:b/>
          <w:bCs/>
          <w:sz w:val="28"/>
          <w:szCs w:val="24"/>
        </w:rPr>
        <w:t xml:space="preserve"> consultoría</w:t>
      </w:r>
    </w:p>
    <w:p w14:paraId="299E2BFE" w14:textId="5F2E145A" w:rsidR="00130E2A" w:rsidRPr="00130E2A" w:rsidRDefault="00130E2A" w:rsidP="00130E2A">
      <w:pPr>
        <w:spacing w:line="360" w:lineRule="auto"/>
        <w:jc w:val="both"/>
        <w:rPr>
          <w:rFonts w:ascii="Times New Roman" w:hAnsi="Times New Roman" w:cs="Times New Roman"/>
          <w:bCs/>
          <w:sz w:val="24"/>
          <w:szCs w:val="24"/>
        </w:rPr>
      </w:pPr>
      <w:r w:rsidRPr="00130E2A">
        <w:rPr>
          <w:rFonts w:ascii="Times New Roman" w:hAnsi="Times New Roman" w:cs="Times New Roman"/>
          <w:bCs/>
          <w:sz w:val="24"/>
          <w:szCs w:val="24"/>
        </w:rPr>
        <w:t>Para la tercera parte de la consultoría</w:t>
      </w:r>
      <w:r w:rsidR="00623622">
        <w:rPr>
          <w:rFonts w:ascii="Times New Roman" w:hAnsi="Times New Roman" w:cs="Times New Roman"/>
          <w:bCs/>
          <w:sz w:val="24"/>
          <w:szCs w:val="24"/>
        </w:rPr>
        <w:t>, se volvió a trabajar</w:t>
      </w:r>
      <w:r w:rsidR="00622AF8">
        <w:rPr>
          <w:rFonts w:ascii="Times New Roman" w:hAnsi="Times New Roman" w:cs="Times New Roman"/>
          <w:bCs/>
          <w:sz w:val="24"/>
          <w:szCs w:val="24"/>
        </w:rPr>
        <w:t xml:space="preserve"> con los </w:t>
      </w:r>
      <w:r w:rsidRPr="00130E2A">
        <w:rPr>
          <w:rFonts w:ascii="Times New Roman" w:hAnsi="Times New Roman" w:cs="Times New Roman"/>
          <w:bCs/>
          <w:sz w:val="24"/>
          <w:szCs w:val="24"/>
        </w:rPr>
        <w:t xml:space="preserve">diferentes espacios del edificio Mario Laserna, en este caso la Gerencia </w:t>
      </w:r>
      <w:r w:rsidR="003A798D">
        <w:rPr>
          <w:rFonts w:ascii="Times New Roman" w:hAnsi="Times New Roman" w:cs="Times New Roman"/>
          <w:bCs/>
          <w:sz w:val="24"/>
          <w:szCs w:val="24"/>
        </w:rPr>
        <w:t>del campus</w:t>
      </w:r>
      <w:r w:rsidRPr="00130E2A">
        <w:rPr>
          <w:rFonts w:ascii="Times New Roman" w:hAnsi="Times New Roman" w:cs="Times New Roman"/>
          <w:bCs/>
          <w:sz w:val="24"/>
          <w:szCs w:val="24"/>
        </w:rPr>
        <w:t xml:space="preserve"> ya no estaba interesada en estimar el porcentaje del tiempo que un estudiante pasa en cada uno de los </w:t>
      </w:r>
      <w:r w:rsidR="00D20592" w:rsidRPr="00130E2A">
        <w:rPr>
          <w:rFonts w:ascii="Times New Roman" w:hAnsi="Times New Roman" w:cs="Times New Roman"/>
          <w:bCs/>
          <w:sz w:val="24"/>
          <w:szCs w:val="24"/>
        </w:rPr>
        <w:t>lugares si</w:t>
      </w:r>
      <w:r w:rsidRPr="00130E2A">
        <w:rPr>
          <w:rFonts w:ascii="Times New Roman" w:hAnsi="Times New Roman" w:cs="Times New Roman"/>
          <w:bCs/>
          <w:sz w:val="24"/>
          <w:szCs w:val="24"/>
        </w:rPr>
        <w:t xml:space="preserve"> no </w:t>
      </w:r>
      <w:r w:rsidR="00D20592" w:rsidRPr="00130E2A">
        <w:rPr>
          <w:rFonts w:ascii="Times New Roman" w:hAnsi="Times New Roman" w:cs="Times New Roman"/>
          <w:bCs/>
          <w:sz w:val="24"/>
          <w:szCs w:val="24"/>
        </w:rPr>
        <w:t>que la Gerencia</w:t>
      </w:r>
      <w:r w:rsidRPr="00130E2A">
        <w:rPr>
          <w:rFonts w:ascii="Times New Roman" w:hAnsi="Times New Roman" w:cs="Times New Roman"/>
          <w:bCs/>
          <w:sz w:val="24"/>
          <w:szCs w:val="24"/>
        </w:rPr>
        <w:t xml:space="preserve"> estaba interesada </w:t>
      </w:r>
      <w:r w:rsidR="003A798D" w:rsidRPr="00130E2A">
        <w:rPr>
          <w:rFonts w:ascii="Times New Roman" w:hAnsi="Times New Roman" w:cs="Times New Roman"/>
          <w:bCs/>
          <w:sz w:val="24"/>
          <w:szCs w:val="24"/>
        </w:rPr>
        <w:t>en observar</w:t>
      </w:r>
      <w:r w:rsidRPr="00130E2A">
        <w:rPr>
          <w:rFonts w:ascii="Times New Roman" w:hAnsi="Times New Roman" w:cs="Times New Roman"/>
          <w:bCs/>
          <w:sz w:val="24"/>
          <w:szCs w:val="24"/>
        </w:rPr>
        <w:t xml:space="preserve"> cual sería los mejores lugares para </w:t>
      </w:r>
      <w:r w:rsidR="003A798D" w:rsidRPr="00130E2A">
        <w:rPr>
          <w:rFonts w:ascii="Times New Roman" w:hAnsi="Times New Roman" w:cs="Times New Roman"/>
          <w:bCs/>
          <w:sz w:val="24"/>
          <w:szCs w:val="24"/>
        </w:rPr>
        <w:t>estudiar (</w:t>
      </w:r>
      <w:r w:rsidRPr="00130E2A">
        <w:rPr>
          <w:rFonts w:ascii="Times New Roman" w:hAnsi="Times New Roman" w:cs="Times New Roman"/>
          <w:bCs/>
          <w:sz w:val="24"/>
          <w:szCs w:val="24"/>
        </w:rPr>
        <w:t xml:space="preserve">medidos </w:t>
      </w:r>
      <w:r w:rsidR="003A798D" w:rsidRPr="00130E2A">
        <w:rPr>
          <w:rFonts w:ascii="Times New Roman" w:hAnsi="Times New Roman" w:cs="Times New Roman"/>
          <w:bCs/>
          <w:sz w:val="24"/>
          <w:szCs w:val="24"/>
        </w:rPr>
        <w:t>con sus</w:t>
      </w:r>
      <w:r w:rsidRPr="00130E2A">
        <w:rPr>
          <w:rFonts w:ascii="Times New Roman" w:hAnsi="Times New Roman" w:cs="Times New Roman"/>
          <w:bCs/>
          <w:sz w:val="24"/>
          <w:szCs w:val="24"/>
        </w:rPr>
        <w:t xml:space="preserve"> puntos de calidad educativa) en cada uno de los intervalos de tiempo de media </w:t>
      </w:r>
      <w:r w:rsidR="003A798D" w:rsidRPr="00130E2A">
        <w:rPr>
          <w:rFonts w:ascii="Times New Roman" w:hAnsi="Times New Roman" w:cs="Times New Roman"/>
          <w:bCs/>
          <w:sz w:val="24"/>
          <w:szCs w:val="24"/>
        </w:rPr>
        <w:t>hora entre</w:t>
      </w:r>
      <w:r w:rsidRPr="00130E2A">
        <w:rPr>
          <w:rFonts w:ascii="Times New Roman" w:hAnsi="Times New Roman" w:cs="Times New Roman"/>
          <w:bCs/>
          <w:sz w:val="24"/>
          <w:szCs w:val="24"/>
        </w:rPr>
        <w:t xml:space="preserve"> las 8:00AM y 5:00pm. De esta manera con la información suministrada sobre las distribuciones de ocupación, puntos de calidad de cada lugar y como son afectados estos con el hacinamiento se pudo calcular el valor esperado de los puntos de calidad de cada lugar en cada uno de los momentos del día. </w:t>
      </w:r>
      <w:r w:rsidR="003A798D" w:rsidRPr="00130E2A">
        <w:rPr>
          <w:rFonts w:ascii="Times New Roman" w:hAnsi="Times New Roman" w:cs="Times New Roman"/>
          <w:bCs/>
          <w:sz w:val="24"/>
          <w:szCs w:val="24"/>
        </w:rPr>
        <w:t>Sabiendo que a</w:t>
      </w:r>
      <w:r w:rsidRPr="00130E2A">
        <w:rPr>
          <w:rFonts w:ascii="Times New Roman" w:hAnsi="Times New Roman" w:cs="Times New Roman"/>
          <w:bCs/>
          <w:sz w:val="24"/>
          <w:szCs w:val="24"/>
        </w:rPr>
        <w:t xml:space="preserve"> los estudiantes les toma </w:t>
      </w:r>
      <w:r w:rsidR="003A798D" w:rsidRPr="00130E2A">
        <w:rPr>
          <w:rFonts w:ascii="Times New Roman" w:hAnsi="Times New Roman" w:cs="Times New Roman"/>
          <w:bCs/>
          <w:sz w:val="24"/>
          <w:szCs w:val="24"/>
        </w:rPr>
        <w:t>tiempo trasladarse</w:t>
      </w:r>
      <w:r w:rsidRPr="00130E2A">
        <w:rPr>
          <w:rFonts w:ascii="Times New Roman" w:hAnsi="Times New Roman" w:cs="Times New Roman"/>
          <w:bCs/>
          <w:sz w:val="24"/>
          <w:szCs w:val="24"/>
        </w:rPr>
        <w:t xml:space="preserve"> de un lugar a otro, la cantidad total de </w:t>
      </w:r>
      <w:r w:rsidR="003A798D" w:rsidRPr="00130E2A">
        <w:rPr>
          <w:rFonts w:ascii="Times New Roman" w:hAnsi="Times New Roman" w:cs="Times New Roman"/>
          <w:bCs/>
          <w:sz w:val="24"/>
          <w:szCs w:val="24"/>
        </w:rPr>
        <w:t>puntos de</w:t>
      </w:r>
      <w:r w:rsidRPr="00130E2A">
        <w:rPr>
          <w:rFonts w:ascii="Times New Roman" w:hAnsi="Times New Roman" w:cs="Times New Roman"/>
          <w:bCs/>
          <w:sz w:val="24"/>
          <w:szCs w:val="24"/>
        </w:rPr>
        <w:t xml:space="preserve"> calidad </w:t>
      </w:r>
      <w:r w:rsidR="003A798D" w:rsidRPr="00130E2A">
        <w:rPr>
          <w:rFonts w:ascii="Times New Roman" w:hAnsi="Times New Roman" w:cs="Times New Roman"/>
          <w:bCs/>
          <w:sz w:val="24"/>
          <w:szCs w:val="24"/>
        </w:rPr>
        <w:t>asociada a</w:t>
      </w:r>
      <w:r w:rsidRPr="00130E2A">
        <w:rPr>
          <w:rFonts w:ascii="Times New Roman" w:hAnsi="Times New Roman" w:cs="Times New Roman"/>
          <w:bCs/>
          <w:sz w:val="24"/>
          <w:szCs w:val="24"/>
        </w:rPr>
        <w:t xml:space="preserve"> un lugar se ve afectada si el estudiante estaba ahí en un instante anterior o no. Además la Gerencia dese evaluar   </w:t>
      </w:r>
      <w:r w:rsidRPr="00130E2A">
        <w:rPr>
          <w:rFonts w:ascii="Times New Roman" w:hAnsi="Times New Roman" w:cs="Times New Roman"/>
          <w:bCs/>
          <w:sz w:val="24"/>
          <w:szCs w:val="24"/>
        </w:rPr>
        <w:lastRenderedPageBreak/>
        <w:t>los puntos esperados de calidad para estudiantes con diferentes horarios de clases y por</w:t>
      </w:r>
      <w:r w:rsidR="00C50DC2">
        <w:rPr>
          <w:rFonts w:ascii="Times New Roman" w:hAnsi="Times New Roman" w:cs="Times New Roman"/>
          <w:bCs/>
          <w:sz w:val="24"/>
          <w:szCs w:val="24"/>
        </w:rPr>
        <w:t xml:space="preserve"> ultimo también quería evaluar </w:t>
      </w:r>
      <w:r w:rsidRPr="00130E2A">
        <w:rPr>
          <w:rFonts w:ascii="Times New Roman" w:hAnsi="Times New Roman" w:cs="Times New Roman"/>
          <w:bCs/>
          <w:sz w:val="24"/>
          <w:szCs w:val="24"/>
        </w:rPr>
        <w:t xml:space="preserve">como </w:t>
      </w:r>
      <w:r w:rsidR="00A50B8B" w:rsidRPr="00130E2A">
        <w:rPr>
          <w:rFonts w:ascii="Times New Roman" w:hAnsi="Times New Roman" w:cs="Times New Roman"/>
          <w:bCs/>
          <w:sz w:val="24"/>
          <w:szCs w:val="24"/>
        </w:rPr>
        <w:t>impactarían cambios</w:t>
      </w:r>
      <w:r w:rsidRPr="00130E2A">
        <w:rPr>
          <w:rFonts w:ascii="Times New Roman" w:hAnsi="Times New Roman" w:cs="Times New Roman"/>
          <w:bCs/>
          <w:sz w:val="24"/>
          <w:szCs w:val="24"/>
        </w:rPr>
        <w:t xml:space="preserve"> en infraestructura al comportamiento y puntos de</w:t>
      </w:r>
      <w:r w:rsidR="00D20592">
        <w:rPr>
          <w:rFonts w:ascii="Times New Roman" w:hAnsi="Times New Roman" w:cs="Times New Roman"/>
          <w:bCs/>
          <w:sz w:val="24"/>
          <w:szCs w:val="24"/>
        </w:rPr>
        <w:t xml:space="preserve"> calidad de los estudiantes ademá</w:t>
      </w:r>
      <w:r w:rsidRPr="00130E2A">
        <w:rPr>
          <w:rFonts w:ascii="Times New Roman" w:hAnsi="Times New Roman" w:cs="Times New Roman"/>
          <w:bCs/>
          <w:sz w:val="24"/>
          <w:szCs w:val="24"/>
        </w:rPr>
        <w:t>s de cómo cambia la política optima de los estudiantes frente a cambios proporcionales en los puntos de calidad fijos de los lugares.</w:t>
      </w:r>
    </w:p>
    <w:p w14:paraId="3B8613DE" w14:textId="60D667C1" w:rsidR="00D97886" w:rsidRPr="009D16F1" w:rsidRDefault="00130E2A" w:rsidP="009D16F1">
      <w:pPr>
        <w:spacing w:line="360" w:lineRule="auto"/>
        <w:jc w:val="both"/>
        <w:rPr>
          <w:rFonts w:ascii="Times New Roman" w:hAnsi="Times New Roman" w:cs="Times New Roman"/>
          <w:bCs/>
          <w:sz w:val="24"/>
          <w:szCs w:val="24"/>
        </w:rPr>
      </w:pPr>
      <w:r w:rsidRPr="00130E2A">
        <w:rPr>
          <w:rFonts w:ascii="Times New Roman" w:hAnsi="Times New Roman" w:cs="Times New Roman"/>
          <w:bCs/>
          <w:sz w:val="24"/>
          <w:szCs w:val="24"/>
        </w:rPr>
        <w:t xml:space="preserve">Del modelo se pudieron encontrar las siguientes políticas para </w:t>
      </w:r>
      <w:r w:rsidR="00D20592" w:rsidRPr="00130E2A">
        <w:rPr>
          <w:rFonts w:ascii="Times New Roman" w:hAnsi="Times New Roman" w:cs="Times New Roman"/>
          <w:bCs/>
          <w:sz w:val="24"/>
          <w:szCs w:val="24"/>
        </w:rPr>
        <w:t>un estudiante</w:t>
      </w:r>
      <w:r w:rsidRPr="00130E2A">
        <w:rPr>
          <w:rFonts w:ascii="Times New Roman" w:hAnsi="Times New Roman" w:cs="Times New Roman"/>
          <w:bCs/>
          <w:sz w:val="24"/>
          <w:szCs w:val="24"/>
        </w:rPr>
        <w:t xml:space="preserve"> con horario 1 (Estudiante 1) y horario 2 (Estudiante 2). Para el estudiante 1 la política optima es, para los primeros 3 periodos de tiempo el estudiante elige estar en la Biblioteca mientras que para los demás periodos se queda en salones, obtenido un puntaje de calidad de 70.13 puntos. Por otro lado, para el caso del estudiante 2 la política optima es siempre quedarse en Salones, para la cual los puntos de calidad obtenidos son 68,03. Ambos resultados de puntaje pasan el valor mínimo del estándar internacional para ser definidos como estudiantes que reciben una alta educación. Después de comparar el modelo original con los cambios de infraestructura, se comprueba que al realizar los cambios de infraestructura</w:t>
      </w:r>
      <w:r w:rsidR="00751115">
        <w:rPr>
          <w:rFonts w:ascii="Times New Roman" w:hAnsi="Times New Roman" w:cs="Times New Roman"/>
          <w:bCs/>
          <w:sz w:val="24"/>
          <w:szCs w:val="24"/>
        </w:rPr>
        <w:t xml:space="preserve"> no son significativos pues no </w:t>
      </w:r>
      <w:r w:rsidRPr="00130E2A">
        <w:rPr>
          <w:rFonts w:ascii="Times New Roman" w:hAnsi="Times New Roman" w:cs="Times New Roman"/>
          <w:bCs/>
          <w:sz w:val="24"/>
          <w:szCs w:val="24"/>
        </w:rPr>
        <w:t xml:space="preserve">cambia la política optima de los estudiantes </w:t>
      </w:r>
      <w:r w:rsidR="00D20592" w:rsidRPr="00130E2A">
        <w:rPr>
          <w:rFonts w:ascii="Times New Roman" w:hAnsi="Times New Roman" w:cs="Times New Roman"/>
          <w:bCs/>
          <w:sz w:val="24"/>
          <w:szCs w:val="24"/>
        </w:rPr>
        <w:t>y ya</w:t>
      </w:r>
      <w:r w:rsidRPr="00130E2A">
        <w:rPr>
          <w:rFonts w:ascii="Times New Roman" w:hAnsi="Times New Roman" w:cs="Times New Roman"/>
          <w:bCs/>
          <w:sz w:val="24"/>
          <w:szCs w:val="24"/>
        </w:rPr>
        <w:t xml:space="preserve"> que las ubicaciones donde se incrementan los puntos de calidad no afectan los lugares de la política optima de los estudiantes tampoco aumenta sus puntos de calidad actuales. Por ultimo</w:t>
      </w:r>
      <w:r w:rsidR="00751115">
        <w:rPr>
          <w:rFonts w:ascii="Times New Roman" w:hAnsi="Times New Roman" w:cs="Times New Roman"/>
          <w:bCs/>
          <w:sz w:val="24"/>
          <w:szCs w:val="24"/>
        </w:rPr>
        <w:t xml:space="preserve"> en el análisis de sensibilidad</w:t>
      </w:r>
      <w:r w:rsidRPr="00130E2A">
        <w:rPr>
          <w:rFonts w:ascii="Times New Roman" w:hAnsi="Times New Roman" w:cs="Times New Roman"/>
          <w:bCs/>
          <w:sz w:val="24"/>
          <w:szCs w:val="24"/>
        </w:rPr>
        <w:t xml:space="preserve"> se pudo concluir que la política optima no es sensible frente a los cambios propuestos en los puntos de calidad de los lugares.</w:t>
      </w:r>
    </w:p>
    <w:p w14:paraId="7CCD325E" w14:textId="77777777" w:rsidR="00E96329" w:rsidRPr="00361B0B" w:rsidRDefault="00E96329" w:rsidP="00C67DE0">
      <w:pPr>
        <w:spacing w:line="360" w:lineRule="auto"/>
        <w:jc w:val="both"/>
        <w:rPr>
          <w:rFonts w:ascii="Times New Roman" w:hAnsi="Times New Roman" w:cs="Times New Roman"/>
          <w:b/>
          <w:bCs/>
          <w:sz w:val="28"/>
          <w:szCs w:val="24"/>
        </w:rPr>
      </w:pPr>
      <w:r w:rsidRPr="00361B0B">
        <w:rPr>
          <w:rFonts w:ascii="Times New Roman" w:hAnsi="Times New Roman" w:cs="Times New Roman"/>
          <w:b/>
          <w:bCs/>
          <w:sz w:val="28"/>
          <w:szCs w:val="24"/>
        </w:rPr>
        <w:t>Relaciones dentro del proyecto</w:t>
      </w:r>
    </w:p>
    <w:p w14:paraId="200593E7" w14:textId="5F34E631" w:rsidR="004D0471" w:rsidRPr="006E6164" w:rsidRDefault="008134C7" w:rsidP="00C67DE0">
      <w:pPr>
        <w:spacing w:line="360" w:lineRule="auto"/>
        <w:jc w:val="both"/>
        <w:rPr>
          <w:rFonts w:ascii="Times New Roman" w:hAnsi="Times New Roman" w:cs="Times New Roman"/>
          <w:sz w:val="24"/>
          <w:szCs w:val="24"/>
          <w:lang w:val="es-CO"/>
        </w:rPr>
      </w:pPr>
      <w:r w:rsidRPr="001A07F9">
        <w:rPr>
          <w:rFonts w:ascii="Times New Roman" w:hAnsi="Times New Roman" w:cs="Times New Roman"/>
          <w:bCs/>
          <w:sz w:val="24"/>
          <w:szCs w:val="24"/>
        </w:rPr>
        <w:t xml:space="preserve">En la primera fase se </w:t>
      </w:r>
      <w:r w:rsidR="00051258" w:rsidRPr="001A07F9">
        <w:rPr>
          <w:rFonts w:ascii="Times New Roman" w:hAnsi="Times New Roman" w:cs="Times New Roman"/>
          <w:bCs/>
          <w:sz w:val="24"/>
          <w:szCs w:val="24"/>
        </w:rPr>
        <w:t>logró</w:t>
      </w:r>
      <w:r w:rsidRPr="001A07F9">
        <w:rPr>
          <w:rFonts w:ascii="Times New Roman" w:hAnsi="Times New Roman" w:cs="Times New Roman"/>
          <w:bCs/>
          <w:sz w:val="24"/>
          <w:szCs w:val="24"/>
          <w:lang w:val="es-CO"/>
        </w:rPr>
        <w:t xml:space="preserve"> observar que, en cuanto a las proporciones de estudiantes en base de la información reci</w:t>
      </w:r>
      <w:bookmarkStart w:id="0" w:name="_GoBack"/>
      <w:bookmarkEnd w:id="0"/>
      <w:r w:rsidRPr="001A07F9">
        <w:rPr>
          <w:rFonts w:ascii="Times New Roman" w:hAnsi="Times New Roman" w:cs="Times New Roman"/>
          <w:bCs/>
          <w:sz w:val="24"/>
          <w:szCs w:val="24"/>
          <w:lang w:val="es-CO"/>
        </w:rPr>
        <w:t xml:space="preserve">bida por Decanatura, más del 50% los estudiantes están en los salones de clase o en la biblioteca, por lo cual estos lugares son los que presentan el mayor hacinamiento. El modelaje realizado durante la primera fase fue limitado al representar </w:t>
      </w:r>
      <w:r w:rsidR="00051258" w:rsidRPr="001A07F9">
        <w:rPr>
          <w:rFonts w:ascii="Times New Roman" w:hAnsi="Times New Roman" w:cs="Times New Roman"/>
          <w:bCs/>
          <w:sz w:val="24"/>
          <w:szCs w:val="24"/>
          <w:lang w:val="es-CO"/>
        </w:rPr>
        <w:t>los posibles comportamientos de un solo estudiante. Se verifica la certeza del modelo</w:t>
      </w:r>
      <w:r w:rsidR="00654173">
        <w:rPr>
          <w:rFonts w:ascii="Times New Roman" w:hAnsi="Times New Roman" w:cs="Times New Roman"/>
          <w:bCs/>
          <w:sz w:val="24"/>
          <w:szCs w:val="24"/>
          <w:lang w:val="es-CO"/>
        </w:rPr>
        <w:t xml:space="preserve"> de la segunda parte</w:t>
      </w:r>
      <w:r w:rsidR="00051258" w:rsidRPr="001A07F9">
        <w:rPr>
          <w:rFonts w:ascii="Times New Roman" w:hAnsi="Times New Roman" w:cs="Times New Roman"/>
          <w:bCs/>
          <w:sz w:val="24"/>
          <w:szCs w:val="24"/>
          <w:lang w:val="es-CO"/>
        </w:rPr>
        <w:t xml:space="preserve"> con el comportamiento real de los estudiantes basado en los datos obtenidos por </w:t>
      </w:r>
      <w:r w:rsidR="00067667" w:rsidRPr="001A07F9">
        <w:rPr>
          <w:rFonts w:ascii="Times New Roman" w:hAnsi="Times New Roman" w:cs="Times New Roman"/>
          <w:bCs/>
          <w:sz w:val="24"/>
          <w:szCs w:val="24"/>
          <w:lang w:val="es-CO"/>
        </w:rPr>
        <w:t>Gerencia</w:t>
      </w:r>
      <w:r w:rsidR="00B00DBD">
        <w:rPr>
          <w:rFonts w:ascii="Times New Roman" w:hAnsi="Times New Roman" w:cs="Times New Roman"/>
          <w:bCs/>
          <w:sz w:val="24"/>
          <w:szCs w:val="24"/>
          <w:lang w:val="es-CO"/>
        </w:rPr>
        <w:t xml:space="preserve">, </w:t>
      </w:r>
      <w:r w:rsidR="00051258" w:rsidRPr="001A07F9">
        <w:rPr>
          <w:rFonts w:ascii="Times New Roman" w:hAnsi="Times New Roman" w:cs="Times New Roman"/>
          <w:bCs/>
          <w:sz w:val="24"/>
          <w:szCs w:val="24"/>
          <w:lang w:val="es-CO"/>
        </w:rPr>
        <w:t xml:space="preserve">específicamente con las localidades de salas, información </w:t>
      </w:r>
      <w:r w:rsidR="00067667" w:rsidRPr="001A07F9">
        <w:rPr>
          <w:rFonts w:ascii="Times New Roman" w:hAnsi="Times New Roman" w:cs="Times New Roman"/>
          <w:bCs/>
          <w:sz w:val="24"/>
          <w:szCs w:val="24"/>
          <w:lang w:val="es-CO"/>
        </w:rPr>
        <w:t>que proviene de</w:t>
      </w:r>
      <w:r w:rsidR="00051258" w:rsidRPr="001A07F9">
        <w:rPr>
          <w:rFonts w:ascii="Times New Roman" w:hAnsi="Times New Roman" w:cs="Times New Roman"/>
          <w:bCs/>
          <w:sz w:val="24"/>
          <w:szCs w:val="24"/>
          <w:lang w:val="es-CO"/>
        </w:rPr>
        <w:t xml:space="preserve"> la </w:t>
      </w:r>
      <w:r w:rsidR="00654173">
        <w:rPr>
          <w:rFonts w:ascii="Times New Roman" w:hAnsi="Times New Roman" w:cs="Times New Roman"/>
          <w:bCs/>
          <w:sz w:val="24"/>
          <w:szCs w:val="24"/>
          <w:lang w:val="es-CO"/>
        </w:rPr>
        <w:t>segunda</w:t>
      </w:r>
      <w:r w:rsidR="00051258" w:rsidRPr="001A07F9">
        <w:rPr>
          <w:rFonts w:ascii="Times New Roman" w:hAnsi="Times New Roman" w:cs="Times New Roman"/>
          <w:bCs/>
          <w:sz w:val="24"/>
          <w:szCs w:val="24"/>
          <w:lang w:val="es-CO"/>
        </w:rPr>
        <w:t xml:space="preserve"> fase.</w:t>
      </w:r>
      <w:r w:rsidR="00B565B6" w:rsidRPr="001A07F9">
        <w:t xml:space="preserve"> </w:t>
      </w:r>
      <w:r w:rsidR="00B565B6" w:rsidRPr="001A07F9">
        <w:rPr>
          <w:rFonts w:ascii="Times New Roman" w:hAnsi="Times New Roman" w:cs="Times New Roman"/>
          <w:bCs/>
          <w:sz w:val="24"/>
          <w:szCs w:val="24"/>
          <w:lang w:val="es-CO"/>
        </w:rPr>
        <w:t>Con base en los resultados obtenidos en este modelo, no es necesario realizar grandes cambios para mejorar el servicio. La calidad de los servicios que provee la universidad para mejorar académicamente y, por lo tanto, mejorar como institución se puede observar en la tercera fase. En ésta se confirma que</w:t>
      </w:r>
      <w:r w:rsidR="00067667" w:rsidRPr="001A07F9">
        <w:rPr>
          <w:rFonts w:ascii="Times New Roman" w:hAnsi="Times New Roman" w:cs="Times New Roman"/>
          <w:bCs/>
          <w:sz w:val="24"/>
          <w:szCs w:val="24"/>
          <w:lang w:val="es-CO"/>
        </w:rPr>
        <w:t>, dependiendo de dónde se mejore la infraestructura, se puede incrementar la calidad de la universidad de acuerdo con los estándares internacionales. Sin embargo, si se</w:t>
      </w:r>
      <w:r w:rsidR="009E0682" w:rsidRPr="001A07F9">
        <w:rPr>
          <w:rFonts w:ascii="Times New Roman" w:hAnsi="Times New Roman" w:cs="Times New Roman"/>
          <w:bCs/>
          <w:sz w:val="24"/>
          <w:szCs w:val="24"/>
          <w:lang w:val="es-CO"/>
        </w:rPr>
        <w:t xml:space="preserve"> realizan los cambios en las ubicaciones que Gerencia propuso, no </w:t>
      </w:r>
      <w:r w:rsidR="009E0682" w:rsidRPr="001A07F9">
        <w:rPr>
          <w:rFonts w:ascii="Times New Roman" w:hAnsi="Times New Roman" w:cs="Times New Roman"/>
          <w:bCs/>
          <w:sz w:val="24"/>
          <w:szCs w:val="24"/>
          <w:lang w:val="es-CO"/>
        </w:rPr>
        <w:lastRenderedPageBreak/>
        <w:t xml:space="preserve">cambiaría significativamente </w:t>
      </w:r>
      <w:r w:rsidR="00DB6E4C" w:rsidRPr="001A07F9">
        <w:rPr>
          <w:rFonts w:ascii="Times New Roman" w:hAnsi="Times New Roman" w:cs="Times New Roman"/>
          <w:bCs/>
          <w:sz w:val="24"/>
          <w:szCs w:val="24"/>
          <w:lang w:val="es-CO"/>
        </w:rPr>
        <w:t xml:space="preserve">el puntaje de calidad si los dos estudiantes que se utilizaron en el modelo representan la población estudiantil actual. Además, la universidad ya es considerada una universidad con un puntaje de calidad alto </w:t>
      </w:r>
      <w:r w:rsidR="003B7285">
        <w:rPr>
          <w:rFonts w:ascii="Times New Roman" w:hAnsi="Times New Roman" w:cs="Times New Roman"/>
          <w:bCs/>
          <w:sz w:val="24"/>
          <w:szCs w:val="24"/>
          <w:lang w:val="es-CO"/>
        </w:rPr>
        <w:t xml:space="preserve">lo cual se traduce en </w:t>
      </w:r>
      <w:r w:rsidR="00A134D9">
        <w:rPr>
          <w:rFonts w:ascii="Times New Roman" w:hAnsi="Times New Roman" w:cs="Times New Roman"/>
          <w:bCs/>
          <w:sz w:val="24"/>
          <w:szCs w:val="24"/>
          <w:lang w:val="es-CO"/>
        </w:rPr>
        <w:t>de educación superior</w:t>
      </w:r>
      <w:r w:rsidR="00DB6E4C" w:rsidRPr="001A07F9">
        <w:rPr>
          <w:rFonts w:ascii="Times New Roman" w:hAnsi="Times New Roman" w:cs="Times New Roman"/>
          <w:bCs/>
          <w:sz w:val="24"/>
          <w:szCs w:val="24"/>
          <w:lang w:val="es-CO"/>
        </w:rPr>
        <w:t xml:space="preserve">. Vale resaltar que, como se encontró en la primera fase, los estudiantes pasan la mayoría del tiempo en los salones de clase o en la biblioteca, lo cual se puede concluir basado en los resultados de la tercera </w:t>
      </w:r>
      <w:r w:rsidR="001F5DB6">
        <w:rPr>
          <w:rFonts w:ascii="Times New Roman" w:hAnsi="Times New Roman" w:cs="Times New Roman"/>
          <w:bCs/>
          <w:sz w:val="24"/>
          <w:szCs w:val="24"/>
          <w:lang w:val="es-CO"/>
        </w:rPr>
        <w:t>parte de la consultoría</w:t>
      </w:r>
      <w:r w:rsidR="00DB6E4C" w:rsidRPr="001A07F9">
        <w:rPr>
          <w:rFonts w:ascii="Times New Roman" w:hAnsi="Times New Roman" w:cs="Times New Roman"/>
          <w:bCs/>
          <w:sz w:val="24"/>
          <w:szCs w:val="24"/>
          <w:lang w:val="es-CO"/>
        </w:rPr>
        <w:t xml:space="preserve"> </w:t>
      </w:r>
      <w:r w:rsidR="00406CDE" w:rsidRPr="001A07F9">
        <w:rPr>
          <w:rFonts w:ascii="Times New Roman" w:hAnsi="Times New Roman" w:cs="Times New Roman"/>
          <w:bCs/>
          <w:sz w:val="24"/>
          <w:szCs w:val="24"/>
          <w:lang w:val="es-CO"/>
        </w:rPr>
        <w:t>que los estudiantes desean maximizar, o saben encontrar la ruta óptima para tener un puntaje de calidad educativo alto. Este tiene sentido ya que son las ubicaciones que representan los valores más altos de puntaje en comparación con los demás en el edificio Mario Laserna.</w:t>
      </w:r>
    </w:p>
    <w:p w14:paraId="4316049D" w14:textId="02FBA1BD" w:rsidR="00A60FA6" w:rsidRPr="00361B0B" w:rsidRDefault="00106E31" w:rsidP="00C67DE0">
      <w:pPr>
        <w:spacing w:line="360" w:lineRule="auto"/>
        <w:jc w:val="both"/>
        <w:rPr>
          <w:rFonts w:ascii="Times New Roman" w:hAnsi="Times New Roman" w:cs="Times New Roman"/>
          <w:b/>
          <w:bCs/>
          <w:sz w:val="28"/>
          <w:szCs w:val="24"/>
        </w:rPr>
      </w:pPr>
      <w:r w:rsidRPr="00361B0B">
        <w:rPr>
          <w:rFonts w:ascii="Times New Roman" w:hAnsi="Times New Roman" w:cs="Times New Roman"/>
          <w:b/>
          <w:bCs/>
          <w:sz w:val="28"/>
          <w:szCs w:val="24"/>
        </w:rPr>
        <w:t>Conclusiones y b</w:t>
      </w:r>
      <w:r w:rsidR="00E96329" w:rsidRPr="00361B0B">
        <w:rPr>
          <w:rFonts w:ascii="Times New Roman" w:hAnsi="Times New Roman" w:cs="Times New Roman"/>
          <w:b/>
          <w:bCs/>
          <w:sz w:val="28"/>
          <w:szCs w:val="24"/>
        </w:rPr>
        <w:t xml:space="preserve">eneficios </w:t>
      </w:r>
    </w:p>
    <w:p w14:paraId="3EBBD519" w14:textId="05BC6EEB" w:rsidR="006771D6" w:rsidRPr="001A07F9" w:rsidRDefault="006771D6" w:rsidP="00C67DE0">
      <w:pPr>
        <w:pStyle w:val="NormalWeb"/>
        <w:spacing w:line="360" w:lineRule="auto"/>
        <w:jc w:val="both"/>
        <w:rPr>
          <w:lang w:val="es-CO"/>
        </w:rPr>
      </w:pPr>
      <w:r w:rsidRPr="001A07F9">
        <w:rPr>
          <w:lang w:val="es-CO"/>
        </w:rPr>
        <w:t xml:space="preserve">Si </w:t>
      </w:r>
      <w:r w:rsidR="001E402E" w:rsidRPr="001A07F9">
        <w:rPr>
          <w:lang w:val="es-CO"/>
        </w:rPr>
        <w:t>Gerencia</w:t>
      </w:r>
      <w:r w:rsidRPr="001A07F9">
        <w:rPr>
          <w:lang w:val="es-CO"/>
        </w:rPr>
        <w:t xml:space="preserve"> desarrolla un análisis completo de los sistemas estudiados en cada fase, la Universidad de los Andes logrará comprender su situación actual y optimizar sus recursos en cuanto a lo que tiene que corregir </w:t>
      </w:r>
      <w:r w:rsidR="00290182">
        <w:rPr>
          <w:lang w:val="es-CO"/>
        </w:rPr>
        <w:t>pa</w:t>
      </w:r>
      <w:r w:rsidRPr="001A07F9">
        <w:rPr>
          <w:lang w:val="es-CO"/>
        </w:rPr>
        <w:t>r</w:t>
      </w:r>
      <w:r w:rsidR="00290182">
        <w:rPr>
          <w:lang w:val="es-CO"/>
        </w:rPr>
        <w:t>a</w:t>
      </w:r>
      <w:r w:rsidRPr="001A07F9">
        <w:rPr>
          <w:lang w:val="es-CO"/>
        </w:rPr>
        <w:t xml:space="preserve"> toda la universidad. </w:t>
      </w:r>
      <w:r w:rsidR="00290182">
        <w:rPr>
          <w:lang w:val="es-CO"/>
        </w:rPr>
        <w:t>Con</w:t>
      </w:r>
      <w:r w:rsidR="001E402E" w:rsidRPr="001A07F9">
        <w:rPr>
          <w:lang w:val="es-CO"/>
        </w:rPr>
        <w:t xml:space="preserve"> base </w:t>
      </w:r>
      <w:r w:rsidR="00290182">
        <w:rPr>
          <w:lang w:val="es-CO"/>
        </w:rPr>
        <w:t>en</w:t>
      </w:r>
      <w:r w:rsidR="001E402E" w:rsidRPr="001A07F9">
        <w:rPr>
          <w:lang w:val="es-CO"/>
        </w:rPr>
        <w:t xml:space="preserve"> los resultados obtenidos sólo para el edificio Mario Laserna, se puede contrarrestar las declaraciones estudiantiles de calidad educacional y hacinamiento. Este argumento estaría más respaldado si Gerencia continúa dicho análisis con todos los edificios de la universidad. Sin embargo, el Mario Laserna es considerado como uno de los más congestionados, lo cual ayuda a Gerencia a simplificar la información necesaria para un buen argumento.</w:t>
      </w:r>
    </w:p>
    <w:p w14:paraId="46EB06A9" w14:textId="1D09CD07" w:rsidR="0000482F" w:rsidRDefault="00C105C0" w:rsidP="00C67DE0">
      <w:pPr>
        <w:pStyle w:val="NormalWeb"/>
        <w:spacing w:line="360" w:lineRule="auto"/>
        <w:jc w:val="both"/>
        <w:rPr>
          <w:lang w:val="es-CO"/>
        </w:rPr>
      </w:pPr>
      <w:r w:rsidRPr="001A07F9">
        <w:rPr>
          <w:lang w:val="es-CO"/>
        </w:rPr>
        <w:t xml:space="preserve">Sin embargo, si en algún momento se llegaran a presentar problemas, por ejemplo, por la disminución del número de recursos, el aumento del número de estudiantes o el aumento de las tasas de demanda de los servicios de la biblioteca, sería necesario buscar una solución. Una alternativa que podría ayudar a solucionar este problema sería la adquisición de más recursos en la biblioteca (compra de equipos o construcción de nuevas salas). </w:t>
      </w:r>
      <w:r w:rsidR="003E12F7" w:rsidRPr="001A07F9">
        <w:rPr>
          <w:lang w:val="es-CO"/>
        </w:rPr>
        <w:t xml:space="preserve">LAMM le recomienda a Gerencia que, en </w:t>
      </w:r>
      <w:r w:rsidR="00D20592" w:rsidRPr="001A07F9">
        <w:rPr>
          <w:lang w:val="es-CO"/>
        </w:rPr>
        <w:t>el caso</w:t>
      </w:r>
      <w:r w:rsidR="003E12F7" w:rsidRPr="001A07F9">
        <w:rPr>
          <w:lang w:val="es-CO"/>
        </w:rPr>
        <w:t xml:space="preserve"> donde considerarían realizar cambios en infraestructura por toda la universidad, un análisis como se hizo en la tercera fase del proyecto simplificaría el proceso de decisión de dónde ubicar los cambios. En el caso del Mario Laserna, los mejores lugares para cambiar en infraestructura serían los salones, incrementando el puntaje de calidad y, por consiguiente, incrementando el valor de la universidad de acuerdo con los estándares internacionales. </w:t>
      </w:r>
      <w:r w:rsidRPr="001A07F9">
        <w:rPr>
          <w:lang w:val="es-CO"/>
        </w:rPr>
        <w:t>Otra alternativa que sería menos costosa, pero también menos beneficiosa para la calidad educativa</w:t>
      </w:r>
      <w:r w:rsidR="003E12F7" w:rsidRPr="001A07F9">
        <w:rPr>
          <w:lang w:val="es-CO"/>
        </w:rPr>
        <w:t xml:space="preserve"> sería</w:t>
      </w:r>
      <w:r w:rsidRPr="001A07F9">
        <w:rPr>
          <w:lang w:val="es-CO"/>
        </w:rPr>
        <w:t xml:space="preserve"> disminuir los tiempos de uso de las salas y los computadores. De esta manera, aumentaría la tasa de servicio del sistema y el tiempo en cola disminuiría.</w:t>
      </w:r>
    </w:p>
    <w:sectPr w:rsidR="0000482F" w:rsidSect="0091635F">
      <w:headerReference w:type="default" r:id="rId16"/>
      <w:footerReference w:type="default" r:id="rId17"/>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9A638" w14:textId="77777777" w:rsidR="00E747C8" w:rsidRDefault="00E747C8">
      <w:pPr>
        <w:spacing w:after="0" w:line="240" w:lineRule="auto"/>
      </w:pPr>
      <w:r>
        <w:separator/>
      </w:r>
    </w:p>
  </w:endnote>
  <w:endnote w:type="continuationSeparator" w:id="0">
    <w:p w14:paraId="24F031F7" w14:textId="77777777" w:rsidR="00E747C8" w:rsidRDefault="00E747C8">
      <w:pPr>
        <w:spacing w:after="0" w:line="240" w:lineRule="auto"/>
      </w:pPr>
      <w:r>
        <w:continuationSeparator/>
      </w:r>
    </w:p>
  </w:endnote>
  <w:endnote w:type="continuationNotice" w:id="1">
    <w:p w14:paraId="467578D9" w14:textId="77777777" w:rsidR="00875882" w:rsidRDefault="00875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B0500000000000000"/>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6438C" w14:textId="77777777" w:rsidR="000950A8" w:rsidRPr="00860713" w:rsidRDefault="00F659ED" w:rsidP="3CC39F3A">
    <w:pPr>
      <w:pStyle w:val="Piedepgina"/>
      <w:rPr>
        <w:rFonts w:ascii="Microsoft Sans Serif" w:hAnsi="Microsoft Sans Serif"/>
        <w:b/>
        <w:bCs/>
        <w:sz w:val="15"/>
        <w:szCs w:val="15"/>
        <w:lang w:val="es-CO"/>
      </w:rPr>
    </w:pPr>
    <w:r w:rsidRPr="00860713">
      <w:rPr>
        <w:rFonts w:cs="Tahoma"/>
        <w:color w:val="000000" w:themeColor="text1"/>
        <w:sz w:val="15"/>
        <w:szCs w:val="15"/>
        <w:shd w:val="clear" w:color="auto" w:fill="FFFFFF"/>
        <w:lang w:val="es-CO"/>
      </w:rPr>
      <w:t>Universidad de los Andes | Vigilada Mineducación. Reconocimiento como Universidad: Decreto 1297 del 30 de mayo de 1964.</w:t>
    </w:r>
    <w:r w:rsidRPr="00860713">
      <w:rPr>
        <w:rFonts w:cs="Tahoma"/>
        <w:color w:val="000000" w:themeColor="text1"/>
        <w:sz w:val="15"/>
        <w:szCs w:val="15"/>
        <w:lang w:val="es-CO"/>
      </w:rPr>
      <w:br/>
    </w:r>
    <w:r w:rsidRPr="00860713">
      <w:rPr>
        <w:rFonts w:cs="Tahoma"/>
        <w:color w:val="000000" w:themeColor="text1"/>
        <w:sz w:val="15"/>
        <w:szCs w:val="15"/>
        <w:shd w:val="clear" w:color="auto" w:fill="FFFFFF"/>
        <w:lang w:val="es-CO"/>
      </w:rPr>
      <w:t>Reconocimiento personería jurídica: Resolución 28 del 23 de febrero de 1949 Minjusticia.</w:t>
    </w:r>
    <w:r w:rsidRPr="00860713">
      <w:rPr>
        <w:rStyle w:val="apple-converted-space"/>
        <w:rFonts w:cs="Tahoma"/>
        <w:color w:val="000000" w:themeColor="text1"/>
        <w:sz w:val="15"/>
        <w:szCs w:val="15"/>
        <w:shd w:val="clear" w:color="auto" w:fill="FFFFFF"/>
        <w:lang w:val="es-CO"/>
      </w:rPr>
      <w:t> </w:t>
    </w:r>
    <w:r w:rsidRPr="3CC39F3A">
      <w:rPr>
        <w:rFonts w:ascii="Microsoft Sans Serif" w:hAnsi="Microsoft Sans Serif"/>
        <w:b/>
        <w:bCs/>
        <w:sz w:val="15"/>
        <w:szCs w:val="15"/>
        <w:lang w:val="es-CO"/>
      </w:rPr>
      <w:t xml:space="preserve">Departamento de Ingeniería Industrial </w:t>
    </w:r>
  </w:p>
  <w:p w14:paraId="1E5A1B5E" w14:textId="77777777" w:rsidR="000950A8" w:rsidRPr="008B49B3" w:rsidRDefault="00F659ED" w:rsidP="008B49B3">
    <w:pPr>
      <w:pStyle w:val="Piedepgina"/>
      <w:rPr>
        <w:rFonts w:ascii="Microsoft Sans Serif" w:hAnsi="Microsoft Sans Serif"/>
        <w:color w:val="0000FF"/>
        <w:sz w:val="15"/>
        <w:szCs w:val="15"/>
        <w:u w:val="single"/>
        <w:lang w:val="en-US"/>
      </w:rPr>
    </w:pPr>
    <w:r w:rsidRPr="00860713">
      <w:rPr>
        <w:rFonts w:ascii="Microsoft Sans Serif" w:hAnsi="Microsoft Sans Serif"/>
        <w:sz w:val="15"/>
        <w:szCs w:val="15"/>
        <w:lang w:val="es-CO"/>
      </w:rPr>
      <w:t xml:space="preserve">Carrera 1 Este No. 19 A 40 Bogotá, Colombia  Tel. </w:t>
    </w:r>
    <w:r w:rsidRPr="00245ECA">
      <w:rPr>
        <w:rFonts w:ascii="Microsoft Sans Serif" w:hAnsi="Microsoft Sans Serif"/>
        <w:sz w:val="15"/>
        <w:szCs w:val="15"/>
        <w:lang w:val="en-US"/>
      </w:rPr>
      <w:t xml:space="preserve">(57.1) 3324320 | (57.1) 3394949 Ext. 2880 /2881 </w:t>
    </w:r>
    <w:hyperlink r:id="rId1" w:history="1">
      <w:r w:rsidRPr="00245ECA">
        <w:rPr>
          <w:rStyle w:val="Hipervnculo"/>
          <w:rFonts w:ascii="Microsoft Sans Serif" w:hAnsi="Microsoft Sans Serif"/>
          <w:sz w:val="15"/>
          <w:szCs w:val="15"/>
          <w:lang w:val="en-US"/>
        </w:rPr>
        <w:t>http://industrial.uniandes.edu.co</w:t>
      </w:r>
    </w:hyperlink>
  </w:p>
  <w:p w14:paraId="01D89FE5" w14:textId="7C70CC28" w:rsidR="000950A8" w:rsidRDefault="00361B0B">
    <w:pPr>
      <w:pStyle w:val="Piedepgina"/>
      <w:jc w:val="center"/>
    </w:pPr>
    <w:sdt>
      <w:sdtPr>
        <w:id w:val="-1752952866"/>
        <w:docPartObj>
          <w:docPartGallery w:val="Page Numbers (Bottom of Page)"/>
          <w:docPartUnique/>
        </w:docPartObj>
      </w:sdtPr>
      <w:sdtEndPr/>
      <w:sdtContent>
        <w:r w:rsidR="00F659ED" w:rsidRPr="008B49B3">
          <w:rPr>
            <w:sz w:val="18"/>
          </w:rPr>
          <w:fldChar w:fldCharType="begin"/>
        </w:r>
        <w:r w:rsidR="00F659ED" w:rsidRPr="008B49B3">
          <w:rPr>
            <w:sz w:val="18"/>
          </w:rPr>
          <w:instrText>PAGE   \* MERGEFORMAT</w:instrText>
        </w:r>
        <w:r w:rsidR="00F659ED" w:rsidRPr="008B49B3">
          <w:rPr>
            <w:sz w:val="18"/>
          </w:rPr>
          <w:fldChar w:fldCharType="separate"/>
        </w:r>
        <w:r>
          <w:rPr>
            <w:noProof/>
            <w:sz w:val="18"/>
          </w:rPr>
          <w:t>4</w:t>
        </w:r>
        <w:r w:rsidR="00F659ED" w:rsidRPr="008B49B3">
          <w:rPr>
            <w:sz w:val="18"/>
          </w:rPr>
          <w:fldChar w:fldCharType="end"/>
        </w:r>
      </w:sdtContent>
    </w:sdt>
  </w:p>
  <w:p w14:paraId="6E7AD740" w14:textId="77777777" w:rsidR="000950A8" w:rsidRPr="00245ECA" w:rsidRDefault="00361B0B">
    <w:pPr>
      <w:pStyle w:val="Piedepgina"/>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F66F9" w14:textId="77777777" w:rsidR="00E747C8" w:rsidRDefault="00E747C8">
      <w:pPr>
        <w:spacing w:after="0" w:line="240" w:lineRule="auto"/>
      </w:pPr>
      <w:r>
        <w:separator/>
      </w:r>
    </w:p>
  </w:footnote>
  <w:footnote w:type="continuationSeparator" w:id="0">
    <w:p w14:paraId="1802A3FD" w14:textId="77777777" w:rsidR="00E747C8" w:rsidRDefault="00E747C8">
      <w:pPr>
        <w:spacing w:after="0" w:line="240" w:lineRule="auto"/>
      </w:pPr>
      <w:r>
        <w:continuationSeparator/>
      </w:r>
    </w:p>
  </w:footnote>
  <w:footnote w:type="continuationNotice" w:id="1">
    <w:p w14:paraId="6BAE0F2F" w14:textId="77777777" w:rsidR="00875882" w:rsidRDefault="0087588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ACA43" w14:textId="77777777" w:rsidR="000950A8" w:rsidRPr="002D3D9D" w:rsidRDefault="00177201" w:rsidP="3CC39F3A">
    <w:pPr>
      <w:pStyle w:val="Encabezado"/>
      <w:rPr>
        <w:b/>
        <w:bCs/>
        <w:sz w:val="24"/>
        <w:szCs w:val="24"/>
        <w:lang w:val="es-CO"/>
      </w:rPr>
    </w:pPr>
    <w:r w:rsidRPr="002D3D9D">
      <w:rPr>
        <w:b/>
        <w:noProof/>
        <w:sz w:val="24"/>
        <w:lang w:val="es-CO" w:eastAsia="es-CO"/>
      </w:rPr>
      <w:drawing>
        <wp:anchor distT="0" distB="0" distL="114300" distR="114300" simplePos="0" relativeHeight="251658240" behindDoc="0" locked="0" layoutInCell="1" allowOverlap="1" wp14:anchorId="3816B7A1" wp14:editId="5A8F7ADF">
          <wp:simplePos x="0" y="0"/>
          <wp:positionH relativeFrom="column">
            <wp:posOffset>2413000</wp:posOffset>
          </wp:positionH>
          <wp:positionV relativeFrom="paragraph">
            <wp:posOffset>-293370</wp:posOffset>
          </wp:positionV>
          <wp:extent cx="1807210" cy="838835"/>
          <wp:effectExtent l="0" t="0" r="0" b="0"/>
          <wp:wrapSquare wrapText="bothSides"/>
          <wp:docPr id="9" name="Imagen 9"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7210" cy="83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9ED" w:rsidRPr="002D3D9D">
      <w:rPr>
        <w:noProof/>
        <w:sz w:val="24"/>
        <w:lang w:val="es-CO" w:eastAsia="es-CO"/>
      </w:rPr>
      <w:drawing>
        <wp:anchor distT="0" distB="0" distL="114300" distR="114300" simplePos="0" relativeHeight="251658241" behindDoc="0" locked="0" layoutInCell="1" allowOverlap="1" wp14:anchorId="2057ABFD" wp14:editId="5E6DDF27">
          <wp:simplePos x="0" y="0"/>
          <wp:positionH relativeFrom="margin">
            <wp:posOffset>4609465</wp:posOffset>
          </wp:positionH>
          <wp:positionV relativeFrom="paragraph">
            <wp:posOffset>-168785</wp:posOffset>
          </wp:positionV>
          <wp:extent cx="1521460" cy="714375"/>
          <wp:effectExtent l="0" t="0" r="2540" b="9525"/>
          <wp:wrapSquare wrapText="bothSides"/>
          <wp:docPr id="10" name="Imagen 10" descr="http://eng.ua.edu/wp-content/uploads/2011/04/EAC-RGB-W-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g.ua.edu/wp-content/uploads/2011/04/EAC-RGB-W-L-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1460" cy="714375"/>
                  </a:xfrm>
                  <a:prstGeom prst="rect">
                    <a:avLst/>
                  </a:prstGeom>
                  <a:noFill/>
                  <a:ln>
                    <a:noFill/>
                  </a:ln>
                </pic:spPr>
              </pic:pic>
            </a:graphicData>
          </a:graphic>
        </wp:anchor>
      </w:drawing>
    </w:r>
    <w:r w:rsidR="00F659ED" w:rsidRPr="3CC39F3A">
      <w:rPr>
        <w:b/>
        <w:bCs/>
        <w:sz w:val="24"/>
        <w:szCs w:val="24"/>
        <w:lang w:val="es-CO"/>
      </w:rPr>
      <w:t>Universidad de los Andes</w:t>
    </w:r>
    <w:r w:rsidR="00F659ED" w:rsidRPr="002D3D9D">
      <w:rPr>
        <w:b/>
        <w:sz w:val="24"/>
        <w:lang w:val="es-CO"/>
      </w:rPr>
      <w:br/>
    </w:r>
    <w:r w:rsidR="00F659ED" w:rsidRPr="3CC39F3A">
      <w:rPr>
        <w:b/>
        <w:bCs/>
        <w:sz w:val="24"/>
        <w:szCs w:val="24"/>
        <w:lang w:val="es-CO"/>
      </w:rPr>
      <w:t>Departamento de Ingeniería Industrial</w:t>
    </w:r>
  </w:p>
  <w:p w14:paraId="3DDE1733" w14:textId="77777777" w:rsidR="000950A8" w:rsidRDefault="00F659ED" w:rsidP="00245ECA">
    <w:pPr>
      <w:pStyle w:val="Encabezado"/>
    </w:pPr>
    <w:r>
      <w:rPr>
        <w:b/>
        <w:sz w:val="24"/>
        <w:lang w:val="es-CO"/>
      </w:rPr>
      <w:t>Modelos Probabilísticos 2018-1</w:t>
    </w:r>
    <w:r w:rsidRPr="002D3D9D">
      <w:rPr>
        <w:b/>
        <w:sz w:val="24"/>
        <w:lang w:val="es-CO"/>
      </w:rP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217D"/>
    <w:multiLevelType w:val="hybridMultilevel"/>
    <w:tmpl w:val="F6162DBA"/>
    <w:lvl w:ilvl="0" w:tplc="EEA4B1E8">
      <w:start w:val="1"/>
      <w:numFmt w:val="bullet"/>
      <w:lvlText w:val=""/>
      <w:lvlJc w:val="left"/>
      <w:pPr>
        <w:ind w:left="720" w:hanging="360"/>
      </w:pPr>
      <w:rPr>
        <w:rFonts w:ascii="Symbol" w:hAnsi="Symbol" w:hint="default"/>
      </w:rPr>
    </w:lvl>
    <w:lvl w:ilvl="1" w:tplc="8338A3B6">
      <w:start w:val="1"/>
      <w:numFmt w:val="bullet"/>
      <w:lvlText w:val="o"/>
      <w:lvlJc w:val="left"/>
      <w:pPr>
        <w:ind w:left="1440" w:hanging="360"/>
      </w:pPr>
      <w:rPr>
        <w:rFonts w:ascii="Courier New" w:hAnsi="Courier New" w:hint="default"/>
      </w:rPr>
    </w:lvl>
    <w:lvl w:ilvl="2" w:tplc="0B005062">
      <w:start w:val="1"/>
      <w:numFmt w:val="bullet"/>
      <w:lvlText w:val=""/>
      <w:lvlJc w:val="left"/>
      <w:pPr>
        <w:ind w:left="2160" w:hanging="360"/>
      </w:pPr>
      <w:rPr>
        <w:rFonts w:ascii="Wingdings" w:hAnsi="Wingdings" w:hint="default"/>
      </w:rPr>
    </w:lvl>
    <w:lvl w:ilvl="3" w:tplc="3FCA9002">
      <w:start w:val="1"/>
      <w:numFmt w:val="bullet"/>
      <w:lvlText w:val=""/>
      <w:lvlJc w:val="left"/>
      <w:pPr>
        <w:ind w:left="2880" w:hanging="360"/>
      </w:pPr>
      <w:rPr>
        <w:rFonts w:ascii="Symbol" w:hAnsi="Symbol" w:hint="default"/>
      </w:rPr>
    </w:lvl>
    <w:lvl w:ilvl="4" w:tplc="16BC906A">
      <w:start w:val="1"/>
      <w:numFmt w:val="bullet"/>
      <w:lvlText w:val="o"/>
      <w:lvlJc w:val="left"/>
      <w:pPr>
        <w:ind w:left="3600" w:hanging="360"/>
      </w:pPr>
      <w:rPr>
        <w:rFonts w:ascii="Courier New" w:hAnsi="Courier New" w:hint="default"/>
      </w:rPr>
    </w:lvl>
    <w:lvl w:ilvl="5" w:tplc="B00EAB9C">
      <w:start w:val="1"/>
      <w:numFmt w:val="bullet"/>
      <w:lvlText w:val=""/>
      <w:lvlJc w:val="left"/>
      <w:pPr>
        <w:ind w:left="4320" w:hanging="360"/>
      </w:pPr>
      <w:rPr>
        <w:rFonts w:ascii="Wingdings" w:hAnsi="Wingdings" w:hint="default"/>
      </w:rPr>
    </w:lvl>
    <w:lvl w:ilvl="6" w:tplc="24C0533C">
      <w:start w:val="1"/>
      <w:numFmt w:val="bullet"/>
      <w:lvlText w:val=""/>
      <w:lvlJc w:val="left"/>
      <w:pPr>
        <w:ind w:left="5040" w:hanging="360"/>
      </w:pPr>
      <w:rPr>
        <w:rFonts w:ascii="Symbol" w:hAnsi="Symbol" w:hint="default"/>
      </w:rPr>
    </w:lvl>
    <w:lvl w:ilvl="7" w:tplc="87AAF604">
      <w:start w:val="1"/>
      <w:numFmt w:val="bullet"/>
      <w:lvlText w:val="o"/>
      <w:lvlJc w:val="left"/>
      <w:pPr>
        <w:ind w:left="5760" w:hanging="360"/>
      </w:pPr>
      <w:rPr>
        <w:rFonts w:ascii="Courier New" w:hAnsi="Courier New" w:hint="default"/>
      </w:rPr>
    </w:lvl>
    <w:lvl w:ilvl="8" w:tplc="938001EA">
      <w:start w:val="1"/>
      <w:numFmt w:val="bullet"/>
      <w:lvlText w:val=""/>
      <w:lvlJc w:val="left"/>
      <w:pPr>
        <w:ind w:left="6480" w:hanging="360"/>
      </w:pPr>
      <w:rPr>
        <w:rFonts w:ascii="Wingdings" w:hAnsi="Wingdings" w:hint="default"/>
      </w:rPr>
    </w:lvl>
  </w:abstractNum>
  <w:abstractNum w:abstractNumId="1" w15:restartNumberingAfterBreak="0">
    <w:nsid w:val="10FF3AC1"/>
    <w:multiLevelType w:val="hybridMultilevel"/>
    <w:tmpl w:val="7C0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607AA"/>
    <w:multiLevelType w:val="hybridMultilevel"/>
    <w:tmpl w:val="8F68F300"/>
    <w:lvl w:ilvl="0" w:tplc="EEA4B1E8">
      <w:start w:val="1"/>
      <w:numFmt w:val="bullet"/>
      <w:lvlText w:val=""/>
      <w:lvlJc w:val="left"/>
      <w:pPr>
        <w:ind w:left="720" w:hanging="360"/>
      </w:pPr>
      <w:rPr>
        <w:rFonts w:ascii="Symbol" w:hAnsi="Symbol" w:hint="default"/>
      </w:rPr>
    </w:lvl>
    <w:lvl w:ilvl="1" w:tplc="EEA4B1E8">
      <w:start w:val="1"/>
      <w:numFmt w:val="bullet"/>
      <w:lvlText w:val=""/>
      <w:lvlJc w:val="left"/>
      <w:pPr>
        <w:ind w:left="1440" w:hanging="360"/>
      </w:pPr>
      <w:rPr>
        <w:rFonts w:ascii="Symbol" w:hAnsi="Symbol" w:hint="default"/>
      </w:rPr>
    </w:lvl>
    <w:lvl w:ilvl="2" w:tplc="0B005062">
      <w:start w:val="1"/>
      <w:numFmt w:val="bullet"/>
      <w:lvlText w:val=""/>
      <w:lvlJc w:val="left"/>
      <w:pPr>
        <w:ind w:left="2160" w:hanging="360"/>
      </w:pPr>
      <w:rPr>
        <w:rFonts w:ascii="Wingdings" w:hAnsi="Wingdings" w:hint="default"/>
      </w:rPr>
    </w:lvl>
    <w:lvl w:ilvl="3" w:tplc="3FCA9002">
      <w:start w:val="1"/>
      <w:numFmt w:val="bullet"/>
      <w:lvlText w:val=""/>
      <w:lvlJc w:val="left"/>
      <w:pPr>
        <w:ind w:left="2880" w:hanging="360"/>
      </w:pPr>
      <w:rPr>
        <w:rFonts w:ascii="Symbol" w:hAnsi="Symbol" w:hint="default"/>
      </w:rPr>
    </w:lvl>
    <w:lvl w:ilvl="4" w:tplc="16BC906A">
      <w:start w:val="1"/>
      <w:numFmt w:val="bullet"/>
      <w:lvlText w:val="o"/>
      <w:lvlJc w:val="left"/>
      <w:pPr>
        <w:ind w:left="3600" w:hanging="360"/>
      </w:pPr>
      <w:rPr>
        <w:rFonts w:ascii="Courier New" w:hAnsi="Courier New" w:hint="default"/>
      </w:rPr>
    </w:lvl>
    <w:lvl w:ilvl="5" w:tplc="B00EAB9C">
      <w:start w:val="1"/>
      <w:numFmt w:val="bullet"/>
      <w:lvlText w:val=""/>
      <w:lvlJc w:val="left"/>
      <w:pPr>
        <w:ind w:left="4320" w:hanging="360"/>
      </w:pPr>
      <w:rPr>
        <w:rFonts w:ascii="Wingdings" w:hAnsi="Wingdings" w:hint="default"/>
      </w:rPr>
    </w:lvl>
    <w:lvl w:ilvl="6" w:tplc="24C0533C">
      <w:start w:val="1"/>
      <w:numFmt w:val="bullet"/>
      <w:lvlText w:val=""/>
      <w:lvlJc w:val="left"/>
      <w:pPr>
        <w:ind w:left="5040" w:hanging="360"/>
      </w:pPr>
      <w:rPr>
        <w:rFonts w:ascii="Symbol" w:hAnsi="Symbol" w:hint="default"/>
      </w:rPr>
    </w:lvl>
    <w:lvl w:ilvl="7" w:tplc="87AAF604">
      <w:start w:val="1"/>
      <w:numFmt w:val="bullet"/>
      <w:lvlText w:val="o"/>
      <w:lvlJc w:val="left"/>
      <w:pPr>
        <w:ind w:left="5760" w:hanging="360"/>
      </w:pPr>
      <w:rPr>
        <w:rFonts w:ascii="Courier New" w:hAnsi="Courier New" w:hint="default"/>
      </w:rPr>
    </w:lvl>
    <w:lvl w:ilvl="8" w:tplc="938001EA">
      <w:start w:val="1"/>
      <w:numFmt w:val="bullet"/>
      <w:lvlText w:val=""/>
      <w:lvlJc w:val="left"/>
      <w:pPr>
        <w:ind w:left="6480" w:hanging="360"/>
      </w:pPr>
      <w:rPr>
        <w:rFonts w:ascii="Wingdings" w:hAnsi="Wingdings" w:hint="default"/>
      </w:rPr>
    </w:lvl>
  </w:abstractNum>
  <w:abstractNum w:abstractNumId="3" w15:restartNumberingAfterBreak="0">
    <w:nsid w:val="4D8828E7"/>
    <w:multiLevelType w:val="hybridMultilevel"/>
    <w:tmpl w:val="6FE4E12C"/>
    <w:lvl w:ilvl="0" w:tplc="EEA4B1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C7BF5"/>
    <w:multiLevelType w:val="hybridMultilevel"/>
    <w:tmpl w:val="E8A0CE74"/>
    <w:lvl w:ilvl="0" w:tplc="EEA4B1E8">
      <w:start w:val="1"/>
      <w:numFmt w:val="bullet"/>
      <w:lvlText w:val=""/>
      <w:lvlJc w:val="left"/>
      <w:pPr>
        <w:ind w:left="720" w:hanging="360"/>
      </w:pPr>
      <w:rPr>
        <w:rFonts w:ascii="Symbol" w:hAnsi="Symbol" w:hint="default"/>
      </w:rPr>
    </w:lvl>
    <w:lvl w:ilvl="1" w:tplc="8338A3B6">
      <w:start w:val="1"/>
      <w:numFmt w:val="bullet"/>
      <w:lvlText w:val="o"/>
      <w:lvlJc w:val="left"/>
      <w:pPr>
        <w:ind w:left="1440" w:hanging="360"/>
      </w:pPr>
      <w:rPr>
        <w:rFonts w:ascii="Courier New" w:hAnsi="Courier New" w:hint="default"/>
      </w:rPr>
    </w:lvl>
    <w:lvl w:ilvl="2" w:tplc="0B005062">
      <w:start w:val="1"/>
      <w:numFmt w:val="bullet"/>
      <w:lvlText w:val=""/>
      <w:lvlJc w:val="left"/>
      <w:pPr>
        <w:ind w:left="2160" w:hanging="360"/>
      </w:pPr>
      <w:rPr>
        <w:rFonts w:ascii="Wingdings" w:hAnsi="Wingdings" w:hint="default"/>
      </w:rPr>
    </w:lvl>
    <w:lvl w:ilvl="3" w:tplc="3FCA9002">
      <w:start w:val="1"/>
      <w:numFmt w:val="bullet"/>
      <w:lvlText w:val=""/>
      <w:lvlJc w:val="left"/>
      <w:pPr>
        <w:ind w:left="2880" w:hanging="360"/>
      </w:pPr>
      <w:rPr>
        <w:rFonts w:ascii="Symbol" w:hAnsi="Symbol" w:hint="default"/>
      </w:rPr>
    </w:lvl>
    <w:lvl w:ilvl="4" w:tplc="16BC906A">
      <w:start w:val="1"/>
      <w:numFmt w:val="bullet"/>
      <w:lvlText w:val="o"/>
      <w:lvlJc w:val="left"/>
      <w:pPr>
        <w:ind w:left="3600" w:hanging="360"/>
      </w:pPr>
      <w:rPr>
        <w:rFonts w:ascii="Courier New" w:hAnsi="Courier New" w:hint="default"/>
      </w:rPr>
    </w:lvl>
    <w:lvl w:ilvl="5" w:tplc="B00EAB9C">
      <w:start w:val="1"/>
      <w:numFmt w:val="bullet"/>
      <w:lvlText w:val=""/>
      <w:lvlJc w:val="left"/>
      <w:pPr>
        <w:ind w:left="4320" w:hanging="360"/>
      </w:pPr>
      <w:rPr>
        <w:rFonts w:ascii="Wingdings" w:hAnsi="Wingdings" w:hint="default"/>
      </w:rPr>
    </w:lvl>
    <w:lvl w:ilvl="6" w:tplc="24C0533C">
      <w:start w:val="1"/>
      <w:numFmt w:val="bullet"/>
      <w:lvlText w:val=""/>
      <w:lvlJc w:val="left"/>
      <w:pPr>
        <w:ind w:left="5040" w:hanging="360"/>
      </w:pPr>
      <w:rPr>
        <w:rFonts w:ascii="Symbol" w:hAnsi="Symbol" w:hint="default"/>
      </w:rPr>
    </w:lvl>
    <w:lvl w:ilvl="7" w:tplc="87AAF604">
      <w:start w:val="1"/>
      <w:numFmt w:val="bullet"/>
      <w:lvlText w:val="o"/>
      <w:lvlJc w:val="left"/>
      <w:pPr>
        <w:ind w:left="5760" w:hanging="360"/>
      </w:pPr>
      <w:rPr>
        <w:rFonts w:ascii="Courier New" w:hAnsi="Courier New" w:hint="default"/>
      </w:rPr>
    </w:lvl>
    <w:lvl w:ilvl="8" w:tplc="938001EA">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59"/>
    <w:rsid w:val="000010A1"/>
    <w:rsid w:val="00001AB7"/>
    <w:rsid w:val="00001D75"/>
    <w:rsid w:val="0000482F"/>
    <w:rsid w:val="000067EC"/>
    <w:rsid w:val="00010A47"/>
    <w:rsid w:val="00010D2B"/>
    <w:rsid w:val="000131CD"/>
    <w:rsid w:val="00013FD2"/>
    <w:rsid w:val="00015AF2"/>
    <w:rsid w:val="000202D1"/>
    <w:rsid w:val="00022218"/>
    <w:rsid w:val="00022A19"/>
    <w:rsid w:val="00025DD2"/>
    <w:rsid w:val="00025E31"/>
    <w:rsid w:val="00027379"/>
    <w:rsid w:val="000302A9"/>
    <w:rsid w:val="000313EF"/>
    <w:rsid w:val="000364FD"/>
    <w:rsid w:val="00040C15"/>
    <w:rsid w:val="00044C4A"/>
    <w:rsid w:val="00045D54"/>
    <w:rsid w:val="000505BB"/>
    <w:rsid w:val="00051258"/>
    <w:rsid w:val="00051289"/>
    <w:rsid w:val="000555CC"/>
    <w:rsid w:val="0006305F"/>
    <w:rsid w:val="00067667"/>
    <w:rsid w:val="00071220"/>
    <w:rsid w:val="000767D7"/>
    <w:rsid w:val="0007693C"/>
    <w:rsid w:val="00082473"/>
    <w:rsid w:val="00082645"/>
    <w:rsid w:val="00082DAE"/>
    <w:rsid w:val="0008774F"/>
    <w:rsid w:val="000909B3"/>
    <w:rsid w:val="00091E24"/>
    <w:rsid w:val="0009246E"/>
    <w:rsid w:val="00094BF7"/>
    <w:rsid w:val="00095159"/>
    <w:rsid w:val="000A1D59"/>
    <w:rsid w:val="000A28E8"/>
    <w:rsid w:val="000A3319"/>
    <w:rsid w:val="000A5F79"/>
    <w:rsid w:val="000A67EC"/>
    <w:rsid w:val="000A683B"/>
    <w:rsid w:val="000A7C5F"/>
    <w:rsid w:val="000B1BA9"/>
    <w:rsid w:val="000B3B9B"/>
    <w:rsid w:val="000C3E60"/>
    <w:rsid w:val="000D18C8"/>
    <w:rsid w:val="000D50D4"/>
    <w:rsid w:val="000D6999"/>
    <w:rsid w:val="000E01C7"/>
    <w:rsid w:val="000E7965"/>
    <w:rsid w:val="000E7C74"/>
    <w:rsid w:val="000F1CFE"/>
    <w:rsid w:val="000F358D"/>
    <w:rsid w:val="000F5958"/>
    <w:rsid w:val="00100246"/>
    <w:rsid w:val="00103FF9"/>
    <w:rsid w:val="00104187"/>
    <w:rsid w:val="00104965"/>
    <w:rsid w:val="001063A7"/>
    <w:rsid w:val="00106E31"/>
    <w:rsid w:val="001077CA"/>
    <w:rsid w:val="001131C8"/>
    <w:rsid w:val="00121CBD"/>
    <w:rsid w:val="0012462B"/>
    <w:rsid w:val="0012467C"/>
    <w:rsid w:val="00126428"/>
    <w:rsid w:val="00127E41"/>
    <w:rsid w:val="00130E2A"/>
    <w:rsid w:val="00132A77"/>
    <w:rsid w:val="00134A6D"/>
    <w:rsid w:val="0014158E"/>
    <w:rsid w:val="00147AE9"/>
    <w:rsid w:val="001509BE"/>
    <w:rsid w:val="00172214"/>
    <w:rsid w:val="00172F1F"/>
    <w:rsid w:val="00176A44"/>
    <w:rsid w:val="00177201"/>
    <w:rsid w:val="001829EC"/>
    <w:rsid w:val="001843C2"/>
    <w:rsid w:val="00185FED"/>
    <w:rsid w:val="00191711"/>
    <w:rsid w:val="0019232D"/>
    <w:rsid w:val="00192B89"/>
    <w:rsid w:val="001A07F9"/>
    <w:rsid w:val="001A3677"/>
    <w:rsid w:val="001B5A39"/>
    <w:rsid w:val="001B6C4C"/>
    <w:rsid w:val="001C2E6C"/>
    <w:rsid w:val="001D00C2"/>
    <w:rsid w:val="001D25EC"/>
    <w:rsid w:val="001D4FBF"/>
    <w:rsid w:val="001D5BC5"/>
    <w:rsid w:val="001D6A3B"/>
    <w:rsid w:val="001E293C"/>
    <w:rsid w:val="001E3C31"/>
    <w:rsid w:val="001E402E"/>
    <w:rsid w:val="001E4198"/>
    <w:rsid w:val="001E5E0B"/>
    <w:rsid w:val="001E7042"/>
    <w:rsid w:val="001F3706"/>
    <w:rsid w:val="001F38FF"/>
    <w:rsid w:val="001F5DB6"/>
    <w:rsid w:val="001F6215"/>
    <w:rsid w:val="00202D11"/>
    <w:rsid w:val="00203F6E"/>
    <w:rsid w:val="00204C7B"/>
    <w:rsid w:val="00205E8F"/>
    <w:rsid w:val="00210188"/>
    <w:rsid w:val="002353FF"/>
    <w:rsid w:val="00240D60"/>
    <w:rsid w:val="00245925"/>
    <w:rsid w:val="00245DC5"/>
    <w:rsid w:val="002513DB"/>
    <w:rsid w:val="00257BF9"/>
    <w:rsid w:val="00267660"/>
    <w:rsid w:val="00277BD8"/>
    <w:rsid w:val="002833C1"/>
    <w:rsid w:val="00290182"/>
    <w:rsid w:val="002943E7"/>
    <w:rsid w:val="0029443E"/>
    <w:rsid w:val="00295422"/>
    <w:rsid w:val="002A41A3"/>
    <w:rsid w:val="002A6DE8"/>
    <w:rsid w:val="002B28B2"/>
    <w:rsid w:val="002B7B9D"/>
    <w:rsid w:val="002B7FCF"/>
    <w:rsid w:val="002C54B9"/>
    <w:rsid w:val="002C5F91"/>
    <w:rsid w:val="002C7CDF"/>
    <w:rsid w:val="002D6210"/>
    <w:rsid w:val="002E2C98"/>
    <w:rsid w:val="002F2729"/>
    <w:rsid w:val="002F534F"/>
    <w:rsid w:val="002F5CBD"/>
    <w:rsid w:val="003139D4"/>
    <w:rsid w:val="00320349"/>
    <w:rsid w:val="00327E68"/>
    <w:rsid w:val="003321CF"/>
    <w:rsid w:val="00334BD4"/>
    <w:rsid w:val="00334DB8"/>
    <w:rsid w:val="003377A2"/>
    <w:rsid w:val="00337ACD"/>
    <w:rsid w:val="00342AFB"/>
    <w:rsid w:val="00350716"/>
    <w:rsid w:val="00361B0B"/>
    <w:rsid w:val="00365420"/>
    <w:rsid w:val="00381DBC"/>
    <w:rsid w:val="003866F2"/>
    <w:rsid w:val="00390921"/>
    <w:rsid w:val="00393E87"/>
    <w:rsid w:val="003A39D9"/>
    <w:rsid w:val="003A798D"/>
    <w:rsid w:val="003B7285"/>
    <w:rsid w:val="003C2A2E"/>
    <w:rsid w:val="003C6AD8"/>
    <w:rsid w:val="003D03CA"/>
    <w:rsid w:val="003D4762"/>
    <w:rsid w:val="003D5383"/>
    <w:rsid w:val="003E12F7"/>
    <w:rsid w:val="003E4062"/>
    <w:rsid w:val="003E58E8"/>
    <w:rsid w:val="003E6D5C"/>
    <w:rsid w:val="0040441F"/>
    <w:rsid w:val="0040475D"/>
    <w:rsid w:val="0040503A"/>
    <w:rsid w:val="00406CDE"/>
    <w:rsid w:val="004105DB"/>
    <w:rsid w:val="00410A5E"/>
    <w:rsid w:val="00420501"/>
    <w:rsid w:val="00421C14"/>
    <w:rsid w:val="00430DA3"/>
    <w:rsid w:val="00430DDD"/>
    <w:rsid w:val="00431A7F"/>
    <w:rsid w:val="0043343D"/>
    <w:rsid w:val="0043574F"/>
    <w:rsid w:val="00436610"/>
    <w:rsid w:val="0043691B"/>
    <w:rsid w:val="00437688"/>
    <w:rsid w:val="004413E1"/>
    <w:rsid w:val="004517E5"/>
    <w:rsid w:val="00463853"/>
    <w:rsid w:val="004658B6"/>
    <w:rsid w:val="004778C0"/>
    <w:rsid w:val="00485BA7"/>
    <w:rsid w:val="00492DB3"/>
    <w:rsid w:val="004968A0"/>
    <w:rsid w:val="004A339E"/>
    <w:rsid w:val="004A41F1"/>
    <w:rsid w:val="004A4817"/>
    <w:rsid w:val="004B2495"/>
    <w:rsid w:val="004D0471"/>
    <w:rsid w:val="004D6E3F"/>
    <w:rsid w:val="004E104A"/>
    <w:rsid w:val="004E3A3F"/>
    <w:rsid w:val="004E3A5B"/>
    <w:rsid w:val="004E69BE"/>
    <w:rsid w:val="004F4EF9"/>
    <w:rsid w:val="00502445"/>
    <w:rsid w:val="00503A45"/>
    <w:rsid w:val="00512CB2"/>
    <w:rsid w:val="00517C58"/>
    <w:rsid w:val="00523FA7"/>
    <w:rsid w:val="00524451"/>
    <w:rsid w:val="00524F46"/>
    <w:rsid w:val="005266F0"/>
    <w:rsid w:val="005275C4"/>
    <w:rsid w:val="005275D4"/>
    <w:rsid w:val="005279F7"/>
    <w:rsid w:val="00530445"/>
    <w:rsid w:val="0053315C"/>
    <w:rsid w:val="00534627"/>
    <w:rsid w:val="0053599F"/>
    <w:rsid w:val="00537E5F"/>
    <w:rsid w:val="00543EED"/>
    <w:rsid w:val="005523CF"/>
    <w:rsid w:val="00563183"/>
    <w:rsid w:val="0057148C"/>
    <w:rsid w:val="00575C27"/>
    <w:rsid w:val="00584404"/>
    <w:rsid w:val="00584ABB"/>
    <w:rsid w:val="00585140"/>
    <w:rsid w:val="00587A68"/>
    <w:rsid w:val="00590C4C"/>
    <w:rsid w:val="00592963"/>
    <w:rsid w:val="00593FC9"/>
    <w:rsid w:val="005A045C"/>
    <w:rsid w:val="005A20DC"/>
    <w:rsid w:val="005A47EA"/>
    <w:rsid w:val="005A62C3"/>
    <w:rsid w:val="005A76BC"/>
    <w:rsid w:val="005B379B"/>
    <w:rsid w:val="005B4C40"/>
    <w:rsid w:val="005B51C4"/>
    <w:rsid w:val="005B66E1"/>
    <w:rsid w:val="005C2CD9"/>
    <w:rsid w:val="005C3BB2"/>
    <w:rsid w:val="005C5BD6"/>
    <w:rsid w:val="005D3E84"/>
    <w:rsid w:val="005E0AB7"/>
    <w:rsid w:val="005E0FA7"/>
    <w:rsid w:val="005E7F8D"/>
    <w:rsid w:val="005F497A"/>
    <w:rsid w:val="005F4F51"/>
    <w:rsid w:val="006031A7"/>
    <w:rsid w:val="006050B8"/>
    <w:rsid w:val="0060533C"/>
    <w:rsid w:val="00607CA2"/>
    <w:rsid w:val="00613FE3"/>
    <w:rsid w:val="0061435C"/>
    <w:rsid w:val="00616440"/>
    <w:rsid w:val="00622AF8"/>
    <w:rsid w:val="00623397"/>
    <w:rsid w:val="00623622"/>
    <w:rsid w:val="00624FC6"/>
    <w:rsid w:val="00627CD2"/>
    <w:rsid w:val="00634F64"/>
    <w:rsid w:val="0063540B"/>
    <w:rsid w:val="00640914"/>
    <w:rsid w:val="00650207"/>
    <w:rsid w:val="00654173"/>
    <w:rsid w:val="00662CE7"/>
    <w:rsid w:val="00664B47"/>
    <w:rsid w:val="00665602"/>
    <w:rsid w:val="00673F28"/>
    <w:rsid w:val="00675B04"/>
    <w:rsid w:val="006771D6"/>
    <w:rsid w:val="00677315"/>
    <w:rsid w:val="00680BCB"/>
    <w:rsid w:val="00694006"/>
    <w:rsid w:val="00694855"/>
    <w:rsid w:val="00697352"/>
    <w:rsid w:val="00697627"/>
    <w:rsid w:val="006A3B42"/>
    <w:rsid w:val="006B0904"/>
    <w:rsid w:val="006B1EF4"/>
    <w:rsid w:val="006B339F"/>
    <w:rsid w:val="006B363B"/>
    <w:rsid w:val="006B3F1D"/>
    <w:rsid w:val="006B611B"/>
    <w:rsid w:val="006B67D5"/>
    <w:rsid w:val="006C405C"/>
    <w:rsid w:val="006C7367"/>
    <w:rsid w:val="006C7B79"/>
    <w:rsid w:val="006D1FE3"/>
    <w:rsid w:val="006D7A21"/>
    <w:rsid w:val="006E13E1"/>
    <w:rsid w:val="006E6164"/>
    <w:rsid w:val="006F2F92"/>
    <w:rsid w:val="006F5619"/>
    <w:rsid w:val="006F62D4"/>
    <w:rsid w:val="00702813"/>
    <w:rsid w:val="00707D87"/>
    <w:rsid w:val="00713384"/>
    <w:rsid w:val="0072277C"/>
    <w:rsid w:val="00723D0F"/>
    <w:rsid w:val="007277EB"/>
    <w:rsid w:val="00734324"/>
    <w:rsid w:val="00742DA7"/>
    <w:rsid w:val="00742F16"/>
    <w:rsid w:val="00751115"/>
    <w:rsid w:val="00762757"/>
    <w:rsid w:val="00770708"/>
    <w:rsid w:val="007714D0"/>
    <w:rsid w:val="00773380"/>
    <w:rsid w:val="00777F38"/>
    <w:rsid w:val="0078541F"/>
    <w:rsid w:val="007A2A41"/>
    <w:rsid w:val="007A76C3"/>
    <w:rsid w:val="007B1D2B"/>
    <w:rsid w:val="007B24A6"/>
    <w:rsid w:val="007B3E8A"/>
    <w:rsid w:val="007B463B"/>
    <w:rsid w:val="007B4FE5"/>
    <w:rsid w:val="007C48CC"/>
    <w:rsid w:val="007C543B"/>
    <w:rsid w:val="007C683E"/>
    <w:rsid w:val="007D001F"/>
    <w:rsid w:val="007D02C6"/>
    <w:rsid w:val="007D693C"/>
    <w:rsid w:val="007D7C4C"/>
    <w:rsid w:val="007E7E2C"/>
    <w:rsid w:val="007F0984"/>
    <w:rsid w:val="007F4FC8"/>
    <w:rsid w:val="00810EC3"/>
    <w:rsid w:val="008134C7"/>
    <w:rsid w:val="00813B2B"/>
    <w:rsid w:val="008151DA"/>
    <w:rsid w:val="00815A44"/>
    <w:rsid w:val="00816FEA"/>
    <w:rsid w:val="0082725B"/>
    <w:rsid w:val="0083372D"/>
    <w:rsid w:val="00834CD9"/>
    <w:rsid w:val="00841CE1"/>
    <w:rsid w:val="008512E0"/>
    <w:rsid w:val="008562DC"/>
    <w:rsid w:val="008573D1"/>
    <w:rsid w:val="00866B68"/>
    <w:rsid w:val="00867236"/>
    <w:rsid w:val="0087021A"/>
    <w:rsid w:val="00872D47"/>
    <w:rsid w:val="00875882"/>
    <w:rsid w:val="00882CE0"/>
    <w:rsid w:val="00883A40"/>
    <w:rsid w:val="00883C78"/>
    <w:rsid w:val="008949B7"/>
    <w:rsid w:val="00896732"/>
    <w:rsid w:val="008A1A73"/>
    <w:rsid w:val="008B0261"/>
    <w:rsid w:val="008B093E"/>
    <w:rsid w:val="008B57C8"/>
    <w:rsid w:val="008B603A"/>
    <w:rsid w:val="008C095D"/>
    <w:rsid w:val="008C2A40"/>
    <w:rsid w:val="008D10A6"/>
    <w:rsid w:val="008D296A"/>
    <w:rsid w:val="008D4BFB"/>
    <w:rsid w:val="008D7B0E"/>
    <w:rsid w:val="008E1394"/>
    <w:rsid w:val="008E2362"/>
    <w:rsid w:val="008E535D"/>
    <w:rsid w:val="008E5CB2"/>
    <w:rsid w:val="008F377E"/>
    <w:rsid w:val="00900098"/>
    <w:rsid w:val="00903F9F"/>
    <w:rsid w:val="0091635F"/>
    <w:rsid w:val="00922D8D"/>
    <w:rsid w:val="00925A71"/>
    <w:rsid w:val="00927D11"/>
    <w:rsid w:val="00945786"/>
    <w:rsid w:val="00946090"/>
    <w:rsid w:val="00951B5F"/>
    <w:rsid w:val="00963A87"/>
    <w:rsid w:val="00976252"/>
    <w:rsid w:val="009767D1"/>
    <w:rsid w:val="009769CF"/>
    <w:rsid w:val="00984BE1"/>
    <w:rsid w:val="009863BA"/>
    <w:rsid w:val="009903CC"/>
    <w:rsid w:val="009949B4"/>
    <w:rsid w:val="009A53BD"/>
    <w:rsid w:val="009A57C6"/>
    <w:rsid w:val="009B2965"/>
    <w:rsid w:val="009B6A49"/>
    <w:rsid w:val="009C19D3"/>
    <w:rsid w:val="009C7A02"/>
    <w:rsid w:val="009C7B6A"/>
    <w:rsid w:val="009D16F1"/>
    <w:rsid w:val="009D2141"/>
    <w:rsid w:val="009D3477"/>
    <w:rsid w:val="009D5516"/>
    <w:rsid w:val="009D608A"/>
    <w:rsid w:val="009D6205"/>
    <w:rsid w:val="009D730C"/>
    <w:rsid w:val="009D7398"/>
    <w:rsid w:val="009E0682"/>
    <w:rsid w:val="009E0769"/>
    <w:rsid w:val="009E7B9F"/>
    <w:rsid w:val="009F1199"/>
    <w:rsid w:val="009F66C8"/>
    <w:rsid w:val="00A03267"/>
    <w:rsid w:val="00A032DD"/>
    <w:rsid w:val="00A06377"/>
    <w:rsid w:val="00A06A5B"/>
    <w:rsid w:val="00A06E2A"/>
    <w:rsid w:val="00A07A7F"/>
    <w:rsid w:val="00A07B3D"/>
    <w:rsid w:val="00A10273"/>
    <w:rsid w:val="00A134D9"/>
    <w:rsid w:val="00A24077"/>
    <w:rsid w:val="00A244B1"/>
    <w:rsid w:val="00A24D55"/>
    <w:rsid w:val="00A24E89"/>
    <w:rsid w:val="00A26794"/>
    <w:rsid w:val="00A3691E"/>
    <w:rsid w:val="00A44D41"/>
    <w:rsid w:val="00A50B8B"/>
    <w:rsid w:val="00A60FA6"/>
    <w:rsid w:val="00A6349D"/>
    <w:rsid w:val="00A65CA5"/>
    <w:rsid w:val="00A66F1E"/>
    <w:rsid w:val="00A67C6D"/>
    <w:rsid w:val="00A7124D"/>
    <w:rsid w:val="00A734FA"/>
    <w:rsid w:val="00A74049"/>
    <w:rsid w:val="00A81A37"/>
    <w:rsid w:val="00A875A2"/>
    <w:rsid w:val="00A94E78"/>
    <w:rsid w:val="00AA093C"/>
    <w:rsid w:val="00AB6436"/>
    <w:rsid w:val="00AD1149"/>
    <w:rsid w:val="00AD15AB"/>
    <w:rsid w:val="00AD48D5"/>
    <w:rsid w:val="00AE14C0"/>
    <w:rsid w:val="00AF26CA"/>
    <w:rsid w:val="00B00DBD"/>
    <w:rsid w:val="00B02104"/>
    <w:rsid w:val="00B07219"/>
    <w:rsid w:val="00B10E89"/>
    <w:rsid w:val="00B11813"/>
    <w:rsid w:val="00B17CE2"/>
    <w:rsid w:val="00B20F77"/>
    <w:rsid w:val="00B33F22"/>
    <w:rsid w:val="00B4556A"/>
    <w:rsid w:val="00B46258"/>
    <w:rsid w:val="00B565B6"/>
    <w:rsid w:val="00B7145F"/>
    <w:rsid w:val="00B7162E"/>
    <w:rsid w:val="00B73A85"/>
    <w:rsid w:val="00B759B3"/>
    <w:rsid w:val="00B820D0"/>
    <w:rsid w:val="00B83A9E"/>
    <w:rsid w:val="00B911A0"/>
    <w:rsid w:val="00B9267E"/>
    <w:rsid w:val="00B96AC1"/>
    <w:rsid w:val="00B96F5F"/>
    <w:rsid w:val="00BA11C8"/>
    <w:rsid w:val="00BA44E4"/>
    <w:rsid w:val="00BB068C"/>
    <w:rsid w:val="00BB6993"/>
    <w:rsid w:val="00BC24D7"/>
    <w:rsid w:val="00BC4C9F"/>
    <w:rsid w:val="00BD332D"/>
    <w:rsid w:val="00BE5AC1"/>
    <w:rsid w:val="00BE6C91"/>
    <w:rsid w:val="00BF3513"/>
    <w:rsid w:val="00BF6803"/>
    <w:rsid w:val="00C01E98"/>
    <w:rsid w:val="00C02A2A"/>
    <w:rsid w:val="00C02D98"/>
    <w:rsid w:val="00C06A18"/>
    <w:rsid w:val="00C06F46"/>
    <w:rsid w:val="00C105C0"/>
    <w:rsid w:val="00C11697"/>
    <w:rsid w:val="00C11A11"/>
    <w:rsid w:val="00C13A8E"/>
    <w:rsid w:val="00C15CBE"/>
    <w:rsid w:val="00C15F3D"/>
    <w:rsid w:val="00C2703E"/>
    <w:rsid w:val="00C270F8"/>
    <w:rsid w:val="00C27FFA"/>
    <w:rsid w:val="00C32A67"/>
    <w:rsid w:val="00C40A18"/>
    <w:rsid w:val="00C50DC2"/>
    <w:rsid w:val="00C51E36"/>
    <w:rsid w:val="00C52567"/>
    <w:rsid w:val="00C61D7A"/>
    <w:rsid w:val="00C632BE"/>
    <w:rsid w:val="00C6343D"/>
    <w:rsid w:val="00C64F9D"/>
    <w:rsid w:val="00C67DE0"/>
    <w:rsid w:val="00C707FE"/>
    <w:rsid w:val="00C711B8"/>
    <w:rsid w:val="00C72DAE"/>
    <w:rsid w:val="00C73B2E"/>
    <w:rsid w:val="00C8443F"/>
    <w:rsid w:val="00C87A2B"/>
    <w:rsid w:val="00C93BCD"/>
    <w:rsid w:val="00C960E1"/>
    <w:rsid w:val="00CA0779"/>
    <w:rsid w:val="00CA2151"/>
    <w:rsid w:val="00CB1330"/>
    <w:rsid w:val="00CB5802"/>
    <w:rsid w:val="00CB65F2"/>
    <w:rsid w:val="00CC2A09"/>
    <w:rsid w:val="00CC7527"/>
    <w:rsid w:val="00CD25AE"/>
    <w:rsid w:val="00CD3C38"/>
    <w:rsid w:val="00CD3D47"/>
    <w:rsid w:val="00CE16A9"/>
    <w:rsid w:val="00CE7279"/>
    <w:rsid w:val="00CF5334"/>
    <w:rsid w:val="00D00865"/>
    <w:rsid w:val="00D01361"/>
    <w:rsid w:val="00D045E3"/>
    <w:rsid w:val="00D06033"/>
    <w:rsid w:val="00D07307"/>
    <w:rsid w:val="00D10944"/>
    <w:rsid w:val="00D127F3"/>
    <w:rsid w:val="00D13832"/>
    <w:rsid w:val="00D14AF8"/>
    <w:rsid w:val="00D20592"/>
    <w:rsid w:val="00D2613E"/>
    <w:rsid w:val="00D26DAE"/>
    <w:rsid w:val="00D30C95"/>
    <w:rsid w:val="00D41D07"/>
    <w:rsid w:val="00D44AB2"/>
    <w:rsid w:val="00D505C4"/>
    <w:rsid w:val="00D62750"/>
    <w:rsid w:val="00D64533"/>
    <w:rsid w:val="00D67663"/>
    <w:rsid w:val="00D67C02"/>
    <w:rsid w:val="00D731A9"/>
    <w:rsid w:val="00D75B1D"/>
    <w:rsid w:val="00D84363"/>
    <w:rsid w:val="00D906DA"/>
    <w:rsid w:val="00D97886"/>
    <w:rsid w:val="00DA010D"/>
    <w:rsid w:val="00DA43B0"/>
    <w:rsid w:val="00DA64EC"/>
    <w:rsid w:val="00DB183A"/>
    <w:rsid w:val="00DB34E8"/>
    <w:rsid w:val="00DB6E4C"/>
    <w:rsid w:val="00DC779A"/>
    <w:rsid w:val="00DD0AE6"/>
    <w:rsid w:val="00DD1EED"/>
    <w:rsid w:val="00DD425A"/>
    <w:rsid w:val="00DD42A9"/>
    <w:rsid w:val="00DD5FAF"/>
    <w:rsid w:val="00DD6514"/>
    <w:rsid w:val="00DE2507"/>
    <w:rsid w:val="00DE5351"/>
    <w:rsid w:val="00DE6475"/>
    <w:rsid w:val="00DE67F2"/>
    <w:rsid w:val="00E03548"/>
    <w:rsid w:val="00E0716E"/>
    <w:rsid w:val="00E1345A"/>
    <w:rsid w:val="00E15B3C"/>
    <w:rsid w:val="00E2019C"/>
    <w:rsid w:val="00E20815"/>
    <w:rsid w:val="00E23AA9"/>
    <w:rsid w:val="00E33228"/>
    <w:rsid w:val="00E3516B"/>
    <w:rsid w:val="00E356F1"/>
    <w:rsid w:val="00E429BA"/>
    <w:rsid w:val="00E4431F"/>
    <w:rsid w:val="00E54EC6"/>
    <w:rsid w:val="00E56D86"/>
    <w:rsid w:val="00E57DD8"/>
    <w:rsid w:val="00E6220F"/>
    <w:rsid w:val="00E62A04"/>
    <w:rsid w:val="00E747C8"/>
    <w:rsid w:val="00E8046F"/>
    <w:rsid w:val="00E80AC2"/>
    <w:rsid w:val="00E81B47"/>
    <w:rsid w:val="00E82541"/>
    <w:rsid w:val="00E84414"/>
    <w:rsid w:val="00E95605"/>
    <w:rsid w:val="00E9609A"/>
    <w:rsid w:val="00E96329"/>
    <w:rsid w:val="00EA3B81"/>
    <w:rsid w:val="00EA403E"/>
    <w:rsid w:val="00EA4945"/>
    <w:rsid w:val="00EB0FD8"/>
    <w:rsid w:val="00EB1605"/>
    <w:rsid w:val="00EB1EB3"/>
    <w:rsid w:val="00EB3F13"/>
    <w:rsid w:val="00EB740A"/>
    <w:rsid w:val="00EC1B23"/>
    <w:rsid w:val="00EC57E7"/>
    <w:rsid w:val="00EC6F6E"/>
    <w:rsid w:val="00ED03B5"/>
    <w:rsid w:val="00ED0DAB"/>
    <w:rsid w:val="00ED1014"/>
    <w:rsid w:val="00ED273C"/>
    <w:rsid w:val="00EE39FF"/>
    <w:rsid w:val="00EE48B0"/>
    <w:rsid w:val="00EE56B2"/>
    <w:rsid w:val="00EE6563"/>
    <w:rsid w:val="00EF00CC"/>
    <w:rsid w:val="00EF5EB9"/>
    <w:rsid w:val="00F003AD"/>
    <w:rsid w:val="00F00B3B"/>
    <w:rsid w:val="00F10B71"/>
    <w:rsid w:val="00F14653"/>
    <w:rsid w:val="00F14B53"/>
    <w:rsid w:val="00F2279C"/>
    <w:rsid w:val="00F34ADE"/>
    <w:rsid w:val="00F35A58"/>
    <w:rsid w:val="00F367C3"/>
    <w:rsid w:val="00F36CF2"/>
    <w:rsid w:val="00F41D40"/>
    <w:rsid w:val="00F4295C"/>
    <w:rsid w:val="00F45802"/>
    <w:rsid w:val="00F547D7"/>
    <w:rsid w:val="00F5592D"/>
    <w:rsid w:val="00F659ED"/>
    <w:rsid w:val="00F750BA"/>
    <w:rsid w:val="00F777A8"/>
    <w:rsid w:val="00F77B0B"/>
    <w:rsid w:val="00F81584"/>
    <w:rsid w:val="00F85E3E"/>
    <w:rsid w:val="00F947EA"/>
    <w:rsid w:val="00F95E4D"/>
    <w:rsid w:val="00FA0557"/>
    <w:rsid w:val="00FA7340"/>
    <w:rsid w:val="00FB2DF0"/>
    <w:rsid w:val="00FB53CC"/>
    <w:rsid w:val="00FB5A1C"/>
    <w:rsid w:val="00FC41FF"/>
    <w:rsid w:val="00FC4A15"/>
    <w:rsid w:val="00FC64DE"/>
    <w:rsid w:val="00FC6708"/>
    <w:rsid w:val="00FD00CD"/>
    <w:rsid w:val="00FD0BF9"/>
    <w:rsid w:val="00FE46D2"/>
    <w:rsid w:val="00FF344B"/>
    <w:rsid w:val="00FF6189"/>
    <w:rsid w:val="00FF7B7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F11745"/>
  <w15:docId w15:val="{B75689E2-07A8-43B8-AE89-84837E4E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04A"/>
    <w:rPr>
      <w:rFonts w:eastAsiaTheme="minorHAnsi"/>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04A"/>
    <w:pPr>
      <w:ind w:left="720"/>
      <w:contextualSpacing/>
    </w:pPr>
  </w:style>
  <w:style w:type="paragraph" w:styleId="Encabezado">
    <w:name w:val="header"/>
    <w:basedOn w:val="Normal"/>
    <w:link w:val="EncabezadoCar"/>
    <w:unhideWhenUsed/>
    <w:rsid w:val="004E104A"/>
    <w:pPr>
      <w:tabs>
        <w:tab w:val="center" w:pos="4419"/>
        <w:tab w:val="right" w:pos="8838"/>
      </w:tabs>
      <w:spacing w:after="0" w:line="240" w:lineRule="auto"/>
    </w:pPr>
  </w:style>
  <w:style w:type="character" w:customStyle="1" w:styleId="EncabezadoCar">
    <w:name w:val="Encabezado Car"/>
    <w:basedOn w:val="Fuentedeprrafopredeter"/>
    <w:link w:val="Encabezado"/>
    <w:rsid w:val="004E104A"/>
    <w:rPr>
      <w:rFonts w:eastAsiaTheme="minorHAnsi"/>
      <w:lang w:val="es-ES" w:eastAsia="en-US"/>
    </w:rPr>
  </w:style>
  <w:style w:type="paragraph" w:styleId="Piedepgina">
    <w:name w:val="footer"/>
    <w:basedOn w:val="Normal"/>
    <w:link w:val="PiedepginaCar"/>
    <w:uiPriority w:val="99"/>
    <w:unhideWhenUsed/>
    <w:rsid w:val="004E1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04A"/>
    <w:rPr>
      <w:rFonts w:eastAsiaTheme="minorHAnsi"/>
      <w:lang w:val="es-ES" w:eastAsia="en-US"/>
    </w:rPr>
  </w:style>
  <w:style w:type="paragraph" w:styleId="Descripcin">
    <w:name w:val="caption"/>
    <w:basedOn w:val="Normal"/>
    <w:next w:val="Normal"/>
    <w:uiPriority w:val="35"/>
    <w:unhideWhenUsed/>
    <w:qFormat/>
    <w:rsid w:val="004E104A"/>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4E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4E104A"/>
    <w:rPr>
      <w:rFonts w:ascii="Courier New" w:eastAsia="Times New Roman" w:hAnsi="Courier New" w:cs="Courier New"/>
      <w:sz w:val="20"/>
      <w:szCs w:val="20"/>
      <w:lang w:val="en-US" w:eastAsia="en-US"/>
    </w:rPr>
  </w:style>
  <w:style w:type="table" w:styleId="Tablaconcuadrcula">
    <w:name w:val="Table Grid"/>
    <w:basedOn w:val="Tablanormal"/>
    <w:uiPriority w:val="59"/>
    <w:rsid w:val="004E104A"/>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E104A"/>
  </w:style>
  <w:style w:type="character" w:styleId="Hipervnculo">
    <w:name w:val="Hyperlink"/>
    <w:basedOn w:val="Fuentedeprrafopredeter"/>
    <w:rsid w:val="004E104A"/>
    <w:rPr>
      <w:color w:val="0000FF"/>
      <w:u w:val="single"/>
    </w:rPr>
  </w:style>
  <w:style w:type="character" w:styleId="Textodelmarcadordeposicin">
    <w:name w:val="Placeholder Text"/>
    <w:basedOn w:val="Fuentedeprrafopredeter"/>
    <w:uiPriority w:val="99"/>
    <w:semiHidden/>
    <w:rsid w:val="00867236"/>
    <w:rPr>
      <w:color w:val="808080"/>
    </w:rPr>
  </w:style>
  <w:style w:type="paragraph" w:styleId="NormalWeb">
    <w:name w:val="Normal (Web)"/>
    <w:basedOn w:val="Normal"/>
    <w:uiPriority w:val="99"/>
    <w:unhideWhenUsed/>
    <w:rsid w:val="00C105C0"/>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styleId="Fecha">
    <w:name w:val="Date"/>
    <w:basedOn w:val="Normal"/>
    <w:next w:val="Normal"/>
    <w:link w:val="FechaCar"/>
    <w:uiPriority w:val="99"/>
    <w:semiHidden/>
    <w:unhideWhenUsed/>
    <w:rsid w:val="00C67DE0"/>
  </w:style>
  <w:style w:type="character" w:customStyle="1" w:styleId="FechaCar">
    <w:name w:val="Fecha Car"/>
    <w:basedOn w:val="Fuentedeprrafopredeter"/>
    <w:link w:val="Fecha"/>
    <w:uiPriority w:val="99"/>
    <w:semiHidden/>
    <w:rsid w:val="00C67DE0"/>
    <w:rPr>
      <w:rFonts w:eastAsiaTheme="minorHAnsi"/>
      <w:lang w:val="es-ES" w:eastAsia="en-US"/>
    </w:rPr>
  </w:style>
  <w:style w:type="paragraph" w:styleId="Textodeglobo">
    <w:name w:val="Balloon Text"/>
    <w:basedOn w:val="Normal"/>
    <w:link w:val="TextodegloboCar"/>
    <w:uiPriority w:val="99"/>
    <w:semiHidden/>
    <w:unhideWhenUsed/>
    <w:rsid w:val="00B96A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AC1"/>
    <w:rPr>
      <w:rFonts w:ascii="Tahoma" w:eastAsiaTheme="minorHAnsi" w:hAnsi="Tahoma" w:cs="Tahoma"/>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97845">
      <w:bodyDiv w:val="1"/>
      <w:marLeft w:val="0"/>
      <w:marRight w:val="0"/>
      <w:marTop w:val="0"/>
      <w:marBottom w:val="0"/>
      <w:divBdr>
        <w:top w:val="none" w:sz="0" w:space="0" w:color="auto"/>
        <w:left w:val="none" w:sz="0" w:space="0" w:color="auto"/>
        <w:bottom w:val="none" w:sz="0" w:space="0" w:color="auto"/>
        <w:right w:val="none" w:sz="0" w:space="0" w:color="auto"/>
      </w:divBdr>
    </w:div>
    <w:div w:id="1216046194">
      <w:bodyDiv w:val="1"/>
      <w:marLeft w:val="0"/>
      <w:marRight w:val="0"/>
      <w:marTop w:val="0"/>
      <w:marBottom w:val="0"/>
      <w:divBdr>
        <w:top w:val="none" w:sz="0" w:space="0" w:color="auto"/>
        <w:left w:val="none" w:sz="0" w:space="0" w:color="auto"/>
        <w:bottom w:val="none" w:sz="0" w:space="0" w:color="auto"/>
        <w:right w:val="none" w:sz="0" w:space="0" w:color="auto"/>
      </w:divBdr>
    </w:div>
    <w:div w:id="15592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industrial.uniandes.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CB28B-3F29-4C41-BC0A-16519911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1986</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Godoy</dc:creator>
  <cp:lastModifiedBy>Alejandro Calderón</cp:lastModifiedBy>
  <cp:revision>233</cp:revision>
  <dcterms:created xsi:type="dcterms:W3CDTF">2018-05-24T17:43:00Z</dcterms:created>
  <dcterms:modified xsi:type="dcterms:W3CDTF">2018-05-24T20:32:00Z</dcterms:modified>
</cp:coreProperties>
</file>