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Heading1"/>
      </ns0:pPr>
      <ns0:r>
        <ns0:t>Supplemental Figure 1</ns0:t>
      </ns0:r>
    </ns0:p>
    <ns0:p>
      <ns0:r>
        <ns0:drawing>
          <ns0:inline xmlns:ns0="http://schemas.openxmlformats.org/drawingml/2006/wordprocessingDrawing" distT="0" distR="0" distL="0" distB="0">
            <ns0:extent cy="2794000" cx="5511800"/>
            <ns0:effectExtent r="0" b="0" l="25400" t="0"/>
            <ns0:docPr id="2" descr="SuppFig1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SuppFig1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2794000" cx="55118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>
          <ns0:b/>
        </ns0:rPr>
        <ns0:t xml:space="preserve">SuppFig1Test. </ns0:t>
      </ns0:r>
      <ns0:r>
        <ns0:rPr>
          <ns0:b/>
        </ns0:rPr>
        <ns0:t xml:space="preserve">A. </ns0:t>
      </ns0:r>
      <ns0:r>
        <ns0:rPr/>
        <ns0:t xml:space="preserve">This is a test figure 2. </ns0:t>
      </ns0:r>
      <ns0:r>
        <ns0:rPr>
          <ns0:b/>
        </ns0:rPr>
        <ns0:t xml:space="preserve">B. </ns0:t>
      </ns0:r>
      <ns0:r>
        <ns0:rPr/>
        <ns0:t xml:space="preserve">This is a test figure 1. </ns0:t>
      </ns0:r>
    </ns0:p>
    <ns0:p>
      <ns0:r>
        <ns0:br ns0:type="page"/>
      </ns0:r>
    </ns0:p>
    <ns0:p>
      <ns0:pPr>
        <ns0:pStyle ns0:val="Heading1"/>
      </ns0:pPr>
      <ns0:r>
        <ns0:t>Supplemental Figure 2</ns0:t>
      </ns0:r>
    </ns0:p>
    <ns0:p>
      <ns0:r>
        <ns0:drawing>
          <ns0:inline xmlns:ns0="http://schemas.openxmlformats.org/drawingml/2006/wordprocessingDrawing" distT="0" distR="0" distL="0" distB="0">
            <ns0:extent cy="5410200" cx="5511800"/>
            <ns0:effectExtent r="0" b="0" l="25400" t="0"/>
            <ns0:docPr id="2" descr="SuppFig2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SuppFig2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5410200" cx="55118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>
          <ns0:b/>
        </ns0:rPr>
        <ns0:t xml:space="preserve">SuppFig2Test. </ns0:t>
      </ns0:r>
      <ns0:r>
        <ns0:rPr/>
        <ns0:t xml:space="preserve">This is a test figure 1. </ns0:t>
      </ns0:r>
    </ns0:p>
    <ns0:p>
      <ns0:r>
        <ns0:br ns0:type="page"/>
      </ns0:r>
    </ns0:p>
    <ns0:p>
      <ns0:pPr>
        <ns0:pStyle ns0:val="Heading1"/>
      </ns0:pPr>
      <ns0:r>
        <ns0:t>Supplemental Table 1</ns0:t>
      </ns0:r>
    </ns0:p>
    <ns0:tbl>
      <ns0:tblPr>
        <ns0:tblStyle ns0:val=""/>
        <ns0:tblW ns0:type="auto" ns0:w="0"/>
        <ns0:tblLook ns0:val="0400"/>
      </ns0:tblPr>
      <ns0:tblGrid>
        <ns0:gridCol ns0:w="2390"/>
        <ns0:gridCol ns0:w="2390"/>
      </ns0:tblGrid>
      <ns0:tr>
        <ns0:trPr>
          <ns0:cnfStyle ns0:val="000000100000"/>
        </ns0:trPr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X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Y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1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4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2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3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3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2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4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1</ns0:t>
            </ns0:r>
          </ns0:p>
        </ns0:tc>
      </ns0:tr>
    </ns0:tbl>
    <ns0:p>
      <ns0:pPr>
        <ns0:pStyle ns0:val="BodyText"/>
        <ns0:jc ns0:val="left"/>
      </ns0:pPr>
      <ns0:r>
        <ns0:rPr>
          <ns0:b/>
        </ns0:rPr>
        <ns0:t xml:space="preserve">Testing tables. </ns0:t>
      </ns0:r>
      <ns0:r>
        <ns0:rPr/>
        <ns0:t/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SuppFig1.png"/>
  <Relationship Type="http://schemas.openxmlformats.org/officeDocument/2006/relationships/image" Id="rId8" Target="media/SuppFig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Figures</dc:title>
  <dc:subject xmlns:dc="http://purl.org/dc/elements/1.1/">Figures</dc:subject>
  <dc:creator xmlns:dc="http://purl.org/dc/elements/1.1/">Melissa Gymrek</dc:creator>
  <ns0:keywords/>
  <ns0:lastModifiedBy>Melissa Gymrek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2014-01-01T20:55:02Z</dcterms:created>
  <dcterms:modified xmlns:xsi="http://www.w3.org/2001/XMLSchema-instance" xmlns:dcterms="http://purl.org/dc/terms/" xsi:type="dcterms:W3CDTF">2014-01-01T20:55:02Z</dcterms:modified>
</ns0:coreProperties>
</file>