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  <w:r>
        <w:t xml:space="preserve"/>
      </w:r>
    </w:p>
    <w:p>
      <w:pPr>
        <w:shd w:fill="1B3A6B" w:val="clear"/>
        <w:spacing w:before="0" w:after="12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MicroK8s Cluster</w:t>
      </w:r>
    </w:p>
    <w:p>
      <w:pPr>
        <w:shd w:fill="2E75B6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on Raspberry Pi 5</w:t>
      </w:r>
    </w:p>
    <w:p>
      <w:pPr>
        <w:shd w:fill="D6E4F0" w:val="clear"/>
        <w:spacing w:before="0" w:after="480"/>
        <w:jc w:val="center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4-Node Full HA Cluster Build Guide  •  March 2026</w:t>
      </w:r>
    </w:p>
    <w:p>
      <w:pPr>
        <w:spacing w:before="0" w:after="12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MicroK8s HA Cluster — Full Mesh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"/>
        <w:gridCol w:w="2160"/>
        <w:gridCol w:w="360"/>
        <w:gridCol w:w="2160"/>
        <w:gridCol w:w="360"/>
        <w:gridCol w:w="2160"/>
      </w:tblGrid>
      <w:t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rk1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Control Plane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+ Worker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A8C8E8"/>
                <w:sz w:val="17"/>
                <w:szCs w:val="17"/>
              </w:rPr>
              <w:t xml:space="preserve">192.168.1.75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◄►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rk2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Control Plane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+ Worker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A8C8E8"/>
                <w:sz w:val="17"/>
                <w:szCs w:val="17"/>
              </w:rPr>
              <w:t xml:space="preserve">192.168.1.76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◄►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rk3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Control Plane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+ Worker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A8C8E8"/>
                <w:sz w:val="17"/>
                <w:szCs w:val="17"/>
              </w:rPr>
              <w:t xml:space="preserve">192.168.1.77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◄►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rk4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Control Plane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+ Worker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A8C8E8"/>
                <w:sz w:val="17"/>
                <w:szCs w:val="17"/>
              </w:rPr>
              <w:t xml:space="preserve">192.168.1.78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etcd quorum  |  kube-apiserver  |  kube-scheduler  |  kube-controller-manager  |  kubelet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MicroK8s 1.29/stable  •  All nodes: Control Plane + Worker  •  cropseyit.com lab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Cluster Layout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3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 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rk1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192.168.1.75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 Plane + Worker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 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rk2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192.168.1.76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 Plane + Worker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 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rk3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192.168.1.77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 Plane + Worker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 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rk4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192.168.1.78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 Plane + Worker</w:t>
            </w:r>
          </w:p>
        </w:tc>
      </w:tr>
    </w:tbl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ℹ️ 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4 nodes run as both control plane and worker in MicroK8s HA mode. A minimum of 3 control plane nodes is required for etcd quorum — this 4-node setup exceeds that. Workloads are scheduled on all nodes by default (no taint applied).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hd w:fill="1B3A6B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Configure Hostnames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on each respective node: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rk1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hostnamectl set-hostname rk1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rk2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hostnamectl set-hostname rk2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rk3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hostnamectl set-hostname rk3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rk4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hostnamectl set-hostname rk4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hd w:fill="1B3A6B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Configure Local Name Resolution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on all nodes — edit /etc/hosts: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nano /etc/hosts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these entries: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192.168.1.75  rk1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192.168.1.76  rk2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192.168.1.77  rk3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192.168.1.78  rk4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Verify connectivity from each node: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ping -c2 rk1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ping -c2 rk2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ping -c2 rk3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ping -c2 rk4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hd w:fill="1B3A6B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Update the OS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on all nodes: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-y full-upgrade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-y install linux-modules-extra-raspi curl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hd w:fill="1B3A6B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3a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Check for sudo-rs Conflict (Ubuntu 25.10+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F00" w:sz="4"/>
              <w:left w:val="single" w:color="7B4F00" w:sz="4"/>
              <w:bottom w:val="single" w:color="7B4F00" w:sz="4"/>
              <w:right w:val="single" w:color="7B4F00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⚠️  Warning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Ubuntu 25.10 (Questing Quokka) replaces traditional GNU sudo with sudo-rs — a Rust reimplementation that silently ignores the -E (--preserve-env) flag. MicroK8s snap wrappers depend on sudo -E to pass SNAP_DATA and related environment variables. If sudo-rs is active, commands like microk8s join will crash with: FileNotFoundError: None/var/lock/join-in-progress. This issue is confirmed in canonical/microk8s GitHub issue #5266. Ubuntu 24.04 LTS uses standard GNU sudo and is NOT affected — skip this step if you are on 24.04.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bottom w:val="single" w:color="A8C8E8" w:sz="6" w:space="1"/>
        </w:pBd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Check which sudo is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--version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the output references sudo-rs or a Rust-based implementation, proceed with the fix below.</w:t>
      </w:r>
    </w:p>
    <w:p>
      <w:pPr>
        <w:pBdr>
          <w:bottom w:val="single" w:color="A8C8E8" w:sz="6" w:space="1"/>
        </w:pBd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Option A — Interactive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update-alternatives --config sudo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shows available implementations. Type 1 and press Enter to select /usr/bin/sudo.ws (GNU sudo):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Selection    Path                 Priority  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------------------------------------------------------------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* 0            /usr/bin/sudo.rs      100        auto mode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            /usr/bin/sudo.ws       50        manual mode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Press &lt;enter&gt; to keep current choice, or type selection number: 1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A8C8E8" w:sz="6" w:space="1"/>
        </w:pBd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Option B — Direct set (non-interactive)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update-alternatives --set sudo /usr/bin/sudo.ws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A8C8E8" w:sz="6" w:space="1"/>
        </w:pBd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Verify the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--version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4"/>
              <w:left w:val="single" w:color="1D6A3A" w:sz="4"/>
              <w:bottom w:val="single" w:color="1D6A3A" w:sz="4"/>
              <w:right w:val="single" w:color="1D6A3A" w:sz="4"/>
            </w:tcBorders>
            <w:shd w:fill="D6EF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✅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switching, sudo --version should show GNU sudo 1.9.x or similar — not sudo-rs. The change persists across reboots. MicroK8s join and snap operations will work correctly once GNU sudo is active.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hd w:fill="1B3A6B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Disable Swap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Verify swap is off: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free -h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Expected output — Swap line must show 0B: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Swap:          0B        0B        0B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swap is present, disable it and remove from fstab: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swapoff -a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nano /etc/fstab    # comment out any swap entries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Kernel &amp; cgroup Configuration</w:t>
      </w:r>
    </w:p>
    <w:p>
      <w:pPr>
        <w:spacing w:before="0" w:after="100"/>
      </w:pPr>
      <w:r>
        <w:t xml:space="preserve"/>
      </w:r>
    </w:p>
    <w:p>
      <w:pPr>
        <w:pStyle w:val="Heading2"/>
        <w:shd w:fill="1B3A6B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Fix Raspberry Pi cgroups for Kubernetes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F00" w:sz="4"/>
              <w:left w:val="single" w:color="7B4F00" w:sz="4"/>
              <w:bottom w:val="single" w:color="7B4F00" w:sz="4"/>
              <w:right w:val="single" w:color="7B4F00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⚠️  Warning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Raspberry Pi OS ships with cgroup_disable=memory which prevents Kubernetes from running. These two commands fix it. Run on ALL nodes.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bottom w:val="single" w:color="A8C8E8" w:sz="6" w:space="1"/>
        </w:pBd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Remove the incompatible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sed -i 's/cgroup_disable=memory//g' /boot/firmware/cmdline.txt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A8C8E8" w:sz="6" w:space="1"/>
        </w:pBd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Add Kubernetes-required cgroup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sed -i '1 s/$/ cgroup_enable=cpuset cgroup_enable=memory cgroup_memory=1/' /boot/firmware/cmdline.txt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A8C8E8" w:sz="6" w:space="1"/>
        </w:pBd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Reboot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reboot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hd w:fill="1B3A6B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Verify Kernel Parameters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reboot, confirm the cgroup settings are active on each node: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/proc/cmdline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60"/>
        <w:gridCol w:w="1500"/>
      </w:tblGrid>
      <w:tr>
        <w:tc>
          <w:tcPr>
            <w:tcW w:type="dxa" w:w="4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1D6A3A" w:sz="4"/>
              <w:left w:val="single" w:color="1D6A3A" w:sz="4"/>
              <w:bottom w:val="single" w:color="1D6A3A" w:sz="4"/>
              <w:right w:val="single" w:color="1D6A3A" w:sz="4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cgroup_enable=cpuset</w:t>
            </w:r>
          </w:p>
        </w:tc>
        <w:tc>
          <w:tcPr>
            <w:tcW w:type="dxa" w:w="3660"/>
            <w:tcBorders>
              <w:top w:val="single" w:color="1D6A3A" w:sz="4"/>
              <w:left w:val="single" w:color="1D6A3A" w:sz="4"/>
              <w:bottom w:val="single" w:color="1D6A3A" w:sz="4"/>
              <w:right w:val="single" w:color="1D6A3A" w:sz="4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cgroup_enable=cpuset</w:t>
            </w:r>
          </w:p>
        </w:tc>
        <w:tc>
          <w:tcPr>
            <w:tcW w:type="dxa" w:w="1500"/>
            <w:tcBorders>
              <w:top w:val="single" w:color="1D6A3A" w:sz="4"/>
              <w:left w:val="single" w:color="1D6A3A" w:sz="4"/>
              <w:bottom w:val="single" w:color="1D6A3A" w:sz="4"/>
              <w:right w:val="single" w:color="1D6A3A" w:sz="4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✅ REQUIRED</w:t>
            </w:r>
          </w:p>
        </w:tc>
      </w:tr>
      <w:tr>
        <w:tc>
          <w:tcPr>
            <w:tcW w:type="dxa" w:w="4200"/>
            <w:tcBorders>
              <w:top w:val="single" w:color="1D6A3A" w:sz="4"/>
              <w:left w:val="single" w:color="1D6A3A" w:sz="4"/>
              <w:bottom w:val="single" w:color="1D6A3A" w:sz="4"/>
              <w:right w:val="single" w:color="1D6A3A" w:sz="4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cgroup_enable=memory</w:t>
            </w:r>
          </w:p>
        </w:tc>
        <w:tc>
          <w:tcPr>
            <w:tcW w:type="dxa" w:w="3660"/>
            <w:tcBorders>
              <w:top w:val="single" w:color="1D6A3A" w:sz="4"/>
              <w:left w:val="single" w:color="1D6A3A" w:sz="4"/>
              <w:bottom w:val="single" w:color="1D6A3A" w:sz="4"/>
              <w:right w:val="single" w:color="1D6A3A" w:sz="4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cgroup_enable=memory</w:t>
            </w:r>
          </w:p>
        </w:tc>
        <w:tc>
          <w:tcPr>
            <w:tcW w:type="dxa" w:w="1500"/>
            <w:tcBorders>
              <w:top w:val="single" w:color="1D6A3A" w:sz="4"/>
              <w:left w:val="single" w:color="1D6A3A" w:sz="4"/>
              <w:bottom w:val="single" w:color="1D6A3A" w:sz="4"/>
              <w:right w:val="single" w:color="1D6A3A" w:sz="4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✅ REQUIRED</w:t>
            </w:r>
          </w:p>
        </w:tc>
      </w:tr>
      <w:tr>
        <w:tc>
          <w:tcPr>
            <w:tcW w:type="dxa" w:w="4200"/>
            <w:tcBorders>
              <w:top w:val="single" w:color="1D6A3A" w:sz="4"/>
              <w:left w:val="single" w:color="1D6A3A" w:sz="4"/>
              <w:bottom w:val="single" w:color="1D6A3A" w:sz="4"/>
              <w:right w:val="single" w:color="1D6A3A" w:sz="4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cgroup_memory=1</w:t>
            </w:r>
          </w:p>
        </w:tc>
        <w:tc>
          <w:tcPr>
            <w:tcW w:type="dxa" w:w="3660"/>
            <w:tcBorders>
              <w:top w:val="single" w:color="1D6A3A" w:sz="4"/>
              <w:left w:val="single" w:color="1D6A3A" w:sz="4"/>
              <w:bottom w:val="single" w:color="1D6A3A" w:sz="4"/>
              <w:right w:val="single" w:color="1D6A3A" w:sz="4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cgroup_memory=1</w:t>
            </w:r>
          </w:p>
        </w:tc>
        <w:tc>
          <w:tcPr>
            <w:tcW w:type="dxa" w:w="1500"/>
            <w:tcBorders>
              <w:top w:val="single" w:color="1D6A3A" w:sz="4"/>
              <w:left w:val="single" w:color="1D6A3A" w:sz="4"/>
              <w:bottom w:val="single" w:color="1D6A3A" w:sz="4"/>
              <w:right w:val="single" w:color="1D6A3A" w:sz="4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A3A"/>
                <w:sz w:val="18"/>
                <w:szCs w:val="18"/>
              </w:rPr>
              <w:t xml:space="preserve">✅ REQUIRED</w:t>
            </w:r>
          </w:p>
        </w:tc>
      </w:tr>
      <w:tr>
        <w:tc>
          <w:tcPr>
            <w:tcW w:type="dxa" w:w="42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cgroup_disable=memory</w:t>
            </w:r>
          </w:p>
        </w:tc>
        <w:tc>
          <w:tcPr>
            <w:tcW w:type="dxa" w:w="36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cgroup_disable=memory</w:t>
            </w:r>
          </w:p>
        </w:tc>
        <w:tc>
          <w:tcPr>
            <w:tcW w:type="dxa" w:w="150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❌ MUST BE ABSENT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Install &amp; Configure MicroK8s</w:t>
      </w:r>
    </w:p>
    <w:p>
      <w:pPr>
        <w:spacing w:before="0" w:after="100"/>
      </w:pPr>
      <w:r>
        <w:t xml:space="preserve"/>
      </w:r>
    </w:p>
    <w:p>
      <w:pPr>
        <w:pStyle w:val="Heading2"/>
        <w:shd w:fill="1B3A6B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Install MicroK8s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on all nodes: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snap install microk8s --classic --channel=1.29/stable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Wait for readiness before proceeding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microk8s status --wait-ready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hd w:fill="1B3A6B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Grant User Access to kubectl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on each node (substitute your username if different from mcropsey):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usermod -a -G microk8s mcropsey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chown -R mcropsey ~/.kube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newgrp microk8s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microk8s kubectl get nodes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Build the HA Cluster</w:t>
      </w:r>
    </w:p>
    <w:p>
      <w:pPr>
        <w:spacing w:before="0" w:after="100"/>
      </w:pPr>
      <w:r>
        <w:t xml:space="preserve"/>
      </w:r>
    </w:p>
    <w:p>
      <w:pPr>
        <w:pStyle w:val="Heading2"/>
        <w:shd w:fill="1B3A6B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9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Initialize the Cluster on rk1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on rk1 only: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microk8s add-node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outputs a join command similar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microk8s join 192.168.1.75:25000/xxxxxxxxxxxxxxxxxxxxxxxx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F00" w:sz="4"/>
              <w:left w:val="single" w:color="7B4F00" w:sz="4"/>
              <w:bottom w:val="single" w:color="7B4F00" w:sz="4"/>
              <w:right w:val="single" w:color="7B4F00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⚠️  Warning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add-node call generates a single-use token. You must run add-node on rk1 separately — three times total — to get a fresh token for rk2, rk3, and rk4.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hd w:fill="1B3A6B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10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Join Remaining Nodes as Control Plane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4"/>
              <w:left w:val="single" w:color="8B1A1A" w:sz="4"/>
              <w:bottom w:val="single" w:color="8B1A1A" w:sz="4"/>
              <w:right w:val="single" w:color="8B1A1A" w:sz="4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❌  Do Not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NOT append --worker to the join command. Omitting it causes each node to become a full control plane member (etcd + scheduler + API server), which is required for HA mode.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Generate a token on rk1, then run the join on the target node. Repeat for each:</w:t>
      </w:r>
    </w:p>
    <w:p>
      <w:pPr>
        <w:pBdr>
          <w:bottom w:val="single" w:color="A8C8E8" w:sz="6" w:space="1"/>
        </w:pBd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rk2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microk8s join 192.168.1.75:25000/xxxxxxxxxxxxxxxxxxxxxxxx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A8C8E8" w:sz="6" w:space="1"/>
        </w:pBd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rk3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microk8s join 192.168.1.75:25000/xxxxxxxxxxxxxxxxxxxxxxxx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A8C8E8" w:sz="6" w:space="1"/>
        </w:pBdr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rk4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microk8s join 192.168.1.75:25000/xxxxxxxxxxxxxxxxxxxxxxxx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4"/>
              <w:left w:val="single" w:color="1D6A3A" w:sz="4"/>
              <w:bottom w:val="single" w:color="1D6A3A" w:sz="4"/>
              <w:right w:val="single" w:color="1D6A3A" w:sz="4"/>
            </w:tcBorders>
            <w:shd w:fill="D6EF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✅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Wait for each join to complete before proceeding to the next. Monitor progress on rk1 with: sudo microk8s kubectl get nodes -w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hd w:fill="1B3A6B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11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Verify the Cluster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on rk1: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microk8s kubectl get nodes -o wide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Expected output — all four nodes should show control-plane role and Ready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NAME   STATUS   ROLES          AGE   INTERNAL-IP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rk1    Ready    control-plane  ...   192.168.1.75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rk2    Ready    control-plane  ...   192.168.1.76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rk3    Ready    control-plane  ...   192.168.1.77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rk4    Ready    control-plane  ...   192.168.1.78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4"/>
              <w:left w:val="single" w:color="1D6A3A" w:sz="4"/>
              <w:bottom w:val="single" w:color="1D6A3A" w:sz="4"/>
              <w:right w:val="single" w:color="1D6A3A" w:sz="4"/>
            </w:tcBorders>
            <w:shd w:fill="D6EF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✅ 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MicroK8s HA mode, all control plane nodes also schedule workloads by default — no taint is applied, so they function as workers too.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Enable Services &amp; Test</w:t>
      </w:r>
    </w:p>
    <w:p>
      <w:pPr>
        <w:spacing w:before="0" w:after="100"/>
      </w:pPr>
      <w:r>
        <w:t xml:space="preserve"/>
      </w:r>
    </w:p>
    <w:p>
      <w:pPr>
        <w:pStyle w:val="Heading2"/>
        <w:shd w:fill="1B3A6B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12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Enable Core Kubernetes Services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on rk1: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DNS resolution for pods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microk8s enable dns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Persistent storage via HostPath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microk8s enable hostpath-storage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Nginx ingress controller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microk8s enable ingress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Metrics server for kubectl 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microk8s enable metrics-server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hd w:fill="1B3A6B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13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Enable MetalLB Load Balancer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MetalLB provides LoadBalancer IPs for services on bare-metal. Choose an unused IP range within your network. Ensure the range is outside your DHCP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microk8s enable metallb:192.168.1.90-192.168.1.99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ℹ️ 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Adjust the IP range to match your network. The example uses 192.168.1.90–99. Ensure these addresses are excluded from your router's DHCP pool.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hd w:fill="1B3A6B" w:val="clear"/>
        <w:spacing w:before="240" w:after="1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14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Test the Cluster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Deploy a test workload: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Deploy nginx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microk8s kubectl create deployment nginx --image=nginx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Expose via MetalLB LoadBalancer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microk8s kubectl expose deployment nginx --port 80 --type LoadBalancer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for assigned external 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microk8s kubectl get svc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Clean up when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microk8s kubectl delete deployment nginx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microk8s kubectl delete svc nginx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Quick Reference</w:t>
      </w:r>
    </w:p>
    <w:p>
      <w:pPr>
        <w:spacing w:before="0"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Useful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cluster health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sudo microk8s status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nodes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sudo microk8s kubectl get nodes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pods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sudo microk8s kubectl get pods -A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Watch node status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sudo microk8s kubectl get nodes -w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Inspect cluster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sudo microk8s inspect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pod logs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sudo microk8s kubectl logs &lt;pod&gt; -n &lt;namespace&gt;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Describe a node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sudo microk8s kubectl describe node &lt;node-name&gt;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etcd members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sudo microk8s kubectl -n kube-system get pods | grep etcd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Recommended Workloads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</w:t>
            </w:r>
          </w:p>
        </w:tc>
        <w:tc>
          <w:tcPr>
            <w:tcW w:type="dxa" w:w="6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OWASP crAPI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Vulnerable API app — primary demo target for Akamai API Security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OWASP Juice Shop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app security training and vulnerability demonstrations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APIClarity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traffic visibility and undocumented API discovery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Traefik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Ingress controller with TLS termination and routing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ArgoCD / Flux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GitOps pipeline automation for declarative deployments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Akamai API Security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Discovery, Monitoring, Active Testing, DAST lab workloads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top w:val="single" w:color="D0D0D0" w:sz="4" w:space="4"/>
        </w:pBdr>
        <w:spacing w:before="120" w:after="0"/>
        <w:jc w:val="center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Guide version: March 2026  •  MicroK8s channel: 1.29/stable  •  cropseyit.com lab environment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1"/>
      </w:pBdr>
      <w:tabs>
        <w:tab w:val="right" w:pos="9360"/>
      </w:tabs>
      <w:spacing w:before="60" w:after="0"/>
    </w:pPr>
    <w:r>
      <w:rPr>
        <w:rFonts w:ascii="Arial" w:cs="Arial" w:eastAsia="Arial" w:hAnsi="Arial"/>
        <w:color w:val="4A4A4A"/>
        <w:sz w:val="16"/>
        <w:szCs w:val="16"/>
      </w:rPr>
      <w:t xml:space="preserve">cropseyit.com Lab Environment  </w:t>
    </w:r>
    <w:r>
      <w:rPr>
        <w:rFonts w:ascii="Arial" w:cs="Arial" w:eastAsia="Arial" w:hAnsi="Arial"/>
        <w:color w:val="4A4A4A"/>
        <w:sz w:val="16"/>
        <w:szCs w:val="16"/>
      </w:rPr>
      <w:t xml:space="preserve">	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6"/>
        <w:szCs w:val="16"/>
      </w:rPr>
      <w:t xml:space="preserve"> of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before="0" w:after="6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MicroK8s Cluster on Raspberry Pi 5</w:t>
    </w:r>
    <w:r>
      <w:rPr>
        <w:rFonts w:ascii="Arial" w:cs="Arial" w:eastAsia="Arial" w:hAnsi="Arial"/>
        <w:color w:val="4A4A4A"/>
        <w:sz w:val="18"/>
        <w:szCs w:val="18"/>
      </w:rPr>
      <w:t xml:space="preserve">	Build Guide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B3A6B" w:val="clear"/>
      <w:spacing w:before="0" w:after="120"/>
      <w:ind w:left="180" w:right="1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2026-03-04T16:51:16.002Z</dcterms:created>
  <dcterms:modified xsi:type="dcterms:W3CDTF">2026-03-04T16:51:16.003Z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