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AEED7" w14:textId="77777777" w:rsidR="000668E7" w:rsidRDefault="000668E7" w:rsidP="000668E7">
      <w:pPr>
        <w:spacing w:line="240" w:lineRule="auto"/>
        <w:rPr>
          <w:rFonts w:ascii="Arial" w:eastAsiaTheme="minorEastAsia" w:hAnsi="Arial" w:cs="Arial"/>
        </w:rPr>
      </w:pPr>
      <w:r w:rsidRPr="00451361">
        <w:rPr>
          <w:rFonts w:ascii="Arial" w:eastAsiaTheme="minorEastAsia" w:hAnsi="Arial" w:cs="Arial"/>
          <w:b/>
          <w:bCs/>
        </w:rPr>
        <w:t>Table 1</w:t>
      </w:r>
      <w:r>
        <w:rPr>
          <w:rFonts w:ascii="Arial" w:eastAsiaTheme="minorEastAsia" w:hAnsi="Arial" w:cs="Arial"/>
          <w:b/>
          <w:bCs/>
        </w:rPr>
        <w:t>.</w:t>
      </w:r>
      <w:r w:rsidRPr="00451361">
        <w:rPr>
          <w:rFonts w:ascii="Arial" w:eastAsiaTheme="minorEastAsia" w:hAnsi="Arial" w:cs="Arial"/>
        </w:rPr>
        <w:t xml:space="preserve"> Statistical summary of the Generalized Linear Model (GLM) conducted to test for the effect of imagery-related features on car density. Estimated parameters are on a log-scale and include the 95% confidence interval, </w:t>
      </w:r>
      <w:r w:rsidRPr="0084448B">
        <w:rPr>
          <w:rFonts w:ascii="Arial" w:eastAsiaTheme="minorEastAsia" w:hAnsi="Arial" w:cs="Arial"/>
          <w:i/>
          <w:iCs/>
        </w:rPr>
        <w:t>t</w:t>
      </w:r>
      <w:r w:rsidRPr="00451361">
        <w:rPr>
          <w:rFonts w:ascii="Arial" w:eastAsiaTheme="minorEastAsia" w:hAnsi="Arial" w:cs="Arial"/>
        </w:rPr>
        <w:t xml:space="preserve">-values, and </w:t>
      </w:r>
      <w:r w:rsidRPr="0084448B">
        <w:rPr>
          <w:rFonts w:ascii="Arial" w:eastAsiaTheme="minorEastAsia" w:hAnsi="Arial" w:cs="Arial"/>
          <w:i/>
          <w:iCs/>
        </w:rPr>
        <w:t>P</w:t>
      </w:r>
      <w:r w:rsidRPr="00451361">
        <w:rPr>
          <w:rFonts w:ascii="Arial" w:eastAsiaTheme="minorEastAsia" w:hAnsi="Arial" w:cs="Arial"/>
        </w:rPr>
        <w:t>-values expressed at 5% of level of significance.</w:t>
      </w:r>
    </w:p>
    <w:tbl>
      <w:tblPr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3261"/>
        <w:gridCol w:w="1559"/>
        <w:gridCol w:w="851"/>
        <w:gridCol w:w="992"/>
        <w:gridCol w:w="1134"/>
        <w:gridCol w:w="1134"/>
      </w:tblGrid>
      <w:tr w:rsidR="000668E7" w14:paraId="60547E41" w14:textId="77777777" w:rsidTr="00D9277F">
        <w:trPr>
          <w:trHeight w:val="278"/>
          <w:jc w:val="center"/>
        </w:trPr>
        <w:tc>
          <w:tcPr>
            <w:tcW w:w="3261" w:type="dxa"/>
            <w:tcBorders>
              <w:top w:val="single" w:sz="8" w:space="0" w:color="000000"/>
              <w:bottom w:val="single" w:sz="4" w:space="0" w:color="000000"/>
            </w:tcBorders>
          </w:tcPr>
          <w:p w14:paraId="7FC95D28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Parameters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4" w:space="0" w:color="000000"/>
            </w:tcBorders>
          </w:tcPr>
          <w:p w14:paraId="6B07CA6E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Estimate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4" w:space="0" w:color="000000"/>
            </w:tcBorders>
          </w:tcPr>
          <w:p w14:paraId="24EDC464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2.5%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4" w:space="0" w:color="000000"/>
            </w:tcBorders>
          </w:tcPr>
          <w:p w14:paraId="5093EF7E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97.5%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4" w:space="0" w:color="000000"/>
            </w:tcBorders>
          </w:tcPr>
          <w:p w14:paraId="56579355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D0188A">
              <w:rPr>
                <w:rFonts w:ascii="Arial" w:eastAsia="Arial" w:hAnsi="Arial" w:cs="Arial"/>
                <w:b/>
                <w:i/>
                <w:iCs/>
              </w:rPr>
              <w:t>t</w:t>
            </w:r>
            <w:r>
              <w:rPr>
                <w:rFonts w:ascii="Arial" w:eastAsia="Arial" w:hAnsi="Arial" w:cs="Arial"/>
                <w:b/>
              </w:rPr>
              <w:t>-value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4" w:space="0" w:color="000000"/>
            </w:tcBorders>
          </w:tcPr>
          <w:p w14:paraId="78BC068E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i/>
                <w:iCs/>
              </w:rPr>
              <w:t>P</w:t>
            </w:r>
            <w:r>
              <w:rPr>
                <w:rFonts w:ascii="Arial" w:eastAsia="Arial" w:hAnsi="Arial" w:cs="Arial"/>
                <w:b/>
              </w:rPr>
              <w:t>-value</w:t>
            </w:r>
          </w:p>
        </w:tc>
      </w:tr>
      <w:tr w:rsidR="000668E7" w14:paraId="3222814A" w14:textId="77777777" w:rsidTr="00D9277F">
        <w:trPr>
          <w:trHeight w:val="243"/>
          <w:jc w:val="center"/>
        </w:trPr>
        <w:tc>
          <w:tcPr>
            <w:tcW w:w="3261" w:type="dxa"/>
            <w:tcBorders>
              <w:top w:val="single" w:sz="4" w:space="0" w:color="000000"/>
            </w:tcBorders>
          </w:tcPr>
          <w:p w14:paraId="247C6971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Intercept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14:paraId="53E5E81F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3.44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606BF76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2.85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3BEBCF4F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4.02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14:paraId="607CE170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11.55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14:paraId="31E17A6D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&lt;</w:t>
            </w:r>
            <w:r>
              <w:rPr>
                <w:rFonts w:ascii="Arial" w:eastAsia="Arial" w:hAnsi="Arial" w:cs="Arial"/>
              </w:rPr>
              <w:t>0.05</w:t>
            </w:r>
          </w:p>
        </w:tc>
      </w:tr>
      <w:tr w:rsidR="000668E7" w14:paraId="3537D91E" w14:textId="77777777" w:rsidTr="00D9277F">
        <w:trPr>
          <w:trHeight w:val="190"/>
          <w:jc w:val="center"/>
        </w:trPr>
        <w:tc>
          <w:tcPr>
            <w:tcW w:w="3261" w:type="dxa"/>
          </w:tcPr>
          <w:p w14:paraId="70C6B79E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 resolution - 0.4</w:t>
            </w:r>
          </w:p>
        </w:tc>
        <w:tc>
          <w:tcPr>
            <w:tcW w:w="1559" w:type="dxa"/>
          </w:tcPr>
          <w:p w14:paraId="127F0A08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-1.05</w:t>
            </w:r>
          </w:p>
        </w:tc>
        <w:tc>
          <w:tcPr>
            <w:tcW w:w="851" w:type="dxa"/>
          </w:tcPr>
          <w:p w14:paraId="2EB0A275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-1.37</w:t>
            </w:r>
          </w:p>
        </w:tc>
        <w:tc>
          <w:tcPr>
            <w:tcW w:w="992" w:type="dxa"/>
          </w:tcPr>
          <w:p w14:paraId="49553C45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-0.73</w:t>
            </w:r>
          </w:p>
        </w:tc>
        <w:tc>
          <w:tcPr>
            <w:tcW w:w="1134" w:type="dxa"/>
          </w:tcPr>
          <w:p w14:paraId="65F5EDC5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-6.45</w:t>
            </w:r>
          </w:p>
        </w:tc>
        <w:tc>
          <w:tcPr>
            <w:tcW w:w="1134" w:type="dxa"/>
          </w:tcPr>
          <w:p w14:paraId="26AF7C14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&lt;</w:t>
            </w:r>
            <w:r>
              <w:rPr>
                <w:rFonts w:ascii="Arial" w:eastAsia="Arial" w:hAnsi="Arial" w:cs="Arial"/>
              </w:rPr>
              <w:t>0.05</w:t>
            </w:r>
          </w:p>
        </w:tc>
      </w:tr>
      <w:tr w:rsidR="000668E7" w14:paraId="6DED39ED" w14:textId="77777777" w:rsidTr="00D9277F">
        <w:trPr>
          <w:trHeight w:val="190"/>
          <w:jc w:val="center"/>
        </w:trPr>
        <w:tc>
          <w:tcPr>
            <w:tcW w:w="3261" w:type="dxa"/>
          </w:tcPr>
          <w:p w14:paraId="3A91232C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 resolution - 0.5</w:t>
            </w:r>
          </w:p>
        </w:tc>
        <w:tc>
          <w:tcPr>
            <w:tcW w:w="1559" w:type="dxa"/>
          </w:tcPr>
          <w:p w14:paraId="6CFF2F91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-1.90</w:t>
            </w:r>
          </w:p>
        </w:tc>
        <w:tc>
          <w:tcPr>
            <w:tcW w:w="851" w:type="dxa"/>
          </w:tcPr>
          <w:p w14:paraId="14D0ACB0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-2.20</w:t>
            </w:r>
          </w:p>
        </w:tc>
        <w:tc>
          <w:tcPr>
            <w:tcW w:w="992" w:type="dxa"/>
          </w:tcPr>
          <w:p w14:paraId="247D9BB4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-1.61</w:t>
            </w:r>
          </w:p>
        </w:tc>
        <w:tc>
          <w:tcPr>
            <w:tcW w:w="1134" w:type="dxa"/>
          </w:tcPr>
          <w:p w14:paraId="01CB11F9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-12.59</w:t>
            </w:r>
          </w:p>
        </w:tc>
        <w:tc>
          <w:tcPr>
            <w:tcW w:w="1134" w:type="dxa"/>
          </w:tcPr>
          <w:p w14:paraId="667D3F2B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&lt;</w:t>
            </w:r>
            <w:r>
              <w:rPr>
                <w:rFonts w:ascii="Arial" w:eastAsia="Arial" w:hAnsi="Arial" w:cs="Arial"/>
              </w:rPr>
              <w:t>0.05</w:t>
            </w:r>
          </w:p>
        </w:tc>
      </w:tr>
      <w:tr w:rsidR="000668E7" w14:paraId="26FC2FBE" w14:textId="77777777" w:rsidTr="00D9277F">
        <w:trPr>
          <w:trHeight w:val="190"/>
          <w:jc w:val="center"/>
        </w:trPr>
        <w:tc>
          <w:tcPr>
            <w:tcW w:w="3261" w:type="dxa"/>
          </w:tcPr>
          <w:p w14:paraId="40D419C1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Snow presence - Yes</w:t>
            </w:r>
          </w:p>
        </w:tc>
        <w:tc>
          <w:tcPr>
            <w:tcW w:w="1559" w:type="dxa"/>
          </w:tcPr>
          <w:p w14:paraId="23ECE718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-1.67</w:t>
            </w:r>
          </w:p>
        </w:tc>
        <w:tc>
          <w:tcPr>
            <w:tcW w:w="851" w:type="dxa"/>
          </w:tcPr>
          <w:p w14:paraId="526A3F5C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-2.16</w:t>
            </w:r>
          </w:p>
        </w:tc>
        <w:tc>
          <w:tcPr>
            <w:tcW w:w="992" w:type="dxa"/>
          </w:tcPr>
          <w:p w14:paraId="510D9CBD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-1.18</w:t>
            </w:r>
          </w:p>
        </w:tc>
        <w:tc>
          <w:tcPr>
            <w:tcW w:w="1134" w:type="dxa"/>
          </w:tcPr>
          <w:p w14:paraId="1242E338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-6.72</w:t>
            </w:r>
          </w:p>
        </w:tc>
        <w:tc>
          <w:tcPr>
            <w:tcW w:w="1134" w:type="dxa"/>
          </w:tcPr>
          <w:p w14:paraId="2B1385AE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&lt;</w:t>
            </w:r>
            <w:r>
              <w:rPr>
                <w:rFonts w:ascii="Arial" w:eastAsia="Arial" w:hAnsi="Arial" w:cs="Arial"/>
              </w:rPr>
              <w:t>0.05</w:t>
            </w:r>
          </w:p>
        </w:tc>
      </w:tr>
      <w:tr w:rsidR="000668E7" w14:paraId="702ADD1F" w14:textId="77777777" w:rsidTr="00D9277F">
        <w:trPr>
          <w:trHeight w:val="190"/>
          <w:jc w:val="center"/>
        </w:trPr>
        <w:tc>
          <w:tcPr>
            <w:tcW w:w="3261" w:type="dxa"/>
          </w:tcPr>
          <w:p w14:paraId="33C04319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Off-Nadir</w:t>
            </w:r>
          </w:p>
        </w:tc>
        <w:tc>
          <w:tcPr>
            <w:tcW w:w="1559" w:type="dxa"/>
          </w:tcPr>
          <w:p w14:paraId="71DADCF6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-0.03</w:t>
            </w:r>
          </w:p>
        </w:tc>
        <w:tc>
          <w:tcPr>
            <w:tcW w:w="851" w:type="dxa"/>
          </w:tcPr>
          <w:p w14:paraId="745BC31F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-0.05</w:t>
            </w:r>
          </w:p>
        </w:tc>
        <w:tc>
          <w:tcPr>
            <w:tcW w:w="992" w:type="dxa"/>
          </w:tcPr>
          <w:p w14:paraId="7F5982E8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-0.02</w:t>
            </w:r>
          </w:p>
        </w:tc>
        <w:tc>
          <w:tcPr>
            <w:tcW w:w="1134" w:type="dxa"/>
          </w:tcPr>
          <w:p w14:paraId="27FFE7DB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-3.99</w:t>
            </w:r>
          </w:p>
        </w:tc>
        <w:tc>
          <w:tcPr>
            <w:tcW w:w="1134" w:type="dxa"/>
          </w:tcPr>
          <w:p w14:paraId="1F6E93DA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&lt;</w:t>
            </w:r>
            <w:r>
              <w:rPr>
                <w:rFonts w:ascii="Arial" w:eastAsia="Arial" w:hAnsi="Arial" w:cs="Arial"/>
              </w:rPr>
              <w:t>0.05</w:t>
            </w:r>
          </w:p>
        </w:tc>
      </w:tr>
      <w:tr w:rsidR="000668E7" w14:paraId="1F49923F" w14:textId="77777777" w:rsidTr="00D9277F">
        <w:trPr>
          <w:trHeight w:val="190"/>
          <w:jc w:val="center"/>
        </w:trPr>
        <w:tc>
          <w:tcPr>
            <w:tcW w:w="3261" w:type="dxa"/>
          </w:tcPr>
          <w:p w14:paraId="3771E0AE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 elevation</w:t>
            </w:r>
          </w:p>
        </w:tc>
        <w:tc>
          <w:tcPr>
            <w:tcW w:w="1559" w:type="dxa"/>
          </w:tcPr>
          <w:p w14:paraId="26C534C6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0.02</w:t>
            </w:r>
          </w:p>
        </w:tc>
        <w:tc>
          <w:tcPr>
            <w:tcW w:w="851" w:type="dxa"/>
          </w:tcPr>
          <w:p w14:paraId="7686674B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0.01</w:t>
            </w:r>
          </w:p>
        </w:tc>
        <w:tc>
          <w:tcPr>
            <w:tcW w:w="992" w:type="dxa"/>
          </w:tcPr>
          <w:p w14:paraId="1D35A082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0.03</w:t>
            </w:r>
          </w:p>
        </w:tc>
        <w:tc>
          <w:tcPr>
            <w:tcW w:w="1134" w:type="dxa"/>
          </w:tcPr>
          <w:p w14:paraId="2D5B633C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4.49</w:t>
            </w:r>
          </w:p>
        </w:tc>
        <w:tc>
          <w:tcPr>
            <w:tcW w:w="1134" w:type="dxa"/>
          </w:tcPr>
          <w:p w14:paraId="25FABDA1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&lt;</w:t>
            </w:r>
            <w:r>
              <w:rPr>
                <w:rFonts w:ascii="Arial" w:eastAsia="Arial" w:hAnsi="Arial" w:cs="Arial"/>
              </w:rPr>
              <w:t>0.05</w:t>
            </w:r>
          </w:p>
        </w:tc>
      </w:tr>
      <w:tr w:rsidR="000668E7" w14:paraId="686B7CD4" w14:textId="77777777" w:rsidTr="00D9277F">
        <w:trPr>
          <w:trHeight w:val="224"/>
          <w:jc w:val="center"/>
        </w:trPr>
        <w:tc>
          <w:tcPr>
            <w:tcW w:w="3261" w:type="dxa"/>
            <w:tcBorders>
              <w:bottom w:val="single" w:sz="8" w:space="0" w:color="000000"/>
            </w:tcBorders>
          </w:tcPr>
          <w:p w14:paraId="647C3CAC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coverage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14:paraId="0D307EC2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-1.74</w:t>
            </w:r>
          </w:p>
        </w:tc>
        <w:tc>
          <w:tcPr>
            <w:tcW w:w="851" w:type="dxa"/>
            <w:tcBorders>
              <w:bottom w:val="single" w:sz="8" w:space="0" w:color="000000"/>
            </w:tcBorders>
          </w:tcPr>
          <w:p w14:paraId="187B9E03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-4.55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 w14:paraId="5969A225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1.07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447E431A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-1.22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3AE1183C" w14:textId="77777777" w:rsidR="000668E7" w:rsidRDefault="000668E7" w:rsidP="00D9277F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0.225</w:t>
            </w:r>
          </w:p>
        </w:tc>
      </w:tr>
    </w:tbl>
    <w:p w14:paraId="454C1662" w14:textId="77777777" w:rsidR="000668E7" w:rsidRDefault="000668E7"/>
    <w:sectPr w:rsidR="0006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E7"/>
    <w:rsid w:val="000668E7"/>
    <w:rsid w:val="00C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4E55E"/>
  <w15:chartTrackingRefBased/>
  <w15:docId w15:val="{39FBAE7F-B10C-D841-871E-FA86BE2D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8E7"/>
  </w:style>
  <w:style w:type="paragraph" w:styleId="Heading1">
    <w:name w:val="heading 1"/>
    <w:basedOn w:val="Normal"/>
    <w:next w:val="Normal"/>
    <w:link w:val="Heading1Char"/>
    <w:uiPriority w:val="9"/>
    <w:qFormat/>
    <w:rsid w:val="00066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Marie-Christine .</dc:creator>
  <cp:keywords/>
  <dc:description/>
  <cp:lastModifiedBy>Marie-Christine .</cp:lastModifiedBy>
  <cp:revision>1</cp:revision>
  <dcterms:created xsi:type="dcterms:W3CDTF">2024-07-18T16:42:00Z</dcterms:created>
  <dcterms:modified xsi:type="dcterms:W3CDTF">2024-07-18T16:43:00Z</dcterms:modified>
</cp:coreProperties>
</file>