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28" w:type="dxa"/>
        <w:tblInd w:w="-1103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0A0" w:firstRow="1" w:lastRow="0" w:firstColumn="1" w:lastColumn="0" w:noHBand="0" w:noVBand="0"/>
      </w:tblPr>
      <w:tblGrid>
        <w:gridCol w:w="2367"/>
        <w:gridCol w:w="3681"/>
        <w:gridCol w:w="4680"/>
      </w:tblGrid>
      <w:tr w:rsidR="009134DC" w14:paraId="5CBABCF2" w14:textId="77777777" w:rsidTr="007D62F8">
        <w:trPr>
          <w:trHeight w:val="344"/>
        </w:trPr>
        <w:tc>
          <w:tcPr>
            <w:tcW w:w="10728" w:type="dxa"/>
            <w:gridSpan w:val="3"/>
            <w:shd w:val="clear" w:color="auto" w:fill="2E74B5" w:themeFill="accent1" w:themeFillShade="BF"/>
          </w:tcPr>
          <w:p w14:paraId="448FD3BC" w14:textId="7A6F17F0" w:rsidR="009134DC" w:rsidRPr="0011239B" w:rsidRDefault="007D62F8" w:rsidP="0011239B">
            <w:pPr>
              <w:pStyle w:val="Encabezado"/>
              <w:jc w:val="center"/>
              <w:rPr>
                <w:rFonts w:ascii="Arial" w:hAnsi="Arial" w:cs="Arial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ESCRIPCIÓN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Y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ERFIL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DE</w:t>
            </w:r>
            <w:r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 xml:space="preserve"> </w:t>
            </w:r>
            <w:r w:rsidR="00D05347" w:rsidRP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P</w:t>
            </w:r>
            <w:r w:rsidR="0011239B">
              <w:rPr>
                <w:rFonts w:ascii="Arial" w:hAnsi="Arial" w:cs="Arial"/>
                <w:b/>
                <w:color w:val="FFFFFF" w:themeColor="background1"/>
                <w:lang w:val="es-ES"/>
              </w:rPr>
              <w:t>UESTO</w:t>
            </w:r>
          </w:p>
        </w:tc>
      </w:tr>
      <w:tr w:rsidR="009134DC" w:rsidRPr="00304119" w14:paraId="0DD98FF7" w14:textId="77777777" w:rsidTr="00057738">
        <w:trPr>
          <w:trHeight w:val="788"/>
        </w:trPr>
        <w:tc>
          <w:tcPr>
            <w:tcW w:w="2367" w:type="dxa"/>
            <w:vMerge w:val="restart"/>
            <w:shd w:val="clear" w:color="auto" w:fill="F2F2F2" w:themeFill="background1" w:themeFillShade="F2"/>
          </w:tcPr>
          <w:p w14:paraId="02EF6E1A" w14:textId="77777777" w:rsidR="009134DC" w:rsidRPr="00B05B38" w:rsidRDefault="00AB1BE5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  <w:r>
              <w:rPr>
                <w:rFonts w:ascii="NimbusSanT" w:hAnsi="NimbusSanT"/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7B8C39F1" wp14:editId="2F6FE80F">
                  <wp:simplePos x="0" y="0"/>
                  <wp:positionH relativeFrom="margin">
                    <wp:posOffset>36091</wp:posOffset>
                  </wp:positionH>
                  <wp:positionV relativeFrom="margin">
                    <wp:posOffset>175895</wp:posOffset>
                  </wp:positionV>
                  <wp:extent cx="1314450" cy="931545"/>
                  <wp:effectExtent l="0" t="0" r="6350" b="8255"/>
                  <wp:wrapSquare wrapText="bothSides"/>
                  <wp:docPr id="3" name="0 Imagen" descr="Be Grou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Be Grou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957" b="685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81" w:type="dxa"/>
            <w:shd w:val="clear" w:color="auto" w:fill="F2F2F2" w:themeFill="background1" w:themeFillShade="F2"/>
          </w:tcPr>
          <w:p w14:paraId="0E87566A" w14:textId="46DC8383" w:rsidR="009134DC" w:rsidRPr="003E0A95" w:rsidRDefault="00AB1BE5" w:rsidP="0011239B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Tí</w:t>
            </w:r>
            <w:r w:rsidR="009134DC"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tulo de puesto:</w:t>
            </w:r>
            <w:r w:rsidR="009134DC"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 xml:space="preserve">Auxiliar </w:t>
            </w:r>
            <w:r w:rsidR="00F34153">
              <w:rPr>
                <w:rFonts w:ascii="Arial" w:hAnsi="Arial" w:cs="Arial"/>
                <w:sz w:val="22"/>
                <w:szCs w:val="22"/>
                <w:lang w:val="es-ES"/>
              </w:rPr>
              <w:t>d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="00F34153">
              <w:rPr>
                <w:rFonts w:ascii="Arial" w:hAnsi="Arial" w:cs="Arial"/>
                <w:sz w:val="22"/>
                <w:szCs w:val="22"/>
                <w:lang w:val="es-ES"/>
              </w:rPr>
              <w:t xml:space="preserve"> Nóminas</w:t>
            </w:r>
          </w:p>
          <w:p w14:paraId="365F9B49" w14:textId="53E3F852" w:rsidR="0011239B" w:rsidRPr="003E0A95" w:rsidRDefault="0011239B" w:rsidP="00F47A12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0CD51013" w14:textId="0D21A1ED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Fecha de emisión: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</w:t>
            </w:r>
            <w:r w:rsidR="00194EFC">
              <w:rPr>
                <w:rFonts w:ascii="Arial" w:hAnsi="Arial" w:cs="Arial"/>
                <w:sz w:val="22"/>
                <w:szCs w:val="22"/>
                <w:lang w:val="es-ES"/>
              </w:rPr>
              <w:t>marzo</w:t>
            </w:r>
            <w:r w:rsidR="00462E1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 de 2018</w:t>
            </w:r>
          </w:p>
          <w:p w14:paraId="64D65722" w14:textId="77777777" w:rsidR="009134DC" w:rsidRPr="003E0A95" w:rsidRDefault="009134DC" w:rsidP="00B05B38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304119" w14:paraId="42A42B19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6E74BDAF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790AD913" w14:textId="77777777" w:rsidR="009134DC" w:rsidRPr="003E0A95" w:rsidRDefault="009134DC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Área: </w:t>
            </w:r>
            <w:r w:rsidR="00D05347" w:rsidRPr="003E0A95">
              <w:rPr>
                <w:rFonts w:ascii="Arial" w:hAnsi="Arial" w:cs="Arial"/>
                <w:sz w:val="22"/>
                <w:szCs w:val="22"/>
                <w:lang w:val="es-ES"/>
              </w:rPr>
              <w:t>Staff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F9DE34E" w14:textId="352F3B63" w:rsidR="0011239B" w:rsidRPr="003E0A95" w:rsidRDefault="0011239B" w:rsidP="00D05347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3725DD36" w14:textId="4FE4EFEA" w:rsidR="009134DC" w:rsidRPr="003E0A95" w:rsidRDefault="00AB1BE5" w:rsidP="00F47A12">
            <w:pPr>
              <w:pStyle w:val="Encabezado"/>
              <w:tabs>
                <w:tab w:val="clear" w:pos="4419"/>
                <w:tab w:val="clear" w:pos="8838"/>
                <w:tab w:val="center" w:pos="2232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>Departamento: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Administración</w:t>
            </w:r>
            <w:r w:rsidR="00344629" w:rsidRPr="003E0A95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</w:tc>
      </w:tr>
      <w:tr w:rsidR="009134DC" w:rsidRPr="00304119" w14:paraId="4E40A4A6" w14:textId="77777777" w:rsidTr="001D349A">
        <w:trPr>
          <w:trHeight w:val="284"/>
        </w:trPr>
        <w:tc>
          <w:tcPr>
            <w:tcW w:w="2367" w:type="dxa"/>
            <w:vMerge/>
            <w:shd w:val="clear" w:color="auto" w:fill="F2F2F2" w:themeFill="background1" w:themeFillShade="F2"/>
          </w:tcPr>
          <w:p w14:paraId="2F1626B0" w14:textId="77777777" w:rsidR="009134DC" w:rsidRPr="00B05B38" w:rsidRDefault="009134DC" w:rsidP="00B05B38">
            <w:pPr>
              <w:pStyle w:val="Encabezado"/>
              <w:rPr>
                <w:rFonts w:ascii="NimbusSanT" w:hAnsi="NimbusSanT"/>
                <w:sz w:val="22"/>
                <w:szCs w:val="22"/>
                <w:lang w:val="es-ES"/>
              </w:rPr>
            </w:pPr>
          </w:p>
        </w:tc>
        <w:tc>
          <w:tcPr>
            <w:tcW w:w="3681" w:type="dxa"/>
            <w:shd w:val="clear" w:color="auto" w:fill="F2F2F2" w:themeFill="background1" w:themeFillShade="F2"/>
          </w:tcPr>
          <w:p w14:paraId="486C7724" w14:textId="5F45E92C" w:rsidR="009134DC" w:rsidRPr="003E0A95" w:rsidRDefault="009134DC" w:rsidP="00BF5599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Puesto al que reporta: </w:t>
            </w:r>
            <w:r w:rsidR="002E0740">
              <w:rPr>
                <w:rFonts w:ascii="Arial" w:hAnsi="Arial" w:cs="Arial"/>
                <w:sz w:val="22"/>
                <w:szCs w:val="22"/>
                <w:lang w:val="es-ES"/>
              </w:rPr>
              <w:t>Contador General</w:t>
            </w:r>
          </w:p>
          <w:p w14:paraId="7FD70826" w14:textId="6FDF6068" w:rsidR="007D62F8" w:rsidRPr="003E0A95" w:rsidRDefault="007D62F8" w:rsidP="007D62F8">
            <w:pPr>
              <w:pStyle w:val="Encabezado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80" w:type="dxa"/>
            <w:shd w:val="clear" w:color="auto" w:fill="F2F2F2" w:themeFill="background1" w:themeFillShade="F2"/>
          </w:tcPr>
          <w:p w14:paraId="77608E51" w14:textId="77777777" w:rsidR="009134DC" w:rsidRPr="003E0A95" w:rsidRDefault="009134DC" w:rsidP="003E0A95">
            <w:pPr>
              <w:pStyle w:val="Encabezad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3E0A95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Empresa: 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>B</w:t>
            </w:r>
            <w:r w:rsidR="0038273E" w:rsidRPr="003E0A95">
              <w:rPr>
                <w:rFonts w:ascii="Arial" w:hAnsi="Arial" w:cs="Arial"/>
                <w:sz w:val="22"/>
                <w:szCs w:val="22"/>
                <w:lang w:val="es-ES"/>
              </w:rPr>
              <w:t>E</w:t>
            </w:r>
            <w:r w:rsidRPr="003E0A95">
              <w:rPr>
                <w:rFonts w:ascii="Arial" w:hAnsi="Arial" w:cs="Arial"/>
                <w:sz w:val="22"/>
                <w:szCs w:val="22"/>
                <w:lang w:val="es-ES"/>
              </w:rPr>
              <w:t xml:space="preserve"> Group</w:t>
            </w:r>
          </w:p>
        </w:tc>
      </w:tr>
    </w:tbl>
    <w:p w14:paraId="68D73AA8" w14:textId="77777777" w:rsidR="00B00675" w:rsidRPr="00B00675" w:rsidRDefault="00B00675" w:rsidP="008305F1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0774"/>
      </w:tblGrid>
      <w:tr w:rsidR="00AB1BE5" w:rsidRPr="0011239B" w14:paraId="6DDC6305" w14:textId="77777777" w:rsidTr="007D62F8">
        <w:trPr>
          <w:trHeight w:val="198"/>
        </w:trPr>
        <w:tc>
          <w:tcPr>
            <w:tcW w:w="10774" w:type="dxa"/>
            <w:shd w:val="clear" w:color="auto" w:fill="2E74B5" w:themeFill="accent1" w:themeFillShade="BF"/>
          </w:tcPr>
          <w:p w14:paraId="4CF854DC" w14:textId="77777777" w:rsidR="00AB1BE5" w:rsidRPr="0011239B" w:rsidRDefault="00AB1BE5" w:rsidP="00AB1BE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1) DESCRIPCIÓN GENERICA:</w:t>
            </w:r>
          </w:p>
        </w:tc>
      </w:tr>
      <w:tr w:rsidR="009134DC" w14:paraId="4D5110B3" w14:textId="77777777" w:rsidTr="007D62F8">
        <w:trPr>
          <w:trHeight w:val="250"/>
        </w:trPr>
        <w:tc>
          <w:tcPr>
            <w:tcW w:w="10774" w:type="dxa"/>
            <w:shd w:val="clear" w:color="auto" w:fill="F2F2F2" w:themeFill="background1" w:themeFillShade="F2"/>
          </w:tcPr>
          <w:p w14:paraId="1618EA95" w14:textId="77777777" w:rsidR="00CA6131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4EC25A1" w14:textId="75D8BE13" w:rsidR="009134DC" w:rsidRPr="005F177E" w:rsidRDefault="005F177E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82D52">
              <w:rPr>
                <w:rFonts w:ascii="Arial" w:hAnsi="Arial" w:cs="Arial"/>
                <w:sz w:val="22"/>
                <w:szCs w:val="22"/>
                <w:lang w:val="es-ES"/>
              </w:rPr>
              <w:t>Es</w:t>
            </w:r>
            <w:r w:rsidR="00D14D4C">
              <w:rPr>
                <w:rFonts w:ascii="Arial" w:hAnsi="Arial" w:cs="Arial"/>
                <w:sz w:val="22"/>
                <w:szCs w:val="22"/>
                <w:lang w:val="es-ES"/>
              </w:rPr>
              <w:t xml:space="preserve"> responsable de</w:t>
            </w:r>
            <w:r w:rsidR="00B82D52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82D52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realizar los cálculos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>correspondientes</w:t>
            </w:r>
            <w:r w:rsidR="00B82D52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y procesar </w:t>
            </w:r>
            <w:r w:rsidR="00D14D4C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 información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>necesaria</w:t>
            </w:r>
            <w:r w:rsidR="00D14D4C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la correcta determinación de percepciones y deducciones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>de</w:t>
            </w:r>
            <w:r w:rsidR="00D14D4C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cada trabajador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perteneciente a la organización </w:t>
            </w:r>
            <w:r w:rsidR="00D14D4C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con la finalidad de aplicar el pago 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>eficiente</w:t>
            </w:r>
            <w:r w:rsidR="00D14D4C" w:rsidRPr="00D14D4C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tiempo</w:t>
            </w:r>
            <w:r w:rsidR="00B82D5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y forma </w:t>
            </w:r>
            <w:r w:rsidR="00B82D52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B82D52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B82D52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</w:t>
            </w:r>
            <w:r w:rsidR="00B82D52">
              <w:rPr>
                <w:rFonts w:ascii="Arial" w:hAnsi="Arial" w:cs="Arial"/>
                <w:bCs/>
                <w:sz w:val="22"/>
                <w:szCs w:val="22"/>
                <w:lang w:val="es-ES"/>
              </w:rPr>
              <w:t>establec</w:t>
            </w:r>
            <w:r w:rsidR="00B82D52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idos p</w:t>
            </w:r>
            <w:r w:rsidR="00B82D52">
              <w:rPr>
                <w:rFonts w:ascii="Arial" w:hAnsi="Arial" w:cs="Arial"/>
                <w:bCs/>
                <w:sz w:val="22"/>
                <w:szCs w:val="22"/>
                <w:lang w:val="es-ES"/>
              </w:rPr>
              <w:t>or la empresa</w:t>
            </w:r>
            <w:r w:rsidRPr="005F177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3ACFB49F" w14:textId="22A9708B" w:rsidR="00CA6131" w:rsidRPr="00BF5599" w:rsidRDefault="00CA6131" w:rsidP="00DE6D63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222D271D" w14:textId="77777777" w:rsidR="003E0A95" w:rsidRPr="00B00675" w:rsidRDefault="003E0A95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3E93C89F" w14:textId="77777777" w:rsidR="008305F1" w:rsidRPr="00B00675" w:rsidRDefault="008305F1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E8AE1C2" w14:textId="77777777" w:rsidR="00B4756D" w:rsidRPr="00B00675" w:rsidRDefault="00B4756D" w:rsidP="004C5260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81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781"/>
      </w:tblGrid>
      <w:tr w:rsidR="009134DC" w:rsidRPr="00E10642" w14:paraId="7E4E8AFE" w14:textId="77777777" w:rsidTr="007D62F8">
        <w:trPr>
          <w:trHeight w:val="11"/>
        </w:trPr>
        <w:tc>
          <w:tcPr>
            <w:tcW w:w="10781" w:type="dxa"/>
            <w:shd w:val="clear" w:color="auto" w:fill="2E74B5" w:themeFill="accent1" w:themeFillShade="BF"/>
          </w:tcPr>
          <w:p w14:paraId="40DD212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"/>
              </w:rPr>
              <w:t>2) DESCRIPCIÓN ESPECIFICA:</w:t>
            </w:r>
          </w:p>
        </w:tc>
      </w:tr>
      <w:tr w:rsidR="009134DC" w:rsidRPr="00E10642" w14:paraId="04706E29" w14:textId="77777777" w:rsidTr="007D62F8">
        <w:trPr>
          <w:trHeight w:val="825"/>
        </w:trPr>
        <w:tc>
          <w:tcPr>
            <w:tcW w:w="10781" w:type="dxa"/>
            <w:shd w:val="clear" w:color="auto" w:fill="F2F2F2" w:themeFill="background1" w:themeFillShade="F2"/>
          </w:tcPr>
          <w:p w14:paraId="023DC0C5" w14:textId="28E3D4D7" w:rsidR="00CA6131" w:rsidRDefault="00CA6131" w:rsidP="007F3487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  <w:p w14:paraId="321402D1" w14:textId="365595B4" w:rsidR="00E74E59" w:rsidRDefault="00894AC8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754C4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1.</w:t>
            </w:r>
            <w:r w:rsidRPr="009F3E39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F903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Proces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ar</w:t>
            </w:r>
            <w:r w:rsidR="00F903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nóminas 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sistema P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RONOM </w:t>
            </w:r>
            <w:r w:rsidR="00F903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todos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lunes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caso d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periodo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</w:t>
            </w:r>
            <w:r w:rsidR="00F903EF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los días 12 y 28 de cada mes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caso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periodo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tomando como base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periodo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anterior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 correspondientes para asegurar que los pagos de los colaboradores queden efectuados en tiempo y forma</w:t>
            </w:r>
            <w:r w:rsidR="00E74E59" w:rsidRPr="00B140B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2448D6C" w14:textId="4362ED13" w:rsidR="00754C4F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74E5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2.</w:t>
            </w:r>
            <w:r w:rsidRPr="009F3E39"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Generar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nóminas de forma plana 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sistema P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RONOM todos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lunes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caso d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periodo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los días 12 y 28 de cada mes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caso de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periodo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</w:t>
            </w:r>
            <w:r w:rsidR="0033277E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33277E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para que el registro de los mismos quede efectuado en tiempo y forma</w:t>
            </w:r>
            <w:r w:rsidR="000C79E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2A2C2468" w14:textId="263FD70D" w:rsidR="008305F1" w:rsidRPr="000C79E7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Recibir, registrar y cotejar diariamente los movimientos de personal </w:t>
            </w:r>
            <w:r w:rsidR="00572E8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su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alta, modificación de salario y</w:t>
            </w:r>
            <w:r w:rsidR="00572E8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/o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baja en sistema co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nform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 a la información proporcionada por los(as) 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jecutivos(as) de 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uenta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la óptima administración del mismo</w:t>
            </w:r>
            <w:r w:rsidR="00765B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71FC2E92" w14:textId="63783C2A" w:rsidR="008305F1" w:rsidRPr="00AA1665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Recibir 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elaborar, según sea 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 caso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prenóminas </w:t>
            </w:r>
            <w:r w:rsidR="00846004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al corriente 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manera</w:t>
            </w:r>
            <w:r w:rsidR="00846004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846004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 jueves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;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prenóminas con</w:t>
            </w:r>
            <w:r w:rsidR="00846004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desfas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 de manera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días lunes y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/o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martes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;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 por su parte las prenóminas quincenales los días 12 y/o 28 de cada mes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cumplir</w:t>
            </w:r>
            <w:r w:rsidR="0084600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su liberación en tiempo y forma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54D8FD3" w14:textId="5499F74A" w:rsidR="008305F1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Capturar y 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AA1665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diariamente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ajustes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necesarios 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correspondientes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</w:t>
            </w:r>
            <w:r w:rsidR="00F37717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incidencias </w:t>
            </w:r>
            <w:r w:rsidR="00AA1665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del personal 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activo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según el reporte proporcionado por los(as) Ejecutivos(as) de Cuenta conforme a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faltas, permisos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o sin goce de sueldo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bonos, incapacidades, tiempo extra, descanso laborado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entre otros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;</w:t>
            </w:r>
            <w:r w:rsidR="00AA166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su correcta aplicación en nómina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5D699EE" w14:textId="609E7064" w:rsidR="008305F1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305F1" w:rsidRP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Generar y enviar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</w:t>
            </w:r>
            <w:r w:rsidR="00F37717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recibos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nómina correspondientes</w:t>
            </w:r>
            <w:r w:rsidR="00F37717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acuerdo a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reportado por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los(as)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jecutivos(as) de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uenta para su conciliación 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verificación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una vez procesada la información</w:t>
            </w:r>
            <w:r w:rsidR="00F3771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con la finalidad de asegurar el pago correcto a cada colaborador</w:t>
            </w:r>
            <w:r w:rsidR="00C66127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 tiempo y forma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B4FC87" w14:textId="26CDD1C0" w:rsidR="008305F1" w:rsidRPr="00E74E59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Aplicar las correcciones pertinentes de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incidencias del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personal 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activo conforme a la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solicit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 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los(as) 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jecutivos(as) de 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uenta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 el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fin de</w:t>
            </w:r>
            <w:r w:rsidR="00835D5D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considerar el pago correspondiente a cada colaborador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8A01E8" w14:textId="7BCD2875" w:rsidR="00E74E59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</w:t>
            </w:r>
            <w:r w:rsidR="008305F1">
              <w:rPr>
                <w:rFonts w:ascii="Arial" w:hAnsi="Arial" w:cs="Arial"/>
                <w:sz w:val="22"/>
                <w:szCs w:val="22"/>
              </w:rPr>
              <w:t>.</w:t>
            </w:r>
            <w:r w:rsidR="008305F1" w:rsidRPr="007C06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2C1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Generar</w:t>
            </w:r>
            <w:r w:rsidR="00AE354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enviar </w:t>
            </w:r>
            <w:r w:rsidR="00AE354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</w:t>
            </w:r>
            <w:r w:rsidR="00AE3548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soporte</w:t>
            </w:r>
            <w:r w:rsidR="00AE354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AE3548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nómina</w:t>
            </w:r>
            <w:r w:rsidR="00AE3548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manera semanal y/o quincenal según corresponda, así como</w:t>
            </w:r>
            <w:r w:rsidR="002C1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aplicar a los mismos las modificaciones reportadas por los(as) Ejecutivos(as) de Cuenta, según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sea requerido </w:t>
            </w:r>
            <w:r w:rsidR="002C1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por los clientes,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su ajuste </w:t>
            </w:r>
            <w:r w:rsidR="002C1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conforme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 las incidencias en sistema</w:t>
            </w:r>
            <w:r w:rsidR="002C1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su adecuada gestión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C3546BD" w14:textId="1BDB6176" w:rsidR="00E74E59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  <w:r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Generar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forma semanal </w:t>
            </w:r>
            <w:r w:rsidR="00F363E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 estimación de totales de los importes de nómina por cada cliente los días miércoles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por la mañana (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caso de las nóminas desfasadas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)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y 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días </w:t>
            </w:r>
            <w:r w:rsidR="00F363E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viernes 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por la mañana (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caso de las nóminas al corriente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)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provisionar el pago de la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misma</w:t>
            </w:r>
            <w:r w:rsidR="00F363E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 y su adecuada gestión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1129DE" w14:textId="0D9F2C92" w:rsidR="008305F1" w:rsidRDefault="00E74E59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  <w:r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Imprimir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semanalmente </w:t>
            </w:r>
            <w:r w:rsidR="002C177C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recibos de nómina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entregar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a los(as) Ejecutivos(as) de Cuenta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según corresponda,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días jueves 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(en el caso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las nóminas desfasadas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)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los días viernes 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(en el caso de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las nóminas al corriente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)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y en su caso los días 14 y 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29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cada mes para las nóminas quincenales</w:t>
            </w:r>
            <w:r w:rsidR="002C177C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con la finalidad de que éstos sean entregados a los colaboradores y se recaben las firmas pertinentes</w:t>
            </w:r>
            <w:r w:rsidR="00C75A45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.</w:t>
            </w:r>
          </w:p>
          <w:p w14:paraId="4EA3650D" w14:textId="30CFB32C" w:rsidR="009F3E39" w:rsidRPr="009F3E39" w:rsidRDefault="00E74E59" w:rsidP="007F3487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9F3E39">
              <w:rPr>
                <w:rFonts w:ascii="Arial" w:hAnsi="Arial" w:cs="Arial"/>
                <w:sz w:val="22"/>
                <w:szCs w:val="22"/>
              </w:rPr>
              <w:t>11</w:t>
            </w:r>
            <w:r w:rsidR="008305F1" w:rsidRPr="009F3E39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Recibir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semanalmente una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base de asignación de tarjetas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nómina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por parte de los(as) Ejecutivos(as) de Cuenta en Toluca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para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darlas de alta mediante el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ingres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siguientes datos:  </w:t>
            </w:r>
          </w:p>
          <w:p w14:paraId="6D6870BF" w14:textId="77777777" w:rsidR="009F3E39" w:rsidRPr="009F3E39" w:rsidRDefault="009F3E39" w:rsidP="007F3487">
            <w:pPr>
              <w:pStyle w:val="Prrafodelista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</w:p>
          <w:p w14:paraId="7E2F091E" w14:textId="73F4509A" w:rsidR="009F3E39" w:rsidRPr="00594940" w:rsidRDefault="009F3E39" w:rsidP="007F3487">
            <w:pPr>
              <w:pStyle w:val="Prrafodelista"/>
              <w:numPr>
                <w:ilvl w:val="0"/>
                <w:numId w:val="6"/>
              </w:num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Número Banorte</w:t>
            </w:r>
            <w:r w:rsidR="00594940" w:rsidRP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y/o Bancomer según sea el caso </w:t>
            </w:r>
            <w:r w:rsidRP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(consecutivo de empleado reportado en portal de banco)</w:t>
            </w:r>
          </w:p>
          <w:p w14:paraId="4583C9D6" w14:textId="32E33555" w:rsidR="008305F1" w:rsidRPr="009F3E39" w:rsidRDefault="009F3E39" w:rsidP="007F3487">
            <w:pPr>
              <w:pStyle w:val="Prrafodelista"/>
              <w:numPr>
                <w:ilvl w:val="0"/>
                <w:numId w:val="6"/>
              </w:num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Número de cuenta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Banorte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y/o Bancomer según sea el caso, efectuándose</w:t>
            </w:r>
            <w:r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</w:t>
            </w:r>
            <w:r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os días jueves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para los casos del</w:t>
            </w:r>
            <w:r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personal de nuevo ingreso</w:t>
            </w:r>
            <w:r w:rsidR="00754C4F" w:rsidRPr="009F3E3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D40668A" w14:textId="77777777" w:rsidR="009F3E39" w:rsidRPr="009F3E39" w:rsidRDefault="009F3E39" w:rsidP="007F3487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s-ES_tradnl"/>
              </w:rPr>
            </w:pPr>
          </w:p>
          <w:p w14:paraId="0462A808" w14:textId="5F8CC1D3" w:rsidR="008305F1" w:rsidRDefault="008305F1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74E59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Generar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archivo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 nominales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 sistema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ronom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y exportar </w:t>
            </w:r>
            <w:r w:rsidR="00594940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mismos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formato de</w:t>
            </w:r>
            <w:r w:rsidR="00594940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archivo de texto </w:t>
            </w:r>
            <w:r w:rsidR="00134D06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(siguiendo las especificaciones del portal bancario)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días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viernes para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ó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mina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 semanales,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los días 15 y 30 de cada mes para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nómina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</w:t>
            </w:r>
            <w:r w:rsidR="00134D06">
              <w:rPr>
                <w:rFonts w:ascii="Arial" w:hAnsi="Arial" w:cs="Arial"/>
                <w:sz w:val="22"/>
                <w:szCs w:val="22"/>
              </w:rPr>
              <w:t>es, con la finalidad de que éstas sean procesadas en tiempo y forma.</w:t>
            </w:r>
          </w:p>
          <w:p w14:paraId="1BF0887A" w14:textId="26AB59F9" w:rsidR="008305F1" w:rsidRDefault="008305F1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74E59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semanalmente </w:t>
            </w:r>
            <w:r w:rsidR="00134D06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 dispersión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de nómina </w:t>
            </w:r>
            <w:r w:rsidR="00134D06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 el portal bancario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que corresponda</w:t>
            </w:r>
            <w:r w:rsidR="00134D06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los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días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viernes para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el caso de las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ó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mina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semanal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es,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los días 15 y 30 de cada mes para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caso de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nómina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quincenal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es con el objetivo de que los pagos efectuados sean aplicados en tiempo y forma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DD6836A" w14:textId="5014A0BA" w:rsidR="009134DC" w:rsidRDefault="008305F1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E74E59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Pr="009F3E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Realizar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semanalmente los días lunes en el sistema</w:t>
            </w:r>
            <w:r w:rsidR="00134D06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Pronom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el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cierre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nómina del periodo concluido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posteriormente dar inicio al </w:t>
            </w:r>
            <w:r w:rsidR="009F3E39" w:rsidRPr="009F3E39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siguiente periodo </w:t>
            </w:r>
            <w:r w:rsidR="00134D0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nominal</w:t>
            </w:r>
            <w:r w:rsidR="00754C4F"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1C7C7E7" w14:textId="7406B981" w:rsidR="009F3E39" w:rsidRDefault="005C4FD4" w:rsidP="007F3487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5C4FD4">
              <w:rPr>
                <w:rFonts w:ascii="Arial" w:hAnsi="Arial" w:cs="Arial"/>
                <w:sz w:val="22"/>
                <w:szCs w:val="22"/>
              </w:rPr>
              <w:t xml:space="preserve">15. 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Generar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durante </w:t>
            </w:r>
            <w:r w:rsidR="00CF53CB"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 primeros 5 días de cada mes los reportes de nómina mensuales para determinar el 3% de erogaciones (impuesto sobre nóminas)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F53CB"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 enviar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dicha información de manera</w:t>
            </w:r>
            <w:r w:rsidR="00CF53CB"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inmediata 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al auxiliar de contabilidad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para su consideración.</w:t>
            </w:r>
          </w:p>
          <w:p w14:paraId="4971E780" w14:textId="5D3ECC17" w:rsidR="005C4FD4" w:rsidRDefault="005C4FD4" w:rsidP="007F3487">
            <w:pPr>
              <w:spacing w:after="160" w:line="256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 w:rsidRPr="005C4FD4">
              <w:rPr>
                <w:rFonts w:ascii="Arial" w:hAnsi="Arial" w:cs="Arial"/>
                <w:sz w:val="22"/>
                <w:szCs w:val="22"/>
              </w:rPr>
              <w:t xml:space="preserve">16. </w:t>
            </w:r>
            <w:r w:rsidR="00CF53CB">
              <w:rPr>
                <w:rFonts w:ascii="Arial" w:hAnsi="Arial" w:cs="Arial"/>
                <w:sz w:val="22"/>
                <w:szCs w:val="22"/>
              </w:rPr>
              <w:t xml:space="preserve">Realizar </w:t>
            </w:r>
            <w:r w:rsidR="00CF53CB"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durante los 5 primeros días de cada mes</w:t>
            </w:r>
            <w:r w:rsidR="00CF53CB">
              <w:rPr>
                <w:rFonts w:ascii="Arial" w:hAnsi="Arial" w:cs="Arial"/>
                <w:sz w:val="22"/>
                <w:szCs w:val="22"/>
              </w:rPr>
              <w:t xml:space="preserve"> el cálculo de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ago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 por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crédito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Fonacot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los colaboradores activos en plantilla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, generando la cédula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de verificación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y enviando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la misma par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a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su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revisión a los(as)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jecutivos(as) de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uenta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 el objetivo de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confirm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ar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las correctas 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retenciones 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considerando las</w:t>
            </w:r>
            <w:r w:rsidRPr="005C4FD4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altas y bajas</w:t>
            </w:r>
            <w:r w:rsidR="00CF53CB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durante el periodo estipulado.</w:t>
            </w:r>
          </w:p>
          <w:p w14:paraId="2687A5EB" w14:textId="3EE91D43" w:rsidR="007F3487" w:rsidRDefault="007F3487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</w:t>
            </w:r>
            <w:r w:rsidRPr="00B802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Registrar y asignar número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cuenta y tarjeta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nómina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correspondientes a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los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ingreso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personal para su pago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en tiempo y forma conforme a los lineamientos establecidos por el departamento de Administración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93D5FEF" w14:textId="5EDBC675" w:rsidR="007F3487" w:rsidRPr="008305F1" w:rsidRDefault="007F3487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18.</w:t>
            </w:r>
            <w:r w:rsidRPr="00B802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Registrar diaria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mente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los movimientos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correspondientes a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alta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baja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, reingreso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s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y/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o ajustes de salario de los trabajadores ante el IMSS por medio del IDSE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para posteriormente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proporcionar los acuses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pertin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entes a los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(as)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E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jecutivos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(as)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C</w:t>
            </w:r>
            <w:r w:rsidRPr="00B8024A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uenta</w:t>
            </w:r>
            <w:r w:rsidRPr="008305F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146397" w14:textId="77777777" w:rsidR="007F3487" w:rsidRDefault="007F3487" w:rsidP="007F3487">
            <w:pPr>
              <w:spacing w:after="160" w:line="25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D28851E" w14:textId="77777777" w:rsidR="007F3487" w:rsidRPr="005C4FD4" w:rsidRDefault="007F3487" w:rsidP="007F3487">
            <w:pPr>
              <w:spacing w:after="160" w:line="25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7C6662" w14:textId="77777777" w:rsidR="009134DC" w:rsidRPr="005C4FD4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52676EC1" w14:textId="77777777" w:rsidR="004C5260" w:rsidRPr="00B00675" w:rsidRDefault="004C5260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E218F0F" w14:textId="77777777" w:rsidR="00B4756D" w:rsidRPr="00B00675" w:rsidRDefault="00B4756D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87A18E0" w14:textId="77777777" w:rsidR="00B4756D" w:rsidRPr="00B00675" w:rsidRDefault="00B4756D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4B8C4D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92A50ED" w14:textId="77777777" w:rsidR="00CA6131" w:rsidRPr="00B00675" w:rsidRDefault="00CA613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4959D4" w14:textId="77777777" w:rsidR="00C4207A" w:rsidRPr="00B00675" w:rsidRDefault="00C4207A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25E84773" w14:textId="77777777" w:rsidR="008305F1" w:rsidRPr="00B00675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5B09D500" w14:textId="77777777" w:rsidR="008305F1" w:rsidRPr="00B00675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60D1A76C" w14:textId="47E24BE4" w:rsidR="008305F1" w:rsidRDefault="008305F1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F863847" w14:textId="77777777" w:rsidR="006271C8" w:rsidRPr="00B00675" w:rsidRDefault="006271C8" w:rsidP="0000530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2B51553" w14:textId="77777777" w:rsidR="004C5260" w:rsidRPr="00B00675" w:rsidRDefault="004C5260" w:rsidP="0000530C">
      <w:pPr>
        <w:tabs>
          <w:tab w:val="left" w:pos="10490"/>
        </w:tabs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pPr w:leftFromText="141" w:rightFromText="141" w:vertAnchor="text" w:horzAnchor="margin" w:tblpXSpec="center" w:tblpY="24"/>
        <w:tblW w:w="1091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10916"/>
      </w:tblGrid>
      <w:tr w:rsidR="0000530C" w:rsidRPr="0000530C" w14:paraId="6792D915" w14:textId="77777777" w:rsidTr="001D349A">
        <w:trPr>
          <w:trHeight w:val="219"/>
        </w:trPr>
        <w:tc>
          <w:tcPr>
            <w:tcW w:w="10916" w:type="dxa"/>
            <w:shd w:val="clear" w:color="auto" w:fill="2E74B5" w:themeFill="accent1" w:themeFillShade="BF"/>
          </w:tcPr>
          <w:p w14:paraId="4ACAF7D7" w14:textId="5C990F09" w:rsidR="009134DC" w:rsidRPr="0011239B" w:rsidRDefault="009134DC" w:rsidP="0000530C">
            <w:pPr>
              <w:shd w:val="clear" w:color="auto" w:fill="2E74B5" w:themeFill="accent1" w:themeFillShade="BF"/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3) UBICACIÓN DEL PUESTO DENTRO DE LA ESTRUCTURA ORGANIZACIONAL</w:t>
            </w:r>
            <w:r w:rsid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7483232B" w14:textId="77777777" w:rsidTr="009723BF">
        <w:trPr>
          <w:trHeight w:val="2148"/>
        </w:trPr>
        <w:tc>
          <w:tcPr>
            <w:tcW w:w="10916" w:type="dxa"/>
            <w:shd w:val="clear" w:color="auto" w:fill="FFFFFF" w:themeFill="background1"/>
          </w:tcPr>
          <w:p w14:paraId="23F23499" w14:textId="77777777" w:rsidR="00B00675" w:rsidRDefault="00B00675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1A20A6D1" w14:textId="43171C50" w:rsidR="009134DC" w:rsidRDefault="009723BF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2F0AD2B0" wp14:editId="4B96C269">
                  <wp:extent cx="3924300" cy="5560891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567" cy="5565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4FBA" w14:textId="77777777" w:rsidR="005D3C4D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079EDCA4" w14:textId="77777777" w:rsidR="005D3C4D" w:rsidRPr="00B05B38" w:rsidRDefault="005D3C4D" w:rsidP="00702E8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56478DF9" w14:textId="6B29DC73" w:rsidR="00B00675" w:rsidRDefault="00B00675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3FFB0DC1" w14:textId="1D4B8732" w:rsidR="006271C8" w:rsidRDefault="006271C8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p w14:paraId="758E5A15" w14:textId="77777777" w:rsidR="006271C8" w:rsidRPr="00E10642" w:rsidRDefault="006271C8" w:rsidP="009134DC">
      <w:pPr>
        <w:tabs>
          <w:tab w:val="left" w:pos="10490"/>
        </w:tabs>
        <w:rPr>
          <w:rFonts w:ascii="Arial" w:hAnsi="Arial" w:cs="Arial"/>
          <w:sz w:val="18"/>
          <w:szCs w:val="18"/>
        </w:rPr>
      </w:pPr>
    </w:p>
    <w:tbl>
      <w:tblPr>
        <w:tblW w:w="10774" w:type="dxa"/>
        <w:tblInd w:w="-1126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261"/>
        <w:gridCol w:w="3969"/>
        <w:gridCol w:w="3544"/>
      </w:tblGrid>
      <w:tr w:rsidR="009134DC" w:rsidRPr="0011239B" w14:paraId="7476F29A" w14:textId="77777777" w:rsidTr="00183708">
        <w:trPr>
          <w:trHeight w:val="349"/>
        </w:trPr>
        <w:tc>
          <w:tcPr>
            <w:tcW w:w="3261" w:type="dxa"/>
            <w:shd w:val="clear" w:color="auto" w:fill="2E74B5" w:themeFill="accent1" w:themeFillShade="BF"/>
          </w:tcPr>
          <w:p w14:paraId="1DFD7FA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lastRenderedPageBreak/>
              <w:t>4) PERFIL DEL PUESTO:</w:t>
            </w:r>
          </w:p>
        </w:tc>
        <w:tc>
          <w:tcPr>
            <w:tcW w:w="3969" w:type="dxa"/>
            <w:shd w:val="clear" w:color="auto" w:fill="2E74B5" w:themeFill="accent1" w:themeFillShade="BF"/>
          </w:tcPr>
          <w:p w14:paraId="211618AF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Indispensable</w:t>
            </w:r>
          </w:p>
        </w:tc>
        <w:tc>
          <w:tcPr>
            <w:tcW w:w="3544" w:type="dxa"/>
            <w:shd w:val="clear" w:color="auto" w:fill="2E74B5" w:themeFill="accent1" w:themeFillShade="BF"/>
          </w:tcPr>
          <w:p w14:paraId="67BDB934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Deseable</w:t>
            </w:r>
          </w:p>
        </w:tc>
      </w:tr>
      <w:tr w:rsidR="009134DC" w:rsidRPr="00E10642" w14:paraId="18FA6FA8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738A01C4" w14:textId="40A23D85" w:rsidR="009134DC" w:rsidRDefault="0024012F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a) </w:t>
            </w:r>
            <w:r w:rsidR="009134DC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Sexo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124601AC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22BAE38D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76B8574F" w14:textId="233D531E" w:rsidR="009134DC" w:rsidRPr="0011239B" w:rsidRDefault="008305F1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Femenino</w:t>
            </w:r>
          </w:p>
        </w:tc>
      </w:tr>
      <w:tr w:rsidR="009134DC" w:rsidRPr="00E10642" w14:paraId="5D72506B" w14:textId="77777777" w:rsidTr="00183708">
        <w:trPr>
          <w:trHeight w:val="253"/>
        </w:trPr>
        <w:tc>
          <w:tcPr>
            <w:tcW w:w="3261" w:type="dxa"/>
            <w:shd w:val="clear" w:color="auto" w:fill="F2F2F2" w:themeFill="background1" w:themeFillShade="F2"/>
          </w:tcPr>
          <w:p w14:paraId="0069BD26" w14:textId="2B1EDCC7" w:rsidR="009134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  <w:p w14:paraId="5A9A408B" w14:textId="77777777" w:rsidR="0011239B" w:rsidRP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14:paraId="6AAAFD65" w14:textId="69D8CBAA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CF53CB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 3</w:t>
            </w:r>
            <w:r w:rsidR="00CF53CB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años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3CC7F0E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76230DB0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BAE7CE3" w14:textId="5A088061" w:rsidR="009134DC" w:rsidRPr="0011239B" w:rsidRDefault="009134DC" w:rsidP="0011239B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Estado Civil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0A7AF737" w14:textId="2A6A9D19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Indi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stinto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E5ACB13" w14:textId="1C21DB80" w:rsidR="009134DC" w:rsidRPr="0011239B" w:rsidRDefault="009134DC" w:rsidP="0011239B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Soltero</w:t>
            </w:r>
            <w:r w:rsidR="008305F1">
              <w:rPr>
                <w:rFonts w:ascii="Arial" w:hAnsi="Arial" w:cs="Arial"/>
                <w:sz w:val="22"/>
                <w:szCs w:val="22"/>
                <w:lang w:val="es-ES"/>
              </w:rPr>
              <w:t>(a)</w:t>
            </w:r>
          </w:p>
        </w:tc>
      </w:tr>
      <w:tr w:rsidR="009134DC" w:rsidRPr="00E10642" w14:paraId="0FA1FA3D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39D10A0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d) Escolaridad: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379A5F3" w14:textId="07FFB42B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>Lic.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en</w:t>
            </w: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Contaduría Pública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CE0301A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58FA70C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5409B0C1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e) Experiencia: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2CEB79B" w14:textId="7242DAE5" w:rsidR="009134DC" w:rsidRPr="0011239B" w:rsidRDefault="008305F1" w:rsidP="0024012F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6 meses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 en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área de nóminas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F666078" w14:textId="774C0D09" w:rsidR="009134DC" w:rsidRPr="0011239B" w:rsidRDefault="008305F1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 año</w:t>
            </w:r>
          </w:p>
        </w:tc>
      </w:tr>
      <w:tr w:rsidR="009134DC" w:rsidRPr="00E10642" w14:paraId="306442C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3084DD3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f) Conocimientos Teórico-Prácticos: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09E8905" w14:textId="725A2F44" w:rsidR="009134DC" w:rsidRPr="0011239B" w:rsidRDefault="002F6B79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2F6B79">
              <w:rPr>
                <w:rFonts w:ascii="Arial" w:hAnsi="Arial" w:cs="Arial"/>
                <w:sz w:val="22"/>
                <w:szCs w:val="22"/>
                <w:lang w:val="es-ES"/>
              </w:rPr>
              <w:t>Nómina, Fonacot, Infonavit, 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MSS</w:t>
            </w:r>
            <w:r w:rsidRPr="002F6B79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Impuesto de </w:t>
            </w:r>
            <w:r w:rsidRPr="002F6B79">
              <w:rPr>
                <w:rFonts w:ascii="Arial" w:hAnsi="Arial" w:cs="Arial"/>
                <w:sz w:val="22"/>
                <w:szCs w:val="22"/>
                <w:lang w:val="es-ES"/>
              </w:rPr>
              <w:t xml:space="preserve">3%,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</w:t>
            </w:r>
            <w:r w:rsidRPr="002F6B79">
              <w:rPr>
                <w:rFonts w:ascii="Arial" w:hAnsi="Arial" w:cs="Arial"/>
                <w:sz w:val="22"/>
                <w:szCs w:val="22"/>
                <w:lang w:val="es-ES"/>
              </w:rPr>
              <w:t>ólizas contables</w:t>
            </w:r>
            <w:r w:rsidR="00CA6131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0165907A" w14:textId="0B8922F4" w:rsidR="009134DC" w:rsidRPr="0011239B" w:rsidRDefault="009134DC" w:rsidP="008305F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29138A" w14:paraId="4FE04E3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1163B24E" w14:textId="1331EB06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g) Habilidades específicas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38BC14AB" w14:textId="096C3FAB" w:rsidR="009134DC" w:rsidRPr="0011239B" w:rsidRDefault="0024012F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Excel a nivel intermedio</w:t>
            </w:r>
          </w:p>
          <w:p w14:paraId="2271BA67" w14:textId="77777777" w:rsidR="009134DC" w:rsidRPr="0011239B" w:rsidRDefault="009134DC" w:rsidP="00B05B38">
            <w:pPr>
              <w:tabs>
                <w:tab w:val="left" w:pos="10490"/>
              </w:tabs>
              <w:ind w:right="142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C40AD4" w14:textId="56F75424" w:rsidR="009134DC" w:rsidRPr="0011239B" w:rsidRDefault="0070019B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Manejo de paquetes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contables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OI y </w:t>
            </w:r>
            <w:r w:rsidR="002F6B79">
              <w:rPr>
                <w:rFonts w:ascii="Arial" w:hAnsi="Arial" w:cs="Arial"/>
                <w:sz w:val="22"/>
                <w:szCs w:val="22"/>
                <w:lang w:val="es-ES"/>
              </w:rPr>
              <w:t>NOMI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PAQ</w:t>
            </w:r>
          </w:p>
        </w:tc>
      </w:tr>
      <w:tr w:rsidR="009134DC" w:rsidRPr="00E10642" w14:paraId="3D39FE1E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6B248C35" w14:textId="35B973FD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h) Rasgos de personalidad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7423C85C" w14:textId="02092D9C" w:rsidR="009134DC" w:rsidRPr="0011239B" w:rsidRDefault="002F6B79" w:rsidP="00E46101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Analítico, c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omunicación,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negociación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resolución de problemas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toma de decisiones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responsabilidad, innovación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 xml:space="preserve">trabajo en equipo, </w:t>
            </w:r>
            <w:r w:rsidR="00E46101">
              <w:rPr>
                <w:rFonts w:ascii="Arial" w:hAnsi="Arial" w:cs="Arial"/>
                <w:sz w:val="22"/>
                <w:szCs w:val="22"/>
                <w:lang w:val="es-ES"/>
              </w:rPr>
              <w:t>t</w:t>
            </w:r>
            <w:r w:rsidR="00E46101" w:rsidRPr="00B140B8">
              <w:rPr>
                <w:rFonts w:ascii="Arial" w:hAnsi="Arial" w:cs="Arial"/>
                <w:sz w:val="22"/>
                <w:szCs w:val="22"/>
                <w:lang w:val="es-ES"/>
              </w:rPr>
              <w:t>olerancia a la presión</w:t>
            </w:r>
            <w:r w:rsidR="0070019B">
              <w:rPr>
                <w:rFonts w:ascii="Arial" w:hAnsi="Arial" w:cs="Arial"/>
                <w:sz w:val="22"/>
                <w:szCs w:val="22"/>
                <w:lang w:val="es-ES"/>
              </w:rPr>
              <w:t>, planificación y organización</w:t>
            </w:r>
            <w:r w:rsidR="0024012F" w:rsidRPr="0011239B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BCA5C0C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1911851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74D6A2DB" w14:textId="26A38090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i) Disponibilidades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6932A338" w14:textId="7CE3CB9E" w:rsidR="009134DC" w:rsidRPr="0011239B" w:rsidRDefault="0070019B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Disponibilidad de horario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56AC7854" w14:textId="5A556AB4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36CBEF9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265EA130" w14:textId="1983FC7F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j)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Idiomas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75A6609" w14:textId="58C3A3D3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02093892" w14:textId="374BF8B5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34DC" w:rsidRPr="00E10642" w14:paraId="69ACFD06" w14:textId="77777777" w:rsidTr="00183708">
        <w:trPr>
          <w:trHeight w:val="620"/>
        </w:trPr>
        <w:tc>
          <w:tcPr>
            <w:tcW w:w="3261" w:type="dxa"/>
            <w:shd w:val="clear" w:color="auto" w:fill="F2F2F2" w:themeFill="background1" w:themeFillShade="F2"/>
          </w:tcPr>
          <w:p w14:paraId="48B33053" w14:textId="2B396B44" w:rsidR="009134DC" w:rsidRPr="0011239B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k)</w:t>
            </w:r>
            <w:r w:rsidR="0024012F"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Pr="0011239B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Otros</w:t>
            </w:r>
            <w:r w:rsidR="003E0A95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1D51C109" w14:textId="6470BD80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</w:tcPr>
          <w:p w14:paraId="64674AC9" w14:textId="77777777" w:rsidR="009134DC" w:rsidRPr="0011239B" w:rsidRDefault="009134DC" w:rsidP="003E0A95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14:paraId="445AAF83" w14:textId="77777777" w:rsidR="00C4207A" w:rsidRPr="00B00675" w:rsidRDefault="00C4207A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1DD884D6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412A8791" w14:textId="77777777" w:rsid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p w14:paraId="7DB2FAAC" w14:textId="77777777" w:rsidR="00B00675" w:rsidRPr="00B00675" w:rsidRDefault="00B00675" w:rsidP="009134DC">
      <w:pPr>
        <w:tabs>
          <w:tab w:val="left" w:pos="10490"/>
        </w:tabs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10774"/>
      </w:tblGrid>
      <w:tr w:rsidR="00834494" w:rsidRPr="00C25D65" w14:paraId="3439C346" w14:textId="77777777" w:rsidTr="003344D1">
        <w:trPr>
          <w:trHeight w:val="520"/>
        </w:trPr>
        <w:tc>
          <w:tcPr>
            <w:tcW w:w="10774" w:type="dxa"/>
            <w:tcBorders>
              <w:bottom w:val="single" w:sz="24" w:space="0" w:color="FFFFFF" w:themeColor="background1"/>
            </w:tcBorders>
            <w:shd w:val="clear" w:color="auto" w:fill="2E74B5" w:themeFill="accent1" w:themeFillShade="BF"/>
          </w:tcPr>
          <w:p w14:paraId="71891D66" w14:textId="174ED1F6" w:rsidR="00834494" w:rsidRPr="00C4207A" w:rsidRDefault="008344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5) </w:t>
            </w:r>
            <w:r w:rsidR="003E0A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RESPONSABILIDAD</w:t>
            </w:r>
            <w:r w:rsidRPr="00834494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C25D65" w14:paraId="525E6DDF" w14:textId="77777777" w:rsidTr="003344D1">
        <w:trPr>
          <w:trHeight w:val="520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21E58415" w14:textId="77777777" w:rsidR="0011239B" w:rsidRDefault="001123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5C5F5C98" w14:textId="685FB38A" w:rsidR="004E4F7D" w:rsidRPr="003C6CDC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Cs/>
                <w:sz w:val="22"/>
                <w:szCs w:val="22"/>
                <w:lang w:val="es-ES"/>
              </w:rPr>
              <w:t>Responsable de</w:t>
            </w:r>
            <w:r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efectu</w:t>
            </w:r>
            <w:r w:rsidR="002F6B79"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ar de manera correcta el proceso de nómina y dispersión de pagos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los colaboradores pertenecientes a la empresa</w:t>
            </w:r>
            <w:r w:rsidR="002F6B79"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bajo </w:t>
            </w:r>
            <w:r w:rsidR="002F6B79"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el cumplimiento de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las </w:t>
            </w:r>
            <w:r w:rsidR="002F6B79"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fechas pactadas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con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forme a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los lineamientos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establec</w:t>
            </w:r>
            <w:r w:rsidR="0070019B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idos p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or el departamento de Administración para </w:t>
            </w:r>
            <w:r w:rsid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contribuir a </w:t>
            </w:r>
            <w:r w:rsidR="00BA14BE">
              <w:rPr>
                <w:rFonts w:ascii="Arial" w:hAnsi="Arial" w:cs="Arial"/>
                <w:bCs/>
                <w:sz w:val="22"/>
                <w:szCs w:val="22"/>
                <w:lang w:val="es-ES"/>
              </w:rPr>
              <w:t>alcanzar los objetivos de la organización</w:t>
            </w:r>
            <w:r w:rsidR="004E4F7D" w:rsidRPr="003C6CD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  <w:p w14:paraId="51700AE2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F491F04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BA9E1D3" w14:textId="7B64DF86" w:rsidR="009134DC" w:rsidRPr="00183708" w:rsidRDefault="009134DC" w:rsidP="00BA14BE">
            <w:pPr>
              <w:rPr>
                <w:rFonts w:ascii="Arial" w:hAnsi="Arial" w:cs="Arial"/>
                <w:sz w:val="22"/>
                <w:szCs w:val="22"/>
              </w:rPr>
            </w:pPr>
            <w:r w:rsidRPr="0011239B">
              <w:rPr>
                <w:rFonts w:ascii="Arial" w:hAnsi="Arial" w:cs="Arial"/>
                <w:b/>
                <w:sz w:val="22"/>
                <w:szCs w:val="22"/>
              </w:rPr>
              <w:t>a) Puestos que supervisa directamente:</w:t>
            </w:r>
            <w:r w:rsidRPr="0018370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34DC" w:rsidRPr="00C25D65" w14:paraId="074B7B9C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03379B3F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C25D65" w14:paraId="09E260DD" w14:textId="77777777" w:rsidTr="003344D1">
        <w:trPr>
          <w:trHeight w:val="20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75D1BA3B" w14:textId="6864BA43" w:rsidR="009134DC" w:rsidRPr="003C6CDC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Puestos que supervisa indirectamente:</w:t>
            </w:r>
            <w:r w:rsidR="00BA14BE" w:rsidRP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134DC" w:rsidRPr="00C25D65" w14:paraId="4C414E33" w14:textId="77777777" w:rsidTr="003344D1">
        <w:trPr>
          <w:trHeight w:val="194"/>
        </w:trPr>
        <w:tc>
          <w:tcPr>
            <w:tcW w:w="10774" w:type="dxa"/>
            <w:tcBorders>
              <w:top w:val="single" w:sz="24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</w:tcPr>
          <w:p w14:paraId="4CAAB72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9134DC" w:rsidRPr="00E10642" w14:paraId="45929B02" w14:textId="77777777" w:rsidTr="003344D1">
        <w:trPr>
          <w:trHeight w:val="258"/>
        </w:trPr>
        <w:tc>
          <w:tcPr>
            <w:tcW w:w="107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</w:tcPr>
          <w:p w14:paraId="0061DE1C" w14:textId="4EA661A1" w:rsidR="009134DC" w:rsidRPr="00B05B38" w:rsidRDefault="009134DC" w:rsidP="00BA14BE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3C6CDC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c) Integración ó coordinación de áreas funcionales:</w:t>
            </w:r>
            <w:r w:rsidRPr="00B05B38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0019B">
              <w:rPr>
                <w:rFonts w:ascii="Arial" w:hAnsi="Arial" w:cs="Arial"/>
                <w:bCs/>
                <w:sz w:val="22"/>
                <w:szCs w:val="22"/>
                <w:lang w:val="es-ES"/>
              </w:rPr>
              <w:t>N/A</w:t>
            </w:r>
          </w:p>
        </w:tc>
      </w:tr>
      <w:tr w:rsidR="009134DC" w:rsidRPr="00E10642" w14:paraId="643A9A2E" w14:textId="77777777" w:rsidTr="00183708">
        <w:trPr>
          <w:trHeight w:val="202"/>
        </w:trPr>
        <w:tc>
          <w:tcPr>
            <w:tcW w:w="10774" w:type="dxa"/>
            <w:shd w:val="clear" w:color="auto" w:fill="F2F2F2" w:themeFill="background1" w:themeFillShade="F2"/>
          </w:tcPr>
          <w:p w14:paraId="24517678" w14:textId="77777777" w:rsidR="009134DC" w:rsidRPr="00B05B38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  <w:lang w:val="es-ES"/>
              </w:rPr>
            </w:pPr>
          </w:p>
        </w:tc>
      </w:tr>
    </w:tbl>
    <w:p w14:paraId="17E6985D" w14:textId="77777777" w:rsidR="004C5260" w:rsidRDefault="004C5260" w:rsidP="00546609">
      <w:pPr>
        <w:ind w:right="-1135"/>
        <w:rPr>
          <w:rFonts w:ascii="Arial" w:hAnsi="Arial" w:cs="Arial"/>
          <w:sz w:val="13"/>
          <w:szCs w:val="13"/>
        </w:rPr>
      </w:pPr>
    </w:p>
    <w:p w14:paraId="364BEA0B" w14:textId="77777777" w:rsidR="00B00675" w:rsidRPr="00B00675" w:rsidRDefault="00B00675" w:rsidP="00546609">
      <w:pPr>
        <w:ind w:right="-1135"/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6616F1F7" w14:textId="77777777" w:rsidTr="003344D1">
        <w:tc>
          <w:tcPr>
            <w:tcW w:w="10728" w:type="dxa"/>
            <w:gridSpan w:val="2"/>
            <w:shd w:val="clear" w:color="auto" w:fill="2E74B5" w:themeFill="accent1" w:themeFillShade="BF"/>
          </w:tcPr>
          <w:p w14:paraId="6888E06F" w14:textId="6B963691" w:rsidR="009134DC" w:rsidRPr="00C4207A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6) RELACIONES INTERPERSONALES DE TRABAJO CON OTRAS ÁREAS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4DB2CA08" w14:textId="77777777" w:rsidTr="003344D1">
        <w:trPr>
          <w:trHeight w:val="565"/>
        </w:trPr>
        <w:tc>
          <w:tcPr>
            <w:tcW w:w="10728" w:type="dxa"/>
            <w:gridSpan w:val="2"/>
            <w:shd w:val="clear" w:color="auto" w:fill="F2F2F2" w:themeFill="background1" w:themeFillShade="F2"/>
          </w:tcPr>
          <w:p w14:paraId="7D08E048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CB84F5C" w14:textId="77777777" w:rsidR="009134DC" w:rsidRDefault="009134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Relaciones internas:</w:t>
            </w:r>
          </w:p>
          <w:p w14:paraId="194D834C" w14:textId="77777777" w:rsidR="00C4207A" w:rsidRPr="00C4207A" w:rsidRDefault="00C4207A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44F58AA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5EFD836D" w14:textId="0CC27EB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3EA7C35D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4FEADA9" w14:textId="16BAD47D" w:rsidR="009134DC" w:rsidRPr="00C4207A" w:rsidRDefault="0070019B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Operaciones</w:t>
            </w:r>
          </w:p>
          <w:p w14:paraId="5CA2B3B1" w14:textId="77777777" w:rsidR="00BA14BE" w:rsidRPr="00C4207A" w:rsidRDefault="00BA14BE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A5F957B" w14:textId="23D2C024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7E551C4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C3DA611" w14:textId="77777777" w:rsidR="005F2394" w:rsidRDefault="005F2394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8C00C1B" w14:textId="77777777" w:rsidR="00BA14BE" w:rsidRDefault="009134DC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Sistemas</w:t>
            </w:r>
          </w:p>
          <w:p w14:paraId="1829B153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E6E7BD2" w14:textId="77777777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D0F90D5" w14:textId="78B61E0D" w:rsidR="002F6B79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Gerencia</w:t>
            </w:r>
          </w:p>
          <w:p w14:paraId="701B8280" w14:textId="6F911CED" w:rsidR="002F6B79" w:rsidRPr="00BA14BE" w:rsidRDefault="002F6B79" w:rsidP="00546609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364" w:type="dxa"/>
            <w:shd w:val="clear" w:color="auto" w:fill="F2F2F2" w:themeFill="background1" w:themeFillShade="F2"/>
          </w:tcPr>
          <w:p w14:paraId="6A6A6ED8" w14:textId="32E7CF37" w:rsidR="009134DC" w:rsidRPr="00C4207A" w:rsidRDefault="00C4207A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Motivo</w:t>
            </w:r>
          </w:p>
          <w:p w14:paraId="4D893C79" w14:textId="77777777" w:rsidR="003C6CDC" w:rsidRPr="00C4207A" w:rsidRDefault="003C6CDC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8A711B" w14:textId="36B74C5A" w:rsidR="009134DC" w:rsidRPr="00C4207A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Recepción de prenóminas, movimientos de personal, revisi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ó</w:t>
            </w:r>
            <w:r w:rsidRPr="002F6B79">
              <w:rPr>
                <w:rFonts w:ascii="Arial" w:hAnsi="Arial" w:cs="Arial"/>
                <w:bCs/>
                <w:sz w:val="22"/>
                <w:szCs w:val="22"/>
                <w:lang w:val="es-ES"/>
              </w:rPr>
              <w:t>n de recibos, soportes de facturación, ajustes en incidencias</w:t>
            </w:r>
            <w:r w:rsidR="00237B0A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  <w:p w14:paraId="452201A2" w14:textId="77777777" w:rsidR="00546609" w:rsidRPr="00C4207A" w:rsidRDefault="0054660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23510240" w14:textId="77777777" w:rsidR="009134DC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respaldo de información, m</w:t>
            </w:r>
            <w:r w:rsidRPr="00C4207A">
              <w:rPr>
                <w:rFonts w:ascii="Arial" w:hAnsi="Arial" w:cs="Arial"/>
                <w:bCs/>
                <w:sz w:val="22"/>
                <w:szCs w:val="22"/>
                <w:lang w:val="es-ES"/>
              </w:rPr>
              <w:t>antenimiento preventivo y correctivo a los equipos de computo.</w:t>
            </w:r>
          </w:p>
          <w:p w14:paraId="43D63778" w14:textId="77777777" w:rsidR="005F2394" w:rsidRDefault="005F2394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127E413F" w14:textId="77777777" w:rsidR="002F6B79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Referente a la autorización de pagos y dispersión de nóminas.</w:t>
            </w:r>
          </w:p>
          <w:p w14:paraId="69649FB2" w14:textId="51D5CF4B" w:rsidR="002F6B79" w:rsidRPr="005F2394" w:rsidRDefault="002F6B79" w:rsidP="00B05B38">
            <w:pPr>
              <w:tabs>
                <w:tab w:val="left" w:pos="10490"/>
              </w:tabs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73F59EB9" w14:textId="77777777" w:rsidR="00B4756D" w:rsidRPr="00B00675" w:rsidRDefault="00B4756D">
      <w:pPr>
        <w:rPr>
          <w:rFonts w:ascii="Arial" w:hAnsi="Arial" w:cs="Arial"/>
          <w:sz w:val="13"/>
          <w:szCs w:val="13"/>
        </w:rPr>
      </w:pPr>
    </w:p>
    <w:p w14:paraId="125D2071" w14:textId="77777777" w:rsidR="00C4207A" w:rsidRPr="00B00675" w:rsidRDefault="00C4207A">
      <w:pPr>
        <w:rPr>
          <w:rFonts w:ascii="Arial" w:hAnsi="Arial" w:cs="Arial"/>
          <w:sz w:val="13"/>
          <w:szCs w:val="13"/>
        </w:rPr>
      </w:pPr>
    </w:p>
    <w:tbl>
      <w:tblPr>
        <w:tblW w:w="10728" w:type="dxa"/>
        <w:tblInd w:w="-1103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364"/>
        <w:gridCol w:w="5364"/>
      </w:tblGrid>
      <w:tr w:rsidR="009134DC" w:rsidRPr="00517C28" w14:paraId="27B62765" w14:textId="77777777" w:rsidTr="003344D1">
        <w:tc>
          <w:tcPr>
            <w:tcW w:w="10728" w:type="dxa"/>
            <w:gridSpan w:val="2"/>
            <w:shd w:val="clear" w:color="auto" w:fill="F2F2F2" w:themeFill="background1" w:themeFillShade="F2"/>
          </w:tcPr>
          <w:p w14:paraId="6414D6F5" w14:textId="77777777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D5DD629" w14:textId="53EDC7BF" w:rsidR="009134DC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Relaciones externas:</w:t>
            </w:r>
          </w:p>
          <w:p w14:paraId="1A82D1C5" w14:textId="45573375" w:rsidR="0011239B" w:rsidRPr="00C4207A" w:rsidRDefault="0011239B" w:rsidP="00B05B3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ECFCE33" w14:textId="77777777" w:rsidTr="003344D1">
        <w:tc>
          <w:tcPr>
            <w:tcW w:w="5364" w:type="dxa"/>
            <w:shd w:val="clear" w:color="auto" w:fill="F2F2F2" w:themeFill="background1" w:themeFillShade="F2"/>
          </w:tcPr>
          <w:p w14:paraId="12121A59" w14:textId="73EEF9CE" w:rsidR="009134DC" w:rsidRPr="00C4207A" w:rsidRDefault="00C4207A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Área</w:t>
            </w:r>
          </w:p>
          <w:p w14:paraId="5B8974D7" w14:textId="77777777" w:rsidR="00546609" w:rsidRPr="00C4207A" w:rsidRDefault="00546609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B1B4957" w14:textId="7441447D" w:rsidR="005F2394" w:rsidRPr="003A4178" w:rsidRDefault="00592BC7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Fonacot e Infonavit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60D98118" w14:textId="399FE92B" w:rsidR="009134DC" w:rsidRPr="00C4207A" w:rsidRDefault="009134DC" w:rsidP="00B05B38">
            <w:pPr>
              <w:tabs>
                <w:tab w:val="left" w:pos="1049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otivo</w:t>
            </w:r>
          </w:p>
          <w:p w14:paraId="133A648A" w14:textId="77777777" w:rsidR="00546609" w:rsidRPr="00C4207A" w:rsidRDefault="00546609" w:rsidP="00B05B38">
            <w:pPr>
              <w:tabs>
                <w:tab w:val="left" w:pos="1049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420DDB4" w14:textId="0E28AF15" w:rsidR="005F2394" w:rsidRDefault="00592BC7" w:rsidP="00592BC7">
            <w:pPr>
              <w:tabs>
                <w:tab w:val="left" w:pos="10490"/>
              </w:tabs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92BC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Aclaración de dudas en 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los</w:t>
            </w:r>
            <w:r w:rsidRPr="00592BC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proceso</w:t>
            </w:r>
            <w:r>
              <w:rPr>
                <w:rFonts w:ascii="Arial" w:hAnsi="Arial" w:cs="Arial"/>
                <w:bCs/>
                <w:sz w:val="22"/>
                <w:szCs w:val="22"/>
                <w:lang w:val="es-ES"/>
              </w:rPr>
              <w:t>s</w:t>
            </w:r>
            <w:r w:rsidRPr="00592BC7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de pago</w:t>
            </w:r>
          </w:p>
          <w:p w14:paraId="2A3D5AC4" w14:textId="2D20887D" w:rsidR="005F2394" w:rsidRPr="005F2394" w:rsidRDefault="005F2394" w:rsidP="003A4178">
            <w:pPr>
              <w:tabs>
                <w:tab w:val="left" w:pos="10490"/>
              </w:tabs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</w:tbl>
    <w:p w14:paraId="60BDDD96" w14:textId="77777777" w:rsidR="003D1D3D" w:rsidRPr="00B00675" w:rsidRDefault="003D1D3D" w:rsidP="009134DC">
      <w:pPr>
        <w:rPr>
          <w:rFonts w:ascii="Arial" w:hAnsi="Arial" w:cs="Arial"/>
          <w:color w:val="FFFFFF" w:themeColor="background1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00530C" w:rsidRPr="0000530C" w14:paraId="5829CCC0" w14:textId="77777777" w:rsidTr="003344D1">
        <w:trPr>
          <w:trHeight w:val="349"/>
        </w:trPr>
        <w:tc>
          <w:tcPr>
            <w:tcW w:w="10774" w:type="dxa"/>
            <w:gridSpan w:val="2"/>
            <w:shd w:val="clear" w:color="auto" w:fill="2E74B5" w:themeFill="accent1" w:themeFillShade="BF"/>
          </w:tcPr>
          <w:p w14:paraId="33EAF79B" w14:textId="6869B2CC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7) VARIABLES QUE INFLUYEN EN EL PUESTO</w:t>
            </w:r>
            <w:r w:rsidR="00C4207A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E10642" w14:paraId="539BF0DA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56A0BA9D" w14:textId="750A862A" w:rsidR="009134DC" w:rsidRPr="00C4207A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a) S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olución de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p</w:t>
            </w:r>
            <w:r w:rsid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roblemas</w:t>
            </w: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6F240335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9134DC" w:rsidRPr="00E10642" w14:paraId="445D1E04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073CAEA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153C462E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b/>
                <w:sz w:val="22"/>
                <w:szCs w:val="22"/>
                <w:lang w:val="es-ES"/>
              </w:rPr>
              <w:t>La solución de problemas en el puesto está asociada con situaciones que…</w:t>
            </w:r>
          </w:p>
        </w:tc>
      </w:tr>
      <w:tr w:rsidR="009134DC" w:rsidRPr="00E10642" w14:paraId="4B2F7B04" w14:textId="77777777" w:rsidTr="003A4178">
        <w:trPr>
          <w:trHeight w:val="283"/>
        </w:trPr>
        <w:tc>
          <w:tcPr>
            <w:tcW w:w="3119" w:type="dxa"/>
            <w:shd w:val="clear" w:color="auto" w:fill="F2F2F2" w:themeFill="background1" w:themeFillShade="F2"/>
          </w:tcPr>
          <w:p w14:paraId="435547FC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9B761CB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1. No requieren profundo análisis de problemas</w:t>
            </w:r>
          </w:p>
        </w:tc>
      </w:tr>
      <w:tr w:rsidR="009134DC" w:rsidRPr="00E10642" w14:paraId="48A6540D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8F3339" w14:textId="70D0A4ED" w:rsidR="009134DC" w:rsidRPr="00C4207A" w:rsidRDefault="003A4178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BAD0BB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2. Son repetitivas que soluciona con su experiencia.</w:t>
            </w:r>
          </w:p>
        </w:tc>
      </w:tr>
      <w:tr w:rsidR="009134DC" w:rsidRPr="00E10642" w14:paraId="6E4ED94B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2FF34CE4" w14:textId="017521C3" w:rsidR="009134DC" w:rsidRPr="00C4207A" w:rsidRDefault="00592BC7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23D99C53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3. Son similares que soluciona mediante juicio y criterio.</w:t>
            </w:r>
          </w:p>
        </w:tc>
      </w:tr>
      <w:tr w:rsidR="009134DC" w:rsidRPr="00E10642" w14:paraId="67175BC5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61F2F47A" w14:textId="0F5407AB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099CB41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4. Son diferentes y novedosas que requieren interpretación y evaluación.</w:t>
            </w:r>
          </w:p>
        </w:tc>
      </w:tr>
      <w:tr w:rsidR="009134DC" w:rsidRPr="00E10642" w14:paraId="30F2CA43" w14:textId="77777777" w:rsidTr="003344D1">
        <w:trPr>
          <w:trHeight w:val="204"/>
        </w:trPr>
        <w:tc>
          <w:tcPr>
            <w:tcW w:w="3119" w:type="dxa"/>
            <w:shd w:val="clear" w:color="auto" w:fill="F2F2F2" w:themeFill="background1" w:themeFillShade="F2"/>
          </w:tcPr>
          <w:p w14:paraId="062888A2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5C0E7030" w14:textId="77777777" w:rsidR="009134DC" w:rsidRPr="00C4207A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4207A">
              <w:rPr>
                <w:rFonts w:ascii="Arial" w:hAnsi="Arial" w:cs="Arial"/>
                <w:sz w:val="22"/>
                <w:szCs w:val="22"/>
                <w:lang w:val="es-ES"/>
              </w:rPr>
              <w:t>5. Son de investigación y descubrimiento que requieren análisis detallado.</w:t>
            </w:r>
          </w:p>
        </w:tc>
      </w:tr>
    </w:tbl>
    <w:p w14:paraId="4F76F3E8" w14:textId="77777777" w:rsidR="00BA037F" w:rsidRDefault="00BA037F" w:rsidP="009134DC">
      <w:pPr>
        <w:rPr>
          <w:rFonts w:ascii="Arial" w:hAnsi="Arial" w:cs="Arial"/>
          <w:sz w:val="13"/>
          <w:szCs w:val="13"/>
        </w:rPr>
      </w:pPr>
    </w:p>
    <w:p w14:paraId="656EDAFA" w14:textId="77777777" w:rsidR="00B00675" w:rsidRPr="00B00675" w:rsidRDefault="00B00675" w:rsidP="009134DC">
      <w:pPr>
        <w:rPr>
          <w:rFonts w:ascii="Arial" w:hAnsi="Arial" w:cs="Arial"/>
          <w:sz w:val="13"/>
          <w:szCs w:val="13"/>
        </w:rPr>
      </w:pPr>
    </w:p>
    <w:tbl>
      <w:tblPr>
        <w:tblW w:w="10774" w:type="dxa"/>
        <w:tblInd w:w="-112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2F2F2" w:themeFill="background1" w:themeFillShade="F2"/>
        <w:tblLayout w:type="fixed"/>
        <w:tblLook w:val="00A0" w:firstRow="1" w:lastRow="0" w:firstColumn="1" w:lastColumn="0" w:noHBand="0" w:noVBand="0"/>
      </w:tblPr>
      <w:tblGrid>
        <w:gridCol w:w="3119"/>
        <w:gridCol w:w="7655"/>
      </w:tblGrid>
      <w:tr w:rsidR="009134DC" w:rsidRPr="00E10642" w14:paraId="21E3E656" w14:textId="77777777" w:rsidTr="003344D1">
        <w:trPr>
          <w:trHeight w:val="349"/>
        </w:trPr>
        <w:tc>
          <w:tcPr>
            <w:tcW w:w="3119" w:type="dxa"/>
            <w:shd w:val="clear" w:color="auto" w:fill="F2F2F2" w:themeFill="background1" w:themeFillShade="F2"/>
          </w:tcPr>
          <w:p w14:paraId="3CA8BCC1" w14:textId="2CD98750" w:rsidR="009134DC" w:rsidRPr="00BA037F" w:rsidRDefault="009134DC" w:rsidP="00BA037F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b) L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ibertad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de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acción</w:t>
            </w: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05E049E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9134DC" w:rsidRPr="00E10642" w14:paraId="73046338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F0828EA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Marque con “X” la que corresponda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3716714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sz w:val="22"/>
                <w:szCs w:val="22"/>
                <w:lang w:val="es-ES"/>
              </w:rPr>
              <w:t>Durante la toma de decisiones el ocupante…</w:t>
            </w:r>
          </w:p>
        </w:tc>
      </w:tr>
      <w:tr w:rsidR="009134DC" w:rsidRPr="00E10642" w14:paraId="364BB61C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0A5F3E8D" w14:textId="0BE6285F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02EF6D9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a) Toma decisiones que exigen solo la iniciativa normal.</w:t>
            </w:r>
          </w:p>
        </w:tc>
      </w:tr>
      <w:tr w:rsidR="009134DC" w:rsidRPr="00E10642" w14:paraId="54E1D91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119626DF" w14:textId="17A78028" w:rsidR="009134DC" w:rsidRPr="00BA037F" w:rsidRDefault="005F2394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85DE332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 xml:space="preserve">b) Consulta cualquier decisión con su </w:t>
            </w:r>
            <w:proofErr w:type="gramStart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Jefe</w:t>
            </w:r>
            <w:proofErr w:type="gramEnd"/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9134DC" w:rsidRPr="00E10642" w14:paraId="4F6059FE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77533993" w14:textId="3028DFE1" w:rsidR="009134DC" w:rsidRPr="00BA037F" w:rsidRDefault="00BA037F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7655" w:type="dxa"/>
            <w:shd w:val="clear" w:color="auto" w:fill="F2F2F2" w:themeFill="background1" w:themeFillShade="F2"/>
          </w:tcPr>
          <w:p w14:paraId="4ED4A8E6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c) Planea su trabajo y toma decisiones de cierta importancia de acuerdo con instrucciones.</w:t>
            </w:r>
          </w:p>
        </w:tc>
      </w:tr>
      <w:tr w:rsidR="009134DC" w:rsidRPr="00E10642" w14:paraId="2D876432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6948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68089D4C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d) Planea su trabajo y puede modificar sus métodos de trabajo.</w:t>
            </w:r>
          </w:p>
        </w:tc>
      </w:tr>
      <w:tr w:rsidR="009134DC" w:rsidRPr="00E10642" w14:paraId="7AFCD457" w14:textId="77777777" w:rsidTr="003344D1">
        <w:trPr>
          <w:trHeight w:val="253"/>
        </w:trPr>
        <w:tc>
          <w:tcPr>
            <w:tcW w:w="3119" w:type="dxa"/>
            <w:shd w:val="clear" w:color="auto" w:fill="F2F2F2" w:themeFill="background1" w:themeFillShade="F2"/>
          </w:tcPr>
          <w:p w14:paraId="3E1BA81B" w14:textId="76328679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460CFAC3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e) Establece planes y programas de acción de su Departamento, basado en las estrategias y directrices del Área a la que pertenece.</w:t>
            </w:r>
          </w:p>
        </w:tc>
      </w:tr>
      <w:tr w:rsidR="009134DC" w:rsidRPr="00E10642" w14:paraId="243356CC" w14:textId="77777777" w:rsidTr="003344D1">
        <w:trPr>
          <w:trHeight w:val="201"/>
        </w:trPr>
        <w:tc>
          <w:tcPr>
            <w:tcW w:w="3119" w:type="dxa"/>
            <w:shd w:val="clear" w:color="auto" w:fill="F2F2F2" w:themeFill="background1" w:themeFillShade="F2"/>
          </w:tcPr>
          <w:p w14:paraId="506B1513" w14:textId="6EE66326" w:rsidR="009134DC" w:rsidRPr="00BA037F" w:rsidRDefault="009134DC" w:rsidP="00B05B38">
            <w:pPr>
              <w:tabs>
                <w:tab w:val="left" w:pos="10490"/>
              </w:tabs>
              <w:ind w:right="142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7655" w:type="dxa"/>
            <w:shd w:val="clear" w:color="auto" w:fill="F2F2F2" w:themeFill="background1" w:themeFillShade="F2"/>
          </w:tcPr>
          <w:p w14:paraId="37146354" w14:textId="77777777" w:rsidR="009134DC" w:rsidRPr="00BA037F" w:rsidRDefault="009134DC" w:rsidP="00B05B38">
            <w:pPr>
              <w:tabs>
                <w:tab w:val="left" w:pos="10490"/>
              </w:tabs>
              <w:ind w:right="142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sz w:val="22"/>
                <w:szCs w:val="22"/>
                <w:lang w:val="es-ES"/>
              </w:rPr>
              <w:t>f) Establece planes y programas de acción de su Área, de acuerdo con las estrategias de la Organización.</w:t>
            </w:r>
          </w:p>
        </w:tc>
      </w:tr>
    </w:tbl>
    <w:p w14:paraId="650D0FF8" w14:textId="6EEA9F47" w:rsidR="00B00675" w:rsidRDefault="00B00675" w:rsidP="009134DC">
      <w:pPr>
        <w:rPr>
          <w:rFonts w:ascii="Arial" w:hAnsi="Arial" w:cs="Arial"/>
          <w:sz w:val="13"/>
          <w:szCs w:val="13"/>
        </w:rPr>
      </w:pPr>
    </w:p>
    <w:p w14:paraId="39ED5430" w14:textId="77777777" w:rsidR="003D1D3D" w:rsidRPr="00B00675" w:rsidRDefault="003D1D3D" w:rsidP="009134DC">
      <w:pPr>
        <w:rPr>
          <w:rFonts w:ascii="Arial" w:hAnsi="Arial" w:cs="Arial"/>
          <w:sz w:val="13"/>
          <w:szCs w:val="13"/>
        </w:rPr>
      </w:pPr>
    </w:p>
    <w:tbl>
      <w:tblPr>
        <w:tblpPr w:leftFromText="141" w:rightFromText="141" w:vertAnchor="text" w:horzAnchor="margin" w:tblpXSpec="center" w:tblpY="113"/>
        <w:tblW w:w="1091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FFFFFF"/>
        <w:tblLook w:val="01E0" w:firstRow="1" w:lastRow="1" w:firstColumn="1" w:lastColumn="1" w:noHBand="0" w:noVBand="0"/>
      </w:tblPr>
      <w:tblGrid>
        <w:gridCol w:w="5673"/>
        <w:gridCol w:w="5243"/>
      </w:tblGrid>
      <w:tr w:rsidR="009134DC" w:rsidRPr="00517C28" w14:paraId="44E76071" w14:textId="77777777" w:rsidTr="003344D1">
        <w:trPr>
          <w:trHeight w:val="406"/>
        </w:trPr>
        <w:tc>
          <w:tcPr>
            <w:tcW w:w="10916" w:type="dxa"/>
            <w:gridSpan w:val="2"/>
            <w:shd w:val="clear" w:color="auto" w:fill="2E74B5" w:themeFill="accent1" w:themeFillShade="BF"/>
          </w:tcPr>
          <w:p w14:paraId="4F0D1B91" w14:textId="2B219015" w:rsidR="009134DC" w:rsidRPr="00BA037F" w:rsidRDefault="009134DC" w:rsidP="00B05B38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8) EQUIPO ASIGNADO AL EMPLEADO</w:t>
            </w:r>
            <w:r w:rsid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:</w:t>
            </w:r>
          </w:p>
        </w:tc>
      </w:tr>
      <w:tr w:rsidR="009134DC" w:rsidRPr="00517C28" w14:paraId="230474DE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B6BB5ED" w14:textId="0212EECA" w:rsidR="009134DC" w:rsidRPr="00BA037F" w:rsidRDefault="009134DC" w:rsidP="00BA037F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a)  L</w:t>
            </w:r>
            <w:r w:rsid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aptop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,</w:t>
            </w:r>
            <w:r w:rsidR="00642036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</w:t>
            </w:r>
            <w:r w:rsidR="00592BC7">
              <w:rPr>
                <w:rFonts w:ascii="Arial" w:hAnsi="Arial" w:cs="Arial"/>
                <w:bCs/>
                <w:sz w:val="22"/>
                <w:szCs w:val="22"/>
                <w:lang w:val="es-ES"/>
              </w:rPr>
              <w:t>Impresora de recibos</w:t>
            </w:r>
            <w:r w:rsidR="003C6CDC" w:rsidRPr="00BA037F">
              <w:rPr>
                <w:rFonts w:ascii="Arial" w:hAnsi="Arial" w:cs="Arial"/>
                <w:bCs/>
                <w:sz w:val="22"/>
                <w:szCs w:val="22"/>
                <w:lang w:val="es-ES"/>
              </w:rPr>
              <w:t>.</w:t>
            </w:r>
          </w:p>
        </w:tc>
        <w:tc>
          <w:tcPr>
            <w:tcW w:w="5243" w:type="dxa"/>
            <w:shd w:val="clear" w:color="auto" w:fill="F2F2F2" w:themeFill="background1" w:themeFillShade="F2"/>
          </w:tcPr>
          <w:p w14:paraId="6E2F2DFF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2CEA3D9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D042B68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4022EE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14A786F4" w14:textId="77777777" w:rsidTr="003344D1">
        <w:trPr>
          <w:trHeight w:val="201"/>
        </w:trPr>
        <w:tc>
          <w:tcPr>
            <w:tcW w:w="5673" w:type="dxa"/>
            <w:shd w:val="clear" w:color="auto" w:fill="F2F2F2" w:themeFill="background1" w:themeFillShade="F2"/>
          </w:tcPr>
          <w:p w14:paraId="4C707155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10B897E3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013041F2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79F10DE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2FAFAA97" w14:textId="77777777" w:rsidR="009134DC" w:rsidRPr="00BA037F" w:rsidRDefault="009134DC" w:rsidP="00B05B38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  <w:tr w:rsidR="009134DC" w:rsidRPr="00517C28" w14:paraId="511D74C5" w14:textId="77777777" w:rsidTr="003344D1">
        <w:tc>
          <w:tcPr>
            <w:tcW w:w="5673" w:type="dxa"/>
            <w:shd w:val="clear" w:color="auto" w:fill="F2F2F2" w:themeFill="background1" w:themeFillShade="F2"/>
          </w:tcPr>
          <w:p w14:paraId="335E8149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  <w:tc>
          <w:tcPr>
            <w:tcW w:w="5243" w:type="dxa"/>
            <w:shd w:val="clear" w:color="auto" w:fill="F2F2F2" w:themeFill="background1" w:themeFillShade="F2"/>
          </w:tcPr>
          <w:p w14:paraId="4B9292FB" w14:textId="77777777" w:rsidR="009134DC" w:rsidRPr="00BA037F" w:rsidRDefault="009134DC" w:rsidP="00B05B38">
            <w:pPr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</w:p>
        </w:tc>
      </w:tr>
    </w:tbl>
    <w:p w14:paraId="461DBFCF" w14:textId="77777777" w:rsidR="00BA037F" w:rsidRDefault="00BA037F" w:rsidP="009134DC"/>
    <w:p w14:paraId="3DCC0A55" w14:textId="77777777" w:rsidR="00BA037F" w:rsidRDefault="00BA037F" w:rsidP="009134DC"/>
    <w:p w14:paraId="57B5228A" w14:textId="77777777" w:rsidR="00BA037F" w:rsidRDefault="00BA037F" w:rsidP="009134DC"/>
    <w:p w14:paraId="5AFAE2CB" w14:textId="77777777" w:rsidR="00BA037F" w:rsidRDefault="00BA037F" w:rsidP="009134DC"/>
    <w:p w14:paraId="65DB7DB4" w14:textId="77777777" w:rsidR="00BA037F" w:rsidRDefault="00BA037F" w:rsidP="009134DC"/>
    <w:p w14:paraId="30725B2D" w14:textId="77777777" w:rsidR="00BA037F" w:rsidRDefault="00BA037F" w:rsidP="009134DC"/>
    <w:p w14:paraId="2CB729CB" w14:textId="77777777" w:rsidR="00834494" w:rsidRDefault="00834494" w:rsidP="009134DC"/>
    <w:p w14:paraId="09CB215F" w14:textId="77777777" w:rsidR="00834494" w:rsidRDefault="00834494" w:rsidP="009134DC"/>
    <w:p w14:paraId="50CBFE12" w14:textId="77777777" w:rsidR="00834494" w:rsidRDefault="00834494" w:rsidP="009134DC"/>
    <w:p w14:paraId="3CDEDA19" w14:textId="77777777" w:rsidR="00834494" w:rsidRDefault="00834494" w:rsidP="009134DC"/>
    <w:p w14:paraId="1A36E02C" w14:textId="77777777" w:rsidR="00834494" w:rsidRDefault="00834494" w:rsidP="00834494"/>
    <w:tbl>
      <w:tblPr>
        <w:tblpPr w:leftFromText="141" w:rightFromText="141" w:vertAnchor="text" w:horzAnchor="margin" w:tblpXSpec="center" w:tblpY="-3523"/>
        <w:tblW w:w="10890" w:type="dxa"/>
        <w:shd w:val="clear" w:color="auto" w:fill="FFFFFF"/>
        <w:tblLook w:val="01E0" w:firstRow="1" w:lastRow="1" w:firstColumn="1" w:lastColumn="1" w:noHBand="0" w:noVBand="0"/>
      </w:tblPr>
      <w:tblGrid>
        <w:gridCol w:w="6091"/>
        <w:gridCol w:w="4799"/>
      </w:tblGrid>
      <w:tr w:rsidR="001D349A" w:rsidRPr="00517C28" w14:paraId="7864A93A" w14:textId="77777777" w:rsidTr="001D349A">
        <w:trPr>
          <w:trHeight w:val="1655"/>
        </w:trPr>
        <w:tc>
          <w:tcPr>
            <w:tcW w:w="6091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4642B3A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7F1F172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67C860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0D2EEB03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5BFA774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BDD60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7C9779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6FE48B4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2438019A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3A22D1E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4FA985E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9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2F2F2" w:themeFill="background1" w:themeFillShade="F2"/>
          </w:tcPr>
          <w:p w14:paraId="3582DCF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440080" w:rsidRPr="00517C28" w14:paraId="60AF3D18" w14:textId="77777777" w:rsidTr="001D349A">
        <w:trPr>
          <w:trHeight w:val="310"/>
        </w:trPr>
        <w:tc>
          <w:tcPr>
            <w:tcW w:w="6091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48BD15AC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18F54E37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Ana Lilia Muñoz Cortés</w:t>
            </w:r>
          </w:p>
        </w:tc>
        <w:tc>
          <w:tcPr>
            <w:tcW w:w="4799" w:type="dxa"/>
            <w:tcBorders>
              <w:top w:val="single" w:sz="24" w:space="0" w:color="FFFFFF" w:themeColor="background1"/>
            </w:tcBorders>
            <w:shd w:val="clear" w:color="auto" w:fill="2E74B5" w:themeFill="accent1" w:themeFillShade="BF"/>
          </w:tcPr>
          <w:p w14:paraId="15C64895" w14:textId="77777777" w:rsidR="00834494" w:rsidRPr="00BA037F" w:rsidRDefault="00834494" w:rsidP="0059200B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72DB433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>Carlos Padilla Fitch</w:t>
            </w:r>
          </w:p>
        </w:tc>
      </w:tr>
      <w:tr w:rsidR="00440080" w:rsidRPr="00517C28" w14:paraId="30AC46DA" w14:textId="77777777" w:rsidTr="001D349A">
        <w:trPr>
          <w:trHeight w:val="98"/>
        </w:trPr>
        <w:tc>
          <w:tcPr>
            <w:tcW w:w="6091" w:type="dxa"/>
            <w:shd w:val="clear" w:color="auto" w:fill="2E74B5" w:themeFill="accent1" w:themeFillShade="BF"/>
          </w:tcPr>
          <w:p w14:paraId="3DC7BBED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  <w:p w14:paraId="328156C1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Gerente de Operaciones </w:t>
            </w:r>
          </w:p>
        </w:tc>
        <w:tc>
          <w:tcPr>
            <w:tcW w:w="4799" w:type="dxa"/>
            <w:shd w:val="clear" w:color="auto" w:fill="2E74B5" w:themeFill="accent1" w:themeFillShade="BF"/>
          </w:tcPr>
          <w:p w14:paraId="26E9F3EB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</w:p>
          <w:p w14:paraId="783F54FC" w14:textId="77777777" w:rsidR="00834494" w:rsidRPr="00BA037F" w:rsidRDefault="00834494" w:rsidP="0059200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</w:pPr>
            <w:r w:rsidRPr="00BA037F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val="es-ES"/>
              </w:rPr>
              <w:t xml:space="preserve">Director General </w:t>
            </w:r>
          </w:p>
        </w:tc>
      </w:tr>
    </w:tbl>
    <w:p w14:paraId="4C61B797" w14:textId="77777777" w:rsidR="00834494" w:rsidRDefault="00834494" w:rsidP="009134DC"/>
    <w:sectPr w:rsidR="00834494" w:rsidSect="00C4747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BBD36" w14:textId="77777777" w:rsidR="000D5EE6" w:rsidRDefault="000D5EE6" w:rsidP="00B4756D">
      <w:r>
        <w:separator/>
      </w:r>
    </w:p>
  </w:endnote>
  <w:endnote w:type="continuationSeparator" w:id="0">
    <w:p w14:paraId="05D999D5" w14:textId="77777777" w:rsidR="000D5EE6" w:rsidRDefault="000D5EE6" w:rsidP="00B4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imbusSan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34FB9" w14:textId="013EB8E6" w:rsidR="009723BF" w:rsidRPr="009723BF" w:rsidRDefault="009723BF" w:rsidP="009723BF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F-DSPT-RH/23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7836E" w14:textId="77777777" w:rsidR="000D5EE6" w:rsidRDefault="000D5EE6" w:rsidP="00B4756D">
      <w:r>
        <w:separator/>
      </w:r>
    </w:p>
  </w:footnote>
  <w:footnote w:type="continuationSeparator" w:id="0">
    <w:p w14:paraId="1AF1B734" w14:textId="77777777" w:rsidR="000D5EE6" w:rsidRDefault="000D5EE6" w:rsidP="00B47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606C"/>
    <w:multiLevelType w:val="hybridMultilevel"/>
    <w:tmpl w:val="C72A36DE"/>
    <w:lvl w:ilvl="0" w:tplc="C316D96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746"/>
    <w:multiLevelType w:val="hybridMultilevel"/>
    <w:tmpl w:val="95DA7700"/>
    <w:lvl w:ilvl="0" w:tplc="E49CF3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C92"/>
    <w:multiLevelType w:val="hybridMultilevel"/>
    <w:tmpl w:val="15B41E5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1FB"/>
    <w:multiLevelType w:val="hybridMultilevel"/>
    <w:tmpl w:val="9ED28A38"/>
    <w:lvl w:ilvl="0" w:tplc="3280E5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F5D40"/>
    <w:multiLevelType w:val="hybridMultilevel"/>
    <w:tmpl w:val="ABFC8B56"/>
    <w:lvl w:ilvl="0" w:tplc="1848F4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7003E"/>
    <w:multiLevelType w:val="hybridMultilevel"/>
    <w:tmpl w:val="FD88D90C"/>
    <w:lvl w:ilvl="0" w:tplc="2988CDF8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C"/>
    <w:rsid w:val="00003027"/>
    <w:rsid w:val="0000530C"/>
    <w:rsid w:val="00057738"/>
    <w:rsid w:val="00083202"/>
    <w:rsid w:val="00090350"/>
    <w:rsid w:val="000C79E7"/>
    <w:rsid w:val="000D5EE6"/>
    <w:rsid w:val="0011239B"/>
    <w:rsid w:val="0012067E"/>
    <w:rsid w:val="00134D06"/>
    <w:rsid w:val="00183708"/>
    <w:rsid w:val="001878A3"/>
    <w:rsid w:val="00194EFC"/>
    <w:rsid w:val="001B783B"/>
    <w:rsid w:val="001D349A"/>
    <w:rsid w:val="00237B0A"/>
    <w:rsid w:val="0024012F"/>
    <w:rsid w:val="002425BC"/>
    <w:rsid w:val="00270132"/>
    <w:rsid w:val="00290740"/>
    <w:rsid w:val="002B2C69"/>
    <w:rsid w:val="002B44A4"/>
    <w:rsid w:val="002C177C"/>
    <w:rsid w:val="002C1E39"/>
    <w:rsid w:val="002E0740"/>
    <w:rsid w:val="002F6B79"/>
    <w:rsid w:val="003010D9"/>
    <w:rsid w:val="00323F4C"/>
    <w:rsid w:val="0033277E"/>
    <w:rsid w:val="003344D1"/>
    <w:rsid w:val="00344629"/>
    <w:rsid w:val="00351757"/>
    <w:rsid w:val="00376B59"/>
    <w:rsid w:val="0038273E"/>
    <w:rsid w:val="003A4178"/>
    <w:rsid w:val="003C6CDC"/>
    <w:rsid w:val="003D1D3D"/>
    <w:rsid w:val="003E0A95"/>
    <w:rsid w:val="00440080"/>
    <w:rsid w:val="00462E11"/>
    <w:rsid w:val="004C5260"/>
    <w:rsid w:val="004C683B"/>
    <w:rsid w:val="004E4F7D"/>
    <w:rsid w:val="005340BD"/>
    <w:rsid w:val="00546609"/>
    <w:rsid w:val="00572E80"/>
    <w:rsid w:val="005821C5"/>
    <w:rsid w:val="00592BC7"/>
    <w:rsid w:val="00594940"/>
    <w:rsid w:val="0059767C"/>
    <w:rsid w:val="00597CF7"/>
    <w:rsid w:val="005A27EE"/>
    <w:rsid w:val="005C277E"/>
    <w:rsid w:val="005C4FD4"/>
    <w:rsid w:val="005D266F"/>
    <w:rsid w:val="005D3C4D"/>
    <w:rsid w:val="005E1662"/>
    <w:rsid w:val="005F177E"/>
    <w:rsid w:val="005F2394"/>
    <w:rsid w:val="006271C8"/>
    <w:rsid w:val="00642036"/>
    <w:rsid w:val="00642B37"/>
    <w:rsid w:val="00656DB4"/>
    <w:rsid w:val="00670E23"/>
    <w:rsid w:val="006A6C32"/>
    <w:rsid w:val="006D0661"/>
    <w:rsid w:val="0070019B"/>
    <w:rsid w:val="00702E81"/>
    <w:rsid w:val="00734925"/>
    <w:rsid w:val="0074087C"/>
    <w:rsid w:val="00754C4F"/>
    <w:rsid w:val="00765B4A"/>
    <w:rsid w:val="007C063A"/>
    <w:rsid w:val="007D62F8"/>
    <w:rsid w:val="007F3487"/>
    <w:rsid w:val="00802F30"/>
    <w:rsid w:val="00807BAF"/>
    <w:rsid w:val="008305F1"/>
    <w:rsid w:val="00834494"/>
    <w:rsid w:val="00835D5D"/>
    <w:rsid w:val="008434E1"/>
    <w:rsid w:val="00846004"/>
    <w:rsid w:val="008469BE"/>
    <w:rsid w:val="008553E3"/>
    <w:rsid w:val="00860831"/>
    <w:rsid w:val="00884294"/>
    <w:rsid w:val="00886800"/>
    <w:rsid w:val="00894AC8"/>
    <w:rsid w:val="008E534C"/>
    <w:rsid w:val="008F01E3"/>
    <w:rsid w:val="009134DC"/>
    <w:rsid w:val="00917FF2"/>
    <w:rsid w:val="00937D66"/>
    <w:rsid w:val="009723BF"/>
    <w:rsid w:val="009965FD"/>
    <w:rsid w:val="009966B3"/>
    <w:rsid w:val="009A5BD1"/>
    <w:rsid w:val="009D6052"/>
    <w:rsid w:val="009E5248"/>
    <w:rsid w:val="009E7D54"/>
    <w:rsid w:val="009F3E39"/>
    <w:rsid w:val="00A01CD0"/>
    <w:rsid w:val="00A16D18"/>
    <w:rsid w:val="00A46A4E"/>
    <w:rsid w:val="00AA03E3"/>
    <w:rsid w:val="00AA1665"/>
    <w:rsid w:val="00AB1BE5"/>
    <w:rsid w:val="00AE3548"/>
    <w:rsid w:val="00B00675"/>
    <w:rsid w:val="00B05B38"/>
    <w:rsid w:val="00B46A17"/>
    <w:rsid w:val="00B4756D"/>
    <w:rsid w:val="00B8024A"/>
    <w:rsid w:val="00B82D52"/>
    <w:rsid w:val="00B95641"/>
    <w:rsid w:val="00BA037F"/>
    <w:rsid w:val="00BA14BE"/>
    <w:rsid w:val="00BA3834"/>
    <w:rsid w:val="00BC157F"/>
    <w:rsid w:val="00BC7A26"/>
    <w:rsid w:val="00BE03C4"/>
    <w:rsid w:val="00BF37B4"/>
    <w:rsid w:val="00BF5599"/>
    <w:rsid w:val="00C0399E"/>
    <w:rsid w:val="00C4207A"/>
    <w:rsid w:val="00C4747E"/>
    <w:rsid w:val="00C66127"/>
    <w:rsid w:val="00C748F4"/>
    <w:rsid w:val="00C75A45"/>
    <w:rsid w:val="00CA6131"/>
    <w:rsid w:val="00CB0BC6"/>
    <w:rsid w:val="00CB732A"/>
    <w:rsid w:val="00CF53CB"/>
    <w:rsid w:val="00D05347"/>
    <w:rsid w:val="00D14D4C"/>
    <w:rsid w:val="00DD15AC"/>
    <w:rsid w:val="00DE6D63"/>
    <w:rsid w:val="00DF610B"/>
    <w:rsid w:val="00E070C0"/>
    <w:rsid w:val="00E2127B"/>
    <w:rsid w:val="00E46101"/>
    <w:rsid w:val="00E51681"/>
    <w:rsid w:val="00E74E59"/>
    <w:rsid w:val="00E91366"/>
    <w:rsid w:val="00F271C5"/>
    <w:rsid w:val="00F32443"/>
    <w:rsid w:val="00F34153"/>
    <w:rsid w:val="00F363E9"/>
    <w:rsid w:val="00F36599"/>
    <w:rsid w:val="00F37717"/>
    <w:rsid w:val="00F47A12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29DB7"/>
  <w15:docId w15:val="{046E9893-E90A-41B3-83C8-1D6608A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134DC"/>
    <w:rPr>
      <w:rFonts w:ascii="Times New Roman" w:eastAsia="Times New Roman" w:hAnsi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134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134D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34DC"/>
    <w:pPr>
      <w:ind w:left="720"/>
      <w:contextualSpacing/>
    </w:pPr>
  </w:style>
  <w:style w:type="table" w:styleId="Cuadrculamedia1-nfasis5">
    <w:name w:val="Medium Grid 1 Accent 5"/>
    <w:basedOn w:val="Tablanormal"/>
    <w:uiPriority w:val="67"/>
    <w:rsid w:val="009134D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aconcuadrcula">
    <w:name w:val="Table Grid"/>
    <w:basedOn w:val="Tablanormal"/>
    <w:uiPriority w:val="59"/>
    <w:rsid w:val="009134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462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629"/>
    <w:rPr>
      <w:rFonts w:ascii="Lucida Grande" w:eastAsia="Times New Roman" w:hAnsi="Lucida Grande" w:cs="Lucida Grande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446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446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44629"/>
    <w:rPr>
      <w:rFonts w:ascii="Times New Roman" w:eastAsia="Times New Roman" w:hAnsi="Times New Roman"/>
      <w:sz w:val="24"/>
      <w:szCs w:val="24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46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44629"/>
    <w:rPr>
      <w:rFonts w:ascii="Times New Roman" w:eastAsia="Times New Roman" w:hAnsi="Times New Roman"/>
      <w:b/>
      <w:bCs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475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56D"/>
    <w:rPr>
      <w:rFonts w:ascii="Times New Roman" w:eastAsia="Times New Roman" w:hAnsi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C721-E398-A349-A54D-161E2CDF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1393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begroup04</dc:creator>
  <cp:keywords/>
  <cp:lastModifiedBy>JESSICA CASTILLO BALTAZAR</cp:lastModifiedBy>
  <cp:revision>20</cp:revision>
  <cp:lastPrinted>2018-07-27T17:48:00Z</cp:lastPrinted>
  <dcterms:created xsi:type="dcterms:W3CDTF">2018-08-23T12:10:00Z</dcterms:created>
  <dcterms:modified xsi:type="dcterms:W3CDTF">2021-11-29T21:33:00Z</dcterms:modified>
</cp:coreProperties>
</file>