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F9FB" w14:textId="0226C68E" w:rsidR="00144860" w:rsidRDefault="2537DB36" w:rsidP="384A8FCF">
      <w:pPr>
        <w:spacing w:line="276" w:lineRule="auto"/>
        <w:jc w:val="center"/>
      </w:pPr>
      <w:r w:rsidRPr="384A8FCF">
        <w:rPr>
          <w:rFonts w:ascii="Aptos" w:eastAsia="Aptos" w:hAnsi="Aptos" w:cs="Aptos"/>
          <w:b/>
          <w:bCs/>
          <w:u w:val="single"/>
        </w:rPr>
        <w:t>ODG titration information – MST</w:t>
      </w:r>
    </w:p>
    <w:p w14:paraId="3E9EC515" w14:textId="4EF719C0" w:rsidR="00144860" w:rsidRDefault="2537DB36" w:rsidP="384A8FCF">
      <w:pPr>
        <w:spacing w:line="276" w:lineRule="auto"/>
      </w:pPr>
      <w:r w:rsidRPr="384A8FCF">
        <w:rPr>
          <w:rFonts w:ascii="Aptos" w:eastAsia="Aptos" w:hAnsi="Aptos" w:cs="Aptos"/>
        </w:rPr>
        <w:t xml:space="preserve">Name: ODG </w:t>
      </w:r>
    </w:p>
    <w:p w14:paraId="04C89E71" w14:textId="77BC3724" w:rsidR="00144860" w:rsidRDefault="2537DB36" w:rsidP="384A8FCF">
      <w:pPr>
        <w:spacing w:line="276" w:lineRule="auto"/>
      </w:pPr>
      <w:r w:rsidRPr="384A8FCF">
        <w:rPr>
          <w:rFonts w:ascii="Aptos" w:eastAsia="Aptos" w:hAnsi="Aptos" w:cs="Aptos"/>
        </w:rPr>
        <w:t>CAS: 29836-26-8</w:t>
      </w:r>
    </w:p>
    <w:p w14:paraId="19B8DA91" w14:textId="5E5A51DF" w:rsidR="00144860" w:rsidRDefault="2537DB36" w:rsidP="384A8FCF">
      <w:pPr>
        <w:spacing w:line="276" w:lineRule="auto"/>
      </w:pPr>
      <w:r w:rsidRPr="384A8FCF">
        <w:rPr>
          <w:rFonts w:ascii="Aptos" w:eastAsia="Aptos" w:hAnsi="Aptos" w:cs="Aptos"/>
        </w:rPr>
        <w:t>Protein: hScCD1d</w:t>
      </w:r>
      <w:r w:rsidR="00086144">
        <w:rPr>
          <w:rFonts w:ascii="Aptos" w:eastAsia="Aptos" w:hAnsi="Aptos" w:cs="Aptos"/>
        </w:rPr>
        <w:t>-AF647</w:t>
      </w:r>
    </w:p>
    <w:p w14:paraId="6B3BE4ED" w14:textId="2677E869" w:rsidR="00144860" w:rsidRDefault="2537DB36" w:rsidP="384A8FCF">
      <w:pPr>
        <w:spacing w:line="276" w:lineRule="auto"/>
      </w:pPr>
      <w:r w:rsidRPr="384A8FCF">
        <w:rPr>
          <w:rFonts w:ascii="Aptos" w:eastAsia="Aptos" w:hAnsi="Aptos" w:cs="Aptos"/>
        </w:rPr>
        <w:t xml:space="preserve">Protein concentration: 100 </w:t>
      </w:r>
      <w:proofErr w:type="spellStart"/>
      <w:r w:rsidRPr="384A8FCF">
        <w:rPr>
          <w:rFonts w:ascii="Aptos" w:eastAsia="Aptos" w:hAnsi="Aptos" w:cs="Aptos"/>
        </w:rPr>
        <w:t>nM</w:t>
      </w:r>
      <w:proofErr w:type="spellEnd"/>
    </w:p>
    <w:p w14:paraId="5709CE87" w14:textId="4D6432FC" w:rsidR="00144860" w:rsidRDefault="2537DB36" w:rsidP="384A8FCF">
      <w:pPr>
        <w:spacing w:line="276" w:lineRule="auto"/>
      </w:pPr>
      <w:r w:rsidRPr="384A8FCF">
        <w:rPr>
          <w:rFonts w:ascii="Aptos" w:eastAsia="Aptos" w:hAnsi="Aptos" w:cs="Aptos"/>
        </w:rPr>
        <w:t>Excitation power: 30%</w:t>
      </w:r>
    </w:p>
    <w:p w14:paraId="639B389D" w14:textId="0B54C3AA" w:rsidR="00144860" w:rsidRDefault="2537DB36" w:rsidP="384A8FCF">
      <w:pPr>
        <w:spacing w:line="276" w:lineRule="auto"/>
        <w:rPr>
          <w:rFonts w:ascii="Aptos" w:eastAsia="Aptos" w:hAnsi="Aptos" w:cs="Aptos"/>
        </w:rPr>
      </w:pPr>
      <w:r w:rsidRPr="384A8FCF">
        <w:rPr>
          <w:rFonts w:ascii="Aptos" w:eastAsia="Aptos" w:hAnsi="Aptos" w:cs="Aptos"/>
        </w:rPr>
        <w:t>Buffer: 1X PBS, pH 7.4</w:t>
      </w:r>
    </w:p>
    <w:p w14:paraId="68BC3F55" w14:textId="77777777" w:rsidR="00086144" w:rsidRDefault="00086144" w:rsidP="384A8FCF">
      <w:pPr>
        <w:spacing w:line="276" w:lineRule="auto"/>
      </w:pPr>
    </w:p>
    <w:p w14:paraId="0D186421" w14:textId="182F0E98" w:rsidR="00144860" w:rsidRDefault="2537DB36" w:rsidP="384A8FCF">
      <w:pPr>
        <w:spacing w:line="276" w:lineRule="auto"/>
      </w:pPr>
      <w:r w:rsidRPr="384A8FCF">
        <w:rPr>
          <w:rFonts w:ascii="Aptos" w:eastAsia="Aptos" w:hAnsi="Aptos" w:cs="Aptos"/>
        </w:rPr>
        <w:t>Concentrations used: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600"/>
        <w:gridCol w:w="2460"/>
      </w:tblGrid>
      <w:tr w:rsidR="384A8FCF" w14:paraId="125E7E8D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15F14BF" w14:textId="59B5E5A8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Sample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3A80585" w14:textId="6A53B6E4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Concentration (mM)</w:t>
            </w:r>
          </w:p>
        </w:tc>
      </w:tr>
      <w:tr w:rsidR="384A8FCF" w14:paraId="0B7D6CD4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BE3BF94" w14:textId="6E06ED91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85EBC89" w14:textId="723386AA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32</w:t>
            </w:r>
          </w:p>
        </w:tc>
      </w:tr>
      <w:tr w:rsidR="384A8FCF" w14:paraId="4B899EA5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88697C2" w14:textId="1B708509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20C1C6D" w14:textId="60495A8A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</w:tr>
      <w:tr w:rsidR="384A8FCF" w14:paraId="1B7801B7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989A341" w14:textId="407D8AC4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AE03FBD" w14:textId="461766A5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</w:tr>
      <w:tr w:rsidR="384A8FCF" w14:paraId="149B7F89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0421C3D" w14:textId="48731CCC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BE82CF7" w14:textId="7C7718AA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4</w:t>
            </w:r>
          </w:p>
        </w:tc>
      </w:tr>
      <w:tr w:rsidR="384A8FCF" w14:paraId="5ED7BFA2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24B8A1F" w14:textId="6102E15C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EBEA618" w14:textId="77595FA0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2</w:t>
            </w:r>
          </w:p>
        </w:tc>
      </w:tr>
      <w:tr w:rsidR="384A8FCF" w14:paraId="1469BABD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042E40C" w14:textId="1C6A684C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5A0AD48" w14:textId="1CE27102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1</w:t>
            </w:r>
          </w:p>
        </w:tc>
      </w:tr>
      <w:tr w:rsidR="384A8FCF" w14:paraId="2146FFD8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C7FF882" w14:textId="6B007FA6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7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9383F88" w14:textId="6A5ACE2A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0.5</w:t>
            </w:r>
          </w:p>
        </w:tc>
      </w:tr>
      <w:tr w:rsidR="384A8FCF" w14:paraId="20AEDD2B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35E866F" w14:textId="44318C7B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8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3559BF9" w14:textId="1E827889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0.25</w:t>
            </w:r>
          </w:p>
        </w:tc>
      </w:tr>
      <w:tr w:rsidR="384A8FCF" w14:paraId="6C72E4DB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D9B9B67" w14:textId="79448CA1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9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BEFB1E3" w14:textId="5D9A096D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0.125</w:t>
            </w:r>
          </w:p>
        </w:tc>
      </w:tr>
      <w:tr w:rsidR="384A8FCF" w14:paraId="651E2653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822CBB1" w14:textId="4CB4B085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10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1105394" w14:textId="2A234A10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0.0625</w:t>
            </w:r>
          </w:p>
        </w:tc>
      </w:tr>
      <w:tr w:rsidR="384A8FCF" w14:paraId="0B9CB406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7654A00F" w14:textId="7BA09A37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11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8AA02A6" w14:textId="4E5C4738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0.03125</w:t>
            </w:r>
          </w:p>
        </w:tc>
      </w:tr>
      <w:tr w:rsidR="384A8FCF" w14:paraId="64783D16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4C1C39C1" w14:textId="6EA94CBF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12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E4A4818" w14:textId="4446CE62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0.015625</w:t>
            </w:r>
          </w:p>
        </w:tc>
      </w:tr>
      <w:tr w:rsidR="384A8FCF" w14:paraId="38ADADAF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11ED74F" w14:textId="548EF326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13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8FD8388" w14:textId="5EC25276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0.0078125</w:t>
            </w:r>
          </w:p>
        </w:tc>
      </w:tr>
      <w:tr w:rsidR="384A8FCF" w14:paraId="316617DC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0E41102C" w14:textId="183C5AB4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14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3F0F294B" w14:textId="59A09716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0.00390625</w:t>
            </w:r>
          </w:p>
        </w:tc>
      </w:tr>
      <w:tr w:rsidR="384A8FCF" w14:paraId="1CAA812B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1EEFE550" w14:textId="417019AB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15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2734CCF2" w14:textId="68463097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0.00195313</w:t>
            </w:r>
          </w:p>
        </w:tc>
      </w:tr>
      <w:tr w:rsidR="384A8FCF" w14:paraId="77D502B4" w14:textId="77777777" w:rsidTr="384A8FCF">
        <w:trPr>
          <w:trHeight w:val="31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69D340D5" w14:textId="790C6B9F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16</w:t>
            </w:r>
          </w:p>
        </w:tc>
        <w:tc>
          <w:tcPr>
            <w:tcW w:w="2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  <w:vAlign w:val="bottom"/>
          </w:tcPr>
          <w:p w14:paraId="523E11C2" w14:textId="0A12953F" w:rsidR="384A8FCF" w:rsidRDefault="384A8FCF" w:rsidP="384A8FCF">
            <w:pPr>
              <w:spacing w:after="0"/>
              <w:jc w:val="center"/>
            </w:pPr>
            <w:r w:rsidRPr="384A8FCF">
              <w:rPr>
                <w:rFonts w:ascii="Aptos Narrow" w:eastAsia="Aptos Narrow" w:hAnsi="Aptos Narrow" w:cs="Aptos Narrow"/>
                <w:color w:val="000000" w:themeColor="text1"/>
              </w:rPr>
              <w:t>0.00097656</w:t>
            </w:r>
          </w:p>
        </w:tc>
      </w:tr>
    </w:tbl>
    <w:p w14:paraId="6AF61895" w14:textId="26C8B553" w:rsidR="00144860" w:rsidRDefault="2537DB36" w:rsidP="384A8FCF">
      <w:pPr>
        <w:spacing w:line="276" w:lineRule="auto"/>
      </w:pPr>
      <w:r w:rsidRPr="384A8FCF">
        <w:rPr>
          <w:rFonts w:ascii="Aptos" w:eastAsia="Aptos" w:hAnsi="Aptos" w:cs="Aptos"/>
        </w:rPr>
        <w:t xml:space="preserve"> </w:t>
      </w:r>
    </w:p>
    <w:p w14:paraId="0BF8B334" w14:textId="333E0101" w:rsidR="00144860" w:rsidRDefault="00144860" w:rsidP="384A8FCF">
      <w:pPr>
        <w:spacing w:line="276" w:lineRule="auto"/>
      </w:pPr>
    </w:p>
    <w:p w14:paraId="2C078E63" w14:textId="2A5F5A19" w:rsidR="00144860" w:rsidRDefault="00144860"/>
    <w:sectPr w:rsidR="001448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44FB98"/>
    <w:rsid w:val="00086144"/>
    <w:rsid w:val="00144860"/>
    <w:rsid w:val="003F5454"/>
    <w:rsid w:val="2537DB36"/>
    <w:rsid w:val="384A8FCF"/>
    <w:rsid w:val="4044F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4FB98"/>
  <w15:chartTrackingRefBased/>
  <w15:docId w15:val="{3F74B65C-CB22-48E2-9422-D57D63C7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Miles, Uri Z</dc:creator>
  <cp:keywords/>
  <dc:description/>
  <cp:lastModifiedBy>McShan, Andrew C</cp:lastModifiedBy>
  <cp:revision>2</cp:revision>
  <dcterms:created xsi:type="dcterms:W3CDTF">2025-05-17T19:47:00Z</dcterms:created>
  <dcterms:modified xsi:type="dcterms:W3CDTF">2025-06-18T15:48:00Z</dcterms:modified>
</cp:coreProperties>
</file>