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E8B7" w14:textId="7C46ADDE" w:rsidR="000314C7" w:rsidRPr="0096586B" w:rsidRDefault="0096586B">
      <w:pPr>
        <w:rPr>
          <w:rFonts w:ascii="Arial Narrow" w:hAnsi="Arial Narrow"/>
        </w:rPr>
      </w:pPr>
      <w:r w:rsidRPr="0096586B">
        <w:rPr>
          <w:rFonts w:ascii="Arial Narrow" w:hAnsi="Arial Narrow"/>
        </w:rPr>
        <w:t>6</w:t>
      </w:r>
      <w:r w:rsidR="000B12BD" w:rsidRPr="0096586B">
        <w:rPr>
          <w:rFonts w:ascii="Arial Narrow" w:hAnsi="Arial Narrow"/>
        </w:rPr>
        <w:t xml:space="preserve"> </w:t>
      </w:r>
      <w:r w:rsidRPr="0096586B">
        <w:rPr>
          <w:rFonts w:ascii="Arial Narrow" w:hAnsi="Arial Narrow"/>
        </w:rPr>
        <w:t>Webpages:</w:t>
      </w:r>
    </w:p>
    <w:p w14:paraId="39344DC6" w14:textId="77777777" w:rsidR="00943F01" w:rsidRPr="0096586B" w:rsidRDefault="00943F01">
      <w:pPr>
        <w:rPr>
          <w:rFonts w:ascii="Arial Narrow" w:hAnsi="Arial Narrow"/>
        </w:rPr>
      </w:pPr>
    </w:p>
    <w:p w14:paraId="28D61CED" w14:textId="01CA5F44" w:rsidR="00943F01" w:rsidRPr="0096586B" w:rsidRDefault="00943F01" w:rsidP="0096586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96586B"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  <w:t xml:space="preserve">Digital Transformation Roadmap for Regional Hospital </w:t>
      </w:r>
      <w:proofErr w:type="gramStart"/>
      <w:r w:rsidRPr="0096586B"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  <w:t>Systems</w:t>
      </w:r>
      <w:r w:rsidRPr="0096586B">
        <w:rPr>
          <w:rFonts w:ascii="Arial Narrow" w:hAnsi="Arial Narrow"/>
        </w:rPr>
        <w:t xml:space="preserve"> :</w:t>
      </w:r>
      <w:proofErr w:type="gramEnd"/>
      <w:r w:rsidRPr="0096586B">
        <w:rPr>
          <w:rFonts w:ascii="Arial Narrow" w:hAnsi="Arial Narrow"/>
        </w:rPr>
        <w:t xml:space="preserve"> </w:t>
      </w:r>
      <w:hyperlink r:id="rId8" w:history="1">
        <w:r w:rsidR="000B12BD" w:rsidRPr="0096586B">
          <w:rPr>
            <w:rStyle w:val="Hyperlink"/>
            <w:rFonts w:ascii="Arial Narrow" w:eastAsia="Times New Roman" w:hAnsi="Arial Narrow" w:cs="Calibri"/>
            <w:kern w:val="0"/>
            <w:sz w:val="22"/>
            <w:szCs w:val="22"/>
            <w14:ligatures w14:val="none"/>
          </w:rPr>
          <w:t>https://</w:t>
        </w:r>
        <w:r w:rsidR="000B12BD" w:rsidRPr="0096586B">
          <w:rPr>
            <w:rStyle w:val="Hyperlink"/>
            <w:rFonts w:ascii="Arial Narrow" w:hAnsi="Arial Narrow"/>
          </w:rPr>
          <w:t>www.iadb.org/en/project/TT-T1139</w:t>
        </w:r>
      </w:hyperlink>
    </w:p>
    <w:p w14:paraId="740EC964" w14:textId="77777777" w:rsidR="000B12BD" w:rsidRPr="0096586B" w:rsidRDefault="000B12BD">
      <w:pPr>
        <w:rPr>
          <w:rFonts w:ascii="Arial Narrow" w:hAnsi="Arial Narrow"/>
        </w:rPr>
      </w:pPr>
    </w:p>
    <w:p w14:paraId="2BF1C08E" w14:textId="3A445D16" w:rsidR="00943F01" w:rsidRPr="0096586B" w:rsidRDefault="00943F01" w:rsidP="0096586B">
      <w:pPr>
        <w:pStyle w:val="ListParagraph"/>
        <w:numPr>
          <w:ilvl w:val="0"/>
          <w:numId w:val="2"/>
        </w:numPr>
        <w:rPr>
          <w:rFonts w:ascii="Arial Narrow" w:eastAsia="Times New Roman" w:hAnsi="Arial Narrow" w:cs="Calibri"/>
          <w:kern w:val="0"/>
          <w:sz w:val="22"/>
          <w:szCs w:val="22"/>
          <w14:ligatures w14:val="none"/>
        </w:rPr>
      </w:pPr>
      <w:r w:rsidRPr="0096586B"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  <w:t xml:space="preserve">Healthcare Innovation Strategies for Provider Networks : </w:t>
      </w:r>
      <w:hyperlink r:id="rId9" w:history="1">
        <w:r w:rsidR="000B12BD" w:rsidRPr="0096586B">
          <w:rPr>
            <w:rStyle w:val="Hyperlink"/>
            <w:rFonts w:ascii="Arial Narrow" w:eastAsia="Times New Roman" w:hAnsi="Arial Narrow" w:cs="Calibri"/>
            <w:kern w:val="0"/>
            <w:sz w:val="22"/>
            <w:szCs w:val="22"/>
            <w14:ligatures w14:val="none"/>
          </w:rPr>
          <w:t>https://www.milliman.com/en/insight/beyond-access-and-adequacy-strategies-provider-networks-patient-needs</w:t>
        </w:r>
      </w:hyperlink>
    </w:p>
    <w:p w14:paraId="594433B7" w14:textId="77777777" w:rsidR="000B12BD" w:rsidRPr="0096586B" w:rsidRDefault="000B12BD">
      <w:pPr>
        <w:rPr>
          <w:rFonts w:ascii="Arial Narrow" w:eastAsia="Times New Roman" w:hAnsi="Arial Narrow" w:cs="Calibri"/>
          <w:kern w:val="0"/>
          <w:sz w:val="22"/>
          <w:szCs w:val="22"/>
          <w14:ligatures w14:val="none"/>
        </w:rPr>
      </w:pPr>
    </w:p>
    <w:p w14:paraId="05447B1B" w14:textId="1133C685" w:rsidR="000B12BD" w:rsidRPr="0096586B" w:rsidRDefault="000B12BD" w:rsidP="0096586B">
      <w:pPr>
        <w:pStyle w:val="ListParagraph"/>
        <w:numPr>
          <w:ilvl w:val="0"/>
          <w:numId w:val="2"/>
        </w:numPr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</w:pPr>
      <w:r w:rsidRPr="0096586B"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  <w:t>Optimizing Clinical Workflows in Hospital Settings  SGMC Resource Portal :</w:t>
      </w:r>
      <w:r w:rsidRPr="0096586B">
        <w:rPr>
          <w:rFonts w:ascii="Arial Narrow" w:hAnsi="Arial Narrow"/>
        </w:rPr>
        <w:t xml:space="preserve"> </w:t>
      </w:r>
      <w:hyperlink r:id="rId10" w:history="1">
        <w:r w:rsidRPr="0096586B">
          <w:rPr>
            <w:rStyle w:val="Hyperlink"/>
            <w:rFonts w:ascii="Arial Narrow" w:eastAsia="Times New Roman" w:hAnsi="Arial Narrow" w:cs="Calibri"/>
            <w:kern w:val="0"/>
            <w:sz w:val="22"/>
            <w:szCs w:val="22"/>
            <w14:ligatures w14:val="none"/>
          </w:rPr>
          <w:t>https://www.airistaflow.com/resources/how-to-improve-clinical-workflow-in-healthcare/?utm_source=chatgpt.com</w:t>
        </w:r>
      </w:hyperlink>
      <w:r w:rsidRPr="0096586B"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  <w:t xml:space="preserve"> </w:t>
      </w:r>
    </w:p>
    <w:p w14:paraId="76429E43" w14:textId="77777777" w:rsidR="000B12BD" w:rsidRPr="0096586B" w:rsidRDefault="000B12BD">
      <w:pPr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</w:pPr>
    </w:p>
    <w:p w14:paraId="474129A4" w14:textId="77777777" w:rsidR="000B12BD" w:rsidRPr="0096586B" w:rsidRDefault="000B12BD">
      <w:pPr>
        <w:rPr>
          <w:rFonts w:ascii="Arial Narrow" w:eastAsia="Times New Roman" w:hAnsi="Arial Narrow" w:cs="Calibri"/>
          <w:color w:val="FF0000"/>
          <w:kern w:val="0"/>
          <w:sz w:val="22"/>
          <w:szCs w:val="22"/>
          <w14:ligatures w14:val="none"/>
        </w:rPr>
      </w:pPr>
    </w:p>
    <w:p w14:paraId="2BF551AA" w14:textId="43D29565" w:rsidR="000B12BD" w:rsidRPr="0096586B" w:rsidRDefault="000B12BD">
      <w:pPr>
        <w:rPr>
          <w:rFonts w:ascii="Arial Narrow" w:hAnsi="Arial Narrow"/>
        </w:rPr>
      </w:pPr>
      <w:r w:rsidRPr="0096586B">
        <w:rPr>
          <w:rFonts w:ascii="Arial Narrow" w:hAnsi="Arial Narrow"/>
        </w:rPr>
        <w:t>Strategic healthcare consulting provided by hospitals or health systems:</w:t>
      </w:r>
    </w:p>
    <w:p w14:paraId="7766F5AF" w14:textId="77777777" w:rsidR="0096586B" w:rsidRPr="0096586B" w:rsidRDefault="0096586B">
      <w:pPr>
        <w:rPr>
          <w:rFonts w:ascii="Arial Narrow" w:hAnsi="Arial Narrow"/>
        </w:rPr>
      </w:pPr>
    </w:p>
    <w:p w14:paraId="56924D51" w14:textId="3BF606D3" w:rsidR="0096586B" w:rsidRPr="0096586B" w:rsidRDefault="0096586B" w:rsidP="0096586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96586B">
        <w:rPr>
          <w:rFonts w:ascii="Arial Narrow" w:hAnsi="Arial Narrow"/>
        </w:rPr>
        <w:t>Mount Sinai International – Strategic Support, Advisory, and Consulting Services</w:t>
      </w:r>
    </w:p>
    <w:p w14:paraId="0D50E434" w14:textId="0294476F" w:rsidR="0096586B" w:rsidRPr="0096586B" w:rsidRDefault="0096586B" w:rsidP="0096586B">
      <w:pPr>
        <w:ind w:firstLine="360"/>
        <w:rPr>
          <w:rFonts w:ascii="Arial Narrow" w:hAnsi="Arial Narrow"/>
        </w:rPr>
      </w:pPr>
      <w:hyperlink r:id="rId11" w:history="1">
        <w:r w:rsidRPr="0096586B">
          <w:rPr>
            <w:rStyle w:val="Hyperlink"/>
            <w:rFonts w:ascii="Arial Narrow" w:hAnsi="Arial Narrow"/>
          </w:rPr>
          <w:t>https://www.mountsinai.org/about/international/support</w:t>
        </w:r>
      </w:hyperlink>
    </w:p>
    <w:p w14:paraId="1B7B57C0" w14:textId="5821CBAC" w:rsidR="0096586B" w:rsidRPr="0096586B" w:rsidRDefault="0096586B" w:rsidP="0096586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96586B">
        <w:rPr>
          <w:rFonts w:ascii="Arial Narrow" w:hAnsi="Arial Narrow"/>
        </w:rPr>
        <w:t>CHC (Community Hospital Corporation) – Hospital &amp; Healthcare Consulting Services</w:t>
      </w:r>
    </w:p>
    <w:p w14:paraId="42BEAB92" w14:textId="6A57AA51" w:rsidR="000B12BD" w:rsidRPr="0096586B" w:rsidRDefault="0096586B" w:rsidP="0096586B">
      <w:pPr>
        <w:ind w:firstLine="360"/>
        <w:rPr>
          <w:rFonts w:ascii="Arial Narrow" w:hAnsi="Arial Narrow"/>
        </w:rPr>
      </w:pPr>
      <w:hyperlink r:id="rId12" w:history="1">
        <w:r w:rsidRPr="0096586B">
          <w:rPr>
            <w:rStyle w:val="Hyperlink"/>
            <w:rFonts w:ascii="Arial Narrow" w:hAnsi="Arial Narrow"/>
          </w:rPr>
          <w:t>https://chc.com/services/healthcare-hospital-consulting</w:t>
        </w:r>
      </w:hyperlink>
    </w:p>
    <w:p w14:paraId="1D5F686D" w14:textId="6111D43C" w:rsidR="0096586B" w:rsidRPr="0096586B" w:rsidRDefault="0096586B" w:rsidP="0096586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96586B">
        <w:rPr>
          <w:rFonts w:ascii="Arial Narrow" w:hAnsi="Arial Narrow"/>
        </w:rPr>
        <w:t>Huddy HealthCare Solutions – Hospitals &amp; Healthcare Organizations</w:t>
      </w:r>
    </w:p>
    <w:p w14:paraId="098937A6" w14:textId="3521BFD1" w:rsidR="000B12BD" w:rsidRPr="0096586B" w:rsidRDefault="0096586B" w:rsidP="0096586B">
      <w:pPr>
        <w:ind w:firstLine="360"/>
        <w:rPr>
          <w:rFonts w:ascii="Arial Narrow" w:hAnsi="Arial Narrow"/>
        </w:rPr>
      </w:pPr>
      <w:hyperlink r:id="rId13" w:history="1">
        <w:r w:rsidRPr="0096586B">
          <w:rPr>
            <w:rStyle w:val="Hyperlink"/>
            <w:rFonts w:ascii="Arial Narrow" w:hAnsi="Arial Narrow"/>
          </w:rPr>
          <w:t>https://huddyhealthcare.com/industry/hospitals-healthcare-organizations</w:t>
        </w:r>
      </w:hyperlink>
    </w:p>
    <w:p w14:paraId="165DA2ED" w14:textId="77777777" w:rsidR="000B12BD" w:rsidRPr="0096586B" w:rsidRDefault="000B12BD">
      <w:pPr>
        <w:rPr>
          <w:rFonts w:ascii="Arial Narrow" w:hAnsi="Arial Narrow"/>
        </w:rPr>
      </w:pPr>
    </w:p>
    <w:p w14:paraId="24660BA4" w14:textId="77777777" w:rsidR="000B12BD" w:rsidRPr="0096586B" w:rsidRDefault="000B12BD">
      <w:pPr>
        <w:rPr>
          <w:rFonts w:ascii="Arial Narrow" w:hAnsi="Arial Narrow"/>
        </w:rPr>
      </w:pPr>
    </w:p>
    <w:p w14:paraId="7FB9326F" w14:textId="62FB63D2" w:rsidR="000B12BD" w:rsidRDefault="0040345B">
      <w:pPr>
        <w:rPr>
          <w:rFonts w:ascii="Arial Narrow" w:hAnsi="Arial Narrow"/>
        </w:rPr>
      </w:pPr>
      <w:r>
        <w:rPr>
          <w:rFonts w:ascii="Arial Narrow" w:hAnsi="Arial Narrow"/>
        </w:rPr>
        <w:t>Sites Used for the Agent:</w:t>
      </w:r>
    </w:p>
    <w:p w14:paraId="3C78B585" w14:textId="352DA658" w:rsidR="0040345B" w:rsidRDefault="0040345B">
      <w:pPr>
        <w:rPr>
          <w:rFonts w:ascii="Arial Narrow" w:hAnsi="Arial Narrow"/>
        </w:rPr>
      </w:pPr>
      <w:hyperlink r:id="rId14" w:history="1">
        <w:r w:rsidRPr="0040345B">
          <w:rPr>
            <w:rStyle w:val="Hyperlink"/>
            <w:rFonts w:ascii="Arial Narrow" w:hAnsi="Arial Narrow"/>
          </w:rPr>
          <w:t>Healthcare &amp; Hospital Consulting | Community Hospital Corporation</w:t>
        </w:r>
      </w:hyperlink>
    </w:p>
    <w:p w14:paraId="3D925204" w14:textId="21A2664F" w:rsidR="0040345B" w:rsidRPr="0096586B" w:rsidRDefault="0040345B">
      <w:pPr>
        <w:rPr>
          <w:rFonts w:ascii="Arial Narrow" w:hAnsi="Arial Narrow"/>
        </w:rPr>
      </w:pPr>
      <w:hyperlink r:id="rId15" w:history="1">
        <w:r w:rsidRPr="0040345B">
          <w:rPr>
            <w:rStyle w:val="Hyperlink"/>
            <w:rFonts w:ascii="Arial Narrow" w:hAnsi="Arial Narrow"/>
          </w:rPr>
          <w:t>Hospital &amp; Healthcare Consulting Services | Huddy HealthCare Solutions</w:t>
        </w:r>
      </w:hyperlink>
    </w:p>
    <w:p w14:paraId="6BFAB516" w14:textId="75537B6A" w:rsidR="000B12BD" w:rsidRDefault="0040345B">
      <w:pPr>
        <w:rPr>
          <w:rFonts w:ascii="Arial Narrow" w:hAnsi="Arial Narrow"/>
        </w:rPr>
      </w:pPr>
      <w:hyperlink r:id="rId16" w:history="1">
        <w:r w:rsidRPr="006458E7">
          <w:rPr>
            <w:rStyle w:val="Hyperlink"/>
            <w:rFonts w:ascii="Arial Narrow" w:hAnsi="Arial Narrow"/>
          </w:rPr>
          <w:t>https://www.airistaflow.com/resources/how-to-improve-clinical-workflow-in-healthcare</w:t>
        </w:r>
      </w:hyperlink>
    </w:p>
    <w:p w14:paraId="274DDD22" w14:textId="77777777" w:rsidR="0040345B" w:rsidRPr="0096586B" w:rsidRDefault="0040345B">
      <w:pPr>
        <w:rPr>
          <w:rFonts w:ascii="Arial Narrow" w:hAnsi="Arial Narrow"/>
        </w:rPr>
      </w:pPr>
    </w:p>
    <w:p w14:paraId="62EFC9D6" w14:textId="77777777" w:rsidR="000B12BD" w:rsidRPr="000B12BD" w:rsidRDefault="000B12BD"/>
    <w:sectPr w:rsidR="000B12BD" w:rsidRPr="000B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D6BEE"/>
    <w:multiLevelType w:val="hybridMultilevel"/>
    <w:tmpl w:val="0D4216D0"/>
    <w:lvl w:ilvl="0" w:tplc="99E6AFD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3671F"/>
    <w:multiLevelType w:val="hybridMultilevel"/>
    <w:tmpl w:val="B44A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822831">
    <w:abstractNumId w:val="1"/>
  </w:num>
  <w:num w:numId="2" w16cid:durableId="86147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1"/>
    <w:rsid w:val="000314C7"/>
    <w:rsid w:val="000B12BD"/>
    <w:rsid w:val="00350111"/>
    <w:rsid w:val="0040345B"/>
    <w:rsid w:val="00943F01"/>
    <w:rsid w:val="0096586B"/>
    <w:rsid w:val="00AA1456"/>
    <w:rsid w:val="00C357AC"/>
    <w:rsid w:val="00F0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732C"/>
  <w15:chartTrackingRefBased/>
  <w15:docId w15:val="{D91BD8EF-7513-43F6-8E0B-EC8AE4D5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F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db.org/en/project/TT-T1139" TargetMode="External"/><Relationship Id="rId13" Type="http://schemas.openxmlformats.org/officeDocument/2006/relationships/hyperlink" Target="https://huddyhealthcare.com/industry/hospitals-healthcare-organizatio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c.com/services/healthcare-hospital-consult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iristaflow.com/resources/how-to-improve-clinical-workflow-in-healthca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untsinai.org/about/international/support" TargetMode="External"/><Relationship Id="rId5" Type="http://schemas.openxmlformats.org/officeDocument/2006/relationships/styles" Target="styles.xml"/><Relationship Id="rId15" Type="http://schemas.openxmlformats.org/officeDocument/2006/relationships/hyperlink" Target="https://huddyhealthcare.com/industry/hospitals-healthcare-organizations/" TargetMode="External"/><Relationship Id="rId10" Type="http://schemas.openxmlformats.org/officeDocument/2006/relationships/hyperlink" Target="https://www.airistaflow.com/resources/how-to-improve-clinical-workflow-in-healthcare/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illiman.com/en/insight/beyond-access-and-adequacy-strategies-provider-networks-patient-needs" TargetMode="External"/><Relationship Id="rId14" Type="http://schemas.openxmlformats.org/officeDocument/2006/relationships/hyperlink" Target="https://chc.com/services/healthcare-hospital-consul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f44fc-1508-48d2-849e-6655a99dc8ee">
      <Terms xmlns="http://schemas.microsoft.com/office/infopath/2007/PartnerControls"/>
    </lcf76f155ced4ddcb4097134ff3c332f>
    <Good xmlns="32ff44fc-1508-48d2-849e-6655a99dc8ee">true</Good>
    <TaxCatchAll xmlns="daeb5da2-01bb-4f27-b78b-018a67a7ee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E3B714C0BC4418374AB2F3D510D71" ma:contentTypeVersion="11" ma:contentTypeDescription="Create a new document." ma:contentTypeScope="" ma:versionID="f6874b9baccf36bd3837e2e3a3916681">
  <xsd:schema xmlns:xsd="http://www.w3.org/2001/XMLSchema" xmlns:xs="http://www.w3.org/2001/XMLSchema" xmlns:p="http://schemas.microsoft.com/office/2006/metadata/properties" xmlns:ns2="32ff44fc-1508-48d2-849e-6655a99dc8ee" xmlns:ns3="daeb5da2-01bb-4f27-b78b-018a67a7eef9" targetNamespace="http://schemas.microsoft.com/office/2006/metadata/properties" ma:root="true" ma:fieldsID="e609d3d20036072d207d5409efad90dc" ns2:_="" ns3:_="">
    <xsd:import namespace="32ff44fc-1508-48d2-849e-6655a99dc8ee"/>
    <xsd:import namespace="daeb5da2-01bb-4f27-b78b-018a67a7ee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oo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f44fc-1508-48d2-849e-6655a99dc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07218f3-d2c5-4c29-a7f8-a65ed91ec7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ood" ma:index="18" nillable="true" ma:displayName="Good" ma:default="1" ma:format="Dropdown" ma:internalName="Goo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b5da2-01bb-4f27-b78b-018a67a7ee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0feac20-c465-4c4e-a370-32faa75bdf58}" ma:internalName="TaxCatchAll" ma:showField="CatchAllData" ma:web="daeb5da2-01bb-4f27-b78b-018a67a7e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BAA36-7F1D-4C17-9AC3-303C624D30B5}">
  <ds:schemaRefs>
    <ds:schemaRef ds:uri="http://schemas.microsoft.com/office/2006/metadata/properties"/>
    <ds:schemaRef ds:uri="http://schemas.microsoft.com/office/infopath/2007/PartnerControls"/>
    <ds:schemaRef ds:uri="32ff44fc-1508-48d2-849e-6655a99dc8ee"/>
    <ds:schemaRef ds:uri="daeb5da2-01bb-4f27-b78b-018a67a7eef9"/>
  </ds:schemaRefs>
</ds:datastoreItem>
</file>

<file path=customXml/itemProps2.xml><?xml version="1.0" encoding="utf-8"?>
<ds:datastoreItem xmlns:ds="http://schemas.openxmlformats.org/officeDocument/2006/customXml" ds:itemID="{96F8EDFB-AB8B-4685-AD15-EC704D888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12D61-2B9F-43E9-ACB2-789D4F1E0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f44fc-1508-48d2-849e-6655a99dc8ee"/>
    <ds:schemaRef ds:uri="daeb5da2-01bb-4f27-b78b-018a67a7e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e-Ashante Jenkins</dc:creator>
  <cp:keywords/>
  <dc:description/>
  <cp:lastModifiedBy>Gabrielle Edwards (Insight Global LLC)</cp:lastModifiedBy>
  <cp:revision>2</cp:revision>
  <dcterms:created xsi:type="dcterms:W3CDTF">2025-08-19T13:01:00Z</dcterms:created>
  <dcterms:modified xsi:type="dcterms:W3CDTF">2025-08-19T19:08:00Z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0x010100328E3B714C0BC4418374AB2F3D510D71</vt:lpwstr>
  </property>
</Properties>
</file>