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0367" w14:textId="77777777" w:rsidR="00450CD9" w:rsidRPr="00450CD9" w:rsidRDefault="00450CD9" w:rsidP="00450CD9">
      <w:pPr>
        <w:autoSpaceDE w:val="0"/>
        <w:autoSpaceDN w:val="0"/>
        <w:adjustRightInd w:val="0"/>
        <w:spacing w:line="600" w:lineRule="auto"/>
        <w:jc w:val="center"/>
        <w:rPr>
          <w:rFonts w:ascii="Times New Roman" w:eastAsia="標楷體" w:hAnsi="Arial" w:cs="Times New Roman"/>
          <w:b/>
          <w:bCs/>
          <w:kern w:val="0"/>
          <w:sz w:val="36"/>
          <w:szCs w:val="36"/>
        </w:rPr>
      </w:pPr>
      <w:r w:rsidRPr="00450CD9">
        <w:rPr>
          <w:rFonts w:ascii="Times New Roman" w:eastAsia="標楷體" w:hAnsi="Arial" w:cs="Times New Roman" w:hint="eastAsia"/>
          <w:b/>
          <w:bCs/>
          <w:kern w:val="0"/>
          <w:sz w:val="36"/>
          <w:szCs w:val="36"/>
        </w:rPr>
        <w:t>帶骨架之固定隊形無人機群下</w:t>
      </w:r>
    </w:p>
    <w:p w14:paraId="5555A9D8" w14:textId="77777777" w:rsidR="00450CD9" w:rsidRDefault="00450CD9" w:rsidP="00450CD9">
      <w:pPr>
        <w:autoSpaceDE w:val="0"/>
        <w:autoSpaceDN w:val="0"/>
        <w:adjustRightInd w:val="0"/>
        <w:spacing w:line="600" w:lineRule="auto"/>
        <w:jc w:val="center"/>
        <w:rPr>
          <w:rFonts w:ascii="Times New Roman" w:eastAsia="標楷體" w:hAnsi="Arial" w:cs="Times New Roman"/>
          <w:b/>
          <w:bCs/>
          <w:kern w:val="0"/>
          <w:sz w:val="36"/>
          <w:szCs w:val="36"/>
        </w:rPr>
      </w:pPr>
      <w:r w:rsidRPr="00450CD9">
        <w:rPr>
          <w:rFonts w:ascii="Times New Roman" w:eastAsia="標楷體" w:hAnsi="Arial" w:cs="Times New Roman" w:hint="eastAsia"/>
          <w:b/>
          <w:bCs/>
          <w:kern w:val="0"/>
          <w:sz w:val="36"/>
          <w:szCs w:val="36"/>
        </w:rPr>
        <w:t>貪婪式廣播源選擇演算法則之探討及效能分析</w:t>
      </w:r>
    </w:p>
    <w:p w14:paraId="358115FC" w14:textId="0FCD62D8" w:rsidR="00777148" w:rsidRDefault="0015008F" w:rsidP="00450CD9">
      <w:pPr>
        <w:autoSpaceDE w:val="0"/>
        <w:autoSpaceDN w:val="0"/>
        <w:adjustRightInd w:val="0"/>
        <w:spacing w:line="600" w:lineRule="auto"/>
        <w:jc w:val="center"/>
        <w:rPr>
          <w:rFonts w:ascii="標楷體" w:eastAsia="標楷體" w:hAnsi="標楷體" w:cs="Times New Roman"/>
          <w:sz w:val="26"/>
          <w:szCs w:val="26"/>
        </w:rPr>
      </w:pPr>
      <w:r w:rsidRPr="00DE0FAE">
        <w:rPr>
          <w:rFonts w:ascii="標楷體" w:eastAsia="標楷體" w:hAnsi="標楷體" w:cs="Times New Roman" w:hint="eastAsia"/>
          <w:sz w:val="26"/>
          <w:szCs w:val="26"/>
          <w:lang w:val="zh-TW"/>
        </w:rPr>
        <w:t>研究生</w:t>
      </w:r>
      <w:r w:rsidRPr="00DE0FAE">
        <w:rPr>
          <w:rFonts w:ascii="標楷體" w:eastAsia="標楷體" w:hAnsi="標楷體" w:cs="Times New Roman" w:hint="eastAsia"/>
          <w:sz w:val="26"/>
          <w:szCs w:val="26"/>
        </w:rPr>
        <w:t>：</w:t>
      </w:r>
      <w:r w:rsidR="00450CD9">
        <w:rPr>
          <w:rFonts w:ascii="標楷體" w:eastAsia="標楷體" w:hAnsi="標楷體" w:cs="Times New Roman" w:hint="eastAsia"/>
          <w:sz w:val="26"/>
          <w:szCs w:val="26"/>
          <w:lang w:val="zh-TW"/>
        </w:rPr>
        <w:t>張宗毓</w:t>
      </w:r>
      <w:r w:rsidRPr="00DE0FAE">
        <w:rPr>
          <w:rFonts w:ascii="標楷體" w:eastAsia="標楷體" w:hAnsi="標楷體" w:cs="Times New Roman" w:hint="eastAsia"/>
          <w:sz w:val="26"/>
          <w:szCs w:val="26"/>
        </w:rPr>
        <w:tab/>
      </w:r>
      <w:r w:rsidRPr="00DE0FAE">
        <w:rPr>
          <w:rFonts w:ascii="標楷體" w:eastAsia="標楷體" w:hAnsi="標楷體" w:cs="Times New Roman" w:hint="eastAsia"/>
          <w:sz w:val="26"/>
          <w:szCs w:val="26"/>
        </w:rPr>
        <w:tab/>
      </w:r>
      <w:r w:rsidRPr="00DE0FAE">
        <w:rPr>
          <w:rFonts w:ascii="標楷體" w:eastAsia="標楷體" w:hAnsi="標楷體" w:cs="Times New Roman" w:hint="eastAsia"/>
          <w:sz w:val="26"/>
          <w:szCs w:val="26"/>
        </w:rPr>
        <w:tab/>
      </w:r>
      <w:r w:rsidRPr="00DE0FAE">
        <w:rPr>
          <w:rFonts w:ascii="標楷體" w:eastAsia="標楷體" w:hAnsi="標楷體" w:cs="Times New Roman" w:hint="eastAsia"/>
          <w:sz w:val="26"/>
          <w:szCs w:val="26"/>
        </w:rPr>
        <w:tab/>
      </w:r>
      <w:r w:rsidRPr="00DE0FAE">
        <w:rPr>
          <w:rFonts w:ascii="標楷體" w:eastAsia="標楷體" w:hAnsi="標楷體" w:cs="Times New Roman" w:hint="eastAsia"/>
          <w:sz w:val="26"/>
          <w:szCs w:val="26"/>
          <w:lang w:val="zh-TW"/>
        </w:rPr>
        <w:t>指導教授</w:t>
      </w:r>
      <w:r w:rsidRPr="00DE0FAE">
        <w:rPr>
          <w:rFonts w:ascii="標楷體" w:eastAsia="標楷體" w:hAnsi="標楷體" w:cs="Times New Roman" w:hint="eastAsia"/>
          <w:sz w:val="26"/>
          <w:szCs w:val="26"/>
        </w:rPr>
        <w:t>：</w:t>
      </w:r>
      <w:r w:rsidRPr="00DE0FAE">
        <w:rPr>
          <w:rFonts w:ascii="標楷體" w:eastAsia="標楷體" w:hAnsi="標楷體" w:cs="Times New Roman" w:hint="eastAsia"/>
          <w:sz w:val="26"/>
          <w:szCs w:val="26"/>
          <w:lang w:val="zh-TW"/>
        </w:rPr>
        <w:t>蘇淑茵</w:t>
      </w:r>
    </w:p>
    <w:p w14:paraId="34352A3B" w14:textId="311C7EF0" w:rsidR="0015008F" w:rsidRPr="002F1E98" w:rsidRDefault="00450CD9" w:rsidP="002F1E98">
      <w:pPr>
        <w:jc w:val="center"/>
        <w:rPr>
          <w:rFonts w:ascii="Times New Roman" w:eastAsia="標楷體" w:hAnsi="Times New Roman" w:cs="Times New Roman"/>
          <w:kern w:val="0"/>
          <w:sz w:val="26"/>
          <w:szCs w:val="26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電機工程學系</w:t>
      </w:r>
    </w:p>
    <w:p w14:paraId="303371CF" w14:textId="13C968E1" w:rsidR="00F16916" w:rsidRDefault="00F16916" w:rsidP="002F1E98">
      <w:pPr>
        <w:jc w:val="center"/>
        <w:rPr>
          <w:rFonts w:ascii="Times New Roman" w:eastAsia="標楷體" w:hAnsi="Times New Roman" w:cs="Times New Roman"/>
          <w:kern w:val="0"/>
          <w:sz w:val="26"/>
          <w:szCs w:val="26"/>
        </w:rPr>
      </w:pPr>
      <w:r w:rsidRPr="002F1E98">
        <w:rPr>
          <w:rFonts w:ascii="Times New Roman" w:eastAsia="標楷體" w:hAnsi="Times New Roman" w:cs="Times New Roman" w:hint="eastAsia"/>
          <w:kern w:val="0"/>
          <w:sz w:val="26"/>
          <w:szCs w:val="26"/>
        </w:rPr>
        <w:t>國立成功大學</w:t>
      </w:r>
    </w:p>
    <w:p w14:paraId="30C9402E" w14:textId="5261B835" w:rsidR="004D23C9" w:rsidRDefault="004D23C9" w:rsidP="002F1E98">
      <w:pPr>
        <w:jc w:val="center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14:paraId="09E4A2F2" w14:textId="77777777" w:rsidR="00450CD9" w:rsidRPr="002F1E98" w:rsidRDefault="00450CD9" w:rsidP="002F1E98">
      <w:pPr>
        <w:jc w:val="center"/>
        <w:rPr>
          <w:rFonts w:ascii="Times New Roman" w:eastAsia="標楷體" w:hAnsi="Times New Roman" w:cs="Times New Roman"/>
          <w:kern w:val="0"/>
          <w:sz w:val="26"/>
          <w:szCs w:val="26"/>
        </w:rPr>
      </w:pPr>
    </w:p>
    <w:p w14:paraId="76A1F06C" w14:textId="77777777" w:rsidR="002B581A" w:rsidRPr="00267B7A" w:rsidRDefault="002B581A" w:rsidP="00777148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標楷體" w:hAnsi="Times New Roman" w:cs="Times New Roman"/>
          <w:b/>
          <w:bCs/>
          <w:kern w:val="52"/>
          <w:sz w:val="36"/>
          <w:szCs w:val="36"/>
        </w:rPr>
      </w:pPr>
      <w:r w:rsidRPr="00267B7A">
        <w:rPr>
          <w:rFonts w:ascii="Times New Roman" w:eastAsia="標楷體" w:hAnsi="Times New Roman" w:cs="Times New Roman"/>
          <w:b/>
          <w:bCs/>
          <w:kern w:val="52"/>
          <w:sz w:val="36"/>
          <w:szCs w:val="36"/>
        </w:rPr>
        <w:t>摘要</w:t>
      </w:r>
    </w:p>
    <w:p w14:paraId="177094E6" w14:textId="1571E8B7" w:rsidR="00B8223D" w:rsidRPr="003901E2" w:rsidRDefault="00450CD9" w:rsidP="00722737">
      <w:pPr>
        <w:widowControl/>
        <w:spacing w:line="360" w:lineRule="auto"/>
        <w:ind w:firstLine="480"/>
        <w:jc w:val="both"/>
        <w:rPr>
          <w:rFonts w:ascii="Times New Roman" w:eastAsia="標楷體" w:hAnsi="Times New Roman" w:cs="Times New Roman"/>
          <w:kern w:val="0"/>
          <w:sz w:val="26"/>
          <w:szCs w:val="26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小型無人機的物理限制侷限了它們的用途。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多架無人機可以協同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工作、互相配合，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作為無人機群執行任務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以克服這些缺陷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。為了保持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無人機群的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</w:rPr>
        <w:t>任務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協調和飛行編隊，無人機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間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必須相互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溝通，</w:t>
      </w:r>
      <w:r w:rsidRPr="00450CD9">
        <w:rPr>
          <w:rFonts w:ascii="Times New Roman" w:eastAsia="標楷體" w:hAnsi="Times New Roman" w:cs="Times New Roman" w:hint="eastAsia"/>
          <w:kern w:val="0"/>
          <w:sz w:val="26"/>
          <w:szCs w:val="26"/>
        </w:rPr>
        <w:t>交換重要信息。</w:t>
      </w:r>
      <w:r w:rsid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廣播是最有效率的信息傳播方式之一，</w:t>
      </w:r>
      <w:r w:rsidR="00726541" w:rsidRP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然而，當使用傳統的洪</w:t>
      </w:r>
      <w:proofErr w:type="gramStart"/>
      <w:r w:rsidR="00726541" w:rsidRP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氾</w:t>
      </w:r>
      <w:proofErr w:type="gramEnd"/>
      <w:r w:rsidR="00726541" w:rsidRP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方法傳播</w:t>
      </w:r>
      <w:r w:rsidR="006C43DF">
        <w:rPr>
          <w:rFonts w:ascii="Times New Roman" w:eastAsia="標楷體" w:hAnsi="Times New Roman" w:cs="Times New Roman" w:hint="eastAsia"/>
          <w:kern w:val="0"/>
          <w:sz w:val="26"/>
          <w:szCs w:val="26"/>
        </w:rPr>
        <w:t>信息</w:t>
      </w:r>
      <w:r w:rsidR="00726541" w:rsidRP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時，嚴重的冗餘傳輸會導致廣播</w:t>
      </w:r>
      <w:r w:rsid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風暴</w:t>
      </w:r>
      <w:r w:rsidR="00726541" w:rsidRP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，給本已有限的無人機資源帶來沉重的負擔。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本文回顧了無人機群通信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技術的發展現況，並對兩種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貪婪式廣播源選擇演算法則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在</w:t>
      </w:r>
      <w:r w:rsid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大規模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帶骨架之固定隊形無人機群下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的效能表現。這裡所謂的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骨架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為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無人機群中最重要和穩定的節點，它們</w:t>
      </w:r>
      <w:r w:rsidR="00726541">
        <w:rPr>
          <w:rFonts w:ascii="Times New Roman" w:eastAsia="標楷體" w:hAnsi="Times New Roman" w:cs="Times New Roman" w:hint="eastAsia"/>
          <w:kern w:val="0"/>
          <w:sz w:val="26"/>
          <w:szCs w:val="26"/>
        </w:rPr>
        <w:t>持有</w:t>
      </w:r>
      <w:r w:rsid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較廣泛的資源存取權限</w:t>
      </w:r>
      <w:r w:rsidR="00722737" w:rsidRPr="00722737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為了進一步降低廣播成本，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我們還</w:t>
      </w:r>
      <w:proofErr w:type="gramStart"/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調整了算法</w:t>
      </w:r>
      <w:proofErr w:type="gramEnd"/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以簡化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原有的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星形骨架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。實驗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結果表明，在固定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隊形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的無人機群廣播通信中，與其他現有基於骨架的方法相比，採用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貪婪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選擇算法和修改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過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的骨架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所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需要的廣播節點和迭代次數</w:t>
      </w:r>
      <w:r w:rsid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有顯著的下降</w:t>
      </w:r>
      <w:r w:rsidR="003901E2" w:rsidRPr="003901E2">
        <w:rPr>
          <w:rFonts w:ascii="Times New Roman" w:eastAsia="標楷體" w:hAnsi="Times New Roman" w:cs="Times New Roman" w:hint="eastAsia"/>
          <w:kern w:val="0"/>
          <w:sz w:val="26"/>
          <w:szCs w:val="26"/>
        </w:rPr>
        <w:t>。</w:t>
      </w:r>
    </w:p>
    <w:p w14:paraId="7AC3C442" w14:textId="77777777" w:rsidR="00540000" w:rsidRPr="002F1E98" w:rsidRDefault="00540000" w:rsidP="00AE7912">
      <w:pPr>
        <w:widowControl/>
        <w:rPr>
          <w:rFonts w:ascii="標楷體" w:eastAsia="標楷體" w:hAnsi="標楷體" w:cs="LMRoman12-Regular-Identity-H"/>
          <w:kern w:val="0"/>
          <w:sz w:val="26"/>
          <w:szCs w:val="26"/>
        </w:rPr>
      </w:pPr>
    </w:p>
    <w:p w14:paraId="45A95CCC" w14:textId="283B8F64" w:rsidR="00863937" w:rsidRPr="003901E2" w:rsidRDefault="00930640" w:rsidP="00F92CC5">
      <w:pPr>
        <w:widowControl/>
        <w:spacing w:line="276" w:lineRule="auto"/>
        <w:rPr>
          <w:rFonts w:ascii="標楷體" w:eastAsia="標楷體" w:hAnsi="標楷體" w:cs="LMRoman12-Regular-Identity-H"/>
          <w:kern w:val="0"/>
          <w:sz w:val="26"/>
          <w:szCs w:val="26"/>
        </w:rPr>
      </w:pPr>
      <w:r w:rsidRPr="00565064">
        <w:rPr>
          <w:rFonts w:ascii="標楷體" w:eastAsia="標楷體" w:hAnsi="標楷體" w:cs="LMRoman12-Regular-Identity-H" w:hint="eastAsia"/>
          <w:b/>
          <w:kern w:val="0"/>
          <w:sz w:val="26"/>
          <w:szCs w:val="26"/>
        </w:rPr>
        <w:t>關鍵字：</w:t>
      </w:r>
      <w:r w:rsidR="003901E2" w:rsidRPr="003901E2">
        <w:rPr>
          <w:rFonts w:ascii="標楷體" w:eastAsia="標楷體" w:hAnsi="標楷體" w:cs="LMRoman12-Regular-Identity-H" w:hint="eastAsia"/>
          <w:bCs/>
          <w:kern w:val="0"/>
          <w:sz w:val="26"/>
          <w:szCs w:val="26"/>
        </w:rPr>
        <w:t>無人機、廣播通訊、骨架、固定飛行隊形、</w:t>
      </w:r>
      <w:proofErr w:type="gramStart"/>
      <w:r w:rsidR="003901E2" w:rsidRPr="003901E2">
        <w:rPr>
          <w:rFonts w:ascii="標楷體" w:eastAsia="標楷體" w:hAnsi="標楷體" w:cs="LMRoman12-Regular-Identity-H" w:hint="eastAsia"/>
          <w:bCs/>
          <w:kern w:val="0"/>
          <w:sz w:val="26"/>
          <w:szCs w:val="26"/>
        </w:rPr>
        <w:t>蜂群網路</w:t>
      </w:r>
      <w:proofErr w:type="gramEnd"/>
      <w:r w:rsidR="003901E2" w:rsidRPr="003901E2">
        <w:rPr>
          <w:rFonts w:ascii="標楷體" w:eastAsia="標楷體" w:hAnsi="標楷體" w:cs="LMRoman12-Regular-Identity-H" w:hint="eastAsia"/>
          <w:bCs/>
          <w:kern w:val="0"/>
          <w:sz w:val="26"/>
          <w:szCs w:val="26"/>
        </w:rPr>
        <w:t>、飛行隨意網路</w:t>
      </w:r>
    </w:p>
    <w:sectPr w:rsidR="00863937" w:rsidRPr="003901E2" w:rsidSect="00083D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701" w:bottom="1985" w:left="1418" w:header="851" w:footer="992" w:gutter="0"/>
      <w:pgNumType w:fmt="lowerRoman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9524C" w14:textId="77777777" w:rsidR="00E24BD0" w:rsidRDefault="00E24BD0" w:rsidP="00570545">
      <w:r>
        <w:separator/>
      </w:r>
    </w:p>
  </w:endnote>
  <w:endnote w:type="continuationSeparator" w:id="0">
    <w:p w14:paraId="66B90540" w14:textId="77777777" w:rsidR="00E24BD0" w:rsidRDefault="00E24BD0" w:rsidP="0057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2-Regular-Identity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6A4C" w14:textId="77777777" w:rsidR="00015A7F" w:rsidRDefault="00015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837109"/>
      <w:docPartObj>
        <w:docPartGallery w:val="Page Numbers (Bottom of Page)"/>
        <w:docPartUnique/>
      </w:docPartObj>
    </w:sdtPr>
    <w:sdtContent>
      <w:p w14:paraId="0C22DA17" w14:textId="3F024A9A" w:rsidR="00015A7F" w:rsidRDefault="00015A7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38D403C" w14:textId="77777777" w:rsidR="00083D39" w:rsidRDefault="00083D3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2532" w14:textId="77777777" w:rsidR="00015A7F" w:rsidRDefault="00015A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A7EC" w14:textId="77777777" w:rsidR="00E24BD0" w:rsidRDefault="00E24BD0" w:rsidP="00570545">
      <w:r>
        <w:separator/>
      </w:r>
    </w:p>
  </w:footnote>
  <w:footnote w:type="continuationSeparator" w:id="0">
    <w:p w14:paraId="24AFD1EA" w14:textId="77777777" w:rsidR="00E24BD0" w:rsidRDefault="00E24BD0" w:rsidP="0057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6BEC5" w14:textId="77777777" w:rsidR="00015A7F" w:rsidRDefault="00015A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ED62" w14:textId="77777777" w:rsidR="00D44E74" w:rsidRDefault="00D44E7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3AA7" w14:textId="77777777" w:rsidR="00015A7F" w:rsidRDefault="00015A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12"/>
    <w:rsid w:val="0001301D"/>
    <w:rsid w:val="00015A7F"/>
    <w:rsid w:val="00030D93"/>
    <w:rsid w:val="000440A7"/>
    <w:rsid w:val="00044824"/>
    <w:rsid w:val="00066A3B"/>
    <w:rsid w:val="00067A04"/>
    <w:rsid w:val="00083D39"/>
    <w:rsid w:val="000C2BEA"/>
    <w:rsid w:val="000E2B58"/>
    <w:rsid w:val="000E5F9B"/>
    <w:rsid w:val="00101ECD"/>
    <w:rsid w:val="00142DA4"/>
    <w:rsid w:val="0015008F"/>
    <w:rsid w:val="00173E04"/>
    <w:rsid w:val="001E521F"/>
    <w:rsid w:val="002155FC"/>
    <w:rsid w:val="00267B7A"/>
    <w:rsid w:val="00291B4B"/>
    <w:rsid w:val="002B581A"/>
    <w:rsid w:val="002B6FD0"/>
    <w:rsid w:val="002F1E98"/>
    <w:rsid w:val="003175F4"/>
    <w:rsid w:val="00341731"/>
    <w:rsid w:val="00362EB2"/>
    <w:rsid w:val="003901E2"/>
    <w:rsid w:val="003A6908"/>
    <w:rsid w:val="003F0CAA"/>
    <w:rsid w:val="00450CD9"/>
    <w:rsid w:val="004632CC"/>
    <w:rsid w:val="00474D56"/>
    <w:rsid w:val="004D23C9"/>
    <w:rsid w:val="004D31CF"/>
    <w:rsid w:val="004D3B2F"/>
    <w:rsid w:val="004F2F4E"/>
    <w:rsid w:val="00515010"/>
    <w:rsid w:val="00516BCB"/>
    <w:rsid w:val="00540000"/>
    <w:rsid w:val="00542890"/>
    <w:rsid w:val="00564F5C"/>
    <w:rsid w:val="00565064"/>
    <w:rsid w:val="00566C31"/>
    <w:rsid w:val="00570545"/>
    <w:rsid w:val="00572366"/>
    <w:rsid w:val="00583B24"/>
    <w:rsid w:val="00597475"/>
    <w:rsid w:val="005F1335"/>
    <w:rsid w:val="006C43DF"/>
    <w:rsid w:val="006E3334"/>
    <w:rsid w:val="007213AB"/>
    <w:rsid w:val="00722737"/>
    <w:rsid w:val="00726541"/>
    <w:rsid w:val="007412FD"/>
    <w:rsid w:val="00741B1C"/>
    <w:rsid w:val="00762B3E"/>
    <w:rsid w:val="0077595D"/>
    <w:rsid w:val="00776255"/>
    <w:rsid w:val="00777148"/>
    <w:rsid w:val="007961B0"/>
    <w:rsid w:val="007966A8"/>
    <w:rsid w:val="007B3BA8"/>
    <w:rsid w:val="007D5A04"/>
    <w:rsid w:val="007D6BD9"/>
    <w:rsid w:val="007E088E"/>
    <w:rsid w:val="008142B1"/>
    <w:rsid w:val="00826690"/>
    <w:rsid w:val="00853353"/>
    <w:rsid w:val="00863937"/>
    <w:rsid w:val="00863B2B"/>
    <w:rsid w:val="00883A06"/>
    <w:rsid w:val="00891592"/>
    <w:rsid w:val="0089252D"/>
    <w:rsid w:val="008D558E"/>
    <w:rsid w:val="008F3937"/>
    <w:rsid w:val="0091655F"/>
    <w:rsid w:val="009266A5"/>
    <w:rsid w:val="00930640"/>
    <w:rsid w:val="009642F9"/>
    <w:rsid w:val="009756A2"/>
    <w:rsid w:val="009C34F3"/>
    <w:rsid w:val="009D5A39"/>
    <w:rsid w:val="00A35D64"/>
    <w:rsid w:val="00A378AF"/>
    <w:rsid w:val="00A44042"/>
    <w:rsid w:val="00A441BA"/>
    <w:rsid w:val="00A81651"/>
    <w:rsid w:val="00AB317D"/>
    <w:rsid w:val="00AE3A43"/>
    <w:rsid w:val="00AE7912"/>
    <w:rsid w:val="00B04A25"/>
    <w:rsid w:val="00B543C9"/>
    <w:rsid w:val="00B8013A"/>
    <w:rsid w:val="00B8223D"/>
    <w:rsid w:val="00C31759"/>
    <w:rsid w:val="00C36131"/>
    <w:rsid w:val="00C75A90"/>
    <w:rsid w:val="00D012F0"/>
    <w:rsid w:val="00D245D6"/>
    <w:rsid w:val="00D44E74"/>
    <w:rsid w:val="00D76770"/>
    <w:rsid w:val="00DB3206"/>
    <w:rsid w:val="00DD57A4"/>
    <w:rsid w:val="00DE0FAE"/>
    <w:rsid w:val="00DE13DC"/>
    <w:rsid w:val="00DF5FE8"/>
    <w:rsid w:val="00E104E3"/>
    <w:rsid w:val="00E24BD0"/>
    <w:rsid w:val="00E3619A"/>
    <w:rsid w:val="00E752F3"/>
    <w:rsid w:val="00EC0067"/>
    <w:rsid w:val="00EC43D8"/>
    <w:rsid w:val="00EE730A"/>
    <w:rsid w:val="00F0287F"/>
    <w:rsid w:val="00F16916"/>
    <w:rsid w:val="00F17932"/>
    <w:rsid w:val="00F92CC5"/>
    <w:rsid w:val="00FF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84F7C9"/>
  <w15:docId w15:val="{5D726E18-96DD-4BA7-9B98-830BC2CB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91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791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E791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header"/>
    <w:basedOn w:val="a"/>
    <w:link w:val="a4"/>
    <w:uiPriority w:val="99"/>
    <w:unhideWhenUsed/>
    <w:rsid w:val="00570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0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0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0545"/>
    <w:rPr>
      <w:sz w:val="20"/>
      <w:szCs w:val="20"/>
    </w:rPr>
  </w:style>
  <w:style w:type="paragraph" w:customStyle="1" w:styleId="Default">
    <w:name w:val="Default"/>
    <w:rsid w:val="007966A8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No Spacing"/>
    <w:uiPriority w:val="1"/>
    <w:qFormat/>
    <w:rsid w:val="002F1E9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586DD-720A-45A5-9DF7-15D75C3F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張宗毓</cp:lastModifiedBy>
  <cp:revision>17</cp:revision>
  <cp:lastPrinted>2022-08-18T04:38:00Z</cp:lastPrinted>
  <dcterms:created xsi:type="dcterms:W3CDTF">2020-08-23T15:17:00Z</dcterms:created>
  <dcterms:modified xsi:type="dcterms:W3CDTF">2022-08-18T09:08:00Z</dcterms:modified>
</cp:coreProperties>
</file>