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E91" w:rsidRDefault="00093E91">
      <w:pPr>
        <w:rPr>
          <w:b/>
          <w:bCs/>
          <w:i/>
          <w:iCs/>
          <w:sz w:val="36"/>
        </w:rPr>
      </w:pPr>
    </w:p>
    <w:p w:rsidR="00731B18" w:rsidRDefault="00731B18">
      <w:pPr>
        <w:rPr>
          <w:b/>
          <w:bCs/>
          <w:i/>
          <w:iCs/>
          <w:sz w:val="36"/>
        </w:rPr>
      </w:pPr>
    </w:p>
    <w:p w:rsidR="00731B18" w:rsidRDefault="00731B18">
      <w:pPr>
        <w:rPr>
          <w:b/>
          <w:bCs/>
          <w:i/>
          <w:iCs/>
          <w:sz w:val="36"/>
        </w:rPr>
      </w:pPr>
    </w:p>
    <w:p w:rsidR="00093E91" w:rsidRDefault="00093E91" w:rsidP="00093E91">
      <w:pPr>
        <w:pStyle w:val="Title"/>
      </w:pPr>
      <w:r>
        <w:t>Field Manual for Measurements and Plot Establishment</w:t>
      </w:r>
    </w:p>
    <w:p w:rsidR="00731B18" w:rsidRDefault="00731B18" w:rsidP="00731B18">
      <w:pPr>
        <w:pStyle w:val="Subtitle"/>
        <w:rPr>
          <w:i w:val="0"/>
        </w:rPr>
      </w:pPr>
      <w:r>
        <w:rPr>
          <w:i w:val="0"/>
        </w:rPr>
        <w:t>Strip Cut Understory Protection Study</w:t>
      </w:r>
    </w:p>
    <w:p w:rsidR="00093E91" w:rsidRDefault="00093E91">
      <w:pPr>
        <w:rPr>
          <w:b/>
          <w:bCs/>
          <w:i/>
          <w:iCs/>
          <w:sz w:val="36"/>
        </w:rPr>
      </w:pPr>
    </w:p>
    <w:p w:rsidR="00093E91" w:rsidRDefault="00093E91">
      <w:pPr>
        <w:rPr>
          <w:b/>
          <w:bCs/>
          <w:i/>
          <w:iCs/>
          <w:sz w:val="36"/>
        </w:rPr>
      </w:pPr>
    </w:p>
    <w:p w:rsidR="00731B18" w:rsidRDefault="00731B18" w:rsidP="00731B18">
      <w:pPr>
        <w:rPr>
          <w:b/>
          <w:bCs/>
          <w:i/>
          <w:iCs/>
          <w:sz w:val="36"/>
        </w:rPr>
      </w:pPr>
    </w:p>
    <w:p w:rsidR="00731B18" w:rsidRDefault="00731B18" w:rsidP="00731B18">
      <w:pPr>
        <w:rPr>
          <w:b/>
          <w:bCs/>
          <w:i/>
          <w:iCs/>
          <w:sz w:val="36"/>
        </w:rPr>
      </w:pPr>
    </w:p>
    <w:p w:rsidR="00731B18" w:rsidRDefault="00731B18" w:rsidP="00731B18">
      <w:pPr>
        <w:rPr>
          <w:b/>
          <w:bCs/>
          <w:i/>
          <w:iCs/>
          <w:sz w:val="36"/>
        </w:rPr>
      </w:pPr>
    </w:p>
    <w:p w:rsidR="00731B18" w:rsidRDefault="00731B18" w:rsidP="00731B18">
      <w:pPr>
        <w:rPr>
          <w:b/>
          <w:bCs/>
          <w:i/>
          <w:iCs/>
          <w:sz w:val="36"/>
        </w:rPr>
      </w:pPr>
      <w:r>
        <w:rPr>
          <w:b/>
          <w:bCs/>
          <w:i/>
          <w:iCs/>
          <w:noProof/>
          <w:sz w:val="36"/>
          <w:lang w:val="en-CA" w:eastAsia="en-CA"/>
        </w:rPr>
        <w:drawing>
          <wp:anchor distT="0" distB="0" distL="114300" distR="114300" simplePos="0" relativeHeight="251659264" behindDoc="0" locked="0" layoutInCell="1" allowOverlap="1" wp14:anchorId="2122A2AC" wp14:editId="48C76C3D">
            <wp:simplePos x="0" y="0"/>
            <wp:positionH relativeFrom="column">
              <wp:posOffset>1323975</wp:posOffset>
            </wp:positionH>
            <wp:positionV relativeFrom="paragraph">
              <wp:posOffset>56515</wp:posOffset>
            </wp:positionV>
            <wp:extent cx="3095625" cy="114427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1144270"/>
                    </a:xfrm>
                    <a:prstGeom prst="rect">
                      <a:avLst/>
                    </a:prstGeom>
                    <a:noFill/>
                  </pic:spPr>
                </pic:pic>
              </a:graphicData>
            </a:graphic>
            <wp14:sizeRelH relativeFrom="margin">
              <wp14:pctWidth>0</wp14:pctWidth>
            </wp14:sizeRelH>
            <wp14:sizeRelV relativeFrom="margin">
              <wp14:pctHeight>0</wp14:pctHeight>
            </wp14:sizeRelV>
          </wp:anchor>
        </w:drawing>
      </w:r>
    </w:p>
    <w:p w:rsidR="00731B18" w:rsidRDefault="00731B18" w:rsidP="00731B18">
      <w:pPr>
        <w:rPr>
          <w:b/>
          <w:bCs/>
          <w:i/>
          <w:iCs/>
          <w:sz w:val="36"/>
        </w:rPr>
      </w:pPr>
    </w:p>
    <w:p w:rsidR="00731B18" w:rsidRDefault="00731B18" w:rsidP="00731B18">
      <w:pPr>
        <w:rPr>
          <w:b/>
          <w:bCs/>
          <w:i/>
          <w:iCs/>
          <w:sz w:val="36"/>
        </w:rPr>
      </w:pPr>
    </w:p>
    <w:p w:rsidR="00731B18" w:rsidRDefault="00731B18" w:rsidP="00731B18">
      <w:pPr>
        <w:rPr>
          <w:b/>
          <w:bCs/>
          <w:i/>
          <w:iCs/>
          <w:sz w:val="36"/>
        </w:rPr>
      </w:pPr>
    </w:p>
    <w:p w:rsidR="00D776E6" w:rsidRDefault="00731B18" w:rsidP="00731B18">
      <w:pPr>
        <w:rPr>
          <w:b/>
          <w:bCs/>
          <w:i/>
          <w:iCs/>
          <w:sz w:val="36"/>
        </w:rPr>
      </w:pPr>
      <w:r w:rsidRPr="00731B18">
        <w:rPr>
          <w:bCs/>
          <w:iCs/>
          <w:sz w:val="36"/>
        </w:rPr>
        <w:t>Version 1</w:t>
      </w:r>
      <w:r w:rsidRPr="00731B18">
        <w:rPr>
          <w:bCs/>
          <w:iCs/>
          <w:sz w:val="36"/>
        </w:rPr>
        <w:tab/>
      </w:r>
      <w:r w:rsidRPr="00731B18">
        <w:rPr>
          <w:bCs/>
          <w:iCs/>
          <w:sz w:val="36"/>
        </w:rPr>
        <w:tab/>
      </w:r>
      <w:r w:rsidRPr="00731B18">
        <w:rPr>
          <w:bCs/>
          <w:iCs/>
          <w:sz w:val="36"/>
        </w:rPr>
        <w:tab/>
      </w:r>
      <w:r w:rsidRPr="00731B18">
        <w:rPr>
          <w:bCs/>
          <w:iCs/>
          <w:sz w:val="36"/>
        </w:rPr>
        <w:tab/>
      </w:r>
      <w:r w:rsidRPr="00731B18">
        <w:rPr>
          <w:bCs/>
          <w:iCs/>
          <w:sz w:val="36"/>
        </w:rPr>
        <w:tab/>
      </w:r>
      <w:r w:rsidRPr="00731B18">
        <w:rPr>
          <w:bCs/>
          <w:iCs/>
          <w:sz w:val="36"/>
        </w:rPr>
        <w:tab/>
      </w:r>
      <w:r w:rsidRPr="00731B18">
        <w:rPr>
          <w:bCs/>
          <w:iCs/>
          <w:sz w:val="36"/>
        </w:rPr>
        <w:tab/>
      </w:r>
      <w:r w:rsidRPr="00731B18">
        <w:rPr>
          <w:bCs/>
          <w:iCs/>
          <w:sz w:val="36"/>
        </w:rPr>
        <w:tab/>
      </w:r>
      <w:r w:rsidRPr="00731B18">
        <w:rPr>
          <w:bCs/>
          <w:iCs/>
          <w:sz w:val="36"/>
        </w:rPr>
        <w:tab/>
        <w:t>July 2013</w:t>
      </w:r>
      <w:r w:rsidRPr="00731B18">
        <w:rPr>
          <w:b/>
          <w:bCs/>
          <w:i/>
          <w:iCs/>
          <w:sz w:val="36"/>
        </w:rPr>
        <w:t xml:space="preserve"> </w:t>
      </w:r>
      <w:r w:rsidR="00093E91">
        <w:rPr>
          <w:b/>
          <w:bCs/>
          <w:i/>
          <w:iCs/>
          <w:sz w:val="36"/>
        </w:rPr>
        <w:br w:type="page"/>
      </w:r>
      <w:r w:rsidR="00D776E6">
        <w:rPr>
          <w:b/>
          <w:bCs/>
          <w:i/>
          <w:iCs/>
          <w:sz w:val="36"/>
        </w:rPr>
        <w:lastRenderedPageBreak/>
        <w:t>Table of Contents</w:t>
      </w:r>
    </w:p>
    <w:p w:rsidR="00D776E6" w:rsidRDefault="00D776E6">
      <w:pPr>
        <w:pStyle w:val="BodyText"/>
        <w:rPr>
          <w:b/>
          <w:bCs/>
          <w:i/>
          <w:iCs/>
          <w:sz w:val="6"/>
        </w:rPr>
      </w:pPr>
    </w:p>
    <w:p w:rsidR="00375BF5" w:rsidRDefault="00D776E6">
      <w:pPr>
        <w:pStyle w:val="TOC1"/>
        <w:tabs>
          <w:tab w:val="right" w:leader="dot" w:pos="9350"/>
        </w:tabs>
        <w:rPr>
          <w:b/>
          <w:bCs/>
          <w:i w:val="0"/>
          <w:noProof/>
          <w:spacing w:val="0"/>
          <w:sz w:val="22"/>
          <w:lang w:val="en-CA" w:eastAsia="en-CA"/>
        </w:rPr>
      </w:pPr>
      <w:r>
        <w:rPr>
          <w:caps w:val="0"/>
        </w:rPr>
        <w:fldChar w:fldCharType="begin"/>
      </w:r>
      <w:r>
        <w:instrText xml:space="preserve"> TOC \o "1-3" \h \z </w:instrText>
      </w:r>
      <w:r>
        <w:rPr>
          <w:caps w:val="0"/>
        </w:rPr>
        <w:fldChar w:fldCharType="separate"/>
      </w:r>
      <w:hyperlink w:anchor="_Toc362270201" w:history="1">
        <w:r w:rsidR="00375BF5" w:rsidRPr="00877E0C">
          <w:rPr>
            <w:rStyle w:val="Hyperlink"/>
            <w:noProof/>
          </w:rPr>
          <w:t>1  BackGround</w:t>
        </w:r>
        <w:r w:rsidR="00375BF5">
          <w:rPr>
            <w:noProof/>
            <w:webHidden/>
          </w:rPr>
          <w:tab/>
        </w:r>
        <w:r w:rsidR="00375BF5">
          <w:rPr>
            <w:noProof/>
            <w:webHidden/>
          </w:rPr>
          <w:fldChar w:fldCharType="begin"/>
        </w:r>
        <w:r w:rsidR="00375BF5">
          <w:rPr>
            <w:noProof/>
            <w:webHidden/>
          </w:rPr>
          <w:instrText xml:space="preserve"> PAGEREF _Toc362270201 \h </w:instrText>
        </w:r>
        <w:r w:rsidR="00375BF5">
          <w:rPr>
            <w:noProof/>
            <w:webHidden/>
          </w:rPr>
        </w:r>
        <w:r w:rsidR="00375BF5">
          <w:rPr>
            <w:noProof/>
            <w:webHidden/>
          </w:rPr>
          <w:fldChar w:fldCharType="separate"/>
        </w:r>
        <w:r w:rsidR="00375BF5">
          <w:rPr>
            <w:noProof/>
            <w:webHidden/>
          </w:rPr>
          <w:t>4</w:t>
        </w:r>
        <w:r w:rsidR="00375BF5">
          <w:rPr>
            <w:noProof/>
            <w:webHidden/>
          </w:rPr>
          <w:fldChar w:fldCharType="end"/>
        </w:r>
      </w:hyperlink>
    </w:p>
    <w:p w:rsidR="00375BF5" w:rsidRDefault="00375BF5">
      <w:pPr>
        <w:pStyle w:val="TOC2"/>
        <w:tabs>
          <w:tab w:val="left" w:pos="600"/>
          <w:tab w:val="right" w:leader="dot" w:pos="9350"/>
        </w:tabs>
        <w:rPr>
          <w:i w:val="0"/>
          <w:caps/>
          <w:smallCaps/>
          <w:noProof/>
          <w:spacing w:val="0"/>
          <w:sz w:val="22"/>
          <w:lang w:val="en-CA" w:eastAsia="en-CA"/>
        </w:rPr>
      </w:pPr>
      <w:hyperlink w:anchor="_Toc362270202" w:history="1">
        <w:r w:rsidRPr="00877E0C">
          <w:rPr>
            <w:rStyle w:val="Hyperlink"/>
            <w:noProof/>
          </w:rPr>
          <w:t>1</w:t>
        </w:r>
        <w:r>
          <w:rPr>
            <w:i w:val="0"/>
            <w:caps/>
            <w:smallCaps/>
            <w:noProof/>
            <w:spacing w:val="0"/>
            <w:sz w:val="22"/>
            <w:lang w:val="en-CA" w:eastAsia="en-CA"/>
          </w:rPr>
          <w:tab/>
        </w:r>
        <w:r w:rsidRPr="00877E0C">
          <w:rPr>
            <w:rStyle w:val="Hyperlink"/>
            <w:noProof/>
          </w:rPr>
          <w:t>General</w:t>
        </w:r>
        <w:r>
          <w:rPr>
            <w:noProof/>
            <w:webHidden/>
          </w:rPr>
          <w:tab/>
        </w:r>
        <w:r>
          <w:rPr>
            <w:noProof/>
            <w:webHidden/>
          </w:rPr>
          <w:fldChar w:fldCharType="begin"/>
        </w:r>
        <w:r>
          <w:rPr>
            <w:noProof/>
            <w:webHidden/>
          </w:rPr>
          <w:instrText xml:space="preserve"> PAGEREF _Toc362270202 \h </w:instrText>
        </w:r>
        <w:r>
          <w:rPr>
            <w:noProof/>
            <w:webHidden/>
          </w:rPr>
        </w:r>
        <w:r>
          <w:rPr>
            <w:noProof/>
            <w:webHidden/>
          </w:rPr>
          <w:fldChar w:fldCharType="separate"/>
        </w:r>
        <w:r>
          <w:rPr>
            <w:noProof/>
            <w:webHidden/>
          </w:rPr>
          <w:t>4</w:t>
        </w:r>
        <w:r>
          <w:rPr>
            <w:noProof/>
            <w:webHidden/>
          </w:rPr>
          <w:fldChar w:fldCharType="end"/>
        </w:r>
      </w:hyperlink>
    </w:p>
    <w:p w:rsidR="00375BF5" w:rsidRDefault="00375BF5">
      <w:pPr>
        <w:pStyle w:val="TOC1"/>
        <w:tabs>
          <w:tab w:val="right" w:leader="dot" w:pos="9350"/>
        </w:tabs>
        <w:rPr>
          <w:b/>
          <w:bCs/>
          <w:i w:val="0"/>
          <w:noProof/>
          <w:spacing w:val="0"/>
          <w:sz w:val="22"/>
          <w:lang w:val="en-CA" w:eastAsia="en-CA"/>
        </w:rPr>
      </w:pPr>
      <w:hyperlink w:anchor="_Toc362270203" w:history="1">
        <w:r w:rsidRPr="00877E0C">
          <w:rPr>
            <w:rStyle w:val="Hyperlink"/>
            <w:noProof/>
          </w:rPr>
          <w:t>2 Plot Cluster REMeasurement Protocols</w:t>
        </w:r>
        <w:r>
          <w:rPr>
            <w:noProof/>
            <w:webHidden/>
          </w:rPr>
          <w:tab/>
        </w:r>
        <w:r>
          <w:rPr>
            <w:noProof/>
            <w:webHidden/>
          </w:rPr>
          <w:fldChar w:fldCharType="begin"/>
        </w:r>
        <w:r>
          <w:rPr>
            <w:noProof/>
            <w:webHidden/>
          </w:rPr>
          <w:instrText xml:space="preserve"> PAGEREF _Toc362270203 \h </w:instrText>
        </w:r>
        <w:r>
          <w:rPr>
            <w:noProof/>
            <w:webHidden/>
          </w:rPr>
        </w:r>
        <w:r>
          <w:rPr>
            <w:noProof/>
            <w:webHidden/>
          </w:rPr>
          <w:fldChar w:fldCharType="separate"/>
        </w:r>
        <w:r>
          <w:rPr>
            <w:noProof/>
            <w:webHidden/>
          </w:rPr>
          <w:t>6</w:t>
        </w:r>
        <w:r>
          <w:rPr>
            <w:noProof/>
            <w:webHidden/>
          </w:rPr>
          <w:fldChar w:fldCharType="end"/>
        </w:r>
      </w:hyperlink>
    </w:p>
    <w:p w:rsidR="00375BF5" w:rsidRDefault="00375BF5">
      <w:pPr>
        <w:pStyle w:val="TOC2"/>
        <w:tabs>
          <w:tab w:val="left" w:pos="800"/>
          <w:tab w:val="right" w:leader="dot" w:pos="9350"/>
        </w:tabs>
        <w:rPr>
          <w:i w:val="0"/>
          <w:caps/>
          <w:smallCaps/>
          <w:noProof/>
          <w:spacing w:val="0"/>
          <w:sz w:val="22"/>
          <w:lang w:val="en-CA" w:eastAsia="en-CA"/>
        </w:rPr>
      </w:pPr>
      <w:hyperlink w:anchor="_Toc362270204" w:history="1">
        <w:r w:rsidRPr="00877E0C">
          <w:rPr>
            <w:rStyle w:val="Hyperlink"/>
            <w:noProof/>
          </w:rPr>
          <w:t>2.1</w:t>
        </w:r>
        <w:r>
          <w:rPr>
            <w:i w:val="0"/>
            <w:caps/>
            <w:smallCaps/>
            <w:noProof/>
            <w:spacing w:val="0"/>
            <w:sz w:val="22"/>
            <w:lang w:val="en-CA" w:eastAsia="en-CA"/>
          </w:rPr>
          <w:tab/>
        </w:r>
        <w:r w:rsidRPr="00877E0C">
          <w:rPr>
            <w:rStyle w:val="Hyperlink"/>
            <w:noProof/>
          </w:rPr>
          <w:t>Plot Re measurement</w:t>
        </w:r>
        <w:r>
          <w:rPr>
            <w:noProof/>
            <w:webHidden/>
          </w:rPr>
          <w:tab/>
        </w:r>
        <w:r>
          <w:rPr>
            <w:noProof/>
            <w:webHidden/>
          </w:rPr>
          <w:fldChar w:fldCharType="begin"/>
        </w:r>
        <w:r>
          <w:rPr>
            <w:noProof/>
            <w:webHidden/>
          </w:rPr>
          <w:instrText xml:space="preserve"> PAGEREF _Toc362270204 \h </w:instrText>
        </w:r>
        <w:r>
          <w:rPr>
            <w:noProof/>
            <w:webHidden/>
          </w:rPr>
        </w:r>
        <w:r>
          <w:rPr>
            <w:noProof/>
            <w:webHidden/>
          </w:rPr>
          <w:fldChar w:fldCharType="separate"/>
        </w:r>
        <w:r>
          <w:rPr>
            <w:noProof/>
            <w:webHidden/>
          </w:rPr>
          <w:t>6</w:t>
        </w:r>
        <w:r>
          <w:rPr>
            <w:noProof/>
            <w:webHidden/>
          </w:rPr>
          <w:fldChar w:fldCharType="end"/>
        </w:r>
      </w:hyperlink>
    </w:p>
    <w:p w:rsidR="00375BF5" w:rsidRDefault="00375BF5">
      <w:pPr>
        <w:pStyle w:val="TOC1"/>
        <w:tabs>
          <w:tab w:val="right" w:leader="dot" w:pos="9350"/>
        </w:tabs>
        <w:rPr>
          <w:b/>
          <w:bCs/>
          <w:i w:val="0"/>
          <w:noProof/>
          <w:spacing w:val="0"/>
          <w:sz w:val="22"/>
          <w:lang w:val="en-CA" w:eastAsia="en-CA"/>
        </w:rPr>
      </w:pPr>
      <w:hyperlink w:anchor="_Toc362270205" w:history="1">
        <w:r w:rsidRPr="00877E0C">
          <w:rPr>
            <w:rStyle w:val="Hyperlink"/>
            <w:noProof/>
          </w:rPr>
          <w:t>3  New Installation Establishment</w:t>
        </w:r>
        <w:r>
          <w:rPr>
            <w:noProof/>
            <w:webHidden/>
          </w:rPr>
          <w:tab/>
        </w:r>
        <w:r>
          <w:rPr>
            <w:noProof/>
            <w:webHidden/>
          </w:rPr>
          <w:fldChar w:fldCharType="begin"/>
        </w:r>
        <w:r>
          <w:rPr>
            <w:noProof/>
            <w:webHidden/>
          </w:rPr>
          <w:instrText xml:space="preserve"> PAGEREF _Toc362270205 \h </w:instrText>
        </w:r>
        <w:r>
          <w:rPr>
            <w:noProof/>
            <w:webHidden/>
          </w:rPr>
        </w:r>
        <w:r>
          <w:rPr>
            <w:noProof/>
            <w:webHidden/>
          </w:rPr>
          <w:fldChar w:fldCharType="separate"/>
        </w:r>
        <w:r>
          <w:rPr>
            <w:noProof/>
            <w:webHidden/>
          </w:rPr>
          <w:t>7</w:t>
        </w:r>
        <w:r>
          <w:rPr>
            <w:noProof/>
            <w:webHidden/>
          </w:rPr>
          <w:fldChar w:fldCharType="end"/>
        </w:r>
      </w:hyperlink>
    </w:p>
    <w:p w:rsidR="00375BF5" w:rsidRDefault="00375BF5">
      <w:pPr>
        <w:pStyle w:val="TOC2"/>
        <w:tabs>
          <w:tab w:val="right" w:leader="dot" w:pos="9350"/>
        </w:tabs>
        <w:rPr>
          <w:i w:val="0"/>
          <w:caps/>
          <w:smallCaps/>
          <w:noProof/>
          <w:spacing w:val="0"/>
          <w:sz w:val="22"/>
          <w:lang w:val="en-CA" w:eastAsia="en-CA"/>
        </w:rPr>
      </w:pPr>
      <w:hyperlink w:anchor="_Toc362270206" w:history="1">
        <w:r w:rsidRPr="00877E0C">
          <w:rPr>
            <w:rStyle w:val="Hyperlink"/>
            <w:noProof/>
          </w:rPr>
          <w:t>3.1 Block Selection</w:t>
        </w:r>
        <w:r>
          <w:rPr>
            <w:noProof/>
            <w:webHidden/>
          </w:rPr>
          <w:tab/>
        </w:r>
        <w:r>
          <w:rPr>
            <w:noProof/>
            <w:webHidden/>
          </w:rPr>
          <w:fldChar w:fldCharType="begin"/>
        </w:r>
        <w:r>
          <w:rPr>
            <w:noProof/>
            <w:webHidden/>
          </w:rPr>
          <w:instrText xml:space="preserve"> PAGEREF _Toc362270206 \h </w:instrText>
        </w:r>
        <w:r>
          <w:rPr>
            <w:noProof/>
            <w:webHidden/>
          </w:rPr>
        </w:r>
        <w:r>
          <w:rPr>
            <w:noProof/>
            <w:webHidden/>
          </w:rPr>
          <w:fldChar w:fldCharType="separate"/>
        </w:r>
        <w:r>
          <w:rPr>
            <w:noProof/>
            <w:webHidden/>
          </w:rPr>
          <w:t>7</w:t>
        </w:r>
        <w:r>
          <w:rPr>
            <w:noProof/>
            <w:webHidden/>
          </w:rPr>
          <w:fldChar w:fldCharType="end"/>
        </w:r>
      </w:hyperlink>
    </w:p>
    <w:p w:rsidR="00375BF5" w:rsidRDefault="00375BF5">
      <w:pPr>
        <w:pStyle w:val="TOC3"/>
        <w:tabs>
          <w:tab w:val="right" w:leader="dot" w:pos="9350"/>
        </w:tabs>
        <w:rPr>
          <w:iCs w:val="0"/>
          <w:caps/>
          <w:noProof/>
          <w:spacing w:val="0"/>
          <w:sz w:val="22"/>
          <w:lang w:val="en-CA" w:eastAsia="en-CA"/>
        </w:rPr>
      </w:pPr>
      <w:hyperlink w:anchor="_Toc362270207" w:history="1">
        <w:r w:rsidRPr="00877E0C">
          <w:rPr>
            <w:rStyle w:val="Hyperlink"/>
            <w:noProof/>
          </w:rPr>
          <w:t>2.1 Gathering Block Information</w:t>
        </w:r>
        <w:r>
          <w:rPr>
            <w:noProof/>
            <w:webHidden/>
          </w:rPr>
          <w:tab/>
        </w:r>
        <w:r>
          <w:rPr>
            <w:noProof/>
            <w:webHidden/>
          </w:rPr>
          <w:fldChar w:fldCharType="begin"/>
        </w:r>
        <w:r>
          <w:rPr>
            <w:noProof/>
            <w:webHidden/>
          </w:rPr>
          <w:instrText xml:space="preserve"> PAGEREF _Toc362270207 \h </w:instrText>
        </w:r>
        <w:r>
          <w:rPr>
            <w:noProof/>
            <w:webHidden/>
          </w:rPr>
        </w:r>
        <w:r>
          <w:rPr>
            <w:noProof/>
            <w:webHidden/>
          </w:rPr>
          <w:fldChar w:fldCharType="separate"/>
        </w:r>
        <w:r>
          <w:rPr>
            <w:noProof/>
            <w:webHidden/>
          </w:rPr>
          <w:t>7</w:t>
        </w:r>
        <w:r>
          <w:rPr>
            <w:noProof/>
            <w:webHidden/>
          </w:rPr>
          <w:fldChar w:fldCharType="end"/>
        </w:r>
      </w:hyperlink>
    </w:p>
    <w:p w:rsidR="00375BF5" w:rsidRDefault="00375BF5">
      <w:pPr>
        <w:pStyle w:val="TOC2"/>
        <w:tabs>
          <w:tab w:val="left" w:pos="800"/>
          <w:tab w:val="right" w:leader="dot" w:pos="9350"/>
        </w:tabs>
        <w:rPr>
          <w:i w:val="0"/>
          <w:caps/>
          <w:smallCaps/>
          <w:noProof/>
          <w:spacing w:val="0"/>
          <w:sz w:val="22"/>
          <w:lang w:val="en-CA" w:eastAsia="en-CA"/>
        </w:rPr>
      </w:pPr>
      <w:hyperlink w:anchor="_Toc362270208" w:history="1">
        <w:r w:rsidRPr="00877E0C">
          <w:rPr>
            <w:rStyle w:val="Hyperlink"/>
            <w:noProof/>
          </w:rPr>
          <w:t>3.2</w:t>
        </w:r>
        <w:r>
          <w:rPr>
            <w:i w:val="0"/>
            <w:caps/>
            <w:smallCaps/>
            <w:noProof/>
            <w:spacing w:val="0"/>
            <w:sz w:val="22"/>
            <w:lang w:val="en-CA" w:eastAsia="en-CA"/>
          </w:rPr>
          <w:tab/>
        </w:r>
        <w:r w:rsidRPr="00877E0C">
          <w:rPr>
            <w:rStyle w:val="Hyperlink"/>
            <w:noProof/>
          </w:rPr>
          <w:t>Locating Plot Custers</w:t>
        </w:r>
        <w:r>
          <w:rPr>
            <w:noProof/>
            <w:webHidden/>
          </w:rPr>
          <w:tab/>
        </w:r>
        <w:r>
          <w:rPr>
            <w:noProof/>
            <w:webHidden/>
          </w:rPr>
          <w:fldChar w:fldCharType="begin"/>
        </w:r>
        <w:r>
          <w:rPr>
            <w:noProof/>
            <w:webHidden/>
          </w:rPr>
          <w:instrText xml:space="preserve"> PAGEREF _Toc362270208 \h </w:instrText>
        </w:r>
        <w:r>
          <w:rPr>
            <w:noProof/>
            <w:webHidden/>
          </w:rPr>
        </w:r>
        <w:r>
          <w:rPr>
            <w:noProof/>
            <w:webHidden/>
          </w:rPr>
          <w:fldChar w:fldCharType="separate"/>
        </w:r>
        <w:r>
          <w:rPr>
            <w:noProof/>
            <w:webHidden/>
          </w:rPr>
          <w:t>7</w:t>
        </w:r>
        <w:r>
          <w:rPr>
            <w:noProof/>
            <w:webHidden/>
          </w:rPr>
          <w:fldChar w:fldCharType="end"/>
        </w:r>
      </w:hyperlink>
    </w:p>
    <w:p w:rsidR="00375BF5" w:rsidRDefault="00375BF5">
      <w:pPr>
        <w:pStyle w:val="TOC3"/>
        <w:tabs>
          <w:tab w:val="right" w:leader="dot" w:pos="9350"/>
        </w:tabs>
        <w:rPr>
          <w:iCs w:val="0"/>
          <w:caps/>
          <w:noProof/>
          <w:spacing w:val="0"/>
          <w:sz w:val="22"/>
          <w:lang w:val="en-CA" w:eastAsia="en-CA"/>
        </w:rPr>
      </w:pPr>
      <w:hyperlink w:anchor="_Toc362270209" w:history="1">
        <w:r w:rsidRPr="00877E0C">
          <w:rPr>
            <w:rStyle w:val="Hyperlink"/>
            <w:noProof/>
          </w:rPr>
          <w:t>3.2.1 Pre-Location Method Using Aerial Photos/Detailed Harvest Maps</w:t>
        </w:r>
        <w:r>
          <w:rPr>
            <w:noProof/>
            <w:webHidden/>
          </w:rPr>
          <w:tab/>
        </w:r>
        <w:r>
          <w:rPr>
            <w:noProof/>
            <w:webHidden/>
          </w:rPr>
          <w:fldChar w:fldCharType="begin"/>
        </w:r>
        <w:r>
          <w:rPr>
            <w:noProof/>
            <w:webHidden/>
          </w:rPr>
          <w:instrText xml:space="preserve"> PAGEREF _Toc362270209 \h </w:instrText>
        </w:r>
        <w:r>
          <w:rPr>
            <w:noProof/>
            <w:webHidden/>
          </w:rPr>
        </w:r>
        <w:r>
          <w:rPr>
            <w:noProof/>
            <w:webHidden/>
          </w:rPr>
          <w:fldChar w:fldCharType="separate"/>
        </w:r>
        <w:r>
          <w:rPr>
            <w:noProof/>
            <w:webHidden/>
          </w:rPr>
          <w:t>7</w:t>
        </w:r>
        <w:r>
          <w:rPr>
            <w:noProof/>
            <w:webHidden/>
          </w:rPr>
          <w:fldChar w:fldCharType="end"/>
        </w:r>
      </w:hyperlink>
    </w:p>
    <w:p w:rsidR="00375BF5" w:rsidRDefault="00375BF5">
      <w:pPr>
        <w:pStyle w:val="TOC3"/>
        <w:tabs>
          <w:tab w:val="right" w:leader="dot" w:pos="9350"/>
        </w:tabs>
        <w:rPr>
          <w:iCs w:val="0"/>
          <w:caps/>
          <w:noProof/>
          <w:spacing w:val="0"/>
          <w:sz w:val="22"/>
          <w:lang w:val="en-CA" w:eastAsia="en-CA"/>
        </w:rPr>
      </w:pPr>
      <w:hyperlink w:anchor="_Toc362270210" w:history="1">
        <w:r w:rsidRPr="00877E0C">
          <w:rPr>
            <w:rStyle w:val="Hyperlink"/>
            <w:noProof/>
          </w:rPr>
          <w:t>3.2.2  Field Location Method</w:t>
        </w:r>
        <w:r>
          <w:rPr>
            <w:noProof/>
            <w:webHidden/>
          </w:rPr>
          <w:tab/>
        </w:r>
        <w:r>
          <w:rPr>
            <w:noProof/>
            <w:webHidden/>
          </w:rPr>
          <w:fldChar w:fldCharType="begin"/>
        </w:r>
        <w:r>
          <w:rPr>
            <w:noProof/>
            <w:webHidden/>
          </w:rPr>
          <w:instrText xml:space="preserve"> PAGEREF _Toc362270210 \h </w:instrText>
        </w:r>
        <w:r>
          <w:rPr>
            <w:noProof/>
            <w:webHidden/>
          </w:rPr>
        </w:r>
        <w:r>
          <w:rPr>
            <w:noProof/>
            <w:webHidden/>
          </w:rPr>
          <w:fldChar w:fldCharType="separate"/>
        </w:r>
        <w:r>
          <w:rPr>
            <w:noProof/>
            <w:webHidden/>
          </w:rPr>
          <w:t>11</w:t>
        </w:r>
        <w:r>
          <w:rPr>
            <w:noProof/>
            <w:webHidden/>
          </w:rPr>
          <w:fldChar w:fldCharType="end"/>
        </w:r>
      </w:hyperlink>
    </w:p>
    <w:p w:rsidR="00375BF5" w:rsidRDefault="00375BF5">
      <w:pPr>
        <w:pStyle w:val="TOC2"/>
        <w:tabs>
          <w:tab w:val="left" w:pos="800"/>
          <w:tab w:val="right" w:leader="dot" w:pos="9350"/>
        </w:tabs>
        <w:rPr>
          <w:i w:val="0"/>
          <w:caps/>
          <w:smallCaps/>
          <w:noProof/>
          <w:spacing w:val="0"/>
          <w:sz w:val="22"/>
          <w:lang w:val="en-CA" w:eastAsia="en-CA"/>
        </w:rPr>
      </w:pPr>
      <w:hyperlink w:anchor="_Toc362270211" w:history="1">
        <w:r w:rsidRPr="00877E0C">
          <w:rPr>
            <w:rStyle w:val="Hyperlink"/>
            <w:noProof/>
          </w:rPr>
          <w:t>3.2</w:t>
        </w:r>
        <w:r>
          <w:rPr>
            <w:i w:val="0"/>
            <w:caps/>
            <w:smallCaps/>
            <w:noProof/>
            <w:spacing w:val="0"/>
            <w:sz w:val="22"/>
            <w:lang w:val="en-CA" w:eastAsia="en-CA"/>
          </w:rPr>
          <w:tab/>
        </w:r>
        <w:r w:rsidRPr="00877E0C">
          <w:rPr>
            <w:rStyle w:val="Hyperlink"/>
            <w:noProof/>
          </w:rPr>
          <w:t>Directions and Navigation</w:t>
        </w:r>
        <w:r>
          <w:rPr>
            <w:noProof/>
            <w:webHidden/>
          </w:rPr>
          <w:tab/>
        </w:r>
        <w:r>
          <w:rPr>
            <w:noProof/>
            <w:webHidden/>
          </w:rPr>
          <w:fldChar w:fldCharType="begin"/>
        </w:r>
        <w:r>
          <w:rPr>
            <w:noProof/>
            <w:webHidden/>
          </w:rPr>
          <w:instrText xml:space="preserve"> PAGEREF _Toc362270211 \h </w:instrText>
        </w:r>
        <w:r>
          <w:rPr>
            <w:noProof/>
            <w:webHidden/>
          </w:rPr>
        </w:r>
        <w:r>
          <w:rPr>
            <w:noProof/>
            <w:webHidden/>
          </w:rPr>
          <w:fldChar w:fldCharType="separate"/>
        </w:r>
        <w:r>
          <w:rPr>
            <w:noProof/>
            <w:webHidden/>
          </w:rPr>
          <w:t>1</w:t>
        </w:r>
        <w:r>
          <w:rPr>
            <w:noProof/>
            <w:webHidden/>
          </w:rPr>
          <w:t>2</w:t>
        </w:r>
        <w:r>
          <w:rPr>
            <w:noProof/>
            <w:webHidden/>
          </w:rPr>
          <w:fldChar w:fldCharType="end"/>
        </w:r>
      </w:hyperlink>
    </w:p>
    <w:p w:rsidR="00375BF5" w:rsidRDefault="00375BF5">
      <w:pPr>
        <w:pStyle w:val="TOC3"/>
        <w:tabs>
          <w:tab w:val="left" w:pos="1000"/>
          <w:tab w:val="right" w:leader="dot" w:pos="9350"/>
        </w:tabs>
        <w:rPr>
          <w:iCs w:val="0"/>
          <w:caps/>
          <w:noProof/>
          <w:spacing w:val="0"/>
          <w:sz w:val="22"/>
          <w:lang w:val="en-CA" w:eastAsia="en-CA"/>
        </w:rPr>
      </w:pPr>
      <w:hyperlink w:anchor="_Toc362270212" w:history="1">
        <w:r w:rsidRPr="00877E0C">
          <w:rPr>
            <w:rStyle w:val="Hyperlink"/>
            <w:noProof/>
          </w:rPr>
          <w:t>4.1</w:t>
        </w:r>
        <w:r>
          <w:rPr>
            <w:iCs w:val="0"/>
            <w:caps/>
            <w:noProof/>
            <w:spacing w:val="0"/>
            <w:sz w:val="22"/>
            <w:lang w:val="en-CA" w:eastAsia="en-CA"/>
          </w:rPr>
          <w:tab/>
        </w:r>
        <w:r w:rsidRPr="00877E0C">
          <w:rPr>
            <w:rStyle w:val="Hyperlink"/>
            <w:noProof/>
          </w:rPr>
          <w:t>Access Notes</w:t>
        </w:r>
        <w:r>
          <w:rPr>
            <w:noProof/>
            <w:webHidden/>
          </w:rPr>
          <w:tab/>
        </w:r>
        <w:r>
          <w:rPr>
            <w:noProof/>
            <w:webHidden/>
          </w:rPr>
          <w:fldChar w:fldCharType="begin"/>
        </w:r>
        <w:r>
          <w:rPr>
            <w:noProof/>
            <w:webHidden/>
          </w:rPr>
          <w:instrText xml:space="preserve"> PAGEREF _Toc362270212 \h </w:instrText>
        </w:r>
        <w:r>
          <w:rPr>
            <w:noProof/>
            <w:webHidden/>
          </w:rPr>
        </w:r>
        <w:r>
          <w:rPr>
            <w:noProof/>
            <w:webHidden/>
          </w:rPr>
          <w:fldChar w:fldCharType="separate"/>
        </w:r>
        <w:r>
          <w:rPr>
            <w:noProof/>
            <w:webHidden/>
          </w:rPr>
          <w:t>12</w:t>
        </w:r>
        <w:r>
          <w:rPr>
            <w:noProof/>
            <w:webHidden/>
          </w:rPr>
          <w:fldChar w:fldCharType="end"/>
        </w:r>
      </w:hyperlink>
    </w:p>
    <w:p w:rsidR="00375BF5" w:rsidRDefault="00375BF5">
      <w:pPr>
        <w:pStyle w:val="TOC3"/>
        <w:tabs>
          <w:tab w:val="left" w:pos="1000"/>
          <w:tab w:val="right" w:leader="dot" w:pos="9350"/>
        </w:tabs>
        <w:rPr>
          <w:iCs w:val="0"/>
          <w:caps/>
          <w:noProof/>
          <w:spacing w:val="0"/>
          <w:sz w:val="22"/>
          <w:lang w:val="en-CA" w:eastAsia="en-CA"/>
        </w:rPr>
      </w:pPr>
      <w:hyperlink w:anchor="_Toc362270213" w:history="1">
        <w:r w:rsidRPr="00877E0C">
          <w:rPr>
            <w:rStyle w:val="Hyperlink"/>
            <w:noProof/>
          </w:rPr>
          <w:t>4.2</w:t>
        </w:r>
        <w:r>
          <w:rPr>
            <w:iCs w:val="0"/>
            <w:caps/>
            <w:noProof/>
            <w:spacing w:val="0"/>
            <w:sz w:val="22"/>
            <w:lang w:val="en-CA" w:eastAsia="en-CA"/>
          </w:rPr>
          <w:tab/>
        </w:r>
        <w:r w:rsidRPr="00877E0C">
          <w:rPr>
            <w:rStyle w:val="Hyperlink"/>
            <w:noProof/>
          </w:rPr>
          <w:t>Directions within the Block</w:t>
        </w:r>
        <w:r>
          <w:rPr>
            <w:noProof/>
            <w:webHidden/>
          </w:rPr>
          <w:tab/>
        </w:r>
        <w:r>
          <w:rPr>
            <w:noProof/>
            <w:webHidden/>
          </w:rPr>
          <w:fldChar w:fldCharType="begin"/>
        </w:r>
        <w:r>
          <w:rPr>
            <w:noProof/>
            <w:webHidden/>
          </w:rPr>
          <w:instrText xml:space="preserve"> PAGEREF _Toc362270213 \h </w:instrText>
        </w:r>
        <w:r>
          <w:rPr>
            <w:noProof/>
            <w:webHidden/>
          </w:rPr>
        </w:r>
        <w:r>
          <w:rPr>
            <w:noProof/>
            <w:webHidden/>
          </w:rPr>
          <w:fldChar w:fldCharType="separate"/>
        </w:r>
        <w:r>
          <w:rPr>
            <w:noProof/>
            <w:webHidden/>
          </w:rPr>
          <w:t>12</w:t>
        </w:r>
        <w:r>
          <w:rPr>
            <w:noProof/>
            <w:webHidden/>
          </w:rPr>
          <w:fldChar w:fldCharType="end"/>
        </w:r>
      </w:hyperlink>
    </w:p>
    <w:p w:rsidR="00375BF5" w:rsidRDefault="00375BF5">
      <w:pPr>
        <w:pStyle w:val="TOC2"/>
        <w:tabs>
          <w:tab w:val="left" w:pos="600"/>
          <w:tab w:val="right" w:leader="dot" w:pos="9350"/>
        </w:tabs>
        <w:rPr>
          <w:i w:val="0"/>
          <w:caps/>
          <w:smallCaps/>
          <w:noProof/>
          <w:spacing w:val="0"/>
          <w:sz w:val="22"/>
          <w:lang w:val="en-CA" w:eastAsia="en-CA"/>
        </w:rPr>
      </w:pPr>
      <w:hyperlink w:anchor="_Toc362270214" w:history="1">
        <w:r w:rsidRPr="00877E0C">
          <w:rPr>
            <w:rStyle w:val="Hyperlink"/>
            <w:noProof/>
          </w:rPr>
          <w:t>2</w:t>
        </w:r>
        <w:r>
          <w:rPr>
            <w:i w:val="0"/>
            <w:caps/>
            <w:smallCaps/>
            <w:noProof/>
            <w:spacing w:val="0"/>
            <w:sz w:val="22"/>
            <w:lang w:val="en-CA" w:eastAsia="en-CA"/>
          </w:rPr>
          <w:tab/>
        </w:r>
        <w:r w:rsidRPr="00877E0C">
          <w:rPr>
            <w:rStyle w:val="Hyperlink"/>
            <w:noProof/>
          </w:rPr>
          <w:t>Plot Establishment</w:t>
        </w:r>
        <w:r>
          <w:rPr>
            <w:noProof/>
            <w:webHidden/>
          </w:rPr>
          <w:tab/>
        </w:r>
        <w:r>
          <w:rPr>
            <w:noProof/>
            <w:webHidden/>
          </w:rPr>
          <w:fldChar w:fldCharType="begin"/>
        </w:r>
        <w:r>
          <w:rPr>
            <w:noProof/>
            <w:webHidden/>
          </w:rPr>
          <w:instrText xml:space="preserve"> PAGEREF _Toc362270214 \h </w:instrText>
        </w:r>
        <w:r>
          <w:rPr>
            <w:noProof/>
            <w:webHidden/>
          </w:rPr>
        </w:r>
        <w:r>
          <w:rPr>
            <w:noProof/>
            <w:webHidden/>
          </w:rPr>
          <w:fldChar w:fldCharType="separate"/>
        </w:r>
        <w:r>
          <w:rPr>
            <w:noProof/>
            <w:webHidden/>
          </w:rPr>
          <w:t>13</w:t>
        </w:r>
        <w:r>
          <w:rPr>
            <w:noProof/>
            <w:webHidden/>
          </w:rPr>
          <w:fldChar w:fldCharType="end"/>
        </w:r>
      </w:hyperlink>
    </w:p>
    <w:p w:rsidR="00375BF5" w:rsidRDefault="00375BF5">
      <w:pPr>
        <w:pStyle w:val="TOC3"/>
        <w:tabs>
          <w:tab w:val="left" w:pos="1000"/>
          <w:tab w:val="right" w:leader="dot" w:pos="9350"/>
        </w:tabs>
        <w:rPr>
          <w:iCs w:val="0"/>
          <w:caps/>
          <w:noProof/>
          <w:spacing w:val="0"/>
          <w:sz w:val="22"/>
          <w:lang w:val="en-CA" w:eastAsia="en-CA"/>
        </w:rPr>
      </w:pPr>
      <w:hyperlink w:anchor="_Toc362270215" w:history="1">
        <w:r w:rsidRPr="00877E0C">
          <w:rPr>
            <w:rStyle w:val="Hyperlink"/>
            <w:noProof/>
          </w:rPr>
          <w:t>6.1</w:t>
        </w:r>
        <w:r>
          <w:rPr>
            <w:iCs w:val="0"/>
            <w:caps/>
            <w:noProof/>
            <w:spacing w:val="0"/>
            <w:sz w:val="22"/>
            <w:lang w:val="en-CA" w:eastAsia="en-CA"/>
          </w:rPr>
          <w:tab/>
        </w:r>
        <w:r w:rsidRPr="00877E0C">
          <w:rPr>
            <w:rStyle w:val="Hyperlink"/>
            <w:noProof/>
          </w:rPr>
          <w:t>Plot Center</w:t>
        </w:r>
        <w:r>
          <w:rPr>
            <w:noProof/>
            <w:webHidden/>
          </w:rPr>
          <w:tab/>
        </w:r>
        <w:r>
          <w:rPr>
            <w:noProof/>
            <w:webHidden/>
          </w:rPr>
          <w:fldChar w:fldCharType="begin"/>
        </w:r>
        <w:r>
          <w:rPr>
            <w:noProof/>
            <w:webHidden/>
          </w:rPr>
          <w:instrText xml:space="preserve"> PAGEREF _Toc362270215 \h </w:instrText>
        </w:r>
        <w:r>
          <w:rPr>
            <w:noProof/>
            <w:webHidden/>
          </w:rPr>
        </w:r>
        <w:r>
          <w:rPr>
            <w:noProof/>
            <w:webHidden/>
          </w:rPr>
          <w:fldChar w:fldCharType="separate"/>
        </w:r>
        <w:r>
          <w:rPr>
            <w:noProof/>
            <w:webHidden/>
          </w:rPr>
          <w:t>13</w:t>
        </w:r>
        <w:r>
          <w:rPr>
            <w:noProof/>
            <w:webHidden/>
          </w:rPr>
          <w:fldChar w:fldCharType="end"/>
        </w:r>
      </w:hyperlink>
    </w:p>
    <w:p w:rsidR="00375BF5" w:rsidRDefault="00375BF5">
      <w:pPr>
        <w:pStyle w:val="TOC3"/>
        <w:tabs>
          <w:tab w:val="left" w:pos="1000"/>
          <w:tab w:val="right" w:leader="dot" w:pos="9350"/>
        </w:tabs>
        <w:rPr>
          <w:iCs w:val="0"/>
          <w:caps/>
          <w:noProof/>
          <w:spacing w:val="0"/>
          <w:sz w:val="22"/>
          <w:lang w:val="en-CA" w:eastAsia="en-CA"/>
        </w:rPr>
      </w:pPr>
      <w:hyperlink w:anchor="_Toc362270216" w:history="1">
        <w:r w:rsidRPr="00877E0C">
          <w:rPr>
            <w:rStyle w:val="Hyperlink"/>
            <w:noProof/>
          </w:rPr>
          <w:t>6.2</w:t>
        </w:r>
        <w:r>
          <w:rPr>
            <w:iCs w:val="0"/>
            <w:caps/>
            <w:noProof/>
            <w:spacing w:val="0"/>
            <w:sz w:val="22"/>
            <w:lang w:val="en-CA" w:eastAsia="en-CA"/>
          </w:rPr>
          <w:tab/>
        </w:r>
        <w:r w:rsidRPr="00877E0C">
          <w:rPr>
            <w:rStyle w:val="Hyperlink"/>
            <w:noProof/>
          </w:rPr>
          <w:t>Plot Cluster Sequence</w:t>
        </w:r>
        <w:r>
          <w:rPr>
            <w:noProof/>
            <w:webHidden/>
          </w:rPr>
          <w:tab/>
        </w:r>
        <w:r>
          <w:rPr>
            <w:noProof/>
            <w:webHidden/>
          </w:rPr>
          <w:fldChar w:fldCharType="begin"/>
        </w:r>
        <w:r>
          <w:rPr>
            <w:noProof/>
            <w:webHidden/>
          </w:rPr>
          <w:instrText xml:space="preserve"> PAGEREF _Toc362270216 \h </w:instrText>
        </w:r>
        <w:r>
          <w:rPr>
            <w:noProof/>
            <w:webHidden/>
          </w:rPr>
        </w:r>
        <w:r>
          <w:rPr>
            <w:noProof/>
            <w:webHidden/>
          </w:rPr>
          <w:fldChar w:fldCharType="separate"/>
        </w:r>
        <w:r>
          <w:rPr>
            <w:noProof/>
            <w:webHidden/>
          </w:rPr>
          <w:t>14</w:t>
        </w:r>
        <w:r>
          <w:rPr>
            <w:noProof/>
            <w:webHidden/>
          </w:rPr>
          <w:fldChar w:fldCharType="end"/>
        </w:r>
      </w:hyperlink>
    </w:p>
    <w:p w:rsidR="00375BF5" w:rsidRDefault="00375BF5">
      <w:pPr>
        <w:pStyle w:val="TOC3"/>
        <w:tabs>
          <w:tab w:val="left" w:pos="1000"/>
          <w:tab w:val="right" w:leader="dot" w:pos="9350"/>
        </w:tabs>
        <w:rPr>
          <w:iCs w:val="0"/>
          <w:caps/>
          <w:noProof/>
          <w:spacing w:val="0"/>
          <w:sz w:val="22"/>
          <w:lang w:val="en-CA" w:eastAsia="en-CA"/>
        </w:rPr>
      </w:pPr>
      <w:hyperlink w:anchor="_Toc362270217" w:history="1">
        <w:r w:rsidRPr="00877E0C">
          <w:rPr>
            <w:rStyle w:val="Hyperlink"/>
            <w:noProof/>
          </w:rPr>
          <w:t>6.3</w:t>
        </w:r>
        <w:r>
          <w:rPr>
            <w:iCs w:val="0"/>
            <w:caps/>
            <w:noProof/>
            <w:spacing w:val="0"/>
            <w:sz w:val="22"/>
            <w:lang w:val="en-CA" w:eastAsia="en-CA"/>
          </w:rPr>
          <w:tab/>
        </w:r>
        <w:r w:rsidRPr="00877E0C">
          <w:rPr>
            <w:rStyle w:val="Hyperlink"/>
            <w:noProof/>
          </w:rPr>
          <w:t>Plot Center Line</w:t>
        </w:r>
        <w:r>
          <w:rPr>
            <w:noProof/>
            <w:webHidden/>
          </w:rPr>
          <w:tab/>
        </w:r>
        <w:r>
          <w:rPr>
            <w:noProof/>
            <w:webHidden/>
          </w:rPr>
          <w:fldChar w:fldCharType="begin"/>
        </w:r>
        <w:r>
          <w:rPr>
            <w:noProof/>
            <w:webHidden/>
          </w:rPr>
          <w:instrText xml:space="preserve"> PAGEREF _Toc362270217 \h </w:instrText>
        </w:r>
        <w:r>
          <w:rPr>
            <w:noProof/>
            <w:webHidden/>
          </w:rPr>
        </w:r>
        <w:r>
          <w:rPr>
            <w:noProof/>
            <w:webHidden/>
          </w:rPr>
          <w:fldChar w:fldCharType="separate"/>
        </w:r>
        <w:r>
          <w:rPr>
            <w:noProof/>
            <w:webHidden/>
          </w:rPr>
          <w:t>16</w:t>
        </w:r>
        <w:r>
          <w:rPr>
            <w:noProof/>
            <w:webHidden/>
          </w:rPr>
          <w:fldChar w:fldCharType="end"/>
        </w:r>
      </w:hyperlink>
    </w:p>
    <w:p w:rsidR="00375BF5" w:rsidRDefault="00375BF5">
      <w:pPr>
        <w:pStyle w:val="TOC3"/>
        <w:tabs>
          <w:tab w:val="left" w:pos="1000"/>
          <w:tab w:val="right" w:leader="dot" w:pos="9350"/>
        </w:tabs>
        <w:rPr>
          <w:iCs w:val="0"/>
          <w:caps/>
          <w:noProof/>
          <w:spacing w:val="0"/>
          <w:sz w:val="22"/>
          <w:lang w:val="en-CA" w:eastAsia="en-CA"/>
        </w:rPr>
      </w:pPr>
      <w:hyperlink w:anchor="_Toc362270218" w:history="1">
        <w:r w:rsidRPr="00877E0C">
          <w:rPr>
            <w:rStyle w:val="Hyperlink"/>
            <w:noProof/>
          </w:rPr>
          <w:t>6.4</w:t>
        </w:r>
        <w:r>
          <w:rPr>
            <w:iCs w:val="0"/>
            <w:caps/>
            <w:noProof/>
            <w:spacing w:val="0"/>
            <w:sz w:val="22"/>
            <w:lang w:val="en-CA" w:eastAsia="en-CA"/>
          </w:rPr>
          <w:tab/>
        </w:r>
        <w:r w:rsidRPr="00877E0C">
          <w:rPr>
            <w:rStyle w:val="Hyperlink"/>
            <w:noProof/>
          </w:rPr>
          <w:t>Individual Plot Boundaries</w:t>
        </w:r>
        <w:r>
          <w:rPr>
            <w:noProof/>
            <w:webHidden/>
          </w:rPr>
          <w:tab/>
        </w:r>
        <w:r>
          <w:rPr>
            <w:noProof/>
            <w:webHidden/>
          </w:rPr>
          <w:fldChar w:fldCharType="begin"/>
        </w:r>
        <w:r>
          <w:rPr>
            <w:noProof/>
            <w:webHidden/>
          </w:rPr>
          <w:instrText xml:space="preserve"> PAGEREF _Toc362270218 \h </w:instrText>
        </w:r>
        <w:r>
          <w:rPr>
            <w:noProof/>
            <w:webHidden/>
          </w:rPr>
        </w:r>
        <w:r>
          <w:rPr>
            <w:noProof/>
            <w:webHidden/>
          </w:rPr>
          <w:fldChar w:fldCharType="separate"/>
        </w:r>
        <w:r>
          <w:rPr>
            <w:noProof/>
            <w:webHidden/>
          </w:rPr>
          <w:t>18</w:t>
        </w:r>
        <w:r>
          <w:rPr>
            <w:noProof/>
            <w:webHidden/>
          </w:rPr>
          <w:fldChar w:fldCharType="end"/>
        </w:r>
      </w:hyperlink>
    </w:p>
    <w:p w:rsidR="00375BF5" w:rsidRDefault="00375BF5">
      <w:pPr>
        <w:pStyle w:val="TOC3"/>
        <w:tabs>
          <w:tab w:val="left" w:pos="1000"/>
          <w:tab w:val="right" w:leader="dot" w:pos="9350"/>
        </w:tabs>
        <w:rPr>
          <w:iCs w:val="0"/>
          <w:caps/>
          <w:noProof/>
          <w:spacing w:val="0"/>
          <w:sz w:val="22"/>
          <w:lang w:val="en-CA" w:eastAsia="en-CA"/>
        </w:rPr>
      </w:pPr>
      <w:hyperlink w:anchor="_Toc362270219" w:history="1">
        <w:r w:rsidRPr="00877E0C">
          <w:rPr>
            <w:rStyle w:val="Hyperlink"/>
            <w:noProof/>
          </w:rPr>
          <w:t>6.5</w:t>
        </w:r>
        <w:r>
          <w:rPr>
            <w:iCs w:val="0"/>
            <w:caps/>
            <w:noProof/>
            <w:spacing w:val="0"/>
            <w:sz w:val="22"/>
            <w:lang w:val="en-CA" w:eastAsia="en-CA"/>
          </w:rPr>
          <w:tab/>
        </w:r>
        <w:r w:rsidRPr="00877E0C">
          <w:rPr>
            <w:rStyle w:val="Hyperlink"/>
            <w:noProof/>
          </w:rPr>
          <w:t>Plot Cluster Boundary Delineation</w:t>
        </w:r>
        <w:r>
          <w:rPr>
            <w:noProof/>
            <w:webHidden/>
          </w:rPr>
          <w:tab/>
        </w:r>
        <w:r>
          <w:rPr>
            <w:noProof/>
            <w:webHidden/>
          </w:rPr>
          <w:fldChar w:fldCharType="begin"/>
        </w:r>
        <w:r>
          <w:rPr>
            <w:noProof/>
            <w:webHidden/>
          </w:rPr>
          <w:instrText xml:space="preserve"> PAGEREF _Toc362270219 \h </w:instrText>
        </w:r>
        <w:r>
          <w:rPr>
            <w:noProof/>
            <w:webHidden/>
          </w:rPr>
        </w:r>
        <w:r>
          <w:rPr>
            <w:noProof/>
            <w:webHidden/>
          </w:rPr>
          <w:fldChar w:fldCharType="separate"/>
        </w:r>
        <w:r>
          <w:rPr>
            <w:noProof/>
            <w:webHidden/>
          </w:rPr>
          <w:t>21</w:t>
        </w:r>
        <w:r>
          <w:rPr>
            <w:noProof/>
            <w:webHidden/>
          </w:rPr>
          <w:fldChar w:fldCharType="end"/>
        </w:r>
      </w:hyperlink>
    </w:p>
    <w:p w:rsidR="00375BF5" w:rsidRDefault="00375BF5">
      <w:pPr>
        <w:pStyle w:val="TOC3"/>
        <w:tabs>
          <w:tab w:val="right" w:leader="dot" w:pos="9350"/>
        </w:tabs>
        <w:rPr>
          <w:iCs w:val="0"/>
          <w:caps/>
          <w:noProof/>
          <w:spacing w:val="0"/>
          <w:sz w:val="22"/>
          <w:lang w:val="en-CA" w:eastAsia="en-CA"/>
        </w:rPr>
      </w:pPr>
      <w:hyperlink w:anchor="_Toc362270220" w:history="1">
        <w:r w:rsidRPr="00877E0C">
          <w:rPr>
            <w:rStyle w:val="Hyperlink"/>
            <w:noProof/>
          </w:rPr>
          <w:t>6.6 Age Plot Establishment</w:t>
        </w:r>
        <w:r>
          <w:rPr>
            <w:noProof/>
            <w:webHidden/>
          </w:rPr>
          <w:tab/>
        </w:r>
        <w:r>
          <w:rPr>
            <w:noProof/>
            <w:webHidden/>
          </w:rPr>
          <w:fldChar w:fldCharType="begin"/>
        </w:r>
        <w:r>
          <w:rPr>
            <w:noProof/>
            <w:webHidden/>
          </w:rPr>
          <w:instrText xml:space="preserve"> PAGEREF _Toc362270220 \h </w:instrText>
        </w:r>
        <w:r>
          <w:rPr>
            <w:noProof/>
            <w:webHidden/>
          </w:rPr>
        </w:r>
        <w:r>
          <w:rPr>
            <w:noProof/>
            <w:webHidden/>
          </w:rPr>
          <w:fldChar w:fldCharType="separate"/>
        </w:r>
        <w:r>
          <w:rPr>
            <w:noProof/>
            <w:webHidden/>
          </w:rPr>
          <w:t>21</w:t>
        </w:r>
        <w:r>
          <w:rPr>
            <w:noProof/>
            <w:webHidden/>
          </w:rPr>
          <w:fldChar w:fldCharType="end"/>
        </w:r>
      </w:hyperlink>
    </w:p>
    <w:p w:rsidR="00375BF5" w:rsidRDefault="00375BF5">
      <w:pPr>
        <w:pStyle w:val="TOC2"/>
        <w:tabs>
          <w:tab w:val="left" w:pos="800"/>
          <w:tab w:val="right" w:leader="dot" w:pos="9350"/>
        </w:tabs>
        <w:rPr>
          <w:i w:val="0"/>
          <w:caps/>
          <w:smallCaps/>
          <w:noProof/>
          <w:spacing w:val="0"/>
          <w:sz w:val="22"/>
          <w:lang w:val="en-CA" w:eastAsia="en-CA"/>
        </w:rPr>
      </w:pPr>
      <w:hyperlink w:anchor="_Toc362270221" w:history="1">
        <w:r w:rsidRPr="00877E0C">
          <w:rPr>
            <w:rStyle w:val="Hyperlink"/>
            <w:noProof/>
          </w:rPr>
          <w:t>7.1</w:t>
        </w:r>
        <w:r>
          <w:rPr>
            <w:i w:val="0"/>
            <w:caps/>
            <w:smallCaps/>
            <w:noProof/>
            <w:spacing w:val="0"/>
            <w:sz w:val="22"/>
            <w:lang w:val="en-CA" w:eastAsia="en-CA"/>
          </w:rPr>
          <w:tab/>
        </w:r>
        <w:r w:rsidRPr="00877E0C">
          <w:rPr>
            <w:rStyle w:val="Hyperlink"/>
            <w:noProof/>
          </w:rPr>
          <w:t>Plot Cluster Description</w:t>
        </w:r>
        <w:r>
          <w:rPr>
            <w:noProof/>
            <w:webHidden/>
          </w:rPr>
          <w:tab/>
        </w:r>
        <w:r>
          <w:rPr>
            <w:noProof/>
            <w:webHidden/>
          </w:rPr>
          <w:fldChar w:fldCharType="begin"/>
        </w:r>
        <w:r>
          <w:rPr>
            <w:noProof/>
            <w:webHidden/>
          </w:rPr>
          <w:instrText xml:space="preserve"> PAGEREF _Toc362270221 \h </w:instrText>
        </w:r>
        <w:r>
          <w:rPr>
            <w:noProof/>
            <w:webHidden/>
          </w:rPr>
        </w:r>
        <w:r>
          <w:rPr>
            <w:noProof/>
            <w:webHidden/>
          </w:rPr>
          <w:fldChar w:fldCharType="separate"/>
        </w:r>
        <w:r>
          <w:rPr>
            <w:noProof/>
            <w:webHidden/>
          </w:rPr>
          <w:t>23</w:t>
        </w:r>
        <w:r>
          <w:rPr>
            <w:noProof/>
            <w:webHidden/>
          </w:rPr>
          <w:fldChar w:fldCharType="end"/>
        </w:r>
      </w:hyperlink>
    </w:p>
    <w:p w:rsidR="00375BF5" w:rsidRDefault="00375BF5">
      <w:pPr>
        <w:pStyle w:val="TOC3"/>
        <w:tabs>
          <w:tab w:val="left" w:pos="1000"/>
          <w:tab w:val="right" w:leader="dot" w:pos="9350"/>
        </w:tabs>
        <w:rPr>
          <w:iCs w:val="0"/>
          <w:caps/>
          <w:noProof/>
          <w:spacing w:val="0"/>
          <w:sz w:val="22"/>
          <w:lang w:val="en-CA" w:eastAsia="en-CA"/>
        </w:rPr>
      </w:pPr>
      <w:hyperlink w:anchor="_Toc362270222" w:history="1">
        <w:r w:rsidRPr="00877E0C">
          <w:rPr>
            <w:rStyle w:val="Hyperlink"/>
            <w:noProof/>
          </w:rPr>
          <w:t>7.2</w:t>
        </w:r>
        <w:r>
          <w:rPr>
            <w:iCs w:val="0"/>
            <w:caps/>
            <w:noProof/>
            <w:spacing w:val="0"/>
            <w:sz w:val="22"/>
            <w:lang w:val="en-CA" w:eastAsia="en-CA"/>
          </w:rPr>
          <w:tab/>
        </w:r>
        <w:r w:rsidRPr="00877E0C">
          <w:rPr>
            <w:rStyle w:val="Hyperlink"/>
            <w:noProof/>
          </w:rPr>
          <w:t>Buffer and Removal Plots</w:t>
        </w:r>
        <w:r>
          <w:rPr>
            <w:noProof/>
            <w:webHidden/>
          </w:rPr>
          <w:tab/>
        </w:r>
        <w:r>
          <w:rPr>
            <w:noProof/>
            <w:webHidden/>
          </w:rPr>
          <w:fldChar w:fldCharType="begin"/>
        </w:r>
        <w:r>
          <w:rPr>
            <w:noProof/>
            <w:webHidden/>
          </w:rPr>
          <w:instrText xml:space="preserve"> PAGEREF _Toc362270222 \h </w:instrText>
        </w:r>
        <w:r>
          <w:rPr>
            <w:noProof/>
            <w:webHidden/>
          </w:rPr>
        </w:r>
        <w:r>
          <w:rPr>
            <w:noProof/>
            <w:webHidden/>
          </w:rPr>
          <w:fldChar w:fldCharType="separate"/>
        </w:r>
        <w:r>
          <w:rPr>
            <w:noProof/>
            <w:webHidden/>
          </w:rPr>
          <w:t>24</w:t>
        </w:r>
        <w:r>
          <w:rPr>
            <w:noProof/>
            <w:webHidden/>
          </w:rPr>
          <w:fldChar w:fldCharType="end"/>
        </w:r>
      </w:hyperlink>
    </w:p>
    <w:p w:rsidR="00375BF5" w:rsidRDefault="00375BF5">
      <w:pPr>
        <w:pStyle w:val="TOC3"/>
        <w:tabs>
          <w:tab w:val="left" w:pos="1000"/>
          <w:tab w:val="right" w:leader="dot" w:pos="9350"/>
        </w:tabs>
        <w:rPr>
          <w:iCs w:val="0"/>
          <w:caps/>
          <w:noProof/>
          <w:spacing w:val="0"/>
          <w:sz w:val="22"/>
          <w:lang w:val="en-CA" w:eastAsia="en-CA"/>
        </w:rPr>
      </w:pPr>
      <w:hyperlink w:anchor="_Toc362270223" w:history="1">
        <w:r w:rsidRPr="00877E0C">
          <w:rPr>
            <w:rStyle w:val="Hyperlink"/>
            <w:noProof/>
          </w:rPr>
          <w:t>7.3</w:t>
        </w:r>
        <w:r>
          <w:rPr>
            <w:iCs w:val="0"/>
            <w:caps/>
            <w:noProof/>
            <w:spacing w:val="0"/>
            <w:sz w:val="22"/>
            <w:lang w:val="en-CA" w:eastAsia="en-CA"/>
          </w:rPr>
          <w:tab/>
        </w:r>
        <w:r w:rsidRPr="00877E0C">
          <w:rPr>
            <w:rStyle w:val="Hyperlink"/>
            <w:noProof/>
          </w:rPr>
          <w:t>Extraction Plot</w:t>
        </w:r>
        <w:r>
          <w:rPr>
            <w:noProof/>
            <w:webHidden/>
          </w:rPr>
          <w:tab/>
        </w:r>
        <w:r>
          <w:rPr>
            <w:noProof/>
            <w:webHidden/>
          </w:rPr>
          <w:fldChar w:fldCharType="begin"/>
        </w:r>
        <w:r>
          <w:rPr>
            <w:noProof/>
            <w:webHidden/>
          </w:rPr>
          <w:instrText xml:space="preserve"> PAGEREF _Toc362270223 \h </w:instrText>
        </w:r>
        <w:r>
          <w:rPr>
            <w:noProof/>
            <w:webHidden/>
          </w:rPr>
        </w:r>
        <w:r>
          <w:rPr>
            <w:noProof/>
            <w:webHidden/>
          </w:rPr>
          <w:fldChar w:fldCharType="separate"/>
        </w:r>
        <w:r>
          <w:rPr>
            <w:noProof/>
            <w:webHidden/>
          </w:rPr>
          <w:t>26</w:t>
        </w:r>
        <w:r>
          <w:rPr>
            <w:noProof/>
            <w:webHidden/>
          </w:rPr>
          <w:fldChar w:fldCharType="end"/>
        </w:r>
      </w:hyperlink>
    </w:p>
    <w:p w:rsidR="00375BF5" w:rsidRDefault="00375BF5">
      <w:pPr>
        <w:pStyle w:val="TOC1"/>
        <w:tabs>
          <w:tab w:val="right" w:leader="dot" w:pos="9350"/>
        </w:tabs>
        <w:rPr>
          <w:b/>
          <w:bCs/>
          <w:i w:val="0"/>
          <w:noProof/>
          <w:spacing w:val="0"/>
          <w:sz w:val="22"/>
          <w:lang w:val="en-CA" w:eastAsia="en-CA"/>
        </w:rPr>
      </w:pPr>
      <w:hyperlink w:anchor="_Toc362270224" w:history="1">
        <w:r w:rsidRPr="00877E0C">
          <w:rPr>
            <w:rStyle w:val="Hyperlink"/>
            <w:noProof/>
          </w:rPr>
          <w:t>Field Measurement Quality Control Standards</w:t>
        </w:r>
        <w:r>
          <w:rPr>
            <w:noProof/>
            <w:webHidden/>
          </w:rPr>
          <w:tab/>
        </w:r>
        <w:r>
          <w:rPr>
            <w:noProof/>
            <w:webHidden/>
          </w:rPr>
          <w:fldChar w:fldCharType="begin"/>
        </w:r>
        <w:r>
          <w:rPr>
            <w:noProof/>
            <w:webHidden/>
          </w:rPr>
          <w:instrText xml:space="preserve"> PAGEREF _Toc362270224 \h </w:instrText>
        </w:r>
        <w:r>
          <w:rPr>
            <w:noProof/>
            <w:webHidden/>
          </w:rPr>
        </w:r>
        <w:r>
          <w:rPr>
            <w:noProof/>
            <w:webHidden/>
          </w:rPr>
          <w:fldChar w:fldCharType="separate"/>
        </w:r>
        <w:r>
          <w:rPr>
            <w:noProof/>
            <w:webHidden/>
          </w:rPr>
          <w:t>27</w:t>
        </w:r>
        <w:r>
          <w:rPr>
            <w:noProof/>
            <w:webHidden/>
          </w:rPr>
          <w:fldChar w:fldCharType="end"/>
        </w:r>
      </w:hyperlink>
    </w:p>
    <w:p w:rsidR="00375BF5" w:rsidRDefault="00375BF5">
      <w:pPr>
        <w:pStyle w:val="TOC1"/>
        <w:tabs>
          <w:tab w:val="right" w:leader="dot" w:pos="9350"/>
        </w:tabs>
        <w:rPr>
          <w:b/>
          <w:bCs/>
          <w:i w:val="0"/>
          <w:noProof/>
          <w:spacing w:val="0"/>
          <w:sz w:val="22"/>
          <w:lang w:val="en-CA" w:eastAsia="en-CA"/>
        </w:rPr>
      </w:pPr>
      <w:hyperlink w:anchor="_Toc362270225" w:history="1">
        <w:r w:rsidRPr="00877E0C">
          <w:rPr>
            <w:rStyle w:val="Hyperlink"/>
            <w:noProof/>
          </w:rPr>
          <w:t>APPENDIX I: GLOSSARY OF TERMS</w:t>
        </w:r>
        <w:r>
          <w:rPr>
            <w:noProof/>
            <w:webHidden/>
          </w:rPr>
          <w:tab/>
        </w:r>
        <w:r>
          <w:rPr>
            <w:noProof/>
            <w:webHidden/>
          </w:rPr>
          <w:fldChar w:fldCharType="begin"/>
        </w:r>
        <w:r>
          <w:rPr>
            <w:noProof/>
            <w:webHidden/>
          </w:rPr>
          <w:instrText xml:space="preserve"> PAGEREF _Toc362270225 \h </w:instrText>
        </w:r>
        <w:r>
          <w:rPr>
            <w:noProof/>
            <w:webHidden/>
          </w:rPr>
        </w:r>
        <w:r>
          <w:rPr>
            <w:noProof/>
            <w:webHidden/>
          </w:rPr>
          <w:fldChar w:fldCharType="separate"/>
        </w:r>
        <w:r>
          <w:rPr>
            <w:noProof/>
            <w:webHidden/>
          </w:rPr>
          <w:t>29</w:t>
        </w:r>
        <w:r>
          <w:rPr>
            <w:noProof/>
            <w:webHidden/>
          </w:rPr>
          <w:fldChar w:fldCharType="end"/>
        </w:r>
      </w:hyperlink>
    </w:p>
    <w:p w:rsidR="00375BF5" w:rsidRDefault="00375BF5">
      <w:pPr>
        <w:pStyle w:val="TOC1"/>
        <w:tabs>
          <w:tab w:val="right" w:leader="dot" w:pos="9350"/>
        </w:tabs>
        <w:rPr>
          <w:b/>
          <w:bCs/>
          <w:i w:val="0"/>
          <w:noProof/>
          <w:spacing w:val="0"/>
          <w:sz w:val="22"/>
          <w:lang w:val="en-CA" w:eastAsia="en-CA"/>
        </w:rPr>
      </w:pPr>
      <w:hyperlink w:anchor="_Toc362270226" w:history="1">
        <w:r w:rsidRPr="00877E0C">
          <w:rPr>
            <w:rStyle w:val="Hyperlink"/>
            <w:noProof/>
          </w:rPr>
          <w:t>APPENDIX II:  EQUIPMENT LIST</w:t>
        </w:r>
        <w:r>
          <w:rPr>
            <w:noProof/>
            <w:webHidden/>
          </w:rPr>
          <w:tab/>
        </w:r>
        <w:r>
          <w:rPr>
            <w:noProof/>
            <w:webHidden/>
          </w:rPr>
          <w:fldChar w:fldCharType="begin"/>
        </w:r>
        <w:r>
          <w:rPr>
            <w:noProof/>
            <w:webHidden/>
          </w:rPr>
          <w:instrText xml:space="preserve"> PAGEREF _Toc362270226 \h </w:instrText>
        </w:r>
        <w:r>
          <w:rPr>
            <w:noProof/>
            <w:webHidden/>
          </w:rPr>
        </w:r>
        <w:r>
          <w:rPr>
            <w:noProof/>
            <w:webHidden/>
          </w:rPr>
          <w:fldChar w:fldCharType="separate"/>
        </w:r>
        <w:r>
          <w:rPr>
            <w:noProof/>
            <w:webHidden/>
          </w:rPr>
          <w:t>31</w:t>
        </w:r>
        <w:r>
          <w:rPr>
            <w:noProof/>
            <w:webHidden/>
          </w:rPr>
          <w:fldChar w:fldCharType="end"/>
        </w:r>
      </w:hyperlink>
    </w:p>
    <w:p w:rsidR="00375BF5" w:rsidRDefault="00375BF5">
      <w:pPr>
        <w:pStyle w:val="TOC1"/>
        <w:tabs>
          <w:tab w:val="right" w:leader="dot" w:pos="9350"/>
        </w:tabs>
        <w:rPr>
          <w:b/>
          <w:bCs/>
          <w:i w:val="0"/>
          <w:noProof/>
          <w:spacing w:val="0"/>
          <w:sz w:val="22"/>
          <w:lang w:val="en-CA" w:eastAsia="en-CA"/>
        </w:rPr>
      </w:pPr>
      <w:hyperlink w:anchor="_Toc362270227" w:history="1">
        <w:r w:rsidRPr="00877E0C">
          <w:rPr>
            <w:rStyle w:val="Hyperlink"/>
            <w:noProof/>
          </w:rPr>
          <w:t>APPENDIX III:  Field Tally Sheets</w:t>
        </w:r>
        <w:r>
          <w:rPr>
            <w:noProof/>
            <w:webHidden/>
          </w:rPr>
          <w:tab/>
        </w:r>
        <w:r>
          <w:rPr>
            <w:noProof/>
            <w:webHidden/>
          </w:rPr>
          <w:fldChar w:fldCharType="begin"/>
        </w:r>
        <w:r>
          <w:rPr>
            <w:noProof/>
            <w:webHidden/>
          </w:rPr>
          <w:instrText xml:space="preserve"> PAGEREF _Toc362270227 \h </w:instrText>
        </w:r>
        <w:r>
          <w:rPr>
            <w:noProof/>
            <w:webHidden/>
          </w:rPr>
        </w:r>
        <w:r>
          <w:rPr>
            <w:noProof/>
            <w:webHidden/>
          </w:rPr>
          <w:fldChar w:fldCharType="separate"/>
        </w:r>
        <w:r>
          <w:rPr>
            <w:noProof/>
            <w:webHidden/>
          </w:rPr>
          <w:t>32</w:t>
        </w:r>
        <w:r>
          <w:rPr>
            <w:noProof/>
            <w:webHidden/>
          </w:rPr>
          <w:fldChar w:fldCharType="end"/>
        </w:r>
      </w:hyperlink>
    </w:p>
    <w:p w:rsidR="00375BF5" w:rsidRDefault="00375BF5">
      <w:pPr>
        <w:pStyle w:val="TOC3"/>
        <w:tabs>
          <w:tab w:val="right" w:leader="dot" w:pos="9350"/>
        </w:tabs>
        <w:rPr>
          <w:iCs w:val="0"/>
          <w:caps/>
          <w:noProof/>
          <w:spacing w:val="0"/>
          <w:sz w:val="22"/>
          <w:lang w:val="en-CA" w:eastAsia="en-CA"/>
        </w:rPr>
      </w:pPr>
      <w:hyperlink w:anchor="_Toc362270228" w:history="1">
        <w:r w:rsidRPr="00877E0C">
          <w:rPr>
            <w:rStyle w:val="Hyperlink"/>
            <w:noProof/>
          </w:rPr>
          <w:t>Block Form Side 1</w:t>
        </w:r>
        <w:r>
          <w:rPr>
            <w:noProof/>
            <w:webHidden/>
          </w:rPr>
          <w:tab/>
        </w:r>
        <w:r>
          <w:rPr>
            <w:noProof/>
            <w:webHidden/>
          </w:rPr>
          <w:fldChar w:fldCharType="begin"/>
        </w:r>
        <w:r>
          <w:rPr>
            <w:noProof/>
            <w:webHidden/>
          </w:rPr>
          <w:instrText xml:space="preserve"> PAGEREF _Toc362270228 \h </w:instrText>
        </w:r>
        <w:r>
          <w:rPr>
            <w:noProof/>
            <w:webHidden/>
          </w:rPr>
        </w:r>
        <w:r>
          <w:rPr>
            <w:noProof/>
            <w:webHidden/>
          </w:rPr>
          <w:fldChar w:fldCharType="separate"/>
        </w:r>
        <w:r>
          <w:rPr>
            <w:noProof/>
            <w:webHidden/>
          </w:rPr>
          <w:t>32</w:t>
        </w:r>
        <w:r>
          <w:rPr>
            <w:noProof/>
            <w:webHidden/>
          </w:rPr>
          <w:fldChar w:fldCharType="end"/>
        </w:r>
      </w:hyperlink>
    </w:p>
    <w:p w:rsidR="00375BF5" w:rsidRDefault="00375BF5">
      <w:pPr>
        <w:pStyle w:val="TOC3"/>
        <w:tabs>
          <w:tab w:val="right" w:leader="dot" w:pos="9350"/>
        </w:tabs>
        <w:rPr>
          <w:iCs w:val="0"/>
          <w:caps/>
          <w:noProof/>
          <w:spacing w:val="0"/>
          <w:sz w:val="22"/>
          <w:lang w:val="en-CA" w:eastAsia="en-CA"/>
        </w:rPr>
      </w:pPr>
      <w:hyperlink w:anchor="_Toc362270229" w:history="1">
        <w:r w:rsidRPr="00877E0C">
          <w:rPr>
            <w:rStyle w:val="Hyperlink"/>
            <w:noProof/>
          </w:rPr>
          <w:t>Block Form Side 2</w:t>
        </w:r>
        <w:r>
          <w:rPr>
            <w:noProof/>
            <w:webHidden/>
          </w:rPr>
          <w:tab/>
        </w:r>
        <w:r>
          <w:rPr>
            <w:noProof/>
            <w:webHidden/>
          </w:rPr>
          <w:fldChar w:fldCharType="begin"/>
        </w:r>
        <w:r>
          <w:rPr>
            <w:noProof/>
            <w:webHidden/>
          </w:rPr>
          <w:instrText xml:space="preserve"> PAGEREF _Toc362270229 \h </w:instrText>
        </w:r>
        <w:r>
          <w:rPr>
            <w:noProof/>
            <w:webHidden/>
          </w:rPr>
        </w:r>
        <w:r>
          <w:rPr>
            <w:noProof/>
            <w:webHidden/>
          </w:rPr>
          <w:fldChar w:fldCharType="separate"/>
        </w:r>
        <w:r>
          <w:rPr>
            <w:noProof/>
            <w:webHidden/>
          </w:rPr>
          <w:t>33</w:t>
        </w:r>
        <w:r>
          <w:rPr>
            <w:noProof/>
            <w:webHidden/>
          </w:rPr>
          <w:fldChar w:fldCharType="end"/>
        </w:r>
      </w:hyperlink>
    </w:p>
    <w:p w:rsidR="00375BF5" w:rsidRDefault="00375BF5">
      <w:pPr>
        <w:pStyle w:val="TOC3"/>
        <w:tabs>
          <w:tab w:val="right" w:leader="dot" w:pos="9350"/>
        </w:tabs>
        <w:rPr>
          <w:iCs w:val="0"/>
          <w:caps/>
          <w:noProof/>
          <w:spacing w:val="0"/>
          <w:sz w:val="22"/>
          <w:lang w:val="en-CA" w:eastAsia="en-CA"/>
        </w:rPr>
      </w:pPr>
      <w:hyperlink w:anchor="_Toc362270230" w:history="1">
        <w:r w:rsidRPr="00877E0C">
          <w:rPr>
            <w:rStyle w:val="Hyperlink"/>
            <w:noProof/>
          </w:rPr>
          <w:t>Plot Form Page 1 Side 1</w:t>
        </w:r>
        <w:r>
          <w:rPr>
            <w:noProof/>
            <w:webHidden/>
          </w:rPr>
          <w:tab/>
        </w:r>
        <w:r>
          <w:rPr>
            <w:noProof/>
            <w:webHidden/>
          </w:rPr>
          <w:fldChar w:fldCharType="begin"/>
        </w:r>
        <w:r>
          <w:rPr>
            <w:noProof/>
            <w:webHidden/>
          </w:rPr>
          <w:instrText xml:space="preserve"> PAGEREF _Toc362270230 \h </w:instrText>
        </w:r>
        <w:r>
          <w:rPr>
            <w:noProof/>
            <w:webHidden/>
          </w:rPr>
        </w:r>
        <w:r>
          <w:rPr>
            <w:noProof/>
            <w:webHidden/>
          </w:rPr>
          <w:fldChar w:fldCharType="separate"/>
        </w:r>
        <w:r>
          <w:rPr>
            <w:noProof/>
            <w:webHidden/>
          </w:rPr>
          <w:t>34</w:t>
        </w:r>
        <w:r>
          <w:rPr>
            <w:noProof/>
            <w:webHidden/>
          </w:rPr>
          <w:fldChar w:fldCharType="end"/>
        </w:r>
      </w:hyperlink>
    </w:p>
    <w:p w:rsidR="00375BF5" w:rsidRDefault="00375BF5">
      <w:pPr>
        <w:pStyle w:val="TOC3"/>
        <w:tabs>
          <w:tab w:val="right" w:leader="dot" w:pos="9350"/>
        </w:tabs>
        <w:rPr>
          <w:iCs w:val="0"/>
          <w:caps/>
          <w:noProof/>
          <w:spacing w:val="0"/>
          <w:sz w:val="22"/>
          <w:lang w:val="en-CA" w:eastAsia="en-CA"/>
        </w:rPr>
      </w:pPr>
      <w:hyperlink w:anchor="_Toc362270231" w:history="1">
        <w:r w:rsidRPr="00877E0C">
          <w:rPr>
            <w:rStyle w:val="Hyperlink"/>
            <w:noProof/>
          </w:rPr>
          <w:t>Plot Form Page 1 Side 2</w:t>
        </w:r>
        <w:r>
          <w:rPr>
            <w:noProof/>
            <w:webHidden/>
          </w:rPr>
          <w:tab/>
        </w:r>
        <w:r>
          <w:rPr>
            <w:noProof/>
            <w:webHidden/>
          </w:rPr>
          <w:fldChar w:fldCharType="begin"/>
        </w:r>
        <w:r>
          <w:rPr>
            <w:noProof/>
            <w:webHidden/>
          </w:rPr>
          <w:instrText xml:space="preserve"> PAGEREF _Toc362270231 \h </w:instrText>
        </w:r>
        <w:r>
          <w:rPr>
            <w:noProof/>
            <w:webHidden/>
          </w:rPr>
        </w:r>
        <w:r>
          <w:rPr>
            <w:noProof/>
            <w:webHidden/>
          </w:rPr>
          <w:fldChar w:fldCharType="separate"/>
        </w:r>
        <w:r>
          <w:rPr>
            <w:noProof/>
            <w:webHidden/>
          </w:rPr>
          <w:t>35</w:t>
        </w:r>
        <w:r>
          <w:rPr>
            <w:noProof/>
            <w:webHidden/>
          </w:rPr>
          <w:fldChar w:fldCharType="end"/>
        </w:r>
      </w:hyperlink>
    </w:p>
    <w:p w:rsidR="00375BF5" w:rsidRDefault="00375BF5">
      <w:pPr>
        <w:pStyle w:val="TOC3"/>
        <w:tabs>
          <w:tab w:val="right" w:leader="dot" w:pos="9350"/>
        </w:tabs>
        <w:rPr>
          <w:iCs w:val="0"/>
          <w:caps/>
          <w:noProof/>
          <w:spacing w:val="0"/>
          <w:sz w:val="22"/>
          <w:lang w:val="en-CA" w:eastAsia="en-CA"/>
        </w:rPr>
      </w:pPr>
      <w:hyperlink w:anchor="_Toc362270232" w:history="1">
        <w:r w:rsidRPr="00877E0C">
          <w:rPr>
            <w:rStyle w:val="Hyperlink"/>
            <w:noProof/>
          </w:rPr>
          <w:t>Plot Form Page 2 Side 1</w:t>
        </w:r>
        <w:r>
          <w:rPr>
            <w:noProof/>
            <w:webHidden/>
          </w:rPr>
          <w:tab/>
        </w:r>
        <w:r>
          <w:rPr>
            <w:noProof/>
            <w:webHidden/>
          </w:rPr>
          <w:fldChar w:fldCharType="begin"/>
        </w:r>
        <w:r>
          <w:rPr>
            <w:noProof/>
            <w:webHidden/>
          </w:rPr>
          <w:instrText xml:space="preserve"> PAGEREF _Toc362270232 \h </w:instrText>
        </w:r>
        <w:r>
          <w:rPr>
            <w:noProof/>
            <w:webHidden/>
          </w:rPr>
        </w:r>
        <w:r>
          <w:rPr>
            <w:noProof/>
            <w:webHidden/>
          </w:rPr>
          <w:fldChar w:fldCharType="separate"/>
        </w:r>
        <w:r>
          <w:rPr>
            <w:noProof/>
            <w:webHidden/>
          </w:rPr>
          <w:t>36</w:t>
        </w:r>
        <w:r>
          <w:rPr>
            <w:noProof/>
            <w:webHidden/>
          </w:rPr>
          <w:fldChar w:fldCharType="end"/>
        </w:r>
      </w:hyperlink>
    </w:p>
    <w:p w:rsidR="00375BF5" w:rsidRDefault="00375BF5">
      <w:pPr>
        <w:pStyle w:val="TOC3"/>
        <w:tabs>
          <w:tab w:val="right" w:leader="dot" w:pos="9350"/>
        </w:tabs>
        <w:rPr>
          <w:iCs w:val="0"/>
          <w:caps/>
          <w:noProof/>
          <w:spacing w:val="0"/>
          <w:sz w:val="22"/>
          <w:lang w:val="en-CA" w:eastAsia="en-CA"/>
        </w:rPr>
      </w:pPr>
      <w:hyperlink w:anchor="_Toc362270233" w:history="1">
        <w:r w:rsidRPr="00877E0C">
          <w:rPr>
            <w:rStyle w:val="Hyperlink"/>
            <w:noProof/>
          </w:rPr>
          <w:t>Plot Form Page 2 Side 2</w:t>
        </w:r>
        <w:r>
          <w:rPr>
            <w:noProof/>
            <w:webHidden/>
          </w:rPr>
          <w:tab/>
        </w:r>
        <w:r>
          <w:rPr>
            <w:noProof/>
            <w:webHidden/>
          </w:rPr>
          <w:fldChar w:fldCharType="begin"/>
        </w:r>
        <w:r>
          <w:rPr>
            <w:noProof/>
            <w:webHidden/>
          </w:rPr>
          <w:instrText xml:space="preserve"> PAGEREF _Toc362270233 \h </w:instrText>
        </w:r>
        <w:r>
          <w:rPr>
            <w:noProof/>
            <w:webHidden/>
          </w:rPr>
        </w:r>
        <w:r>
          <w:rPr>
            <w:noProof/>
            <w:webHidden/>
          </w:rPr>
          <w:fldChar w:fldCharType="separate"/>
        </w:r>
        <w:r>
          <w:rPr>
            <w:noProof/>
            <w:webHidden/>
          </w:rPr>
          <w:t>37</w:t>
        </w:r>
        <w:r>
          <w:rPr>
            <w:noProof/>
            <w:webHidden/>
          </w:rPr>
          <w:fldChar w:fldCharType="end"/>
        </w:r>
      </w:hyperlink>
    </w:p>
    <w:p w:rsidR="00375BF5" w:rsidRDefault="00375BF5">
      <w:pPr>
        <w:pStyle w:val="TOC1"/>
        <w:tabs>
          <w:tab w:val="right" w:leader="dot" w:pos="9350"/>
        </w:tabs>
        <w:rPr>
          <w:b/>
          <w:bCs/>
          <w:i w:val="0"/>
          <w:noProof/>
          <w:spacing w:val="0"/>
          <w:sz w:val="22"/>
          <w:lang w:val="en-CA" w:eastAsia="en-CA"/>
        </w:rPr>
      </w:pPr>
      <w:hyperlink w:anchor="_Toc362270234" w:history="1">
        <w:r w:rsidRPr="00877E0C">
          <w:rPr>
            <w:rStyle w:val="Hyperlink"/>
            <w:noProof/>
          </w:rPr>
          <w:t>APPENDIX IV:  Tally Sheet Codes</w:t>
        </w:r>
        <w:r>
          <w:rPr>
            <w:noProof/>
            <w:webHidden/>
          </w:rPr>
          <w:tab/>
        </w:r>
        <w:r>
          <w:rPr>
            <w:noProof/>
            <w:webHidden/>
          </w:rPr>
          <w:fldChar w:fldCharType="begin"/>
        </w:r>
        <w:r>
          <w:rPr>
            <w:noProof/>
            <w:webHidden/>
          </w:rPr>
          <w:instrText xml:space="preserve"> PAGEREF _Toc362270234 \h </w:instrText>
        </w:r>
        <w:r>
          <w:rPr>
            <w:noProof/>
            <w:webHidden/>
          </w:rPr>
        </w:r>
        <w:r>
          <w:rPr>
            <w:noProof/>
            <w:webHidden/>
          </w:rPr>
          <w:fldChar w:fldCharType="separate"/>
        </w:r>
        <w:r>
          <w:rPr>
            <w:noProof/>
            <w:webHidden/>
          </w:rPr>
          <w:t>38</w:t>
        </w:r>
        <w:r>
          <w:rPr>
            <w:noProof/>
            <w:webHidden/>
          </w:rPr>
          <w:fldChar w:fldCharType="end"/>
        </w:r>
      </w:hyperlink>
    </w:p>
    <w:p w:rsidR="00375BF5" w:rsidRDefault="00375BF5">
      <w:pPr>
        <w:pStyle w:val="TOC1"/>
        <w:tabs>
          <w:tab w:val="right" w:leader="dot" w:pos="9350"/>
        </w:tabs>
        <w:rPr>
          <w:b/>
          <w:bCs/>
          <w:i w:val="0"/>
          <w:noProof/>
          <w:spacing w:val="0"/>
          <w:sz w:val="22"/>
          <w:lang w:val="en-CA" w:eastAsia="en-CA"/>
        </w:rPr>
      </w:pPr>
      <w:hyperlink w:anchor="_Toc362270235" w:history="1">
        <w:r w:rsidRPr="00877E0C">
          <w:rPr>
            <w:rStyle w:val="Hyperlink"/>
            <w:noProof/>
          </w:rPr>
          <w:t>APPENDIX V:  DIAMETER MEASUREMENTS</w:t>
        </w:r>
        <w:r>
          <w:rPr>
            <w:noProof/>
            <w:webHidden/>
          </w:rPr>
          <w:tab/>
        </w:r>
        <w:r>
          <w:rPr>
            <w:noProof/>
            <w:webHidden/>
          </w:rPr>
          <w:fldChar w:fldCharType="begin"/>
        </w:r>
        <w:r>
          <w:rPr>
            <w:noProof/>
            <w:webHidden/>
          </w:rPr>
          <w:instrText xml:space="preserve"> PAGEREF _Toc362270235 \h </w:instrText>
        </w:r>
        <w:r>
          <w:rPr>
            <w:noProof/>
            <w:webHidden/>
          </w:rPr>
        </w:r>
        <w:r>
          <w:rPr>
            <w:noProof/>
            <w:webHidden/>
          </w:rPr>
          <w:fldChar w:fldCharType="separate"/>
        </w:r>
        <w:r>
          <w:rPr>
            <w:noProof/>
            <w:webHidden/>
          </w:rPr>
          <w:t>42</w:t>
        </w:r>
        <w:r>
          <w:rPr>
            <w:noProof/>
            <w:webHidden/>
          </w:rPr>
          <w:fldChar w:fldCharType="end"/>
        </w:r>
      </w:hyperlink>
    </w:p>
    <w:p w:rsidR="00375BF5" w:rsidRDefault="00375BF5">
      <w:pPr>
        <w:pStyle w:val="TOC1"/>
        <w:tabs>
          <w:tab w:val="right" w:leader="dot" w:pos="9350"/>
        </w:tabs>
        <w:rPr>
          <w:b/>
          <w:bCs/>
          <w:i w:val="0"/>
          <w:noProof/>
          <w:spacing w:val="0"/>
          <w:sz w:val="22"/>
          <w:lang w:val="en-CA" w:eastAsia="en-CA"/>
        </w:rPr>
      </w:pPr>
      <w:hyperlink w:anchor="_Toc362270236" w:history="1">
        <w:r w:rsidRPr="00877E0C">
          <w:rPr>
            <w:rStyle w:val="Hyperlink"/>
            <w:noProof/>
          </w:rPr>
          <w:t>APPENDIX VI:  HEIGHT MEASUREMENT</w:t>
        </w:r>
        <w:r>
          <w:rPr>
            <w:noProof/>
            <w:webHidden/>
          </w:rPr>
          <w:tab/>
        </w:r>
        <w:r>
          <w:rPr>
            <w:noProof/>
            <w:webHidden/>
          </w:rPr>
          <w:fldChar w:fldCharType="begin"/>
        </w:r>
        <w:r>
          <w:rPr>
            <w:noProof/>
            <w:webHidden/>
          </w:rPr>
          <w:instrText xml:space="preserve"> PAGEREF _Toc362270236 \h </w:instrText>
        </w:r>
        <w:r>
          <w:rPr>
            <w:noProof/>
            <w:webHidden/>
          </w:rPr>
        </w:r>
        <w:r>
          <w:rPr>
            <w:noProof/>
            <w:webHidden/>
          </w:rPr>
          <w:fldChar w:fldCharType="separate"/>
        </w:r>
        <w:r>
          <w:rPr>
            <w:noProof/>
            <w:webHidden/>
          </w:rPr>
          <w:t>43</w:t>
        </w:r>
        <w:r>
          <w:rPr>
            <w:noProof/>
            <w:webHidden/>
          </w:rPr>
          <w:fldChar w:fldCharType="end"/>
        </w:r>
      </w:hyperlink>
    </w:p>
    <w:p w:rsidR="00D776E6" w:rsidRDefault="00D776E6">
      <w:r>
        <w:fldChar w:fldCharType="end"/>
      </w:r>
    </w:p>
    <w:p w:rsidR="00D776E6" w:rsidRDefault="00D776E6">
      <w:pPr>
        <w:pStyle w:val="BodyText"/>
        <w:rPr>
          <w:b/>
          <w:bCs/>
          <w:i/>
          <w:iCs/>
          <w:sz w:val="36"/>
        </w:rPr>
      </w:pPr>
      <w:r>
        <w:rPr>
          <w:b/>
          <w:bCs/>
          <w:i/>
          <w:iCs/>
          <w:sz w:val="36"/>
        </w:rPr>
        <w:t>List of Tables</w:t>
      </w:r>
    </w:p>
    <w:p w:rsidR="00D776E6" w:rsidRDefault="00D776E6">
      <w:pPr>
        <w:pStyle w:val="BodyText"/>
        <w:rPr>
          <w:b/>
          <w:bCs/>
          <w:i/>
          <w:iCs/>
          <w:sz w:val="6"/>
        </w:rPr>
      </w:pPr>
    </w:p>
    <w:p w:rsidR="00645ACF" w:rsidRDefault="00D776E6">
      <w:pPr>
        <w:pStyle w:val="TableofFigures"/>
        <w:tabs>
          <w:tab w:val="right" w:leader="dot" w:pos="9350"/>
        </w:tabs>
        <w:rPr>
          <w:noProof/>
          <w:sz w:val="22"/>
          <w:szCs w:val="22"/>
          <w:lang w:val="en-CA" w:eastAsia="en-CA"/>
        </w:rPr>
      </w:pPr>
      <w:r>
        <w:fldChar w:fldCharType="begin"/>
      </w:r>
      <w:r>
        <w:instrText xml:space="preserve"> TOC \h \z \c "Table" </w:instrText>
      </w:r>
      <w:r>
        <w:fldChar w:fldCharType="separate"/>
      </w:r>
      <w:hyperlink w:anchor="_Toc362269458" w:history="1">
        <w:r w:rsidR="00645ACF" w:rsidRPr="007245E7">
          <w:rPr>
            <w:rStyle w:val="Hyperlink"/>
            <w:noProof/>
          </w:rPr>
          <w:t>Table 1. Extraction Trail lengths for Plot Cluster pre-location example.</w:t>
        </w:r>
        <w:r w:rsidR="00645ACF">
          <w:rPr>
            <w:noProof/>
            <w:webHidden/>
          </w:rPr>
          <w:tab/>
        </w:r>
        <w:r w:rsidR="00645ACF">
          <w:rPr>
            <w:noProof/>
            <w:webHidden/>
          </w:rPr>
          <w:fldChar w:fldCharType="begin"/>
        </w:r>
        <w:r w:rsidR="00645ACF">
          <w:rPr>
            <w:noProof/>
            <w:webHidden/>
          </w:rPr>
          <w:instrText xml:space="preserve"> PAGEREF _Toc362269458 \h </w:instrText>
        </w:r>
        <w:r w:rsidR="00645ACF">
          <w:rPr>
            <w:noProof/>
            <w:webHidden/>
          </w:rPr>
        </w:r>
        <w:r w:rsidR="00645ACF">
          <w:rPr>
            <w:noProof/>
            <w:webHidden/>
          </w:rPr>
          <w:fldChar w:fldCharType="separate"/>
        </w:r>
        <w:r w:rsidR="00645ACF">
          <w:rPr>
            <w:noProof/>
            <w:webHidden/>
          </w:rPr>
          <w:t>10</w:t>
        </w:r>
        <w:r w:rsidR="00645ACF">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59" w:history="1">
        <w:r w:rsidRPr="007245E7">
          <w:rPr>
            <w:rStyle w:val="Hyperlink"/>
            <w:noProof/>
          </w:rPr>
          <w:t>Table 2. Tree numbering.</w:t>
        </w:r>
        <w:r>
          <w:rPr>
            <w:noProof/>
            <w:webHidden/>
          </w:rPr>
          <w:tab/>
        </w:r>
        <w:r>
          <w:rPr>
            <w:noProof/>
            <w:webHidden/>
          </w:rPr>
          <w:fldChar w:fldCharType="begin"/>
        </w:r>
        <w:r>
          <w:rPr>
            <w:noProof/>
            <w:webHidden/>
          </w:rPr>
          <w:instrText xml:space="preserve"> PAGEREF _Toc362269459 \h </w:instrText>
        </w:r>
        <w:r>
          <w:rPr>
            <w:noProof/>
            <w:webHidden/>
          </w:rPr>
        </w:r>
        <w:r>
          <w:rPr>
            <w:noProof/>
            <w:webHidden/>
          </w:rPr>
          <w:fldChar w:fldCharType="separate"/>
        </w:r>
        <w:r>
          <w:rPr>
            <w:noProof/>
            <w:webHidden/>
          </w:rPr>
          <w:t>26</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60" w:history="1">
        <w:r w:rsidRPr="007245E7">
          <w:rPr>
            <w:rStyle w:val="Hyperlink"/>
            <w:noProof/>
          </w:rPr>
          <w:t>Table 3. Quality control standards for Plot Cluster establishment and measurement.</w:t>
        </w:r>
        <w:r>
          <w:rPr>
            <w:noProof/>
            <w:webHidden/>
          </w:rPr>
          <w:tab/>
        </w:r>
        <w:r>
          <w:rPr>
            <w:noProof/>
            <w:webHidden/>
          </w:rPr>
          <w:fldChar w:fldCharType="begin"/>
        </w:r>
        <w:r>
          <w:rPr>
            <w:noProof/>
            <w:webHidden/>
          </w:rPr>
          <w:instrText xml:space="preserve"> PAGEREF _Toc362269460 \h </w:instrText>
        </w:r>
        <w:r>
          <w:rPr>
            <w:noProof/>
            <w:webHidden/>
          </w:rPr>
        </w:r>
        <w:r>
          <w:rPr>
            <w:noProof/>
            <w:webHidden/>
          </w:rPr>
          <w:fldChar w:fldCharType="separate"/>
        </w:r>
        <w:r>
          <w:rPr>
            <w:noProof/>
            <w:webHidden/>
          </w:rPr>
          <w:t>29</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61" w:history="1">
        <w:r w:rsidRPr="007245E7">
          <w:rPr>
            <w:rStyle w:val="Hyperlink"/>
            <w:noProof/>
          </w:rPr>
          <w:t>Table 4. Member company codes.</w:t>
        </w:r>
        <w:r>
          <w:rPr>
            <w:noProof/>
            <w:webHidden/>
          </w:rPr>
          <w:tab/>
        </w:r>
        <w:r>
          <w:rPr>
            <w:noProof/>
            <w:webHidden/>
          </w:rPr>
          <w:fldChar w:fldCharType="begin"/>
        </w:r>
        <w:r>
          <w:rPr>
            <w:noProof/>
            <w:webHidden/>
          </w:rPr>
          <w:instrText xml:space="preserve"> PAGEREF _Toc362269461 \h </w:instrText>
        </w:r>
        <w:r>
          <w:rPr>
            <w:noProof/>
            <w:webHidden/>
          </w:rPr>
        </w:r>
        <w:r>
          <w:rPr>
            <w:noProof/>
            <w:webHidden/>
          </w:rPr>
          <w:fldChar w:fldCharType="separate"/>
        </w:r>
        <w:r>
          <w:rPr>
            <w:noProof/>
            <w:webHidden/>
          </w:rPr>
          <w:t>39</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62" w:history="1">
        <w:r w:rsidRPr="007245E7">
          <w:rPr>
            <w:rStyle w:val="Hyperlink"/>
            <w:noProof/>
          </w:rPr>
          <w:t>Table 5. Slope position descriptions.</w:t>
        </w:r>
        <w:r>
          <w:rPr>
            <w:noProof/>
            <w:webHidden/>
          </w:rPr>
          <w:tab/>
        </w:r>
        <w:r>
          <w:rPr>
            <w:noProof/>
            <w:webHidden/>
          </w:rPr>
          <w:fldChar w:fldCharType="begin"/>
        </w:r>
        <w:r>
          <w:rPr>
            <w:noProof/>
            <w:webHidden/>
          </w:rPr>
          <w:instrText xml:space="preserve"> PAGEREF _Toc362269462 \h </w:instrText>
        </w:r>
        <w:r>
          <w:rPr>
            <w:noProof/>
            <w:webHidden/>
          </w:rPr>
        </w:r>
        <w:r>
          <w:rPr>
            <w:noProof/>
            <w:webHidden/>
          </w:rPr>
          <w:fldChar w:fldCharType="separate"/>
        </w:r>
        <w:r>
          <w:rPr>
            <w:noProof/>
            <w:webHidden/>
          </w:rPr>
          <w:t>39</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63" w:history="1">
        <w:r w:rsidRPr="007245E7">
          <w:rPr>
            <w:rStyle w:val="Hyperlink"/>
            <w:noProof/>
          </w:rPr>
          <w:t>Table 6. Acceptable species codes.</w:t>
        </w:r>
        <w:r>
          <w:rPr>
            <w:noProof/>
            <w:webHidden/>
          </w:rPr>
          <w:tab/>
        </w:r>
        <w:r>
          <w:rPr>
            <w:noProof/>
            <w:webHidden/>
          </w:rPr>
          <w:fldChar w:fldCharType="begin"/>
        </w:r>
        <w:r>
          <w:rPr>
            <w:noProof/>
            <w:webHidden/>
          </w:rPr>
          <w:instrText xml:space="preserve"> PAGEREF _Toc362269463 \h </w:instrText>
        </w:r>
        <w:r>
          <w:rPr>
            <w:noProof/>
            <w:webHidden/>
          </w:rPr>
        </w:r>
        <w:r>
          <w:rPr>
            <w:noProof/>
            <w:webHidden/>
          </w:rPr>
          <w:fldChar w:fldCharType="separate"/>
        </w:r>
        <w:r>
          <w:rPr>
            <w:noProof/>
            <w:webHidden/>
          </w:rPr>
          <w:t>40</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64" w:history="1">
        <w:r w:rsidRPr="007245E7">
          <w:rPr>
            <w:rStyle w:val="Hyperlink"/>
            <w:noProof/>
          </w:rPr>
          <w:t>Table 7. Crown class codes.</w:t>
        </w:r>
        <w:r>
          <w:rPr>
            <w:noProof/>
            <w:webHidden/>
          </w:rPr>
          <w:tab/>
        </w:r>
        <w:r>
          <w:rPr>
            <w:noProof/>
            <w:webHidden/>
          </w:rPr>
          <w:fldChar w:fldCharType="begin"/>
        </w:r>
        <w:r>
          <w:rPr>
            <w:noProof/>
            <w:webHidden/>
          </w:rPr>
          <w:instrText xml:space="preserve"> PAGEREF _Toc362269464 \h </w:instrText>
        </w:r>
        <w:r>
          <w:rPr>
            <w:noProof/>
            <w:webHidden/>
          </w:rPr>
        </w:r>
        <w:r>
          <w:rPr>
            <w:noProof/>
            <w:webHidden/>
          </w:rPr>
          <w:fldChar w:fldCharType="separate"/>
        </w:r>
        <w:r>
          <w:rPr>
            <w:noProof/>
            <w:webHidden/>
          </w:rPr>
          <w:t>40</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65" w:history="1">
        <w:r w:rsidRPr="007245E7">
          <w:rPr>
            <w:rStyle w:val="Hyperlink"/>
            <w:noProof/>
          </w:rPr>
          <w:t>Table 8. Condition codes (based on LFS PSP standards).</w:t>
        </w:r>
        <w:r>
          <w:rPr>
            <w:noProof/>
            <w:webHidden/>
          </w:rPr>
          <w:tab/>
        </w:r>
        <w:r>
          <w:rPr>
            <w:noProof/>
            <w:webHidden/>
          </w:rPr>
          <w:fldChar w:fldCharType="begin"/>
        </w:r>
        <w:r>
          <w:rPr>
            <w:noProof/>
            <w:webHidden/>
          </w:rPr>
          <w:instrText xml:space="preserve"> PAGEREF _Toc362269465 \h </w:instrText>
        </w:r>
        <w:r>
          <w:rPr>
            <w:noProof/>
            <w:webHidden/>
          </w:rPr>
        </w:r>
        <w:r>
          <w:rPr>
            <w:noProof/>
            <w:webHidden/>
          </w:rPr>
          <w:fldChar w:fldCharType="separate"/>
        </w:r>
        <w:r>
          <w:rPr>
            <w:noProof/>
            <w:webHidden/>
          </w:rPr>
          <w:t>41</w:t>
        </w:r>
        <w:r>
          <w:rPr>
            <w:noProof/>
            <w:webHidden/>
          </w:rPr>
          <w:fldChar w:fldCharType="end"/>
        </w:r>
      </w:hyperlink>
    </w:p>
    <w:p w:rsidR="00D776E6" w:rsidRDefault="00D776E6">
      <w:r>
        <w:fldChar w:fldCharType="end"/>
      </w:r>
    </w:p>
    <w:p w:rsidR="00D776E6" w:rsidRDefault="00D776E6">
      <w:pPr>
        <w:pStyle w:val="BodyText"/>
        <w:rPr>
          <w:b/>
          <w:bCs/>
          <w:i/>
          <w:iCs/>
          <w:sz w:val="36"/>
        </w:rPr>
      </w:pPr>
      <w:r>
        <w:rPr>
          <w:b/>
          <w:bCs/>
          <w:i/>
          <w:iCs/>
          <w:sz w:val="36"/>
        </w:rPr>
        <w:t>List of Figures</w:t>
      </w:r>
    </w:p>
    <w:p w:rsidR="00645ACF" w:rsidRDefault="00D776E6">
      <w:pPr>
        <w:pStyle w:val="TableofFigures"/>
        <w:tabs>
          <w:tab w:val="right" w:leader="dot" w:pos="9350"/>
        </w:tabs>
        <w:rPr>
          <w:noProof/>
        </w:rPr>
      </w:pPr>
      <w:r>
        <w:t>.</w:t>
      </w:r>
      <w:r>
        <w:fldChar w:fldCharType="begin"/>
      </w:r>
      <w:r>
        <w:instrText xml:space="preserve"> TOC \h \z \c "Figure" </w:instrText>
      </w:r>
      <w:r>
        <w:fldChar w:fldCharType="separate"/>
      </w:r>
    </w:p>
    <w:p w:rsidR="00645ACF" w:rsidRDefault="00645ACF">
      <w:pPr>
        <w:pStyle w:val="TableofFigures"/>
        <w:tabs>
          <w:tab w:val="right" w:leader="dot" w:pos="9350"/>
        </w:tabs>
        <w:rPr>
          <w:noProof/>
          <w:sz w:val="22"/>
          <w:szCs w:val="22"/>
          <w:lang w:val="en-CA" w:eastAsia="en-CA"/>
        </w:rPr>
      </w:pPr>
      <w:hyperlink w:anchor="_Toc362269466" w:history="1">
        <w:r w:rsidRPr="007640E9">
          <w:rPr>
            <w:rStyle w:val="Hyperlink"/>
            <w:noProof/>
          </w:rPr>
          <w:t>Figure 1. Example of selection of eligible Extraction Trails for sampling.</w:t>
        </w:r>
        <w:r>
          <w:rPr>
            <w:noProof/>
            <w:webHidden/>
          </w:rPr>
          <w:tab/>
        </w:r>
        <w:r>
          <w:rPr>
            <w:noProof/>
            <w:webHidden/>
          </w:rPr>
          <w:fldChar w:fldCharType="begin"/>
        </w:r>
        <w:r>
          <w:rPr>
            <w:noProof/>
            <w:webHidden/>
          </w:rPr>
          <w:instrText xml:space="preserve"> PAGEREF _Toc362269466 \h </w:instrText>
        </w:r>
        <w:r>
          <w:rPr>
            <w:noProof/>
            <w:webHidden/>
          </w:rPr>
        </w:r>
        <w:r>
          <w:rPr>
            <w:noProof/>
            <w:webHidden/>
          </w:rPr>
          <w:fldChar w:fldCharType="separate"/>
        </w:r>
        <w:r>
          <w:rPr>
            <w:noProof/>
            <w:webHidden/>
          </w:rPr>
          <w:t>9</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67" w:history="1">
        <w:r w:rsidRPr="007640E9">
          <w:rPr>
            <w:rStyle w:val="Hyperlink"/>
            <w:noProof/>
          </w:rPr>
          <w:t xml:space="preserve">Figure 2. Plot pre-location process.  </w:t>
        </w:r>
        <w:r w:rsidRPr="007640E9">
          <w:rPr>
            <w:rStyle w:val="Hyperlink"/>
            <w:iCs/>
            <w:noProof/>
          </w:rPr>
          <w:t>Measured distances are shown in black.</w:t>
        </w:r>
        <w:r>
          <w:rPr>
            <w:noProof/>
            <w:webHidden/>
          </w:rPr>
          <w:tab/>
        </w:r>
        <w:r>
          <w:rPr>
            <w:noProof/>
            <w:webHidden/>
          </w:rPr>
          <w:fldChar w:fldCharType="begin"/>
        </w:r>
        <w:r>
          <w:rPr>
            <w:noProof/>
            <w:webHidden/>
          </w:rPr>
          <w:instrText xml:space="preserve"> PAGEREF _Toc362269467 \h </w:instrText>
        </w:r>
        <w:r>
          <w:rPr>
            <w:noProof/>
            <w:webHidden/>
          </w:rPr>
        </w:r>
        <w:r>
          <w:rPr>
            <w:noProof/>
            <w:webHidden/>
          </w:rPr>
          <w:fldChar w:fldCharType="separate"/>
        </w:r>
        <w:r>
          <w:rPr>
            <w:noProof/>
            <w:webHidden/>
          </w:rPr>
          <w:t>11</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68" w:history="1">
        <w:r w:rsidRPr="007640E9">
          <w:rPr>
            <w:rStyle w:val="Hyperlink"/>
            <w:noProof/>
          </w:rPr>
          <w:t>Figure 3. Plot cluster layout when Buffer is present.</w:t>
        </w:r>
        <w:r>
          <w:rPr>
            <w:noProof/>
            <w:webHidden/>
          </w:rPr>
          <w:tab/>
        </w:r>
        <w:r>
          <w:rPr>
            <w:noProof/>
            <w:webHidden/>
          </w:rPr>
          <w:fldChar w:fldCharType="begin"/>
        </w:r>
        <w:r>
          <w:rPr>
            <w:noProof/>
            <w:webHidden/>
          </w:rPr>
          <w:instrText xml:space="preserve"> PAGEREF _Toc362269468 \h </w:instrText>
        </w:r>
        <w:r>
          <w:rPr>
            <w:noProof/>
            <w:webHidden/>
          </w:rPr>
        </w:r>
        <w:r>
          <w:rPr>
            <w:noProof/>
            <w:webHidden/>
          </w:rPr>
          <w:fldChar w:fldCharType="separate"/>
        </w:r>
        <w:r>
          <w:rPr>
            <w:noProof/>
            <w:webHidden/>
          </w:rPr>
          <w:t>16</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69" w:history="1">
        <w:r w:rsidRPr="007640E9">
          <w:rPr>
            <w:rStyle w:val="Hyperlink"/>
            <w:noProof/>
          </w:rPr>
          <w:t>Figure 4. Plot cluster layout when no Buffer is present</w:t>
        </w:r>
        <w:r>
          <w:rPr>
            <w:noProof/>
            <w:webHidden/>
          </w:rPr>
          <w:tab/>
        </w:r>
        <w:r>
          <w:rPr>
            <w:noProof/>
            <w:webHidden/>
          </w:rPr>
          <w:fldChar w:fldCharType="begin"/>
        </w:r>
        <w:r>
          <w:rPr>
            <w:noProof/>
            <w:webHidden/>
          </w:rPr>
          <w:instrText xml:space="preserve"> PAGEREF _Toc362269469 \h </w:instrText>
        </w:r>
        <w:r>
          <w:rPr>
            <w:noProof/>
            <w:webHidden/>
          </w:rPr>
        </w:r>
        <w:r>
          <w:rPr>
            <w:noProof/>
            <w:webHidden/>
          </w:rPr>
          <w:fldChar w:fldCharType="separate"/>
        </w:r>
        <w:r>
          <w:rPr>
            <w:noProof/>
            <w:webHidden/>
          </w:rPr>
          <w:t>17</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70" w:history="1">
        <w:r w:rsidRPr="007640E9">
          <w:rPr>
            <w:rStyle w:val="Hyperlink"/>
            <w:noProof/>
          </w:rPr>
          <w:t>Figure 5. Plot boundary markings.</w:t>
        </w:r>
        <w:r>
          <w:rPr>
            <w:noProof/>
            <w:webHidden/>
          </w:rPr>
          <w:tab/>
        </w:r>
        <w:r>
          <w:rPr>
            <w:noProof/>
            <w:webHidden/>
          </w:rPr>
          <w:fldChar w:fldCharType="begin"/>
        </w:r>
        <w:r>
          <w:rPr>
            <w:noProof/>
            <w:webHidden/>
          </w:rPr>
          <w:instrText xml:space="preserve"> PAGEREF _Toc362269470 \h </w:instrText>
        </w:r>
        <w:r>
          <w:rPr>
            <w:noProof/>
            <w:webHidden/>
          </w:rPr>
        </w:r>
        <w:r>
          <w:rPr>
            <w:noProof/>
            <w:webHidden/>
          </w:rPr>
          <w:fldChar w:fldCharType="separate"/>
        </w:r>
        <w:r>
          <w:rPr>
            <w:noProof/>
            <w:webHidden/>
          </w:rPr>
          <w:t>20</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71" w:history="1">
        <w:r w:rsidRPr="007640E9">
          <w:rPr>
            <w:rStyle w:val="Hyperlink"/>
            <w:noProof/>
          </w:rPr>
          <w:t>Figure 6. Section layout and tree numbering.</w:t>
        </w:r>
        <w:r>
          <w:rPr>
            <w:noProof/>
            <w:webHidden/>
          </w:rPr>
          <w:tab/>
        </w:r>
        <w:r>
          <w:rPr>
            <w:noProof/>
            <w:webHidden/>
          </w:rPr>
          <w:fldChar w:fldCharType="begin"/>
        </w:r>
        <w:r>
          <w:rPr>
            <w:noProof/>
            <w:webHidden/>
          </w:rPr>
          <w:instrText xml:space="preserve"> PAGEREF _Toc362269471 \h </w:instrText>
        </w:r>
        <w:r>
          <w:rPr>
            <w:noProof/>
            <w:webHidden/>
          </w:rPr>
        </w:r>
        <w:r>
          <w:rPr>
            <w:noProof/>
            <w:webHidden/>
          </w:rPr>
          <w:fldChar w:fldCharType="separate"/>
        </w:r>
        <w:r>
          <w:rPr>
            <w:noProof/>
            <w:webHidden/>
          </w:rPr>
          <w:t>26</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72" w:history="1">
        <w:r w:rsidRPr="007640E9">
          <w:rPr>
            <w:rStyle w:val="Hyperlink"/>
            <w:noProof/>
          </w:rPr>
          <w:t>Figure 7. Slope codes.</w:t>
        </w:r>
        <w:r>
          <w:rPr>
            <w:noProof/>
            <w:webHidden/>
          </w:rPr>
          <w:tab/>
        </w:r>
        <w:r>
          <w:rPr>
            <w:noProof/>
            <w:webHidden/>
          </w:rPr>
          <w:fldChar w:fldCharType="begin"/>
        </w:r>
        <w:r>
          <w:rPr>
            <w:noProof/>
            <w:webHidden/>
          </w:rPr>
          <w:instrText xml:space="preserve"> PAGEREF _Toc362269472 \h </w:instrText>
        </w:r>
        <w:r>
          <w:rPr>
            <w:noProof/>
            <w:webHidden/>
          </w:rPr>
        </w:r>
        <w:r>
          <w:rPr>
            <w:noProof/>
            <w:webHidden/>
          </w:rPr>
          <w:fldChar w:fldCharType="separate"/>
        </w:r>
        <w:r>
          <w:rPr>
            <w:noProof/>
            <w:webHidden/>
          </w:rPr>
          <w:t>39</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73" w:history="1">
        <w:r w:rsidRPr="007640E9">
          <w:rPr>
            <w:rStyle w:val="Hyperlink"/>
            <w:noProof/>
          </w:rPr>
          <w:t>Figure 8. Diameter measurement techniques.</w:t>
        </w:r>
        <w:r>
          <w:rPr>
            <w:noProof/>
            <w:webHidden/>
          </w:rPr>
          <w:tab/>
        </w:r>
        <w:r>
          <w:rPr>
            <w:noProof/>
            <w:webHidden/>
          </w:rPr>
          <w:fldChar w:fldCharType="begin"/>
        </w:r>
        <w:r>
          <w:rPr>
            <w:noProof/>
            <w:webHidden/>
          </w:rPr>
          <w:instrText xml:space="preserve"> PAGEREF _Toc362269473 \h </w:instrText>
        </w:r>
        <w:r>
          <w:rPr>
            <w:noProof/>
            <w:webHidden/>
          </w:rPr>
        </w:r>
        <w:r>
          <w:rPr>
            <w:noProof/>
            <w:webHidden/>
          </w:rPr>
          <w:fldChar w:fldCharType="separate"/>
        </w:r>
        <w:r>
          <w:rPr>
            <w:noProof/>
            <w:webHidden/>
          </w:rPr>
          <w:t>43</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74" w:history="1">
        <w:r w:rsidRPr="007640E9">
          <w:rPr>
            <w:rStyle w:val="Hyperlink"/>
            <w:noProof/>
          </w:rPr>
          <w:t>Figure 9. Coniferous and deciduous height measurement.</w:t>
        </w:r>
        <w:r>
          <w:rPr>
            <w:noProof/>
            <w:webHidden/>
          </w:rPr>
          <w:tab/>
        </w:r>
        <w:r>
          <w:rPr>
            <w:noProof/>
            <w:webHidden/>
          </w:rPr>
          <w:fldChar w:fldCharType="begin"/>
        </w:r>
        <w:r>
          <w:rPr>
            <w:noProof/>
            <w:webHidden/>
          </w:rPr>
          <w:instrText xml:space="preserve"> PAGEREF _Toc362269474 \h </w:instrText>
        </w:r>
        <w:r>
          <w:rPr>
            <w:noProof/>
            <w:webHidden/>
          </w:rPr>
        </w:r>
        <w:r>
          <w:rPr>
            <w:noProof/>
            <w:webHidden/>
          </w:rPr>
          <w:fldChar w:fldCharType="separate"/>
        </w:r>
        <w:r>
          <w:rPr>
            <w:noProof/>
            <w:webHidden/>
          </w:rPr>
          <w:t>44</w:t>
        </w:r>
        <w:r>
          <w:rPr>
            <w:noProof/>
            <w:webHidden/>
          </w:rPr>
          <w:fldChar w:fldCharType="end"/>
        </w:r>
      </w:hyperlink>
    </w:p>
    <w:p w:rsidR="00645ACF" w:rsidRDefault="00645ACF">
      <w:pPr>
        <w:pStyle w:val="TableofFigures"/>
        <w:tabs>
          <w:tab w:val="right" w:leader="dot" w:pos="9350"/>
        </w:tabs>
        <w:rPr>
          <w:noProof/>
          <w:sz w:val="22"/>
          <w:szCs w:val="22"/>
          <w:lang w:val="en-CA" w:eastAsia="en-CA"/>
        </w:rPr>
      </w:pPr>
      <w:hyperlink w:anchor="_Toc362269475" w:history="1">
        <w:r w:rsidRPr="007640E9">
          <w:rPr>
            <w:rStyle w:val="Hyperlink"/>
            <w:noProof/>
          </w:rPr>
          <w:t>Figure 10. Measuring height on a leaning tree.</w:t>
        </w:r>
        <w:r>
          <w:rPr>
            <w:noProof/>
            <w:webHidden/>
          </w:rPr>
          <w:tab/>
        </w:r>
        <w:r>
          <w:rPr>
            <w:noProof/>
            <w:webHidden/>
          </w:rPr>
          <w:fldChar w:fldCharType="begin"/>
        </w:r>
        <w:r>
          <w:rPr>
            <w:noProof/>
            <w:webHidden/>
          </w:rPr>
          <w:instrText xml:space="preserve"> PAGEREF _Toc362269475 \h </w:instrText>
        </w:r>
        <w:r>
          <w:rPr>
            <w:noProof/>
            <w:webHidden/>
          </w:rPr>
        </w:r>
        <w:r>
          <w:rPr>
            <w:noProof/>
            <w:webHidden/>
          </w:rPr>
          <w:fldChar w:fldCharType="separate"/>
        </w:r>
        <w:r>
          <w:rPr>
            <w:noProof/>
            <w:webHidden/>
          </w:rPr>
          <w:t>45</w:t>
        </w:r>
        <w:r>
          <w:rPr>
            <w:noProof/>
            <w:webHidden/>
          </w:rPr>
          <w:fldChar w:fldCharType="end"/>
        </w:r>
      </w:hyperlink>
    </w:p>
    <w:p w:rsidR="000D1CD8" w:rsidRDefault="00D776E6" w:rsidP="00375BF5">
      <w:pPr>
        <w:pStyle w:val="Heading1"/>
      </w:pPr>
      <w:r>
        <w:fldChar w:fldCharType="end"/>
      </w:r>
      <w:bookmarkStart w:id="0" w:name="_Toc362270201"/>
    </w:p>
    <w:p w:rsidR="000D1CD8" w:rsidRDefault="000D1CD8">
      <w:pPr>
        <w:rPr>
          <w:smallCaps/>
          <w:spacing w:val="5"/>
          <w:sz w:val="36"/>
          <w:szCs w:val="36"/>
        </w:rPr>
      </w:pPr>
      <w:r>
        <w:br w:type="page"/>
      </w:r>
    </w:p>
    <w:p w:rsidR="00D776E6" w:rsidRDefault="000D1CD8" w:rsidP="00375BF5">
      <w:pPr>
        <w:pStyle w:val="Heading1"/>
      </w:pPr>
      <w:r>
        <w:lastRenderedPageBreak/>
        <w:t xml:space="preserve">1 </w:t>
      </w:r>
      <w:r w:rsidR="00375BF5">
        <w:t>Backg</w:t>
      </w:r>
      <w:r w:rsidR="009B32A9">
        <w:t>round</w:t>
      </w:r>
      <w:bookmarkEnd w:id="0"/>
    </w:p>
    <w:p w:rsidR="00AB67EE" w:rsidRDefault="00645DCA" w:rsidP="00AB67EE">
      <w:r>
        <w:t xml:space="preserve">This document is intended for use by contractors engaged in </w:t>
      </w:r>
      <w:r w:rsidR="00AB67EE">
        <w:t xml:space="preserve">1) </w:t>
      </w:r>
      <w:r>
        <w:t>re</w:t>
      </w:r>
      <w:r w:rsidR="000D1CD8">
        <w:t>-</w:t>
      </w:r>
      <w:r>
        <w:t xml:space="preserve">measuring the </w:t>
      </w:r>
      <w:proofErr w:type="spellStart"/>
      <w:r>
        <w:t>Mixedwood</w:t>
      </w:r>
      <w:proofErr w:type="spellEnd"/>
      <w:r>
        <w:t xml:space="preserve"> Management Association</w:t>
      </w:r>
      <w:r w:rsidR="00D776E6">
        <w:t xml:space="preserve">’s Strip Cut Understory Protection (SCUP) </w:t>
      </w:r>
      <w:r>
        <w:t xml:space="preserve">plots </w:t>
      </w:r>
      <w:r w:rsidR="00AB67EE">
        <w:t>and 2)</w:t>
      </w:r>
      <w:r>
        <w:t xml:space="preserve"> establishing new plot installations for the </w:t>
      </w:r>
      <w:r w:rsidR="00731B18">
        <w:t>study</w:t>
      </w:r>
      <w:r>
        <w:t xml:space="preserve">.  </w:t>
      </w:r>
      <w:r w:rsidR="00AB67EE">
        <w:t xml:space="preserve">It replaces all previous versions of the </w:t>
      </w:r>
      <w:r w:rsidR="00AB67EE" w:rsidRPr="00AB67EE">
        <w:rPr>
          <w:i/>
        </w:rPr>
        <w:t xml:space="preserve">Strip Cut Understory Protection Monitoring Protocol and Field Manual </w:t>
      </w:r>
      <w:r w:rsidR="00AB67EE">
        <w:t>as of July 31, 2013.</w:t>
      </w:r>
    </w:p>
    <w:p w:rsidR="00AB67EE" w:rsidRDefault="00AB67EE" w:rsidP="00AB67EE">
      <w:r>
        <w:t xml:space="preserve">This section provides a brief overview of </w:t>
      </w:r>
      <w:r w:rsidR="000D1CD8">
        <w:t>the protocol</w:t>
      </w:r>
      <w:r w:rsidR="00645ACF">
        <w:t xml:space="preserve"> and </w:t>
      </w:r>
      <w:r w:rsidR="000D1CD8">
        <w:t xml:space="preserve">describes </w:t>
      </w:r>
      <w:r w:rsidR="00645ACF">
        <w:t>changes to procedure</w:t>
      </w:r>
      <w:r w:rsidR="000D1CD8">
        <w:t>s</w:t>
      </w:r>
      <w:r w:rsidR="00645ACF">
        <w:t xml:space="preserve"> </w:t>
      </w:r>
      <w:r w:rsidR="000D1CD8">
        <w:t>effective in</w:t>
      </w:r>
      <w:r w:rsidR="00645ACF">
        <w:t xml:space="preserve"> the 2013 field season.  F</w:t>
      </w:r>
      <w:r>
        <w:t>or detailed information</w:t>
      </w:r>
      <w:r w:rsidR="00645ACF">
        <w:t xml:space="preserve"> on study design</w:t>
      </w:r>
      <w:r>
        <w:t>, refer to previous version of the manual.</w:t>
      </w:r>
    </w:p>
    <w:p w:rsidR="000D1CD8" w:rsidRDefault="000D1CD8">
      <w:r>
        <w:t>The protocol was originally designed to assess stand level performance following strip cut understory protection harvesting , to provide information for growth model develop and/or calibration and to provide data acceptable to Alberta Sustainable Resource Development for use in monitoring and yield curve validation.  The protocol was revised in 2013 to:</w:t>
      </w:r>
    </w:p>
    <w:p w:rsidR="000D1CD8" w:rsidRDefault="000D1CD8" w:rsidP="0096298E">
      <w:pPr>
        <w:pStyle w:val="ListParagraph"/>
        <w:numPr>
          <w:ilvl w:val="0"/>
          <w:numId w:val="39"/>
        </w:numPr>
      </w:pPr>
      <w:r>
        <w:t>collect data suitable for both MGM model develop and initiation</w:t>
      </w:r>
    </w:p>
    <w:p w:rsidR="000D1CD8" w:rsidRDefault="000D1CD8" w:rsidP="0096298E">
      <w:pPr>
        <w:pStyle w:val="ListParagraph"/>
        <w:numPr>
          <w:ilvl w:val="0"/>
          <w:numId w:val="39"/>
        </w:numPr>
      </w:pPr>
      <w:proofErr w:type="gramStart"/>
      <w:r>
        <w:t>maximize</w:t>
      </w:r>
      <w:proofErr w:type="gramEnd"/>
      <w:r>
        <w:t xml:space="preserve"> efficiency of sampling, particularly reducing effort on tagging and measuring saplings.</w:t>
      </w:r>
    </w:p>
    <w:p w:rsidR="005420F9" w:rsidRDefault="00D776E6" w:rsidP="0098413B">
      <w:r>
        <w:t xml:space="preserve">The protocol is intended for </w:t>
      </w:r>
      <w:r>
        <w:rPr>
          <w:i/>
          <w:iCs/>
        </w:rPr>
        <w:t>Single-Pass</w:t>
      </w:r>
      <w:r>
        <w:t xml:space="preserve"> Strip Cut Understory Protection systems only</w:t>
      </w:r>
      <w:r w:rsidR="000D1CD8">
        <w:t xml:space="preserve"> and samples three</w:t>
      </w:r>
      <w:r>
        <w:t xml:space="preserve"> different areas </w:t>
      </w:r>
      <w:r w:rsidR="000D1CD8">
        <w:t>within the treatment</w:t>
      </w:r>
      <w:r>
        <w:t xml:space="preserve">.  The </w:t>
      </w:r>
      <w:r>
        <w:rPr>
          <w:i/>
          <w:iCs/>
        </w:rPr>
        <w:t>Extraction Trail</w:t>
      </w:r>
      <w:r>
        <w:t xml:space="preserve"> is the area within which all trees have been harvested, to provide access for harvesting equipment.  The </w:t>
      </w:r>
      <w:r>
        <w:rPr>
          <w:i/>
          <w:iCs/>
        </w:rPr>
        <w:t>Removal Strip</w:t>
      </w:r>
      <w:r>
        <w:t xml:space="preserve"> is the area subjected to </w:t>
      </w:r>
      <w:proofErr w:type="spellStart"/>
      <w:r>
        <w:t>over</w:t>
      </w:r>
      <w:r w:rsidR="000D1CD8">
        <w:t>story</w:t>
      </w:r>
      <w:proofErr w:type="spellEnd"/>
      <w:r w:rsidR="000D1CD8">
        <w:t xml:space="preserve"> removal (generally aspen</w:t>
      </w:r>
      <w:r>
        <w:t>), for the purpose of releasing understory conifers (generally white spruce).  The</w:t>
      </w:r>
      <w:r>
        <w:rPr>
          <w:bCs/>
        </w:rPr>
        <w:t xml:space="preserve"> </w:t>
      </w:r>
      <w:r>
        <w:rPr>
          <w:bCs/>
          <w:i/>
          <w:iCs/>
        </w:rPr>
        <w:t>Buffer Strip</w:t>
      </w:r>
      <w:r>
        <w:rPr>
          <w:bCs/>
        </w:rPr>
        <w:t xml:space="preserve"> is a “leave” area, within which the </w:t>
      </w:r>
      <w:proofErr w:type="spellStart"/>
      <w:r>
        <w:rPr>
          <w:bCs/>
        </w:rPr>
        <w:t>overstory</w:t>
      </w:r>
      <w:proofErr w:type="spellEnd"/>
      <w:r>
        <w:rPr>
          <w:bCs/>
        </w:rPr>
        <w:t xml:space="preserve"> is retained to reduce </w:t>
      </w:r>
      <w:proofErr w:type="spellStart"/>
      <w:r>
        <w:rPr>
          <w:bCs/>
        </w:rPr>
        <w:t>windthrow</w:t>
      </w:r>
      <w:proofErr w:type="spellEnd"/>
      <w:r>
        <w:rPr>
          <w:bCs/>
        </w:rPr>
        <w:t xml:space="preserve"> effects on release trees in the Removal Strip.  </w:t>
      </w:r>
      <w:r w:rsidR="0098413B">
        <w:t xml:space="preserve">The SCUP protocol uses </w:t>
      </w:r>
      <w:r>
        <w:t xml:space="preserve">a </w:t>
      </w:r>
      <w:r>
        <w:rPr>
          <w:i/>
          <w:iCs/>
        </w:rPr>
        <w:t>Plot Cluster</w:t>
      </w:r>
      <w:r>
        <w:t xml:space="preserve"> design.  A Plot Cluster consists of a series of adjacent plots, </w:t>
      </w:r>
      <w:r w:rsidR="0098413B">
        <w:t xml:space="preserve">each sampling one of the three treatment areas.  </w:t>
      </w:r>
    </w:p>
    <w:p w:rsidR="009B32A9" w:rsidRDefault="009B32A9">
      <w:r>
        <w:br w:type="page"/>
      </w:r>
    </w:p>
    <w:p w:rsidR="0006488D" w:rsidRDefault="00101F2D" w:rsidP="0006488D">
      <w:pPr>
        <w:pStyle w:val="Heading1"/>
      </w:pPr>
      <w:bookmarkStart w:id="1" w:name="_Toc362270203"/>
      <w:bookmarkStart w:id="2" w:name="_Toc362270205"/>
      <w:r>
        <w:lastRenderedPageBreak/>
        <w:t>2</w:t>
      </w:r>
      <w:r w:rsidR="0006488D">
        <w:t xml:space="preserve"> New Installation Establishment</w:t>
      </w:r>
      <w:bookmarkEnd w:id="2"/>
    </w:p>
    <w:p w:rsidR="0006488D" w:rsidRDefault="00101F2D" w:rsidP="00101F2D">
      <w:pPr>
        <w:pStyle w:val="Heading2"/>
      </w:pPr>
      <w:bookmarkStart w:id="3" w:name="_Toc362270206"/>
      <w:r>
        <w:t>2</w:t>
      </w:r>
      <w:r w:rsidR="0006488D">
        <w:t xml:space="preserve">.1 Block </w:t>
      </w:r>
      <w:r w:rsidR="0006488D" w:rsidRPr="00101F2D">
        <w:t>Selection</w:t>
      </w:r>
      <w:bookmarkEnd w:id="3"/>
      <w:r w:rsidR="0006488D">
        <w:t xml:space="preserve"> </w:t>
      </w:r>
    </w:p>
    <w:p w:rsidR="0006488D" w:rsidRPr="008973F9" w:rsidRDefault="0006488D" w:rsidP="0006488D">
      <w:r w:rsidRPr="008973F9">
        <w:t xml:space="preserve">The protocol is intended for </w:t>
      </w:r>
      <w:r w:rsidRPr="008973F9">
        <w:rPr>
          <w:i/>
          <w:iCs/>
        </w:rPr>
        <w:t>Single-Pass</w:t>
      </w:r>
      <w:r w:rsidRPr="008973F9">
        <w:t xml:space="preserve"> Strip Cut Understory Protection systems only.  </w:t>
      </w:r>
      <w:r w:rsidR="00101F2D" w:rsidRPr="008973F9">
        <w:t xml:space="preserve">To be considered an eligible Block, establishment and first measurement must be able to occur in the spring prior to the first growing season after harvest.  Blocks must be large enough to accommodate six Plot Clusters, and must have a minimum of five </w:t>
      </w:r>
      <w:r w:rsidR="00101F2D" w:rsidRPr="00645ACF">
        <w:t>eligible</w:t>
      </w:r>
      <w:r w:rsidR="00101F2D" w:rsidRPr="008973F9">
        <w:t xml:space="preserve"> Extraction Trails.  </w:t>
      </w:r>
      <w:r w:rsidR="00101F2D">
        <w:t xml:space="preserve"> </w:t>
      </w:r>
      <w:r>
        <w:t>To be considered for eligibility, blocks should have:</w:t>
      </w:r>
    </w:p>
    <w:p w:rsidR="0006488D" w:rsidRPr="00101F2D" w:rsidRDefault="0006488D" w:rsidP="0096298E">
      <w:pPr>
        <w:pStyle w:val="ListParagraph"/>
        <w:numPr>
          <w:ilvl w:val="0"/>
          <w:numId w:val="40"/>
        </w:numPr>
      </w:pPr>
      <w:r w:rsidRPr="00101F2D">
        <w:t>4-8 m wide Extraction Trails</w:t>
      </w:r>
    </w:p>
    <w:p w:rsidR="0006488D" w:rsidRPr="00101F2D" w:rsidRDefault="0006488D" w:rsidP="0096298E">
      <w:pPr>
        <w:pStyle w:val="ListParagraph"/>
        <w:numPr>
          <w:ilvl w:val="0"/>
          <w:numId w:val="40"/>
        </w:numPr>
      </w:pPr>
      <w:r w:rsidRPr="00101F2D">
        <w:t>0 m to 20 m wide Buffer Strips</w:t>
      </w:r>
    </w:p>
    <w:p w:rsidR="0006488D" w:rsidRPr="00101F2D" w:rsidRDefault="0006488D" w:rsidP="0096298E">
      <w:pPr>
        <w:pStyle w:val="ListParagraph"/>
        <w:numPr>
          <w:ilvl w:val="0"/>
          <w:numId w:val="40"/>
        </w:numPr>
      </w:pPr>
      <w:r w:rsidRPr="00101F2D">
        <w:t>6-10 m wide Removal Strips.  where buffer strips are present</w:t>
      </w:r>
    </w:p>
    <w:p w:rsidR="00101F2D" w:rsidRPr="00101F2D" w:rsidRDefault="0006488D" w:rsidP="0096298E">
      <w:pPr>
        <w:pStyle w:val="ListParagraph"/>
        <w:numPr>
          <w:ilvl w:val="0"/>
          <w:numId w:val="40"/>
        </w:numPr>
      </w:pPr>
      <w:r w:rsidRPr="00101F2D">
        <w:t>12-20 m wide removal strips if there is no Buffer Strip between Removal Strips</w:t>
      </w:r>
      <w:r w:rsidR="00101F2D" w:rsidRPr="00101F2D">
        <w:t xml:space="preserve"> </w:t>
      </w:r>
    </w:p>
    <w:p w:rsidR="00101F2D" w:rsidRPr="00101F2D" w:rsidRDefault="00101F2D" w:rsidP="0096298E">
      <w:pPr>
        <w:pStyle w:val="ListParagraph"/>
        <w:numPr>
          <w:ilvl w:val="0"/>
          <w:numId w:val="40"/>
        </w:numPr>
      </w:pPr>
      <w:r w:rsidRPr="00101F2D">
        <w:t xml:space="preserve">A total length of eligible extraction trails ≥ 720 m in order to allow for the establishment of 6 plot clusters. </w:t>
      </w:r>
    </w:p>
    <w:p w:rsidR="0006488D" w:rsidRPr="008973F9" w:rsidRDefault="0006488D" w:rsidP="0006488D">
      <w:pPr>
        <w:spacing w:before="60" w:after="60"/>
      </w:pPr>
      <w:r w:rsidRPr="008973F9">
        <w:t>An Extraction Trail is eligible if:</w:t>
      </w:r>
    </w:p>
    <w:p w:rsidR="0006488D" w:rsidRDefault="0006488D" w:rsidP="0096298E">
      <w:pPr>
        <w:pStyle w:val="ListParagraph"/>
        <w:numPr>
          <w:ilvl w:val="0"/>
          <w:numId w:val="40"/>
        </w:numPr>
      </w:pPr>
      <w:r w:rsidRPr="008973F9">
        <w:t>it is not the first or last Extraction Trail along Block edges</w:t>
      </w:r>
    </w:p>
    <w:p w:rsidR="0006488D" w:rsidRPr="00645ACF" w:rsidRDefault="0006488D" w:rsidP="0096298E">
      <w:pPr>
        <w:pStyle w:val="ListParagraph"/>
        <w:numPr>
          <w:ilvl w:val="0"/>
          <w:numId w:val="40"/>
        </w:numPr>
      </w:pPr>
      <w:r w:rsidRPr="00645ACF">
        <w:t xml:space="preserve"> </w:t>
      </w:r>
      <w:r>
        <w:t>its</w:t>
      </w:r>
      <w:r w:rsidRPr="008973F9">
        <w:t xml:space="preserve"> length</w:t>
      </w:r>
      <w:r>
        <w:t xml:space="preserve"> is</w:t>
      </w:r>
      <w:r w:rsidRPr="008973F9">
        <w:t xml:space="preserve"> ≥ 120 m </w:t>
      </w:r>
    </w:p>
    <w:p w:rsidR="0006488D" w:rsidRPr="008973F9" w:rsidRDefault="0006488D" w:rsidP="0096298E">
      <w:pPr>
        <w:pStyle w:val="ListParagraph"/>
        <w:numPr>
          <w:ilvl w:val="0"/>
          <w:numId w:val="40"/>
        </w:numPr>
      </w:pPr>
      <w:r>
        <w:t xml:space="preserve">It has a </w:t>
      </w:r>
      <w:r w:rsidRPr="008973F9">
        <w:t>Buffer on at least one side (where treatment includes a buffer)</w:t>
      </w:r>
    </w:p>
    <w:p w:rsidR="0006488D" w:rsidRDefault="00101F2D" w:rsidP="0006488D">
      <w:pPr>
        <w:pStyle w:val="Heading3"/>
      </w:pPr>
      <w:bookmarkStart w:id="4" w:name="_Toc362270207"/>
      <w:r>
        <w:t>2</w:t>
      </w:r>
      <w:r w:rsidR="0006488D">
        <w:t>.1.1 Gathering Block Information</w:t>
      </w:r>
      <w:bookmarkEnd w:id="4"/>
    </w:p>
    <w:p w:rsidR="0006488D" w:rsidRDefault="0006488D" w:rsidP="0006488D">
      <w:r>
        <w:t xml:space="preserve">Available Block information should be recorded on the </w:t>
      </w:r>
      <w:r>
        <w:rPr>
          <w:b/>
          <w:bCs/>
        </w:rPr>
        <w:t>Block Form (Side 1)</w:t>
      </w:r>
      <w:r>
        <w:t xml:space="preserve"> (Appendix 3) prior to field sampling.  Missing Block information should be treated in </w:t>
      </w:r>
      <w:r>
        <w:rPr>
          <w:b/>
          <w:bCs/>
        </w:rPr>
        <w:t>one of two ways</w:t>
      </w:r>
      <w:r>
        <w:t xml:space="preserve">:  cross out fields </w:t>
      </w:r>
      <w:r>
        <w:rPr>
          <w:u w:val="single"/>
        </w:rPr>
        <w:t>where information is not available</w:t>
      </w:r>
      <w:r>
        <w:t xml:space="preserve">; leave these fields blank </w:t>
      </w:r>
      <w:r>
        <w:rPr>
          <w:u w:val="single"/>
        </w:rPr>
        <w:t>if the information was not collected prior to field sampling</w:t>
      </w:r>
      <w:r>
        <w:t>.  An example is provided in Appendix III.</w:t>
      </w:r>
    </w:p>
    <w:p w:rsidR="0006488D" w:rsidRDefault="00101F2D" w:rsidP="00101F2D">
      <w:pPr>
        <w:pStyle w:val="Heading2"/>
      </w:pPr>
      <w:bookmarkStart w:id="5" w:name="_Toc362270208"/>
      <w:proofErr w:type="gramStart"/>
      <w:r>
        <w:t>2.2</w:t>
      </w:r>
      <w:r w:rsidR="0006488D">
        <w:t xml:space="preserve">  Locating</w:t>
      </w:r>
      <w:proofErr w:type="gramEnd"/>
      <w:r w:rsidR="0006488D">
        <w:t xml:space="preserve"> Plot Clusters</w:t>
      </w:r>
      <w:bookmarkEnd w:id="5"/>
    </w:p>
    <w:p w:rsidR="0006488D" w:rsidRDefault="0006488D" w:rsidP="0006488D">
      <w:r>
        <w:t xml:space="preserve">There are two methods of determining Plot Cluster locations.  If aerial photos or detailed harvest maps (which include locations of extraction trails) are available, use the Plot Cluster pre-location method (Section 3.2.1).  This is the preferred method.  </w:t>
      </w:r>
      <w:proofErr w:type="gramStart"/>
      <w:r>
        <w:t>Where this information is not available, use the alternate Plot Cluster location method (Section 4.2).</w:t>
      </w:r>
      <w:proofErr w:type="gramEnd"/>
    </w:p>
    <w:p w:rsidR="0006488D" w:rsidRDefault="00101F2D" w:rsidP="0006488D">
      <w:pPr>
        <w:pStyle w:val="Heading3"/>
      </w:pPr>
      <w:bookmarkStart w:id="6" w:name="_Toc362270209"/>
      <w:r>
        <w:t>2</w:t>
      </w:r>
      <w:r w:rsidR="0006488D">
        <w:t>.2.1 Pre-Loca</w:t>
      </w:r>
      <w:r>
        <w:t xml:space="preserve">tion Method Using Aerial Photos or </w:t>
      </w:r>
      <w:r w:rsidR="0006488D">
        <w:t>Detailed Harvest Maps</w:t>
      </w:r>
      <w:bookmarkEnd w:id="6"/>
      <w:r w:rsidR="0006488D">
        <w:t xml:space="preserve"> </w:t>
      </w:r>
    </w:p>
    <w:p w:rsidR="0006488D" w:rsidRDefault="0006488D" w:rsidP="0006488D">
      <w:proofErr w:type="gramStart"/>
      <w:r>
        <w:t>Where available, aerial photography (preferably 1:15,000 scale) or detailed harvest maps will be used to randomly pre-locate six Plot Cluster center points within the eligible Extraction Trails.</w:t>
      </w:r>
      <w:proofErr w:type="gramEnd"/>
      <w:r>
        <w:t xml:space="preserve"> </w:t>
      </w:r>
    </w:p>
    <w:p w:rsidR="0006488D" w:rsidRDefault="0006488D" w:rsidP="0006488D">
      <w:pPr>
        <w:spacing w:before="60" w:after="60"/>
      </w:pPr>
      <w:r>
        <w:t>The selection of Extraction Trails will be systematic with a random start.  An example is provided in Figure 1.</w:t>
      </w:r>
    </w:p>
    <w:p w:rsidR="0006488D" w:rsidRDefault="0006488D" w:rsidP="0096298E">
      <w:pPr>
        <w:pStyle w:val="number3"/>
        <w:numPr>
          <w:ilvl w:val="0"/>
          <w:numId w:val="38"/>
        </w:numPr>
      </w:pPr>
      <w:r>
        <w:t xml:space="preserve">Number all </w:t>
      </w:r>
      <w:r w:rsidRPr="00645ACF">
        <w:rPr>
          <w:u w:val="single"/>
        </w:rPr>
        <w:t>eligible</w:t>
      </w:r>
      <w:r>
        <w:t xml:space="preserve"> Extraction Trails 1 through X, starting from west to east or north to south depending on layout.  See section 2.2 for a description of eligible extraction trails.</w:t>
      </w:r>
    </w:p>
    <w:p w:rsidR="0006488D" w:rsidRDefault="0006488D" w:rsidP="0006488D">
      <w:pPr>
        <w:pStyle w:val="number3"/>
      </w:pPr>
      <w:r>
        <w:t>Flip a coin to determine the starting eligible Extraction Trail (Extraction Trail 1 or 2).</w:t>
      </w:r>
    </w:p>
    <w:p w:rsidR="0006488D" w:rsidRPr="00645ACF" w:rsidRDefault="0006488D" w:rsidP="0006488D">
      <w:pPr>
        <w:pStyle w:val="number3"/>
      </w:pPr>
      <w:r>
        <w:t xml:space="preserve">Select alternating eligible Extraction Trails for sampling.  If starting with eligible Extraction Trail 2, use 2, 4, 6, 8 </w:t>
      </w:r>
      <w:r>
        <w:rPr>
          <w:i/>
        </w:rPr>
        <w:t>etc.</w:t>
      </w:r>
      <w:r>
        <w:t xml:space="preserve">; if starting with eligible Extraction Trail 1, use 1, 3, 5, 7 </w:t>
      </w:r>
      <w:r>
        <w:rPr>
          <w:i/>
        </w:rPr>
        <w:t>etc.</w:t>
      </w:r>
    </w:p>
    <w:p w:rsidR="0006488D" w:rsidRDefault="0006488D" w:rsidP="0006488D">
      <w:pPr>
        <w:pStyle w:val="BodyTextIndent"/>
        <w:ind w:left="0"/>
      </w:pPr>
      <w:r>
        <w:lastRenderedPageBreak/>
        <w:t>Plot Clusters will be pre-located on eligible extraction trails using a fixed distance with a random start.  An example is provided in Figure 2 and Table 1, using the eligible Extraction Trails from Figure 1.  Details of the example are provided in brackets at the end of each step of the process:</w:t>
      </w:r>
    </w:p>
    <w:p w:rsidR="0006488D" w:rsidRDefault="0006488D" w:rsidP="0096298E">
      <w:pPr>
        <w:pStyle w:val="number3"/>
        <w:numPr>
          <w:ilvl w:val="0"/>
          <w:numId w:val="26"/>
        </w:numPr>
      </w:pPr>
      <w:r>
        <w:t>Measure the length of each selected Extraction Trail (L</w:t>
      </w:r>
      <w:r>
        <w:rPr>
          <w:vertAlign w:val="subscript"/>
        </w:rPr>
        <w:t>i</w:t>
      </w:r>
      <w:r>
        <w:t xml:space="preserve">) in m. </w:t>
      </w:r>
    </w:p>
    <w:p w:rsidR="0006488D" w:rsidRDefault="0006488D" w:rsidP="0096298E">
      <w:pPr>
        <w:pStyle w:val="number3"/>
        <w:numPr>
          <w:ilvl w:val="0"/>
          <w:numId w:val="26"/>
        </w:numPr>
      </w:pPr>
      <w:r>
        <w:t>Sum the individual selected eligible Extraction Trail lengths (</w:t>
      </w:r>
      <w:proofErr w:type="spellStart"/>
      <w:r>
        <w:t>L</w:t>
      </w:r>
      <w:r>
        <w:rPr>
          <w:vertAlign w:val="subscript"/>
        </w:rPr>
        <w:t>total</w:t>
      </w:r>
      <w:proofErr w:type="spellEnd"/>
      <w:r>
        <w:t xml:space="preserve"> = L</w:t>
      </w:r>
      <w:r>
        <w:rPr>
          <w:vertAlign w:val="subscript"/>
        </w:rPr>
        <w:t>1</w:t>
      </w:r>
      <w:r>
        <w:t xml:space="preserve"> + L</w:t>
      </w:r>
      <w:r>
        <w:rPr>
          <w:vertAlign w:val="subscript"/>
        </w:rPr>
        <w:t>2</w:t>
      </w:r>
      <w:r>
        <w:t xml:space="preserve"> …+ L</w:t>
      </w:r>
      <w:r>
        <w:rPr>
          <w:vertAlign w:val="subscript"/>
        </w:rPr>
        <w:t>i</w:t>
      </w:r>
      <w:r>
        <w:t xml:space="preserve">) in m to determine the total sampling length.  </w:t>
      </w:r>
    </w:p>
    <w:p w:rsidR="0006488D" w:rsidRDefault="0006488D" w:rsidP="0096298E">
      <w:pPr>
        <w:pStyle w:val="number3"/>
        <w:numPr>
          <w:ilvl w:val="0"/>
          <w:numId w:val="26"/>
        </w:numPr>
      </w:pPr>
      <w:r w:rsidRPr="009C41E3">
        <w:rPr>
          <w:bCs/>
          <w:iCs/>
        </w:rPr>
        <w:t>Determine the fixed</w:t>
      </w:r>
      <w:r>
        <w:rPr>
          <w:bCs/>
          <w:iCs/>
        </w:rPr>
        <w:t xml:space="preserve"> distance between Plot Clusters by</w:t>
      </w:r>
      <w:r>
        <w:t xml:space="preserve"> dividing the total sampling length by 6 (</w:t>
      </w:r>
      <w:proofErr w:type="spellStart"/>
      <w:r>
        <w:t>D</w:t>
      </w:r>
      <w:r>
        <w:rPr>
          <w:vertAlign w:val="subscript"/>
        </w:rPr>
        <w:t>fixed</w:t>
      </w:r>
      <w:proofErr w:type="spellEnd"/>
      <w:r>
        <w:t xml:space="preserve"> = </w:t>
      </w:r>
      <w:proofErr w:type="spellStart"/>
      <w:r>
        <w:t>L</w:t>
      </w:r>
      <w:r>
        <w:rPr>
          <w:vertAlign w:val="subscript"/>
        </w:rPr>
        <w:t>total</w:t>
      </w:r>
      <w:proofErr w:type="spellEnd"/>
      <w:r>
        <w:t xml:space="preserve">/6) and round </w:t>
      </w:r>
      <w:r>
        <w:rPr>
          <w:u w:val="single"/>
        </w:rPr>
        <w:t>down</w:t>
      </w:r>
      <w:r>
        <w:t xml:space="preserve"> to the nearest m. </w:t>
      </w:r>
    </w:p>
    <w:p w:rsidR="0006488D" w:rsidRDefault="0006488D" w:rsidP="0096298E">
      <w:pPr>
        <w:pStyle w:val="number3"/>
        <w:numPr>
          <w:ilvl w:val="0"/>
          <w:numId w:val="26"/>
        </w:numPr>
      </w:pPr>
      <w:r w:rsidRPr="00A149A7">
        <w:rPr>
          <w:bCs/>
          <w:iCs/>
        </w:rPr>
        <w:t>To determine the start distance for the first Plot Cluster location, s</w:t>
      </w:r>
      <w:r w:rsidRPr="00A149A7">
        <w:t>elect</w:t>
      </w:r>
      <w:r>
        <w:t xml:space="preserve"> a random number between 0 and 1, multiply it by the fixed distance between Plot Clusters (</w:t>
      </w:r>
      <w:proofErr w:type="spellStart"/>
      <w:r>
        <w:t>D</w:t>
      </w:r>
      <w:r>
        <w:rPr>
          <w:vertAlign w:val="subscript"/>
        </w:rPr>
        <w:t>start</w:t>
      </w:r>
      <w:proofErr w:type="spellEnd"/>
      <w:r>
        <w:t>=</w:t>
      </w:r>
      <w:proofErr w:type="spellStart"/>
      <w:r>
        <w:t>D</w:t>
      </w:r>
      <w:r>
        <w:rPr>
          <w:vertAlign w:val="subscript"/>
        </w:rPr>
        <w:t>fixed</w:t>
      </w:r>
      <w:proofErr w:type="spellEnd"/>
      <w:r>
        <w:t>*random) and round down to the nearest m.</w:t>
      </w:r>
    </w:p>
    <w:p w:rsidR="0006488D" w:rsidRDefault="0006488D" w:rsidP="0096298E">
      <w:pPr>
        <w:pStyle w:val="number3"/>
        <w:numPr>
          <w:ilvl w:val="0"/>
          <w:numId w:val="26"/>
        </w:numPr>
      </w:pPr>
      <w:r>
        <w:t xml:space="preserve">Locate the first Plot Cluster at </w:t>
      </w:r>
      <w:proofErr w:type="spellStart"/>
      <w:r>
        <w:t>D</w:t>
      </w:r>
      <w:r>
        <w:rPr>
          <w:vertAlign w:val="subscript"/>
        </w:rPr>
        <w:t>start</w:t>
      </w:r>
      <w:proofErr w:type="spellEnd"/>
      <w:r>
        <w:t xml:space="preserve"> m along the first selected Extraction Trail (either 1 or 2 depending on results from Step 2, Section 4.1.1) using a tie point at the intersection of the Extraction Trail with the </w:t>
      </w:r>
      <w:r>
        <w:rPr>
          <w:i/>
          <w:iCs/>
        </w:rPr>
        <w:t>Haul Road</w:t>
      </w:r>
      <w:r>
        <w:t xml:space="preserve"> (tie point 2 in this example).  </w:t>
      </w:r>
    </w:p>
    <w:p w:rsidR="0006488D" w:rsidRDefault="0006488D" w:rsidP="0096298E">
      <w:pPr>
        <w:pStyle w:val="number3"/>
        <w:numPr>
          <w:ilvl w:val="0"/>
          <w:numId w:val="26"/>
        </w:numPr>
      </w:pPr>
      <w:r w:rsidRPr="00A149A7">
        <w:rPr>
          <w:bCs/>
          <w:iCs/>
        </w:rPr>
        <w:t xml:space="preserve">To locate the second plot cluster, </w:t>
      </w:r>
      <w:proofErr w:type="spellStart"/>
      <w:r w:rsidRPr="00A149A7">
        <w:rPr>
          <w:bCs/>
          <w:iCs/>
        </w:rPr>
        <w:t>poceed</w:t>
      </w:r>
      <w:proofErr w:type="spellEnd"/>
      <w:r>
        <w:t xml:space="preserve"> along the selected eligible Extraction Trail a distance equal to </w:t>
      </w:r>
      <w:proofErr w:type="spellStart"/>
      <w:r>
        <w:t>D</w:t>
      </w:r>
      <w:r>
        <w:rPr>
          <w:vertAlign w:val="subscript"/>
        </w:rPr>
        <w:t>fixed</w:t>
      </w:r>
      <w:proofErr w:type="spellEnd"/>
      <w:r>
        <w:t xml:space="preserve">.  When the end of one selected Extraction Trail is reached, proceed to the next selected Extraction Trail and continue until </w:t>
      </w:r>
      <w:proofErr w:type="spellStart"/>
      <w:r>
        <w:t>D</w:t>
      </w:r>
      <w:r>
        <w:rPr>
          <w:vertAlign w:val="subscript"/>
        </w:rPr>
        <w:t>fixed</w:t>
      </w:r>
      <w:proofErr w:type="spellEnd"/>
      <w:r>
        <w:t xml:space="preserve"> is reached (heading in the opposite direction than the first Extraction Trail).  The fixed distance will be the sum of the two distances along the Extraction Trails in question; the distance </w:t>
      </w:r>
      <w:r>
        <w:rPr>
          <w:u w:val="single"/>
        </w:rPr>
        <w:t>between</w:t>
      </w:r>
      <w:r>
        <w:t xml:space="preserve"> Extraction Trails is not measured.</w:t>
      </w:r>
    </w:p>
    <w:p w:rsidR="0006488D" w:rsidRDefault="0006488D" w:rsidP="0096298E">
      <w:pPr>
        <w:pStyle w:val="number3"/>
        <w:numPr>
          <w:ilvl w:val="0"/>
          <w:numId w:val="26"/>
        </w:numPr>
      </w:pPr>
      <w:r>
        <w:t>Repeat step 6 until all six Plot Clusters are pre-located.</w:t>
      </w:r>
    </w:p>
    <w:p w:rsidR="0006488D" w:rsidRDefault="0006488D" w:rsidP="0096298E">
      <w:pPr>
        <w:pStyle w:val="number3"/>
        <w:numPr>
          <w:ilvl w:val="0"/>
          <w:numId w:val="26"/>
        </w:numPr>
      </w:pPr>
      <w:r>
        <w:t xml:space="preserve">Once the six Plot Clusters are pre-located, determine whether any Plot Clusters within 30 m of the beginning or end of the Extraction Trails.  Offset the Plot Cluster by moving it 30 m inwards; that is, away from the end of the Extraction Trail.  This step must be done </w:t>
      </w:r>
      <w:r>
        <w:rPr>
          <w:u w:val="single"/>
        </w:rPr>
        <w:t>after</w:t>
      </w:r>
      <w:r>
        <w:t xml:space="preserve"> all Plot Clusters are pre-located, and will not affect the location of the remaining Plot Clusters.</w:t>
      </w:r>
    </w:p>
    <w:p w:rsidR="0006488D" w:rsidRDefault="0006488D" w:rsidP="0006488D">
      <w:pPr>
        <w:pStyle w:val="number3"/>
        <w:numPr>
          <w:ilvl w:val="0"/>
          <w:numId w:val="0"/>
        </w:numPr>
        <w:ind w:left="720" w:hanging="360"/>
        <w:sectPr w:rsidR="0006488D">
          <w:footerReference w:type="default" r:id="rId10"/>
          <w:pgSz w:w="12240" w:h="15840" w:code="1"/>
          <w:pgMar w:top="1440" w:right="1440" w:bottom="1440" w:left="1440" w:header="720" w:footer="720" w:gutter="0"/>
          <w:cols w:space="720"/>
          <w:docGrid w:linePitch="360"/>
        </w:sectPr>
      </w:pPr>
    </w:p>
    <w:p w:rsidR="0006488D" w:rsidRDefault="0006488D" w:rsidP="0006488D">
      <w:pPr>
        <w:ind w:left="720"/>
      </w:pPr>
      <w:r>
        <w:rPr>
          <w:noProof/>
          <w:lang w:val="en-CA" w:eastAsia="en-CA"/>
        </w:rPr>
        <w:lastRenderedPageBreak/>
        <w:drawing>
          <wp:inline distT="0" distB="0" distL="0" distR="0" wp14:anchorId="0DBD000C" wp14:editId="26B78BD3">
            <wp:extent cx="7867650" cy="5553075"/>
            <wp:effectExtent l="0" t="0" r="0" b="9525"/>
            <wp:docPr id="4" name="Picture 4" descr="select_eligable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_eligable_gre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67650" cy="5553075"/>
                    </a:xfrm>
                    <a:prstGeom prst="rect">
                      <a:avLst/>
                    </a:prstGeom>
                    <a:noFill/>
                    <a:ln>
                      <a:noFill/>
                    </a:ln>
                  </pic:spPr>
                </pic:pic>
              </a:graphicData>
            </a:graphic>
          </wp:inline>
        </w:drawing>
      </w:r>
    </w:p>
    <w:p w:rsidR="0006488D" w:rsidRDefault="0006488D" w:rsidP="0006488D">
      <w:pPr>
        <w:pStyle w:val="Caption"/>
        <w:jc w:val="center"/>
        <w:sectPr w:rsidR="0006488D">
          <w:footerReference w:type="default" r:id="rId12"/>
          <w:pgSz w:w="15840" w:h="12240" w:orient="landscape" w:code="1"/>
          <w:pgMar w:top="1440" w:right="1440" w:bottom="1440" w:left="1440" w:header="720" w:footer="720" w:gutter="0"/>
          <w:cols w:space="720"/>
          <w:docGrid w:linePitch="360"/>
        </w:sectPr>
      </w:pPr>
      <w:bookmarkStart w:id="7" w:name="_Toc362269466"/>
      <w:proofErr w:type="gramStart"/>
      <w:r>
        <w:t xml:space="preserve">Figure </w:t>
      </w:r>
      <w:r>
        <w:fldChar w:fldCharType="begin"/>
      </w:r>
      <w:r>
        <w:instrText xml:space="preserve"> SEQ Figure \* ARABIC </w:instrText>
      </w:r>
      <w:r>
        <w:fldChar w:fldCharType="separate"/>
      </w:r>
      <w:r>
        <w:rPr>
          <w:noProof/>
        </w:rPr>
        <w:t>1</w:t>
      </w:r>
      <w:r>
        <w:rPr>
          <w:noProof/>
        </w:rPr>
        <w:fldChar w:fldCharType="end"/>
      </w:r>
      <w:r>
        <w:t>.</w:t>
      </w:r>
      <w:proofErr w:type="gramEnd"/>
      <w:r>
        <w:t xml:space="preserve"> </w:t>
      </w:r>
      <w:proofErr w:type="gramStart"/>
      <w:r>
        <w:t>Example of selection of eligible Extraction Trails for sampling.</w:t>
      </w:r>
      <w:bookmarkEnd w:id="7"/>
      <w:proofErr w:type="gramEnd"/>
    </w:p>
    <w:p w:rsidR="0006488D" w:rsidRDefault="0006488D" w:rsidP="0006488D">
      <w:pPr>
        <w:spacing w:before="60" w:after="60"/>
      </w:pPr>
    </w:p>
    <w:p w:rsidR="0006488D" w:rsidRDefault="0006488D" w:rsidP="0006488D">
      <w:pPr>
        <w:pStyle w:val="Caption"/>
        <w:jc w:val="center"/>
      </w:pPr>
      <w:bookmarkStart w:id="8" w:name="_Toc362269458"/>
      <w:proofErr w:type="gramStart"/>
      <w:r>
        <w:t xml:space="preserve">Table </w:t>
      </w:r>
      <w:r>
        <w:fldChar w:fldCharType="begin"/>
      </w:r>
      <w:r>
        <w:instrText xml:space="preserve"> SEQ Table \* ARABIC </w:instrText>
      </w:r>
      <w:r>
        <w:fldChar w:fldCharType="separate"/>
      </w:r>
      <w:r>
        <w:rPr>
          <w:noProof/>
        </w:rPr>
        <w:t>1</w:t>
      </w:r>
      <w:r>
        <w:rPr>
          <w:noProof/>
        </w:rPr>
        <w:fldChar w:fldCharType="end"/>
      </w:r>
      <w:r>
        <w:t>.</w:t>
      </w:r>
      <w:proofErr w:type="gramEnd"/>
      <w:r>
        <w:t xml:space="preserve"> Extraction Trail lengths for Plot Cluster pre-location example.</w:t>
      </w:r>
      <w:bookmarkEnd w:id="8"/>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08"/>
        <w:gridCol w:w="1620"/>
      </w:tblGrid>
      <w:tr w:rsidR="0006488D" w:rsidTr="006323FA">
        <w:trPr>
          <w:jc w:val="center"/>
        </w:trPr>
        <w:tc>
          <w:tcPr>
            <w:tcW w:w="1908" w:type="dxa"/>
            <w:tcBorders>
              <w:top w:val="single" w:sz="12" w:space="0" w:color="008000"/>
              <w:bottom w:val="single" w:sz="12" w:space="0" w:color="008000"/>
            </w:tcBorders>
          </w:tcPr>
          <w:p w:rsidR="0006488D" w:rsidRDefault="0006488D" w:rsidP="006323FA">
            <w:pPr>
              <w:spacing w:after="0"/>
              <w:jc w:val="center"/>
            </w:pPr>
            <w:r>
              <w:t>Selected Eligible</w:t>
            </w:r>
          </w:p>
          <w:p w:rsidR="0006488D" w:rsidRDefault="0006488D" w:rsidP="006323FA">
            <w:pPr>
              <w:spacing w:after="0"/>
              <w:jc w:val="center"/>
            </w:pPr>
            <w:r>
              <w:t>Extraction Trail</w:t>
            </w:r>
          </w:p>
        </w:tc>
        <w:tc>
          <w:tcPr>
            <w:tcW w:w="1620" w:type="dxa"/>
            <w:tcBorders>
              <w:top w:val="single" w:sz="12" w:space="0" w:color="008000"/>
              <w:bottom w:val="single" w:sz="12" w:space="0" w:color="008000"/>
            </w:tcBorders>
          </w:tcPr>
          <w:p w:rsidR="0006488D" w:rsidRDefault="0006488D" w:rsidP="006323FA">
            <w:pPr>
              <w:spacing w:after="0"/>
              <w:jc w:val="center"/>
            </w:pPr>
            <w:r>
              <w:t>Total Length (m)</w:t>
            </w:r>
          </w:p>
        </w:tc>
      </w:tr>
      <w:tr w:rsidR="0006488D" w:rsidTr="006323FA">
        <w:trPr>
          <w:jc w:val="center"/>
        </w:trPr>
        <w:tc>
          <w:tcPr>
            <w:tcW w:w="1908" w:type="dxa"/>
            <w:tcBorders>
              <w:top w:val="single" w:sz="12" w:space="0" w:color="008000"/>
              <w:left w:val="nil"/>
              <w:bottom w:val="dotted" w:sz="4" w:space="0" w:color="auto"/>
            </w:tcBorders>
          </w:tcPr>
          <w:p w:rsidR="0006488D" w:rsidRDefault="0006488D" w:rsidP="006323FA">
            <w:pPr>
              <w:spacing w:after="0"/>
              <w:jc w:val="center"/>
            </w:pPr>
            <w:r>
              <w:t>2</w:t>
            </w:r>
          </w:p>
        </w:tc>
        <w:tc>
          <w:tcPr>
            <w:tcW w:w="1620" w:type="dxa"/>
            <w:tcBorders>
              <w:top w:val="single" w:sz="12" w:space="0" w:color="008000"/>
              <w:bottom w:val="dotted" w:sz="4" w:space="0" w:color="auto"/>
            </w:tcBorders>
          </w:tcPr>
          <w:p w:rsidR="0006488D" w:rsidRDefault="0006488D" w:rsidP="006323FA">
            <w:pPr>
              <w:spacing w:after="0"/>
              <w:jc w:val="center"/>
            </w:pPr>
            <w:r>
              <w:t>160</w:t>
            </w:r>
          </w:p>
        </w:tc>
      </w:tr>
      <w:tr w:rsidR="0006488D" w:rsidTr="006323FA">
        <w:trPr>
          <w:jc w:val="center"/>
        </w:trPr>
        <w:tc>
          <w:tcPr>
            <w:tcW w:w="1908" w:type="dxa"/>
            <w:tcBorders>
              <w:top w:val="dotted" w:sz="4" w:space="0" w:color="auto"/>
              <w:left w:val="nil"/>
              <w:bottom w:val="dotted" w:sz="4" w:space="0" w:color="auto"/>
            </w:tcBorders>
          </w:tcPr>
          <w:p w:rsidR="0006488D" w:rsidRDefault="0006488D" w:rsidP="006323FA">
            <w:pPr>
              <w:spacing w:after="0"/>
              <w:jc w:val="center"/>
            </w:pPr>
            <w:r>
              <w:t>4</w:t>
            </w:r>
          </w:p>
        </w:tc>
        <w:tc>
          <w:tcPr>
            <w:tcW w:w="1620" w:type="dxa"/>
            <w:tcBorders>
              <w:top w:val="dotted" w:sz="4" w:space="0" w:color="auto"/>
              <w:bottom w:val="dotted" w:sz="4" w:space="0" w:color="auto"/>
            </w:tcBorders>
          </w:tcPr>
          <w:p w:rsidR="0006488D" w:rsidRDefault="0006488D" w:rsidP="006323FA">
            <w:pPr>
              <w:spacing w:after="0"/>
              <w:jc w:val="center"/>
            </w:pPr>
            <w:r>
              <w:t>183</w:t>
            </w:r>
          </w:p>
        </w:tc>
      </w:tr>
      <w:tr w:rsidR="0006488D" w:rsidTr="006323FA">
        <w:trPr>
          <w:jc w:val="center"/>
        </w:trPr>
        <w:tc>
          <w:tcPr>
            <w:tcW w:w="1908" w:type="dxa"/>
            <w:tcBorders>
              <w:top w:val="dotted" w:sz="4" w:space="0" w:color="auto"/>
              <w:left w:val="nil"/>
              <w:bottom w:val="dotted" w:sz="4" w:space="0" w:color="auto"/>
            </w:tcBorders>
          </w:tcPr>
          <w:p w:rsidR="0006488D" w:rsidRDefault="0006488D" w:rsidP="006323FA">
            <w:pPr>
              <w:spacing w:after="0"/>
              <w:jc w:val="center"/>
            </w:pPr>
            <w:r>
              <w:t>6</w:t>
            </w:r>
          </w:p>
        </w:tc>
        <w:tc>
          <w:tcPr>
            <w:tcW w:w="1620" w:type="dxa"/>
            <w:tcBorders>
              <w:top w:val="dotted" w:sz="4" w:space="0" w:color="auto"/>
              <w:bottom w:val="dotted" w:sz="4" w:space="0" w:color="auto"/>
            </w:tcBorders>
          </w:tcPr>
          <w:p w:rsidR="0006488D" w:rsidRDefault="0006488D" w:rsidP="006323FA">
            <w:pPr>
              <w:spacing w:after="0"/>
              <w:jc w:val="center"/>
            </w:pPr>
            <w:r>
              <w:t>218</w:t>
            </w:r>
          </w:p>
        </w:tc>
      </w:tr>
      <w:tr w:rsidR="0006488D" w:rsidTr="006323FA">
        <w:trPr>
          <w:jc w:val="center"/>
        </w:trPr>
        <w:tc>
          <w:tcPr>
            <w:tcW w:w="1908" w:type="dxa"/>
            <w:tcBorders>
              <w:top w:val="dotted" w:sz="4" w:space="0" w:color="auto"/>
              <w:left w:val="nil"/>
              <w:bottom w:val="dotted" w:sz="4" w:space="0" w:color="auto"/>
            </w:tcBorders>
          </w:tcPr>
          <w:p w:rsidR="0006488D" w:rsidRDefault="0006488D" w:rsidP="006323FA">
            <w:pPr>
              <w:spacing w:after="0"/>
              <w:jc w:val="center"/>
            </w:pPr>
            <w:r>
              <w:t>8</w:t>
            </w:r>
          </w:p>
        </w:tc>
        <w:tc>
          <w:tcPr>
            <w:tcW w:w="1620" w:type="dxa"/>
            <w:tcBorders>
              <w:top w:val="dotted" w:sz="4" w:space="0" w:color="auto"/>
              <w:bottom w:val="dotted" w:sz="4" w:space="0" w:color="auto"/>
            </w:tcBorders>
          </w:tcPr>
          <w:p w:rsidR="0006488D" w:rsidRDefault="0006488D" w:rsidP="006323FA">
            <w:pPr>
              <w:spacing w:after="0"/>
              <w:jc w:val="center"/>
            </w:pPr>
            <w:r>
              <w:t>220</w:t>
            </w:r>
          </w:p>
        </w:tc>
      </w:tr>
      <w:tr w:rsidR="0006488D" w:rsidTr="006323FA">
        <w:trPr>
          <w:jc w:val="center"/>
        </w:trPr>
        <w:tc>
          <w:tcPr>
            <w:tcW w:w="1908" w:type="dxa"/>
            <w:tcBorders>
              <w:top w:val="dotted" w:sz="4" w:space="0" w:color="auto"/>
              <w:left w:val="nil"/>
              <w:bottom w:val="dotted" w:sz="4" w:space="0" w:color="auto"/>
            </w:tcBorders>
          </w:tcPr>
          <w:p w:rsidR="0006488D" w:rsidRDefault="0006488D" w:rsidP="006323FA">
            <w:pPr>
              <w:spacing w:after="0"/>
              <w:jc w:val="center"/>
            </w:pPr>
            <w:r>
              <w:t>10</w:t>
            </w:r>
          </w:p>
        </w:tc>
        <w:tc>
          <w:tcPr>
            <w:tcW w:w="1620" w:type="dxa"/>
            <w:tcBorders>
              <w:top w:val="dotted" w:sz="4" w:space="0" w:color="auto"/>
              <w:bottom w:val="dotted" w:sz="4" w:space="0" w:color="auto"/>
            </w:tcBorders>
          </w:tcPr>
          <w:p w:rsidR="0006488D" w:rsidRDefault="0006488D" w:rsidP="006323FA">
            <w:pPr>
              <w:spacing w:after="0"/>
              <w:jc w:val="center"/>
            </w:pPr>
            <w:r>
              <w:t>217</w:t>
            </w:r>
          </w:p>
        </w:tc>
      </w:tr>
      <w:tr w:rsidR="0006488D" w:rsidTr="006323FA">
        <w:trPr>
          <w:jc w:val="center"/>
        </w:trPr>
        <w:tc>
          <w:tcPr>
            <w:tcW w:w="1908" w:type="dxa"/>
            <w:tcBorders>
              <w:top w:val="dotted" w:sz="4" w:space="0" w:color="auto"/>
              <w:left w:val="nil"/>
              <w:bottom w:val="dotted" w:sz="4" w:space="0" w:color="auto"/>
            </w:tcBorders>
          </w:tcPr>
          <w:p w:rsidR="0006488D" w:rsidRDefault="0006488D" w:rsidP="006323FA">
            <w:pPr>
              <w:spacing w:after="0"/>
              <w:jc w:val="center"/>
            </w:pPr>
            <w:r>
              <w:t>12</w:t>
            </w:r>
          </w:p>
        </w:tc>
        <w:tc>
          <w:tcPr>
            <w:tcW w:w="1620" w:type="dxa"/>
            <w:tcBorders>
              <w:top w:val="dotted" w:sz="4" w:space="0" w:color="auto"/>
              <w:bottom w:val="dotted" w:sz="4" w:space="0" w:color="auto"/>
            </w:tcBorders>
          </w:tcPr>
          <w:p w:rsidR="0006488D" w:rsidRDefault="0006488D" w:rsidP="006323FA">
            <w:pPr>
              <w:spacing w:after="0"/>
              <w:jc w:val="center"/>
            </w:pPr>
            <w:r>
              <w:t>226</w:t>
            </w:r>
          </w:p>
        </w:tc>
      </w:tr>
      <w:tr w:rsidR="0006488D" w:rsidTr="006323FA">
        <w:trPr>
          <w:jc w:val="center"/>
        </w:trPr>
        <w:tc>
          <w:tcPr>
            <w:tcW w:w="1908" w:type="dxa"/>
            <w:tcBorders>
              <w:top w:val="dotted" w:sz="4" w:space="0" w:color="auto"/>
              <w:left w:val="nil"/>
              <w:bottom w:val="double" w:sz="4" w:space="0" w:color="auto"/>
            </w:tcBorders>
          </w:tcPr>
          <w:p w:rsidR="0006488D" w:rsidRDefault="0006488D" w:rsidP="006323FA">
            <w:pPr>
              <w:spacing w:after="0"/>
              <w:jc w:val="center"/>
            </w:pPr>
            <w:r>
              <w:t>14</w:t>
            </w:r>
          </w:p>
        </w:tc>
        <w:tc>
          <w:tcPr>
            <w:tcW w:w="1620" w:type="dxa"/>
            <w:tcBorders>
              <w:top w:val="dotted" w:sz="4" w:space="0" w:color="auto"/>
              <w:bottom w:val="double" w:sz="4" w:space="0" w:color="auto"/>
            </w:tcBorders>
          </w:tcPr>
          <w:p w:rsidR="0006488D" w:rsidRDefault="0006488D" w:rsidP="006323FA">
            <w:pPr>
              <w:spacing w:after="0"/>
              <w:jc w:val="center"/>
            </w:pPr>
            <w:r>
              <w:t>219</w:t>
            </w:r>
          </w:p>
        </w:tc>
      </w:tr>
      <w:tr w:rsidR="0006488D" w:rsidTr="006323FA">
        <w:trPr>
          <w:jc w:val="center"/>
        </w:trPr>
        <w:tc>
          <w:tcPr>
            <w:tcW w:w="1908" w:type="dxa"/>
            <w:tcBorders>
              <w:top w:val="double" w:sz="4" w:space="0" w:color="auto"/>
              <w:bottom w:val="single" w:sz="12" w:space="0" w:color="008000"/>
            </w:tcBorders>
          </w:tcPr>
          <w:p w:rsidR="0006488D" w:rsidRDefault="0006488D" w:rsidP="006323FA">
            <w:pPr>
              <w:spacing w:after="0"/>
              <w:jc w:val="center"/>
            </w:pPr>
            <w:r>
              <w:t>Total</w:t>
            </w:r>
          </w:p>
        </w:tc>
        <w:tc>
          <w:tcPr>
            <w:tcW w:w="1620" w:type="dxa"/>
            <w:tcBorders>
              <w:top w:val="double" w:sz="4" w:space="0" w:color="auto"/>
              <w:bottom w:val="single" w:sz="12" w:space="0" w:color="008000"/>
            </w:tcBorders>
          </w:tcPr>
          <w:p w:rsidR="0006488D" w:rsidRDefault="0006488D" w:rsidP="006323FA">
            <w:pPr>
              <w:spacing w:after="0"/>
              <w:jc w:val="center"/>
            </w:pPr>
            <w:r>
              <w:t>1443</w:t>
            </w:r>
          </w:p>
        </w:tc>
      </w:tr>
    </w:tbl>
    <w:p w:rsidR="0006488D" w:rsidRDefault="0006488D" w:rsidP="0006488D">
      <w:pPr>
        <w:rPr>
          <w:sz w:val="12"/>
        </w:rPr>
      </w:pPr>
    </w:p>
    <w:p w:rsidR="0006488D" w:rsidRDefault="0006488D" w:rsidP="0006488D">
      <w:pPr>
        <w:rPr>
          <w:sz w:val="16"/>
        </w:rPr>
      </w:pPr>
    </w:p>
    <w:p w:rsidR="0006488D" w:rsidRDefault="0006488D" w:rsidP="0006488D">
      <w:pPr>
        <w:jc w:val="center"/>
      </w:pPr>
      <w:r>
        <w:rPr>
          <w:noProof/>
          <w:lang w:val="en-CA" w:eastAsia="en-CA"/>
        </w:rPr>
        <w:drawing>
          <wp:inline distT="0" distB="0" distL="0" distR="0" wp14:anchorId="6A7BF1B8" wp14:editId="2FF51868">
            <wp:extent cx="4295775" cy="3381375"/>
            <wp:effectExtent l="0" t="0" r="9525" b="9525"/>
            <wp:docPr id="5" name="Picture 5" descr="select_plot_layout_gr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_plot_layout_grey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5775" cy="3381375"/>
                    </a:xfrm>
                    <a:prstGeom prst="rect">
                      <a:avLst/>
                    </a:prstGeom>
                    <a:noFill/>
                    <a:ln>
                      <a:noFill/>
                    </a:ln>
                  </pic:spPr>
                </pic:pic>
              </a:graphicData>
            </a:graphic>
          </wp:inline>
        </w:drawing>
      </w:r>
    </w:p>
    <w:p w:rsidR="0006488D" w:rsidRPr="00A149A7" w:rsidRDefault="0006488D" w:rsidP="0006488D">
      <w:pPr>
        <w:pStyle w:val="Caption"/>
        <w:spacing w:after="0"/>
        <w:jc w:val="center"/>
        <w:rPr>
          <w:iCs/>
          <w:sz w:val="22"/>
        </w:rPr>
      </w:pPr>
      <w:bookmarkStart w:id="9" w:name="_Toc362269467"/>
      <w:proofErr w:type="gramStart"/>
      <w:r>
        <w:t xml:space="preserve">Figure </w:t>
      </w:r>
      <w:r>
        <w:fldChar w:fldCharType="begin"/>
      </w:r>
      <w:r>
        <w:instrText xml:space="preserve"> SEQ Figure \* ARABIC </w:instrText>
      </w:r>
      <w:r>
        <w:fldChar w:fldCharType="separate"/>
      </w:r>
      <w:r>
        <w:rPr>
          <w:noProof/>
        </w:rPr>
        <w:t>2</w:t>
      </w:r>
      <w:r>
        <w:rPr>
          <w:noProof/>
        </w:rPr>
        <w:fldChar w:fldCharType="end"/>
      </w:r>
      <w:r>
        <w:t>.</w:t>
      </w:r>
      <w:proofErr w:type="gramEnd"/>
      <w:r>
        <w:t xml:space="preserve"> Plot pre-location process</w:t>
      </w:r>
      <w:r w:rsidRPr="00A149A7">
        <w:rPr>
          <w:b/>
        </w:rPr>
        <w:t xml:space="preserve">.  </w:t>
      </w:r>
      <w:r w:rsidRPr="00A149A7">
        <w:rPr>
          <w:b/>
          <w:iCs/>
          <w:sz w:val="22"/>
        </w:rPr>
        <w:t>Measured distances are shown in black.</w:t>
      </w:r>
      <w:bookmarkEnd w:id="9"/>
      <w:r w:rsidRPr="00A149A7">
        <w:rPr>
          <w:iCs/>
          <w:sz w:val="22"/>
        </w:rPr>
        <w:t xml:space="preserve"> </w:t>
      </w:r>
    </w:p>
    <w:p w:rsidR="0006488D" w:rsidRPr="00A149A7" w:rsidRDefault="0006488D" w:rsidP="0006488D">
      <w:pPr>
        <w:jc w:val="center"/>
        <w:rPr>
          <w:iCs/>
        </w:rPr>
      </w:pPr>
      <w:r w:rsidRPr="00A149A7">
        <w:rPr>
          <w:iCs/>
        </w:rPr>
        <w:t xml:space="preserve"> Grey arrows indicate the path to be taken for Plot Cluster layout.</w:t>
      </w:r>
    </w:p>
    <w:p w:rsidR="0006488D" w:rsidRDefault="0006488D" w:rsidP="0006488D"/>
    <w:p w:rsidR="0006488D" w:rsidRDefault="00101F2D" w:rsidP="0006488D">
      <w:pPr>
        <w:pStyle w:val="Heading3"/>
        <w:keepNext/>
      </w:pPr>
      <w:bookmarkStart w:id="10" w:name="_Toc362270210"/>
      <w:proofErr w:type="gramStart"/>
      <w:r>
        <w:t>2</w:t>
      </w:r>
      <w:r w:rsidR="0006488D">
        <w:t>.2.2  Field</w:t>
      </w:r>
      <w:proofErr w:type="gramEnd"/>
      <w:r w:rsidR="0006488D">
        <w:t xml:space="preserve"> Location Method</w:t>
      </w:r>
      <w:bookmarkEnd w:id="10"/>
    </w:p>
    <w:p w:rsidR="0006488D" w:rsidRDefault="0006488D" w:rsidP="0006488D">
      <w:pPr>
        <w:keepNext/>
      </w:pPr>
      <w:r>
        <w:t>If aerial photos are not available, Plot Clusters may be located in the field using this alternate method.</w:t>
      </w:r>
    </w:p>
    <w:p w:rsidR="0006488D" w:rsidRDefault="0006488D" w:rsidP="0096298E">
      <w:pPr>
        <w:pStyle w:val="number3"/>
        <w:numPr>
          <w:ilvl w:val="0"/>
          <w:numId w:val="25"/>
        </w:numPr>
      </w:pPr>
      <w:r>
        <w:rPr>
          <w:b/>
          <w:bCs/>
          <w:i/>
          <w:iCs/>
        </w:rPr>
        <w:t xml:space="preserve">Determine the number of Haul Roads with </w:t>
      </w:r>
      <w:r>
        <w:rPr>
          <w:b/>
          <w:bCs/>
          <w:i/>
          <w:iCs/>
          <w:u w:val="single"/>
        </w:rPr>
        <w:t>eligible</w:t>
      </w:r>
      <w:r>
        <w:rPr>
          <w:b/>
          <w:bCs/>
          <w:i/>
          <w:iCs/>
        </w:rPr>
        <w:t xml:space="preserve"> extraction trails:</w:t>
      </w:r>
      <w:r>
        <w:t xml:space="preserve"> Either walk the Block to determine the number of Haul Roads or use harvest maps.  See Section 3.1. </w:t>
      </w:r>
      <w:proofErr w:type="gramStart"/>
      <w:r>
        <w:t>for</w:t>
      </w:r>
      <w:proofErr w:type="gramEnd"/>
      <w:r>
        <w:t xml:space="preserve"> information on </w:t>
      </w:r>
      <w:r>
        <w:lastRenderedPageBreak/>
        <w:t xml:space="preserve">how to determine eligible extraction trails.  Haul roads along the edge of the Block count as a single </w:t>
      </w:r>
      <w:smartTag w:uri="urn:schemas-microsoft-com:office:smarttags" w:element="Street">
        <w:smartTag w:uri="urn:schemas-microsoft-com:office:smarttags" w:element="address">
          <w:r>
            <w:t>Haul Road</w:t>
          </w:r>
        </w:smartTag>
      </w:smartTag>
      <w:r>
        <w:t>.</w:t>
      </w:r>
    </w:p>
    <w:p w:rsidR="0006488D" w:rsidRDefault="0006488D" w:rsidP="0096298E">
      <w:pPr>
        <w:pStyle w:val="number3"/>
        <w:numPr>
          <w:ilvl w:val="0"/>
          <w:numId w:val="25"/>
        </w:numPr>
      </w:pPr>
      <w:r>
        <w:rPr>
          <w:b/>
          <w:bCs/>
          <w:i/>
          <w:iCs/>
        </w:rPr>
        <w:t xml:space="preserve">Determine the number of Plot Clusters to be established on each </w:t>
      </w:r>
      <w:smartTag w:uri="urn:schemas-microsoft-com:office:smarttags" w:element="Street">
        <w:smartTag w:uri="urn:schemas-microsoft-com:office:smarttags" w:element="address">
          <w:r>
            <w:rPr>
              <w:b/>
              <w:bCs/>
              <w:i/>
              <w:iCs/>
            </w:rPr>
            <w:t>Haul Road</w:t>
          </w:r>
        </w:smartTag>
      </w:smartTag>
      <w:r>
        <w:rPr>
          <w:b/>
          <w:bCs/>
          <w:i/>
          <w:iCs/>
        </w:rPr>
        <w:t>:</w:t>
      </w:r>
      <w:r>
        <w:t xml:space="preserve">  The number of Plot Clusters to be established will depend on length of each </w:t>
      </w:r>
      <w:smartTag w:uri="urn:schemas-microsoft-com:office:smarttags" w:element="Street">
        <w:smartTag w:uri="urn:schemas-microsoft-com:office:smarttags" w:element="address">
          <w:r>
            <w:t>Haul Road</w:t>
          </w:r>
        </w:smartTag>
      </w:smartTag>
      <w:r>
        <w:t xml:space="preserve">.  For each </w:t>
      </w:r>
      <w:smartTag w:uri="urn:schemas-microsoft-com:office:smarttags" w:element="Street">
        <w:smartTag w:uri="urn:schemas-microsoft-com:office:smarttags" w:element="address">
          <w:r>
            <w:t>Haul Road</w:t>
          </w:r>
        </w:smartTag>
      </w:smartTag>
      <w:r>
        <w:t xml:space="preserve">, divide the length of the </w:t>
      </w:r>
      <w:smartTag w:uri="urn:schemas-microsoft-com:office:smarttags" w:element="Street">
        <w:smartTag w:uri="urn:schemas-microsoft-com:office:smarttags" w:element="address">
          <w:r>
            <w:t>Haul Road</w:t>
          </w:r>
        </w:smartTag>
      </w:smartTag>
      <w:r>
        <w:t xml:space="preserve"> by the total length of Haul Roads and multiply by 6 (</w:t>
      </w:r>
      <w:proofErr w:type="spellStart"/>
      <w:r>
        <w:t>N</w:t>
      </w:r>
      <w:r>
        <w:rPr>
          <w:vertAlign w:val="subscript"/>
        </w:rPr>
        <w:t>plots</w:t>
      </w:r>
      <w:proofErr w:type="spellEnd"/>
      <w:r>
        <w:t>=</w:t>
      </w:r>
      <w:proofErr w:type="gramStart"/>
      <w:r>
        <w:t>round(</w:t>
      </w:r>
      <w:proofErr w:type="gramEnd"/>
      <w:r>
        <w:t>(L</w:t>
      </w:r>
      <w:r>
        <w:rPr>
          <w:vertAlign w:val="subscript"/>
        </w:rPr>
        <w:t>haul_1</w:t>
      </w:r>
      <w:r>
        <w:t xml:space="preserve">/ </w:t>
      </w:r>
      <w:proofErr w:type="spellStart"/>
      <w:r>
        <w:t>L</w:t>
      </w:r>
      <w:r>
        <w:rPr>
          <w:vertAlign w:val="subscript"/>
        </w:rPr>
        <w:t>haul_tot</w:t>
      </w:r>
      <w:proofErr w:type="spellEnd"/>
      <w:r>
        <w:t xml:space="preserve">)*6)).  This is the number of Plot Clusters to be established on each </w:t>
      </w:r>
      <w:smartTag w:uri="urn:schemas-microsoft-com:office:smarttags" w:element="Street">
        <w:smartTag w:uri="urn:schemas-microsoft-com:office:smarttags" w:element="address">
          <w:r>
            <w:t>Haul Road</w:t>
          </w:r>
        </w:smartTag>
      </w:smartTag>
      <w:r>
        <w:t xml:space="preserve">.  The total should be 6.  If, due to rounding, the total is not 6, assign additional Plot Clusters based on fractions.  For example, there are three Haul Roads with lengths of 656, 624 and 320 m.  Total </w:t>
      </w:r>
      <w:smartTag w:uri="urn:schemas-microsoft-com:office:smarttags" w:element="Street">
        <w:smartTag w:uri="urn:schemas-microsoft-com:office:smarttags" w:element="address">
          <w:r>
            <w:t>Haul Road</w:t>
          </w:r>
        </w:smartTag>
      </w:smartTag>
      <w:r>
        <w:t xml:space="preserve"> length is 1600 m.  Using the above formula, the number of Plot Clusters per road is calculated as 2.46, 2.34, and 1.20 Plot Clusters per road, respectively, which round to 2, 2, and 1 Plot Clusters (total of 5 Plot Clusters).  Since the first </w:t>
      </w:r>
      <w:smartTag w:uri="urn:schemas-microsoft-com:office:smarttags" w:element="Street">
        <w:smartTag w:uri="urn:schemas-microsoft-com:office:smarttags" w:element="address">
          <w:r>
            <w:t>Haul Road</w:t>
          </w:r>
        </w:smartTag>
      </w:smartTag>
      <w:r>
        <w:t xml:space="preserve"> was the closest to rounding up, adjust the numbers to 3, 2 and 1, respectively. </w:t>
      </w:r>
    </w:p>
    <w:p w:rsidR="0006488D" w:rsidRDefault="0006488D" w:rsidP="0096298E">
      <w:pPr>
        <w:pStyle w:val="number3"/>
        <w:numPr>
          <w:ilvl w:val="0"/>
          <w:numId w:val="25"/>
        </w:numPr>
      </w:pPr>
      <w:r>
        <w:rPr>
          <w:b/>
          <w:bCs/>
          <w:i/>
          <w:iCs/>
        </w:rPr>
        <w:t>Select a random distance for each Plot Cluster:</w:t>
      </w:r>
      <w:r>
        <w:t xml:space="preserve">  For each Plot Cluster, calculate a random distance along the </w:t>
      </w:r>
      <w:smartTag w:uri="urn:schemas-microsoft-com:office:smarttags" w:element="Street">
        <w:smartTag w:uri="urn:schemas-microsoft-com:office:smarttags" w:element="address">
          <w:r>
            <w:t>Haul Road</w:t>
          </w:r>
        </w:smartTag>
      </w:smartTag>
      <w:r>
        <w:t xml:space="preserve"> (multiply a random number between 0 and 1 by the </w:t>
      </w:r>
      <w:smartTag w:uri="urn:schemas-microsoft-com:office:smarttags" w:element="Street">
        <w:smartTag w:uri="urn:schemas-microsoft-com:office:smarttags" w:element="address">
          <w:r>
            <w:t>Haul Road</w:t>
          </w:r>
        </w:smartTag>
      </w:smartTag>
      <w:r>
        <w:t xml:space="preserve"> length in m, </w:t>
      </w:r>
      <w:r>
        <w:rPr>
          <w:i/>
        </w:rPr>
        <w:t>e.g.</w:t>
      </w:r>
      <w:r>
        <w:t xml:space="preserve">, </w:t>
      </w:r>
      <w:proofErr w:type="spellStart"/>
      <w:r>
        <w:t>D</w:t>
      </w:r>
      <w:r>
        <w:rPr>
          <w:vertAlign w:val="subscript"/>
        </w:rPr>
        <w:t>start</w:t>
      </w:r>
      <w:proofErr w:type="spellEnd"/>
      <w:r>
        <w:t>=</w:t>
      </w:r>
      <w:proofErr w:type="spellStart"/>
      <w:r>
        <w:t>L</w:t>
      </w:r>
      <w:r>
        <w:rPr>
          <w:vertAlign w:val="subscript"/>
        </w:rPr>
        <w:t>haul</w:t>
      </w:r>
      <w:proofErr w:type="spellEnd"/>
      <w:r>
        <w:t>*</w:t>
      </w:r>
      <w:proofErr w:type="gramStart"/>
      <w:r>
        <w:t>random,</w:t>
      </w:r>
      <w:proofErr w:type="gramEnd"/>
      <w:r>
        <w:t xml:space="preserve"> and round to the nearest m).  Walk along the </w:t>
      </w:r>
      <w:smartTag w:uri="urn:schemas-microsoft-com:office:smarttags" w:element="Street">
        <w:smartTag w:uri="urn:schemas-microsoft-com:office:smarttags" w:element="address">
          <w:r>
            <w:t>Haul Road</w:t>
          </w:r>
        </w:smartTag>
      </w:smartTag>
      <w:r>
        <w:t xml:space="preserve"> to the calculated distance, </w:t>
      </w:r>
      <w:proofErr w:type="gramStart"/>
      <w:r>
        <w:t>then</w:t>
      </w:r>
      <w:proofErr w:type="gramEnd"/>
      <w:r>
        <w:t xml:space="preserve"> select the extraction trail closest to the </w:t>
      </w:r>
      <w:smartTag w:uri="urn:schemas-microsoft-com:office:smarttags" w:element="Street">
        <w:smartTag w:uri="urn:schemas-microsoft-com:office:smarttags" w:element="address">
          <w:r>
            <w:t>Haul Road</w:t>
          </w:r>
        </w:smartTag>
      </w:smartTag>
      <w:r>
        <w:t xml:space="preserve"> at that point.  If the extraction trail extends on both sides of the </w:t>
      </w:r>
      <w:smartTag w:uri="urn:schemas-microsoft-com:office:smarttags" w:element="Street">
        <w:smartTag w:uri="urn:schemas-microsoft-com:office:smarttags" w:element="address">
          <w:r>
            <w:t>Haul Road</w:t>
          </w:r>
        </w:smartTag>
      </w:smartTag>
      <w:r>
        <w:t>, as in Figure 3, flip a coin to determine whether to proceed to the left or right (rather than treat these as individual Extraction Trails, as in Section 4.1).</w:t>
      </w:r>
    </w:p>
    <w:p w:rsidR="0006488D" w:rsidRDefault="0006488D" w:rsidP="0096298E">
      <w:pPr>
        <w:pStyle w:val="number3"/>
        <w:numPr>
          <w:ilvl w:val="0"/>
          <w:numId w:val="25"/>
        </w:numPr>
      </w:pPr>
      <w:r>
        <w:rPr>
          <w:b/>
          <w:bCs/>
          <w:i/>
          <w:iCs/>
        </w:rPr>
        <w:t>Locate the Plot Cluster center:</w:t>
      </w:r>
      <w:r>
        <w:t xml:space="preserve"> Determine the length of the selected extraction trail.  Calculate a random distance along the extraction trail (multiply a random number between 0 and 1 by the extraction trail length in m).  Proceed from the </w:t>
      </w:r>
      <w:smartTag w:uri="urn:schemas-microsoft-com:office:smarttags" w:element="Street">
        <w:smartTag w:uri="urn:schemas-microsoft-com:office:smarttags" w:element="address">
          <w:r>
            <w:t>Haul Road</w:t>
          </w:r>
        </w:smartTag>
      </w:smartTag>
      <w:r>
        <w:t xml:space="preserve"> along the extraction trail for that distance.  Establish the center of the Plot Cluster at the center of the Extraction Trail.  </w:t>
      </w:r>
    </w:p>
    <w:p w:rsidR="0006488D" w:rsidRDefault="0006488D" w:rsidP="0096298E">
      <w:pPr>
        <w:pStyle w:val="number3"/>
        <w:numPr>
          <w:ilvl w:val="0"/>
          <w:numId w:val="25"/>
        </w:numPr>
      </w:pPr>
      <w:r>
        <w:rPr>
          <w:b/>
          <w:bCs/>
          <w:i/>
          <w:iCs/>
        </w:rPr>
        <w:t>Offset Plot Clusters located within buffers:</w:t>
      </w:r>
      <w:r>
        <w:t xml:space="preserve">  If the Plot Cluster center is within 30 m of the beginning or end of the Extraction Trail, the Plot Cluster must be offset (to avoid edge effect).  Offset the Plot Cluster center by moving it 30 m inwards; that is, away from the end of the Extraction Trail.  </w:t>
      </w:r>
    </w:p>
    <w:p w:rsidR="0006488D" w:rsidRDefault="0006488D" w:rsidP="0096298E">
      <w:pPr>
        <w:pStyle w:val="number3"/>
        <w:numPr>
          <w:ilvl w:val="0"/>
          <w:numId w:val="25"/>
        </w:numPr>
      </w:pPr>
      <w:r>
        <w:rPr>
          <w:b/>
          <w:bCs/>
          <w:i/>
          <w:iCs/>
        </w:rPr>
        <w:t>Locate subsequent Plot Clusters:</w:t>
      </w:r>
      <w:r>
        <w:t xml:space="preserve">  repeat the previous steps until all 6 Plot Clusters are located.  In the event that the same extraction trail is randomly selected to have more than one Plot Cluster, reselect a different random number (sampling without replacement).  Where there </w:t>
      </w:r>
      <w:r w:rsidR="00101F2D">
        <w:t>less tha</w:t>
      </w:r>
      <w:r>
        <w:t>n six eligible Extraction Trails, one Extraction Trail may have two Plot Clusters; however, these must be at least 100 m apart.</w:t>
      </w:r>
    </w:p>
    <w:p w:rsidR="0006488D" w:rsidRDefault="0006488D" w:rsidP="0006488D">
      <w:pPr>
        <w:pStyle w:val="number3"/>
        <w:numPr>
          <w:ilvl w:val="0"/>
          <w:numId w:val="0"/>
        </w:numPr>
        <w:ind w:left="720" w:hanging="360"/>
      </w:pPr>
    </w:p>
    <w:p w:rsidR="0006488D" w:rsidRDefault="0006488D" w:rsidP="0006488D">
      <w:pPr>
        <w:pStyle w:val="number3"/>
        <w:numPr>
          <w:ilvl w:val="0"/>
          <w:numId w:val="0"/>
        </w:numPr>
        <w:ind w:left="720" w:hanging="360"/>
        <w:sectPr w:rsidR="0006488D">
          <w:pgSz w:w="12240" w:h="15840" w:code="1"/>
          <w:pgMar w:top="1440" w:right="1440" w:bottom="1440" w:left="1440" w:header="720" w:footer="720" w:gutter="0"/>
          <w:cols w:space="720"/>
          <w:docGrid w:linePitch="360"/>
        </w:sectPr>
      </w:pPr>
    </w:p>
    <w:p w:rsidR="0006488D" w:rsidRDefault="00101F2D" w:rsidP="0006488D">
      <w:pPr>
        <w:pStyle w:val="Heading2"/>
      </w:pPr>
      <w:bookmarkStart w:id="11" w:name="_Toc362270211"/>
      <w:r>
        <w:lastRenderedPageBreak/>
        <w:t>2</w:t>
      </w:r>
      <w:r w:rsidR="0006488D">
        <w:t xml:space="preserve">.3 </w:t>
      </w:r>
      <w:r w:rsidR="0006488D" w:rsidRPr="00830B1F">
        <w:t>Directions and</w:t>
      </w:r>
      <w:r w:rsidR="0006488D">
        <w:t xml:space="preserve"> Navigation</w:t>
      </w:r>
      <w:bookmarkEnd w:id="11"/>
    </w:p>
    <w:p w:rsidR="0006488D" w:rsidRDefault="0006488D" w:rsidP="0006488D">
      <w:r>
        <w:t xml:space="preserve">Good access notes and within block location information are required to allow both Quality Control crews and subsequent re-measurement crews to relocate both the Block </w:t>
      </w:r>
      <w:r>
        <w:rPr>
          <w:u w:val="single"/>
        </w:rPr>
        <w:t>and</w:t>
      </w:r>
      <w:r>
        <w:t xml:space="preserve"> the Plot Clusters.</w:t>
      </w:r>
    </w:p>
    <w:p w:rsidR="0006488D" w:rsidRDefault="00101F2D" w:rsidP="0006488D">
      <w:pPr>
        <w:pStyle w:val="Heading3"/>
      </w:pPr>
      <w:bookmarkStart w:id="12" w:name="_Toc362270212"/>
      <w:r>
        <w:t>2</w:t>
      </w:r>
      <w:r w:rsidR="0006488D">
        <w:t>.3.1</w:t>
      </w:r>
      <w:r w:rsidR="0006488D">
        <w:tab/>
        <w:t>Access Notes</w:t>
      </w:r>
      <w:bookmarkEnd w:id="12"/>
    </w:p>
    <w:p w:rsidR="0006488D" w:rsidRDefault="0006488D" w:rsidP="0006488D">
      <w:r>
        <w:t xml:space="preserve">Record detailed access, starting along a major highway or road and ending at the first starting point.  Include distances (to the nearest 0.1 km) along the main road from a recognizable road intersection or other anthropogenic or land feature to the turnoff from this road.  From this point, provide directions along the road(s) leading to the main in-block Haul Road associated with the Block.  Note whether or not vehicle (truck) access continues into the Block, or whether access by foot or ATV is required.  Directions should be recorded on the </w:t>
      </w:r>
      <w:r>
        <w:rPr>
          <w:b/>
          <w:bCs/>
        </w:rPr>
        <w:t xml:space="preserve">Block Form (Side 1) </w:t>
      </w:r>
      <w:r w:rsidRPr="00830B1F">
        <w:rPr>
          <w:bCs/>
        </w:rPr>
        <w:t>(Appendix III)</w:t>
      </w:r>
      <w:r>
        <w:t xml:space="preserve">.  Either a map to the Block should be attached to this form or a hand drawn map should be included on the front of the </w:t>
      </w:r>
      <w:r>
        <w:rPr>
          <w:b/>
          <w:bCs/>
        </w:rPr>
        <w:t>Block Form (Side 1)</w:t>
      </w:r>
      <w:r>
        <w:t xml:space="preserve">.  </w:t>
      </w:r>
    </w:p>
    <w:p w:rsidR="0006488D" w:rsidRDefault="0006488D" w:rsidP="0006488D">
      <w:r>
        <w:t xml:space="preserve">Directions to the Block end at the Starting Point.  The starting point is placed at the intersection of the primary </w:t>
      </w:r>
      <w:smartTag w:uri="urn:schemas-microsoft-com:office:smarttags" w:element="Street">
        <w:smartTag w:uri="urn:schemas-microsoft-com:office:smarttags" w:element="address">
          <w:r>
            <w:t>Haul Road</w:t>
          </w:r>
        </w:smartTag>
      </w:smartTag>
      <w:r>
        <w:t xml:space="preserve"> with the first extraction trail which occurs along this road.  Flag the location on the left or right side of the road next to a well-established tree that is expected to persist for some time.</w:t>
      </w:r>
    </w:p>
    <w:p w:rsidR="0006488D" w:rsidRPr="000D760F" w:rsidRDefault="0006488D" w:rsidP="0006488D">
      <w:pPr>
        <w:pStyle w:val="ListBullet3"/>
      </w:pPr>
      <w:r w:rsidRPr="000D760F">
        <w:t>Establish a blue post at the selected starting point, place 3 blue ribbons at eye level on a tree closest to the starting point and paint a blue circle around the bole at breast height.</w:t>
      </w:r>
    </w:p>
    <w:p w:rsidR="0006488D" w:rsidRPr="000D760F" w:rsidRDefault="0006488D" w:rsidP="0006488D">
      <w:pPr>
        <w:pStyle w:val="ListBullet3"/>
      </w:pPr>
      <w:r w:rsidRPr="000D760F">
        <w:t>Place an aluminum tag on the starting post, recording:</w:t>
      </w:r>
    </w:p>
    <w:p w:rsidR="0006488D" w:rsidRDefault="0006488D" w:rsidP="0096298E">
      <w:pPr>
        <w:pStyle w:val="number3"/>
        <w:numPr>
          <w:ilvl w:val="1"/>
          <w:numId w:val="30"/>
        </w:numPr>
      </w:pPr>
      <w:r>
        <w:t xml:space="preserve">MWMA - Company Code – SCUP - Harvest Block Identifier – SP </w:t>
      </w:r>
    </w:p>
    <w:p w:rsidR="0006488D" w:rsidRDefault="0006488D" w:rsidP="0096298E">
      <w:pPr>
        <w:pStyle w:val="number3"/>
        <w:numPr>
          <w:ilvl w:val="1"/>
          <w:numId w:val="30"/>
        </w:numPr>
      </w:pPr>
      <w:r>
        <w:t xml:space="preserve">Azimuth and distance to first tie point </w:t>
      </w:r>
    </w:p>
    <w:p w:rsidR="0006488D" w:rsidRDefault="0006488D" w:rsidP="0006488D">
      <w:pPr>
        <w:pStyle w:val="number3"/>
        <w:numPr>
          <w:ilvl w:val="0"/>
          <w:numId w:val="0"/>
        </w:numPr>
        <w:ind w:left="1080"/>
      </w:pPr>
    </w:p>
    <w:p w:rsidR="0006488D" w:rsidRPr="00F85402" w:rsidRDefault="0006488D" w:rsidP="0006488D">
      <w:pPr>
        <w:pBdr>
          <w:top w:val="single" w:sz="4" w:space="1" w:color="auto" w:shadow="1"/>
          <w:left w:val="single" w:sz="4" w:space="4" w:color="auto" w:shadow="1"/>
          <w:bottom w:val="single" w:sz="4" w:space="1" w:color="auto" w:shadow="1"/>
          <w:right w:val="single" w:sz="4" w:space="4" w:color="auto" w:shadow="1"/>
        </w:pBdr>
        <w:spacing w:after="0"/>
        <w:ind w:left="720" w:firstLine="720"/>
        <w:rPr>
          <w:b/>
        </w:rPr>
      </w:pPr>
    </w:p>
    <w:p w:rsidR="0006488D" w:rsidRPr="00F85402" w:rsidRDefault="0006488D" w:rsidP="0006488D">
      <w:pPr>
        <w:pBdr>
          <w:top w:val="single" w:sz="4" w:space="1" w:color="auto" w:shadow="1"/>
          <w:left w:val="single" w:sz="4" w:space="4" w:color="auto" w:shadow="1"/>
          <w:bottom w:val="single" w:sz="4" w:space="1" w:color="auto" w:shadow="1"/>
          <w:right w:val="single" w:sz="4" w:space="4" w:color="auto" w:shadow="1"/>
        </w:pBdr>
        <w:spacing w:after="0"/>
        <w:ind w:left="720" w:firstLine="720"/>
        <w:rPr>
          <w:b/>
        </w:rPr>
      </w:pPr>
      <w:proofErr w:type="gramStart"/>
      <w:r w:rsidRPr="00F85402">
        <w:rPr>
          <w:b/>
        </w:rPr>
        <w:t>example</w:t>
      </w:r>
      <w:proofErr w:type="gramEnd"/>
      <w:r w:rsidRPr="00F85402">
        <w:rPr>
          <w:b/>
        </w:rPr>
        <w:t xml:space="preserve">:  </w:t>
      </w:r>
      <w:r w:rsidRPr="00F85402">
        <w:rPr>
          <w:b/>
        </w:rPr>
        <w:tab/>
        <w:t xml:space="preserve">MWMA-ALPA-SCUP-16751-SP </w:t>
      </w:r>
    </w:p>
    <w:p w:rsidR="0006488D" w:rsidRPr="00F85402" w:rsidRDefault="0006488D" w:rsidP="0006488D">
      <w:pPr>
        <w:pBdr>
          <w:top w:val="single" w:sz="4" w:space="1" w:color="auto" w:shadow="1"/>
          <w:left w:val="single" w:sz="4" w:space="4" w:color="auto" w:shadow="1"/>
          <w:bottom w:val="single" w:sz="4" w:space="1" w:color="auto" w:shadow="1"/>
          <w:right w:val="single" w:sz="4" w:space="4" w:color="auto" w:shadow="1"/>
        </w:pBdr>
        <w:spacing w:after="0"/>
        <w:ind w:left="720" w:firstLine="720"/>
        <w:rPr>
          <w:b/>
        </w:rPr>
      </w:pPr>
      <w:r w:rsidRPr="00F85402">
        <w:rPr>
          <w:b/>
        </w:rPr>
        <w:t xml:space="preserve">  </w:t>
      </w:r>
      <w:r w:rsidRPr="00F85402">
        <w:rPr>
          <w:b/>
        </w:rPr>
        <w:tab/>
        <w:t xml:space="preserve">     </w:t>
      </w:r>
      <w:r w:rsidRPr="00F85402">
        <w:rPr>
          <w:b/>
        </w:rPr>
        <w:tab/>
        <w:t>192 m @ 90</w:t>
      </w:r>
      <w:r w:rsidRPr="00F85402">
        <w:rPr>
          <w:b/>
        </w:rPr>
        <w:sym w:font="Symbol" w:char="F0B0"/>
      </w:r>
      <w:r w:rsidRPr="00F85402">
        <w:rPr>
          <w:b/>
        </w:rPr>
        <w:t xml:space="preserve"> to TP1</w:t>
      </w:r>
    </w:p>
    <w:p w:rsidR="0006488D" w:rsidRDefault="0006488D" w:rsidP="0006488D">
      <w:pPr>
        <w:pBdr>
          <w:top w:val="single" w:sz="4" w:space="1" w:color="auto" w:shadow="1"/>
          <w:left w:val="single" w:sz="4" w:space="4" w:color="auto" w:shadow="1"/>
          <w:bottom w:val="single" w:sz="4" w:space="1" w:color="auto" w:shadow="1"/>
          <w:right w:val="single" w:sz="4" w:space="4" w:color="auto" w:shadow="1"/>
        </w:pBdr>
        <w:ind w:left="720" w:firstLine="720"/>
      </w:pPr>
    </w:p>
    <w:p w:rsidR="0006488D" w:rsidRDefault="00101F2D" w:rsidP="0006488D">
      <w:pPr>
        <w:pStyle w:val="Heading3"/>
      </w:pPr>
      <w:bookmarkStart w:id="13" w:name="_Toc362270213"/>
      <w:r>
        <w:t>2</w:t>
      </w:r>
      <w:r w:rsidR="0006488D">
        <w:t>.3.2</w:t>
      </w:r>
      <w:r w:rsidR="0006488D">
        <w:tab/>
        <w:t>Directions within the Block</w:t>
      </w:r>
      <w:bookmarkEnd w:id="13"/>
    </w:p>
    <w:p w:rsidR="0006488D" w:rsidRDefault="0006488D" w:rsidP="0006488D">
      <w:pPr>
        <w:pStyle w:val="number3"/>
        <w:numPr>
          <w:ilvl w:val="0"/>
          <w:numId w:val="0"/>
        </w:numPr>
      </w:pPr>
    </w:p>
    <w:p w:rsidR="0006488D" w:rsidRDefault="00101F2D" w:rsidP="0006488D">
      <w:pPr>
        <w:pStyle w:val="Heading4"/>
      </w:pPr>
      <w:bookmarkStart w:id="14" w:name="OLE_LINK1"/>
      <w:r>
        <w:t>2</w:t>
      </w:r>
      <w:r w:rsidR="0006488D">
        <w:t>.3.2.1 Tie Points Marking Plot Clusters</w:t>
      </w:r>
    </w:p>
    <w:bookmarkEnd w:id="14"/>
    <w:p w:rsidR="0006488D" w:rsidRDefault="0006488D" w:rsidP="0006488D">
      <w:pPr>
        <w:pStyle w:val="number3"/>
        <w:numPr>
          <w:ilvl w:val="0"/>
          <w:numId w:val="0"/>
        </w:numPr>
      </w:pPr>
    </w:p>
    <w:p w:rsidR="0006488D" w:rsidRDefault="0006488D" w:rsidP="0006488D">
      <w:pPr>
        <w:pStyle w:val="number3"/>
        <w:numPr>
          <w:ilvl w:val="0"/>
          <w:numId w:val="0"/>
        </w:numPr>
      </w:pPr>
      <w:r>
        <w:t xml:space="preserve">A tie points must be placed at the intersection of the Haul Road with </w:t>
      </w:r>
      <w:r>
        <w:rPr>
          <w:u w:val="single"/>
        </w:rPr>
        <w:t>each extraction trail containing a Plot Cluster</w:t>
      </w:r>
      <w:r>
        <w:t xml:space="preserve"> (see example Figure 5 or Appendix III).  Locate the tie point on the same side of the extraction trail as the plot cluster.</w:t>
      </w:r>
    </w:p>
    <w:p w:rsidR="0006488D" w:rsidRPr="00830B1F" w:rsidRDefault="0006488D" w:rsidP="0006488D">
      <w:pPr>
        <w:pStyle w:val="ListBullet3"/>
      </w:pPr>
      <w:r w:rsidRPr="00830B1F">
        <w:t>Establish a</w:t>
      </w:r>
      <w:r w:rsidRPr="00830B1F">
        <w:rPr>
          <w:b/>
          <w:bCs/>
        </w:rPr>
        <w:t xml:space="preserve"> blue post</w:t>
      </w:r>
      <w:r w:rsidRPr="00830B1F">
        <w:t xml:space="preserve"> at each tie </w:t>
      </w:r>
      <w:proofErr w:type="gramStart"/>
      <w:r w:rsidRPr="00830B1F">
        <w:t>point,</w:t>
      </w:r>
      <w:proofErr w:type="gramEnd"/>
      <w:r w:rsidRPr="00830B1F">
        <w:t xml:space="preserve"> place 3 </w:t>
      </w:r>
      <w:r w:rsidRPr="00830B1F">
        <w:rPr>
          <w:b/>
          <w:bCs/>
        </w:rPr>
        <w:t>blue ribbons</w:t>
      </w:r>
      <w:r w:rsidRPr="00830B1F">
        <w:t xml:space="preserve"> at eye level on a tree closest to the tie point.</w:t>
      </w:r>
    </w:p>
    <w:p w:rsidR="0006488D" w:rsidRPr="00830B1F" w:rsidRDefault="0006488D" w:rsidP="0006488D">
      <w:pPr>
        <w:pStyle w:val="ListBullet3"/>
      </w:pPr>
      <w:r w:rsidRPr="00830B1F">
        <w:t>Place a tag on each tie post, recording</w:t>
      </w:r>
      <w:r>
        <w:t>:</w:t>
      </w:r>
    </w:p>
    <w:p w:rsidR="0006488D" w:rsidRPr="00830B1F" w:rsidRDefault="0006488D" w:rsidP="0096298E">
      <w:pPr>
        <w:pStyle w:val="number3"/>
        <w:numPr>
          <w:ilvl w:val="1"/>
          <w:numId w:val="31"/>
        </w:numPr>
      </w:pPr>
      <w:r w:rsidRPr="00830B1F">
        <w:t>MWMA - Company Code – SCUP - Harvest Block Identifier – TP#</w:t>
      </w:r>
    </w:p>
    <w:p w:rsidR="0006488D" w:rsidRPr="00830B1F" w:rsidRDefault="0006488D" w:rsidP="0096298E">
      <w:pPr>
        <w:pStyle w:val="number3"/>
        <w:numPr>
          <w:ilvl w:val="1"/>
          <w:numId w:val="31"/>
        </w:numPr>
      </w:pPr>
      <w:r w:rsidRPr="00830B1F">
        <w:t>Distance and azimuth to Plot Cluster center</w:t>
      </w:r>
    </w:p>
    <w:p w:rsidR="0006488D" w:rsidRPr="00830B1F" w:rsidRDefault="0006488D" w:rsidP="0096298E">
      <w:pPr>
        <w:pStyle w:val="number3"/>
        <w:numPr>
          <w:ilvl w:val="1"/>
          <w:numId w:val="31"/>
        </w:numPr>
      </w:pPr>
      <w:r w:rsidRPr="00830B1F">
        <w:t>Distance and azimuth to next tie point, if applicable</w:t>
      </w:r>
    </w:p>
    <w:p w:rsidR="0006488D" w:rsidRDefault="0006488D" w:rsidP="0006488D">
      <w:pPr>
        <w:pBdr>
          <w:top w:val="single" w:sz="4" w:space="1" w:color="auto" w:shadow="1"/>
          <w:left w:val="single" w:sz="4" w:space="4" w:color="auto" w:shadow="1"/>
          <w:bottom w:val="single" w:sz="4" w:space="1" w:color="auto" w:shadow="1"/>
          <w:right w:val="single" w:sz="4" w:space="4" w:color="auto" w:shadow="1"/>
        </w:pBdr>
        <w:spacing w:after="0"/>
        <w:ind w:left="720" w:firstLine="720"/>
      </w:pPr>
    </w:p>
    <w:p w:rsidR="0006488D" w:rsidRDefault="0006488D" w:rsidP="0006488D">
      <w:pPr>
        <w:pBdr>
          <w:top w:val="single" w:sz="4" w:space="1" w:color="auto" w:shadow="1"/>
          <w:left w:val="single" w:sz="4" w:space="4" w:color="auto" w:shadow="1"/>
          <w:bottom w:val="single" w:sz="4" w:space="1" w:color="auto" w:shadow="1"/>
          <w:right w:val="single" w:sz="4" w:space="4" w:color="auto" w:shadow="1"/>
        </w:pBdr>
        <w:spacing w:after="0"/>
        <w:ind w:left="720" w:firstLine="720"/>
        <w:rPr>
          <w:b/>
          <w:bCs/>
        </w:rPr>
      </w:pPr>
      <w:proofErr w:type="gramStart"/>
      <w:r>
        <w:rPr>
          <w:b/>
          <w:bCs/>
        </w:rPr>
        <w:t>example</w:t>
      </w:r>
      <w:proofErr w:type="gramEnd"/>
      <w:r>
        <w:rPr>
          <w:b/>
          <w:bCs/>
        </w:rPr>
        <w:t xml:space="preserve">:  </w:t>
      </w:r>
      <w:r>
        <w:rPr>
          <w:b/>
          <w:bCs/>
        </w:rPr>
        <w:tab/>
        <w:t xml:space="preserve">MWMA-ALPA-SCUP-16751-TP4 </w:t>
      </w:r>
    </w:p>
    <w:p w:rsidR="0006488D" w:rsidRDefault="0006488D" w:rsidP="0006488D">
      <w:pPr>
        <w:pBdr>
          <w:top w:val="single" w:sz="4" w:space="1" w:color="auto" w:shadow="1"/>
          <w:left w:val="single" w:sz="4" w:space="4" w:color="auto" w:shadow="1"/>
          <w:bottom w:val="single" w:sz="4" w:space="1" w:color="auto" w:shadow="1"/>
          <w:right w:val="single" w:sz="4" w:space="4" w:color="auto" w:shadow="1"/>
        </w:pBdr>
        <w:spacing w:after="0"/>
        <w:ind w:left="720" w:firstLine="720"/>
        <w:rPr>
          <w:b/>
          <w:bCs/>
        </w:rPr>
      </w:pPr>
      <w:r>
        <w:rPr>
          <w:b/>
          <w:bCs/>
        </w:rPr>
        <w:lastRenderedPageBreak/>
        <w:t xml:space="preserve">                    </w:t>
      </w:r>
      <w:r>
        <w:rPr>
          <w:b/>
          <w:bCs/>
        </w:rPr>
        <w:tab/>
        <w:t>116 m @ 72</w:t>
      </w:r>
      <w:r>
        <w:rPr>
          <w:b/>
          <w:bCs/>
        </w:rPr>
        <w:sym w:font="Symbol" w:char="F0B0"/>
      </w:r>
      <w:r>
        <w:rPr>
          <w:b/>
          <w:bCs/>
        </w:rPr>
        <w:t xml:space="preserve"> to PC3 / 139 m @ 322</w:t>
      </w:r>
      <w:r>
        <w:rPr>
          <w:b/>
          <w:bCs/>
        </w:rPr>
        <w:sym w:font="Symbol" w:char="F0B0"/>
      </w:r>
      <w:r>
        <w:rPr>
          <w:b/>
          <w:bCs/>
        </w:rPr>
        <w:t xml:space="preserve"> to TP5</w:t>
      </w:r>
    </w:p>
    <w:p w:rsidR="0006488D" w:rsidRDefault="0006488D" w:rsidP="0006488D">
      <w:pPr>
        <w:pBdr>
          <w:top w:val="single" w:sz="4" w:space="1" w:color="auto" w:shadow="1"/>
          <w:left w:val="single" w:sz="4" w:space="4" w:color="auto" w:shadow="1"/>
          <w:bottom w:val="single" w:sz="4" w:space="1" w:color="auto" w:shadow="1"/>
          <w:right w:val="single" w:sz="4" w:space="4" w:color="auto" w:shadow="1"/>
        </w:pBdr>
        <w:ind w:left="720" w:firstLine="720"/>
        <w:rPr>
          <w:b/>
          <w:bCs/>
        </w:rPr>
      </w:pPr>
    </w:p>
    <w:p w:rsidR="0006488D" w:rsidRDefault="0006488D" w:rsidP="0006488D">
      <w:pPr>
        <w:pStyle w:val="Header"/>
        <w:tabs>
          <w:tab w:val="clear" w:pos="4320"/>
          <w:tab w:val="clear" w:pos="8640"/>
        </w:tabs>
      </w:pPr>
    </w:p>
    <w:p w:rsidR="0006488D" w:rsidRDefault="00101F2D" w:rsidP="0006488D">
      <w:pPr>
        <w:pStyle w:val="Heading4"/>
      </w:pPr>
      <w:r>
        <w:t>2</w:t>
      </w:r>
      <w:r w:rsidR="0006488D">
        <w:t>.3.2.2 Tie Points for Block Navigation</w:t>
      </w:r>
    </w:p>
    <w:p w:rsidR="0006488D" w:rsidRDefault="0006488D" w:rsidP="0006488D">
      <w:r>
        <w:t xml:space="preserve">Additional tie points will be used to mark any changes in direction that occur while navigating between the starting point and subsequent tie points.  For example, in Figure 5 (next page) or Appendix III, TP1 marks a change in direction when moving from the primary </w:t>
      </w:r>
      <w:smartTag w:uri="urn:schemas-microsoft-com:office:smarttags" w:element="Street">
        <w:smartTag w:uri="urn:schemas-microsoft-com:office:smarttags" w:element="address">
          <w:r>
            <w:t>Haul Road</w:t>
          </w:r>
        </w:smartTag>
      </w:smartTag>
      <w:r>
        <w:t xml:space="preserve"> to a secondary </w:t>
      </w:r>
      <w:smartTag w:uri="urn:schemas-microsoft-com:office:smarttags" w:element="Street">
        <w:smartTag w:uri="urn:schemas-microsoft-com:office:smarttags" w:element="address">
          <w:r>
            <w:t>Haul Road</w:t>
          </w:r>
        </w:smartTag>
      </w:smartTag>
      <w:r>
        <w:t xml:space="preserve">.  </w:t>
      </w:r>
    </w:p>
    <w:p w:rsidR="0006488D" w:rsidRPr="00830B1F" w:rsidRDefault="0006488D" w:rsidP="0006488D">
      <w:pPr>
        <w:pStyle w:val="ListBullet3"/>
      </w:pPr>
      <w:r w:rsidRPr="00830B1F">
        <w:t xml:space="preserve">Establish a blue post at each tie </w:t>
      </w:r>
      <w:proofErr w:type="gramStart"/>
      <w:r w:rsidRPr="00830B1F">
        <w:t>point,</w:t>
      </w:r>
      <w:proofErr w:type="gramEnd"/>
      <w:r w:rsidRPr="00830B1F">
        <w:t xml:space="preserve"> place 3 blue ribbons at eye level on a tree closest to the tie point.</w:t>
      </w:r>
    </w:p>
    <w:p w:rsidR="0006488D" w:rsidRPr="00830B1F" w:rsidRDefault="0006488D" w:rsidP="0006488D">
      <w:pPr>
        <w:pStyle w:val="ListBullet3"/>
      </w:pPr>
      <w:r w:rsidRPr="00830B1F">
        <w:t>Place a tag on each tie post, recording</w:t>
      </w:r>
    </w:p>
    <w:p w:rsidR="0006488D" w:rsidRDefault="0006488D" w:rsidP="0096298E">
      <w:pPr>
        <w:pStyle w:val="number3"/>
        <w:numPr>
          <w:ilvl w:val="1"/>
          <w:numId w:val="31"/>
        </w:numPr>
      </w:pPr>
      <w:r>
        <w:t>MWMA - Company Code – SCUP - Harvest Block Identifier – TP#</w:t>
      </w:r>
    </w:p>
    <w:p w:rsidR="0006488D" w:rsidRDefault="0006488D" w:rsidP="0096298E">
      <w:pPr>
        <w:pStyle w:val="number3"/>
        <w:numPr>
          <w:ilvl w:val="1"/>
          <w:numId w:val="31"/>
        </w:numPr>
      </w:pPr>
      <w:r>
        <w:t>Distance and azimuth to next tie point(s) (generally there will be two)</w:t>
      </w:r>
    </w:p>
    <w:p w:rsidR="0006488D" w:rsidRPr="00F85402" w:rsidRDefault="0006488D" w:rsidP="0006488D">
      <w:pPr>
        <w:pBdr>
          <w:top w:val="single" w:sz="4" w:space="1" w:color="auto" w:shadow="1"/>
          <w:left w:val="single" w:sz="4" w:space="4" w:color="auto" w:shadow="1"/>
          <w:bottom w:val="single" w:sz="4" w:space="0" w:color="auto" w:shadow="1"/>
          <w:right w:val="single" w:sz="4" w:space="4" w:color="auto" w:shadow="1"/>
        </w:pBdr>
        <w:spacing w:after="0"/>
        <w:ind w:left="720" w:firstLine="720"/>
        <w:rPr>
          <w:b/>
        </w:rPr>
      </w:pPr>
    </w:p>
    <w:p w:rsidR="0006488D" w:rsidRPr="00F85402" w:rsidRDefault="0006488D" w:rsidP="0006488D">
      <w:pPr>
        <w:pBdr>
          <w:top w:val="single" w:sz="4" w:space="1" w:color="auto" w:shadow="1"/>
          <w:left w:val="single" w:sz="4" w:space="4" w:color="auto" w:shadow="1"/>
          <w:bottom w:val="single" w:sz="4" w:space="0" w:color="auto" w:shadow="1"/>
          <w:right w:val="single" w:sz="4" w:space="4" w:color="auto" w:shadow="1"/>
        </w:pBdr>
        <w:spacing w:after="0"/>
        <w:ind w:left="720" w:firstLine="720"/>
        <w:rPr>
          <w:b/>
        </w:rPr>
      </w:pPr>
      <w:proofErr w:type="gramStart"/>
      <w:r w:rsidRPr="00F85402">
        <w:rPr>
          <w:b/>
        </w:rPr>
        <w:t>example</w:t>
      </w:r>
      <w:proofErr w:type="gramEnd"/>
      <w:r w:rsidRPr="00F85402">
        <w:rPr>
          <w:b/>
        </w:rPr>
        <w:t xml:space="preserve">:  </w:t>
      </w:r>
      <w:r w:rsidRPr="00F85402">
        <w:rPr>
          <w:b/>
        </w:rPr>
        <w:tab/>
        <w:t xml:space="preserve">MWMA-ALPA-SCUP-16751-TP1 </w:t>
      </w:r>
    </w:p>
    <w:p w:rsidR="0006488D" w:rsidRPr="00F85402" w:rsidRDefault="0006488D" w:rsidP="0006488D">
      <w:pPr>
        <w:pBdr>
          <w:top w:val="single" w:sz="4" w:space="1" w:color="auto" w:shadow="1"/>
          <w:left w:val="single" w:sz="4" w:space="4" w:color="auto" w:shadow="1"/>
          <w:bottom w:val="single" w:sz="4" w:space="0" w:color="auto" w:shadow="1"/>
          <w:right w:val="single" w:sz="4" w:space="4" w:color="auto" w:shadow="1"/>
        </w:pBdr>
        <w:spacing w:after="0"/>
        <w:ind w:left="720" w:firstLine="720"/>
        <w:rPr>
          <w:b/>
        </w:rPr>
      </w:pPr>
      <w:r w:rsidRPr="00F85402">
        <w:rPr>
          <w:b/>
        </w:rPr>
        <w:t xml:space="preserve">                    </w:t>
      </w:r>
      <w:r w:rsidRPr="00F85402">
        <w:rPr>
          <w:b/>
        </w:rPr>
        <w:tab/>
        <w:t>216 m @ 239</w:t>
      </w:r>
      <w:r w:rsidRPr="00F85402">
        <w:rPr>
          <w:b/>
        </w:rPr>
        <w:sym w:font="Symbol" w:char="F0B0"/>
      </w:r>
      <w:r w:rsidRPr="00F85402">
        <w:rPr>
          <w:b/>
        </w:rPr>
        <w:t xml:space="preserve"> to TP2 / 64 m @ 325</w:t>
      </w:r>
      <w:r w:rsidRPr="00F85402">
        <w:rPr>
          <w:b/>
        </w:rPr>
        <w:sym w:font="Symbol" w:char="F0B0"/>
      </w:r>
      <w:r w:rsidRPr="00F85402">
        <w:rPr>
          <w:b/>
        </w:rPr>
        <w:t xml:space="preserve"> to TP4</w:t>
      </w:r>
    </w:p>
    <w:p w:rsidR="0006488D" w:rsidRDefault="0006488D" w:rsidP="0006488D">
      <w:pPr>
        <w:pBdr>
          <w:top w:val="single" w:sz="4" w:space="1" w:color="auto" w:shadow="1"/>
          <w:left w:val="single" w:sz="4" w:space="4" w:color="auto" w:shadow="1"/>
          <w:bottom w:val="single" w:sz="4" w:space="0" w:color="auto" w:shadow="1"/>
          <w:right w:val="single" w:sz="4" w:space="4" w:color="auto" w:shadow="1"/>
        </w:pBdr>
        <w:ind w:left="720" w:firstLine="720"/>
        <w:rPr>
          <w:b/>
          <w:bCs/>
        </w:rPr>
      </w:pPr>
    </w:p>
    <w:p w:rsidR="0006488D" w:rsidRDefault="0006488D" w:rsidP="0006488D">
      <w:r>
        <w:t xml:space="preserve">Once the starting point and all tie points are established, record the following information on the </w:t>
      </w:r>
      <w:r>
        <w:rPr>
          <w:b/>
          <w:bCs/>
        </w:rPr>
        <w:t>Block Form (Side 2)</w:t>
      </w:r>
      <w:r>
        <w:t>.</w:t>
      </w:r>
    </w:p>
    <w:p w:rsidR="0006488D" w:rsidRDefault="0006488D" w:rsidP="0006488D"/>
    <w:p w:rsidR="0006488D" w:rsidRDefault="00101F2D" w:rsidP="0006488D">
      <w:pPr>
        <w:pStyle w:val="Heading2"/>
      </w:pPr>
      <w:bookmarkStart w:id="15" w:name="_Toc362270214"/>
      <w:r>
        <w:t>2</w:t>
      </w:r>
      <w:r w:rsidR="0006488D">
        <w:t>.4 Plot Establishment</w:t>
      </w:r>
      <w:bookmarkEnd w:id="15"/>
    </w:p>
    <w:p w:rsidR="0006488D" w:rsidRDefault="00101F2D" w:rsidP="0006488D">
      <w:pPr>
        <w:pStyle w:val="Heading3"/>
      </w:pPr>
      <w:bookmarkStart w:id="16" w:name="_Toc362270215"/>
      <w:r>
        <w:t>2</w:t>
      </w:r>
      <w:r w:rsidR="0006488D">
        <w:t>.4.1 Plot Center</w:t>
      </w:r>
      <w:bookmarkEnd w:id="16"/>
    </w:p>
    <w:p w:rsidR="0006488D" w:rsidRDefault="0006488D" w:rsidP="0006488D">
      <w:pPr>
        <w:pStyle w:val="BodyTextIndent"/>
        <w:spacing w:before="0" w:after="0"/>
        <w:ind w:left="0"/>
      </w:pPr>
    </w:p>
    <w:p w:rsidR="0006488D" w:rsidRDefault="0006488D" w:rsidP="0006488D">
      <w:r>
        <w:t>Locations of Plot Cluster centers are determined using one of the two methods described in Section 4.  Navigate to the Plot Cluster center using the prescribed distances and directions.</w:t>
      </w:r>
    </w:p>
    <w:p w:rsidR="0006488D" w:rsidRDefault="0006488D" w:rsidP="0096298E">
      <w:pPr>
        <w:pStyle w:val="number3"/>
        <w:numPr>
          <w:ilvl w:val="0"/>
          <w:numId w:val="27"/>
        </w:numPr>
      </w:pPr>
      <w:r>
        <w:t xml:space="preserve">Once at the first Plot Cluster center, establish a </w:t>
      </w:r>
      <w:r>
        <w:rPr>
          <w:b/>
          <w:bCs/>
          <w:color w:val="3366FF"/>
        </w:rPr>
        <w:t>blue</w:t>
      </w:r>
      <w:r>
        <w:t xml:space="preserve"> </w:t>
      </w:r>
      <w:r>
        <w:rPr>
          <w:b/>
          <w:bCs/>
          <w:color w:val="3366FF"/>
        </w:rPr>
        <w:t>post</w:t>
      </w:r>
      <w:r>
        <w:t xml:space="preserve"> in the </w:t>
      </w:r>
      <w:r>
        <w:rPr>
          <w:u w:val="single"/>
        </w:rPr>
        <w:t>center</w:t>
      </w:r>
      <w:r>
        <w:t xml:space="preserve"> of the Extraction Trail, with an aluminum tag labeled with the following information separated by dashes (SCUP Plot ID):</w:t>
      </w:r>
    </w:p>
    <w:p w:rsidR="0006488D" w:rsidRDefault="0006488D" w:rsidP="0096298E">
      <w:pPr>
        <w:pStyle w:val="number3"/>
        <w:numPr>
          <w:ilvl w:val="1"/>
          <w:numId w:val="32"/>
        </w:numPr>
      </w:pPr>
      <w:r>
        <w:t>MWMA - Company Code – SCUP - Harvest Block Identifier – PC#</w:t>
      </w:r>
    </w:p>
    <w:p w:rsidR="0006488D" w:rsidRPr="009427B1" w:rsidRDefault="0006488D" w:rsidP="0006488D">
      <w:pPr>
        <w:pBdr>
          <w:top w:val="single" w:sz="4" w:space="1" w:color="auto" w:shadow="1"/>
          <w:left w:val="single" w:sz="4" w:space="4" w:color="auto" w:shadow="1"/>
          <w:bottom w:val="single" w:sz="4" w:space="1" w:color="auto" w:shadow="1"/>
          <w:right w:val="single" w:sz="4" w:space="4" w:color="auto" w:shadow="1"/>
        </w:pBdr>
        <w:spacing w:after="0"/>
        <w:ind w:left="720" w:firstLine="720"/>
        <w:rPr>
          <w:b/>
        </w:rPr>
      </w:pPr>
    </w:p>
    <w:p w:rsidR="0006488D" w:rsidRDefault="0006488D" w:rsidP="0006488D">
      <w:pPr>
        <w:pBdr>
          <w:top w:val="single" w:sz="4" w:space="1" w:color="auto" w:shadow="1"/>
          <w:left w:val="single" w:sz="4" w:space="4" w:color="auto" w:shadow="1"/>
          <w:bottom w:val="single" w:sz="4" w:space="1" w:color="auto" w:shadow="1"/>
          <w:right w:val="single" w:sz="4" w:space="4" w:color="auto" w:shadow="1"/>
        </w:pBdr>
        <w:spacing w:after="0"/>
        <w:ind w:left="720" w:firstLine="720"/>
        <w:rPr>
          <w:b/>
        </w:rPr>
      </w:pPr>
      <w:proofErr w:type="gramStart"/>
      <w:r w:rsidRPr="009427B1">
        <w:rPr>
          <w:b/>
        </w:rPr>
        <w:t>example</w:t>
      </w:r>
      <w:proofErr w:type="gramEnd"/>
      <w:r w:rsidRPr="009427B1">
        <w:rPr>
          <w:b/>
        </w:rPr>
        <w:t>:  MWMA-ALPA-SCUP-16751-PC1</w:t>
      </w:r>
    </w:p>
    <w:p w:rsidR="0006488D" w:rsidRDefault="0006488D" w:rsidP="0006488D">
      <w:pPr>
        <w:pStyle w:val="BodyTextIndent"/>
        <w:spacing w:before="0" w:after="0"/>
        <w:ind w:left="0"/>
      </w:pPr>
    </w:p>
    <w:p w:rsidR="00101F2D" w:rsidRDefault="00101F2D" w:rsidP="00101F2D">
      <w:pPr>
        <w:pStyle w:val="Heading3"/>
      </w:pPr>
      <w:bookmarkStart w:id="17" w:name="_Toc362270216"/>
      <w:r>
        <w:t>3.4.2</w:t>
      </w:r>
      <w:r>
        <w:tab/>
        <w:t>Plot Cluster Sequence</w:t>
      </w:r>
      <w:bookmarkEnd w:id="17"/>
    </w:p>
    <w:p w:rsidR="00101F2D" w:rsidRDefault="00101F2D" w:rsidP="00101F2D">
      <w:r>
        <w:t xml:space="preserve">This section describes the steps for establishing a Plot Cluster, which consists of a Buffer Plot, two Removal Plots (A and B) and an Extraction Plot.  Appendix II lists the equipment required to establish one Plot Cluster, and Appendix III provides a sample Field Plot Establishment Form which has been filled out to illustrate the correct recording of data.  Appendix IV provides a list of codes used on the form. </w:t>
      </w:r>
    </w:p>
    <w:p w:rsidR="00101F2D" w:rsidRDefault="00101F2D" w:rsidP="00101F2D">
      <w:pPr>
        <w:pStyle w:val="BodyTextIndent"/>
        <w:spacing w:before="0" w:after="0"/>
        <w:ind w:left="0"/>
      </w:pPr>
      <w:r>
        <w:lastRenderedPageBreak/>
        <w:t xml:space="preserve">The Plot Cluster sequence is randomly selected (either Buffer-Removal-Extraction-Removal or Removal-Extraction-Removal-Buffer) using methods described on the next page.  See Figure 6 for a sample layout.  Plot “center” is the center of the Extraction Plot.  </w:t>
      </w:r>
    </w:p>
    <w:p w:rsidR="00101F2D" w:rsidRDefault="00101F2D" w:rsidP="00101F2D">
      <w:pPr>
        <w:pStyle w:val="BodyTextIndent"/>
        <w:spacing w:before="0" w:after="0"/>
        <w:ind w:left="0"/>
      </w:pPr>
    </w:p>
    <w:p w:rsidR="00101F2D" w:rsidRDefault="00101F2D" w:rsidP="0096298E">
      <w:pPr>
        <w:pStyle w:val="BodyTextIndent"/>
        <w:numPr>
          <w:ilvl w:val="0"/>
          <w:numId w:val="33"/>
        </w:numPr>
        <w:spacing w:before="0" w:after="0"/>
      </w:pPr>
      <w:r>
        <w:t xml:space="preserve">Where the treatment includes a Buffer, there is a Removal Plot (A and B) on either side of the Extraction Plot.  Only one side of the Extraction Trail will have a Buffer Plot; the sequence id determined using a coin toss; </w:t>
      </w:r>
    </w:p>
    <w:p w:rsidR="00101F2D" w:rsidRDefault="00101F2D" w:rsidP="0096298E">
      <w:pPr>
        <w:pStyle w:val="BodyTextIndent"/>
        <w:numPr>
          <w:ilvl w:val="0"/>
          <w:numId w:val="33"/>
        </w:numPr>
        <w:spacing w:before="0" w:after="0"/>
      </w:pPr>
      <w:r>
        <w:t>Where the treatment does not include a Buffer, there is a single Removal Plot, spanning the distance between two adjacent extraction trails; the sequence id, Removal – Extraction or Extraction – Removal, is determined by a coin toss.</w:t>
      </w:r>
    </w:p>
    <w:p w:rsidR="00101F2D" w:rsidRDefault="00101F2D" w:rsidP="00101F2D">
      <w:pPr>
        <w:pStyle w:val="Heading4"/>
      </w:pPr>
      <w:r>
        <w:t>6.2.1 Plot Cluster Sequence When Treatment Includes Buffers</w:t>
      </w:r>
    </w:p>
    <w:p w:rsidR="00101F2D" w:rsidRDefault="00101F2D" w:rsidP="00101F2D">
      <w:pPr>
        <w:pStyle w:val="BodyTextIndent"/>
        <w:spacing w:before="0" w:after="0"/>
        <w:ind w:left="0"/>
      </w:pPr>
    </w:p>
    <w:p w:rsidR="00101F2D" w:rsidRDefault="00101F2D" w:rsidP="00101F2D">
      <w:pPr>
        <w:pStyle w:val="BodyTextIndent"/>
        <w:spacing w:before="0" w:after="0"/>
        <w:ind w:left="0"/>
      </w:pPr>
      <w:r>
        <w:t>All layout and measurement is completed relative to the side of the Plot Cluster that contains the Buffer Plot.</w:t>
      </w:r>
    </w:p>
    <w:p w:rsidR="00101F2D" w:rsidRDefault="00101F2D" w:rsidP="0096298E">
      <w:pPr>
        <w:pStyle w:val="number3"/>
        <w:numPr>
          <w:ilvl w:val="0"/>
          <w:numId w:val="4"/>
        </w:numPr>
      </w:pPr>
      <w:r>
        <w:t xml:space="preserve">Stand facing along the Extraction Trail (does not matter which direction).  Flip a coin to select which side of the Extraction Plot will have the Buffer Plot (either left or right of the crew member and perpendicular to the extraction line).  </w:t>
      </w:r>
    </w:p>
    <w:p w:rsidR="00101F2D" w:rsidRDefault="00101F2D" w:rsidP="0096298E">
      <w:pPr>
        <w:pStyle w:val="number3"/>
        <w:numPr>
          <w:ilvl w:val="0"/>
          <w:numId w:val="4"/>
        </w:numPr>
      </w:pPr>
      <w:r>
        <w:t>The selected side will have a Buffer Plot and Removal Plot (A), with the Plot Cluster boundary occurring at the far edge of the Buffer Plot.</w:t>
      </w:r>
    </w:p>
    <w:p w:rsidR="00101F2D" w:rsidRDefault="00101F2D" w:rsidP="0096298E">
      <w:pPr>
        <w:pStyle w:val="number3"/>
        <w:numPr>
          <w:ilvl w:val="0"/>
          <w:numId w:val="4"/>
        </w:numPr>
      </w:pPr>
      <w:r>
        <w:t>The non-selected side will have only Removal Plot (B), with the Plot Cluster boundary occurring at the far edge of Removal Plot B.</w:t>
      </w:r>
    </w:p>
    <w:p w:rsidR="00101F2D" w:rsidRDefault="00101F2D" w:rsidP="0096298E">
      <w:pPr>
        <w:pStyle w:val="number3"/>
        <w:numPr>
          <w:ilvl w:val="0"/>
          <w:numId w:val="4"/>
        </w:numPr>
      </w:pPr>
      <w:r>
        <w:t>Figure 7 shows the Plot Cluster layout.</w:t>
      </w:r>
    </w:p>
    <w:p w:rsidR="00101F2D" w:rsidRDefault="00101F2D" w:rsidP="0096298E">
      <w:pPr>
        <w:pStyle w:val="number3"/>
        <w:numPr>
          <w:ilvl w:val="0"/>
          <w:numId w:val="4"/>
        </w:numPr>
      </w:pPr>
      <w:r>
        <w:t>If there is only a Buffer Stratum on one side, then no coin is required; the side with the Buffer Stratum is selected for the Buffer Plot.  If there is no buffer stratum on either side, this is an ineligible Extraction Trail and an alternate Plot Cluster location must be selected.</w:t>
      </w:r>
    </w:p>
    <w:p w:rsidR="00101F2D" w:rsidRDefault="00101F2D" w:rsidP="00101F2D">
      <w:pPr>
        <w:pStyle w:val="number3"/>
        <w:numPr>
          <w:ilvl w:val="0"/>
          <w:numId w:val="0"/>
        </w:numPr>
        <w:ind w:left="360"/>
      </w:pPr>
    </w:p>
    <w:p w:rsidR="00101F2D" w:rsidRDefault="00101F2D" w:rsidP="00101F2D">
      <w:pPr>
        <w:jc w:val="center"/>
      </w:pPr>
    </w:p>
    <w:p w:rsidR="00101F2D" w:rsidRDefault="00101F2D" w:rsidP="00101F2D">
      <w:pPr>
        <w:pStyle w:val="Caption"/>
        <w:jc w:val="center"/>
      </w:pPr>
      <w:bookmarkStart w:id="18" w:name="_Toc362269468"/>
      <w:proofErr w:type="gramStart"/>
      <w:r>
        <w:t xml:space="preserve">Figure </w:t>
      </w:r>
      <w:r>
        <w:fldChar w:fldCharType="begin"/>
      </w:r>
      <w:r>
        <w:instrText xml:space="preserve"> SEQ Figure \* ARABIC </w:instrText>
      </w:r>
      <w:r>
        <w:fldChar w:fldCharType="separate"/>
      </w:r>
      <w:r>
        <w:rPr>
          <w:noProof/>
        </w:rPr>
        <w:t>3</w:t>
      </w:r>
      <w:r>
        <w:rPr>
          <w:noProof/>
        </w:rPr>
        <w:fldChar w:fldCharType="end"/>
      </w:r>
      <w:r>
        <w:t>.</w:t>
      </w:r>
      <w:proofErr w:type="gramEnd"/>
      <w:r>
        <w:t xml:space="preserve"> </w:t>
      </w:r>
      <w:proofErr w:type="gramStart"/>
      <w:r>
        <w:t>Plot cluster layout when Buffer is present.</w:t>
      </w:r>
      <w:bookmarkEnd w:id="18"/>
      <w:proofErr w:type="gramEnd"/>
    </w:p>
    <w:p w:rsidR="00101F2D" w:rsidRDefault="00101F2D" w:rsidP="00101F2D"/>
    <w:p w:rsidR="00101F2D" w:rsidRDefault="00101F2D" w:rsidP="00101F2D">
      <w:pPr>
        <w:pStyle w:val="Heading4"/>
      </w:pPr>
      <w:r>
        <w:t>6.2.2 Plot Cluster Sequence When Treatment Does Not include Buffers</w:t>
      </w:r>
    </w:p>
    <w:p w:rsidR="00101F2D" w:rsidRDefault="00101F2D" w:rsidP="00101F2D">
      <w:r>
        <w:t>All measurement and layout is completed relative to the side of the Plot Cluster that contains the Removal Plot.</w:t>
      </w:r>
    </w:p>
    <w:p w:rsidR="00101F2D" w:rsidRDefault="00101F2D" w:rsidP="0096298E">
      <w:pPr>
        <w:numPr>
          <w:ilvl w:val="0"/>
          <w:numId w:val="34"/>
        </w:numPr>
      </w:pPr>
      <w:r>
        <w:t>Stand facing along the Extraction Trail (does not matter which direction).  Flip a coin to select which side of the Extraction Plot will have the Removal Plot (either left or right of the crew member and perpendicular to the extraction line).</w:t>
      </w:r>
    </w:p>
    <w:p w:rsidR="00101F2D" w:rsidRDefault="00101F2D" w:rsidP="0096298E">
      <w:pPr>
        <w:pStyle w:val="number3"/>
        <w:numPr>
          <w:ilvl w:val="0"/>
          <w:numId w:val="34"/>
        </w:numPr>
      </w:pPr>
      <w:r>
        <w:t>The selected side will have the Removal Plot, with the Plot Cluster boundary occurring at the far edge of the Removal Plot.</w:t>
      </w:r>
    </w:p>
    <w:p w:rsidR="00101F2D" w:rsidRDefault="00101F2D" w:rsidP="0096298E">
      <w:pPr>
        <w:pStyle w:val="number3"/>
        <w:numPr>
          <w:ilvl w:val="0"/>
          <w:numId w:val="34"/>
        </w:numPr>
      </w:pPr>
      <w:r>
        <w:t>The non-selected side will not have a Removal Plot, with the Plot Cluster boundary occurring at the far edge of Extraction Plot.</w:t>
      </w:r>
    </w:p>
    <w:p w:rsidR="00101F2D" w:rsidRDefault="00101F2D" w:rsidP="0096298E">
      <w:pPr>
        <w:pStyle w:val="number3"/>
        <w:numPr>
          <w:ilvl w:val="0"/>
          <w:numId w:val="34"/>
        </w:numPr>
      </w:pPr>
      <w:r>
        <w:t>Figure 8 shows the Plot Cluster layout.</w:t>
      </w:r>
    </w:p>
    <w:p w:rsidR="00101F2D" w:rsidRDefault="00101F2D" w:rsidP="00101F2D">
      <w:pPr>
        <w:ind w:left="360"/>
      </w:pPr>
    </w:p>
    <w:p w:rsidR="00101F2D" w:rsidRDefault="00101F2D" w:rsidP="00101F2D">
      <w:pPr>
        <w:keepNext/>
        <w:ind w:left="360"/>
      </w:pPr>
      <w:r>
        <w:rPr>
          <w:noProof/>
          <w:lang w:val="en-CA" w:eastAsia="en-CA"/>
        </w:rPr>
        <w:lastRenderedPageBreak/>
        <w:drawing>
          <wp:inline distT="0" distB="0" distL="0" distR="0" wp14:anchorId="10942BCB" wp14:editId="1F60B6E2">
            <wp:extent cx="5486400" cy="3876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876675"/>
                    </a:xfrm>
                    <a:prstGeom prst="rect">
                      <a:avLst/>
                    </a:prstGeom>
                    <a:noFill/>
                    <a:ln>
                      <a:noFill/>
                    </a:ln>
                  </pic:spPr>
                </pic:pic>
              </a:graphicData>
            </a:graphic>
          </wp:inline>
        </w:drawing>
      </w:r>
    </w:p>
    <w:p w:rsidR="00101F2D" w:rsidRDefault="00101F2D" w:rsidP="00101F2D">
      <w:pPr>
        <w:pStyle w:val="Caption"/>
        <w:jc w:val="center"/>
      </w:pPr>
      <w:bookmarkStart w:id="19" w:name="_Toc362269469"/>
      <w:proofErr w:type="gramStart"/>
      <w:r>
        <w:t xml:space="preserve">Figure </w:t>
      </w:r>
      <w:r>
        <w:fldChar w:fldCharType="begin"/>
      </w:r>
      <w:r>
        <w:instrText xml:space="preserve"> SEQ Figure \* ARABIC </w:instrText>
      </w:r>
      <w:r>
        <w:fldChar w:fldCharType="separate"/>
      </w:r>
      <w:r>
        <w:rPr>
          <w:noProof/>
        </w:rPr>
        <w:t>4</w:t>
      </w:r>
      <w:r>
        <w:rPr>
          <w:noProof/>
        </w:rPr>
        <w:fldChar w:fldCharType="end"/>
      </w:r>
      <w:r>
        <w:t>.</w:t>
      </w:r>
      <w:proofErr w:type="gramEnd"/>
      <w:r>
        <w:t xml:space="preserve"> Plot cluster layout when no Buffer is present</w:t>
      </w:r>
      <w:bookmarkEnd w:id="19"/>
    </w:p>
    <w:p w:rsidR="00101F2D" w:rsidRPr="00D4268E" w:rsidRDefault="00101F2D" w:rsidP="00101F2D">
      <w:pPr>
        <w:ind w:left="360"/>
      </w:pPr>
    </w:p>
    <w:p w:rsidR="00101F2D" w:rsidRDefault="00101F2D" w:rsidP="00101F2D"/>
    <w:p w:rsidR="00101F2D" w:rsidRDefault="00101F2D" w:rsidP="00101F2D">
      <w:pPr>
        <w:pStyle w:val="Heading3"/>
      </w:pPr>
      <w:bookmarkStart w:id="20" w:name="_Toc362270217"/>
      <w:r>
        <w:t>6.3</w:t>
      </w:r>
      <w:r>
        <w:tab/>
      </w:r>
      <w:smartTag w:uri="urn:schemas-microsoft-com:office:smarttags" w:element="place">
        <w:smartTag w:uri="urn:schemas-microsoft-com:office:smarttags" w:element="PlaceName">
          <w:r>
            <w:t>Plot</w:t>
          </w:r>
        </w:smartTag>
        <w:r>
          <w:t xml:space="preserve"> </w:t>
        </w:r>
        <w:smartTag w:uri="urn:schemas-microsoft-com:office:smarttags" w:element="PlaceType">
          <w:r>
            <w:t>Center</w:t>
          </w:r>
        </w:smartTag>
      </w:smartTag>
      <w:r>
        <w:t xml:space="preserve"> Line</w:t>
      </w:r>
      <w:bookmarkEnd w:id="20"/>
    </w:p>
    <w:p w:rsidR="00101F2D" w:rsidRDefault="00101F2D" w:rsidP="00101F2D">
      <w:r>
        <w:t xml:space="preserve">The Plot Cluster centerline extends across all plots and intersects the Plot Cluster center point, located in the center of the Extraction Trail.  This line should be perpendicular to the general orientation of Extraction Trail (blue line in Figure 6).  It is important to have this line laid out as close to perpendicular to the Extraction Trail as possible, otherwise QC tolerances for Plot Cluster layout parameters may be exceeded.  </w:t>
      </w:r>
    </w:p>
    <w:p w:rsidR="00101F2D" w:rsidRDefault="00101F2D" w:rsidP="00101F2D">
      <w:pPr>
        <w:pStyle w:val="Heading4"/>
      </w:pPr>
      <w:r>
        <w:t>Location</w:t>
      </w:r>
    </w:p>
    <w:p w:rsidR="00101F2D" w:rsidRPr="00BE46F3" w:rsidRDefault="00101F2D" w:rsidP="00101F2D">
      <w:pPr>
        <w:rPr>
          <w:i/>
        </w:rPr>
      </w:pPr>
      <w:r w:rsidRPr="00BE46F3">
        <w:rPr>
          <w:i/>
        </w:rPr>
        <w:t>Note</w:t>
      </w:r>
      <w:r>
        <w:rPr>
          <w:i/>
        </w:rPr>
        <w:t>: This process describes plot and center line location for treatments that include Buffer. If no Buffer is present, the steps are the same however the measurements start on the outside edge of the Removal Plot as opposed to the outside edge of the Buffer Plot.</w:t>
      </w:r>
    </w:p>
    <w:p w:rsidR="00101F2D" w:rsidRDefault="00101F2D" w:rsidP="00101F2D">
      <w:r>
        <w:t xml:space="preserve">Determine the direction of the centerline: </w:t>
      </w:r>
    </w:p>
    <w:p w:rsidR="00101F2D" w:rsidRDefault="00101F2D" w:rsidP="0096298E">
      <w:pPr>
        <w:pStyle w:val="number3"/>
        <w:numPr>
          <w:ilvl w:val="0"/>
          <w:numId w:val="28"/>
        </w:numPr>
        <w:jc w:val="both"/>
      </w:pPr>
      <w:r>
        <w:t>Take a compass reading along the Extraction Trail (</w:t>
      </w:r>
      <w:r>
        <w:rPr>
          <w:i/>
        </w:rPr>
        <w:t>i.e.</w:t>
      </w:r>
      <w:r>
        <w:t xml:space="preserve"> 275</w:t>
      </w:r>
      <w:r>
        <w:sym w:font="Symbol" w:char="F0B0"/>
      </w:r>
      <w:r>
        <w:t>).</w:t>
      </w:r>
    </w:p>
    <w:p w:rsidR="00101F2D" w:rsidRDefault="00101F2D" w:rsidP="0096298E">
      <w:pPr>
        <w:pStyle w:val="number3"/>
        <w:numPr>
          <w:ilvl w:val="0"/>
          <w:numId w:val="28"/>
        </w:numPr>
        <w:jc w:val="both"/>
      </w:pPr>
      <w:r>
        <w:t>Add or subtract 90</w:t>
      </w:r>
      <w:r>
        <w:sym w:font="Symbol" w:char="F0B0"/>
      </w:r>
      <w:r>
        <w:t xml:space="preserve"> depending on which side of the Extraction Trail contains the Buffer Plot or the Removal Plot if no buffer is present (</w:t>
      </w:r>
      <w:r>
        <w:rPr>
          <w:i/>
        </w:rPr>
        <w:t>i.e.</w:t>
      </w:r>
      <w:r>
        <w:t xml:space="preserve"> 5</w:t>
      </w:r>
      <w:r>
        <w:sym w:font="Symbol" w:char="F0B0"/>
      </w:r>
      <w:r>
        <w:t>).</w:t>
      </w:r>
    </w:p>
    <w:p w:rsidR="00101F2D" w:rsidRDefault="00101F2D" w:rsidP="0096298E">
      <w:pPr>
        <w:pStyle w:val="number3"/>
        <w:numPr>
          <w:ilvl w:val="0"/>
          <w:numId w:val="28"/>
        </w:numPr>
        <w:jc w:val="both"/>
      </w:pPr>
      <w:r>
        <w:t>Run a measuring tape perpendicular to the Extraction Trail (use the azimuth from step 2):</w:t>
      </w:r>
    </w:p>
    <w:p w:rsidR="00101F2D" w:rsidRDefault="00101F2D" w:rsidP="0096298E">
      <w:pPr>
        <w:pStyle w:val="number3"/>
        <w:numPr>
          <w:ilvl w:val="1"/>
          <w:numId w:val="28"/>
        </w:numPr>
        <w:jc w:val="both"/>
      </w:pPr>
      <w:r>
        <w:lastRenderedPageBreak/>
        <w:t>From the next Extraction Trail outside the Buffer Strip (Removal Plot where no Buffer present)</w:t>
      </w:r>
    </w:p>
    <w:p w:rsidR="00101F2D" w:rsidRDefault="00101F2D" w:rsidP="0096298E">
      <w:pPr>
        <w:pStyle w:val="number3"/>
        <w:numPr>
          <w:ilvl w:val="1"/>
          <w:numId w:val="28"/>
        </w:numPr>
        <w:jc w:val="both"/>
      </w:pPr>
      <w:r>
        <w:t>Across the Buffer Strip and Removal Strip A (Removal Plot where no Buffer present)</w:t>
      </w:r>
    </w:p>
    <w:p w:rsidR="00101F2D" w:rsidRDefault="00101F2D" w:rsidP="0096298E">
      <w:pPr>
        <w:pStyle w:val="number3"/>
        <w:numPr>
          <w:ilvl w:val="1"/>
          <w:numId w:val="28"/>
        </w:numPr>
        <w:jc w:val="both"/>
      </w:pPr>
      <w:r>
        <w:t>Through the Plot Cluster center point on the Extraction Trail</w:t>
      </w:r>
    </w:p>
    <w:p w:rsidR="00101F2D" w:rsidRDefault="00101F2D" w:rsidP="0096298E">
      <w:pPr>
        <w:pStyle w:val="number3"/>
        <w:numPr>
          <w:ilvl w:val="1"/>
          <w:numId w:val="28"/>
        </w:numPr>
        <w:jc w:val="both"/>
      </w:pPr>
      <w:r>
        <w:t>Through Removal Strip B (where Buffer present)</w:t>
      </w:r>
    </w:p>
    <w:p w:rsidR="00101F2D" w:rsidRDefault="00101F2D" w:rsidP="0096298E">
      <w:pPr>
        <w:pStyle w:val="number3"/>
        <w:numPr>
          <w:ilvl w:val="1"/>
          <w:numId w:val="28"/>
        </w:numPr>
        <w:jc w:val="both"/>
      </w:pPr>
      <w:r>
        <w:t>And well into the next Buffer Strip (or next Removal Plot if no Buffer is present)</w:t>
      </w:r>
    </w:p>
    <w:p w:rsidR="00101F2D" w:rsidRDefault="00101F2D" w:rsidP="0096298E">
      <w:pPr>
        <w:pStyle w:val="number3"/>
        <w:numPr>
          <w:ilvl w:val="0"/>
          <w:numId w:val="28"/>
        </w:numPr>
        <w:jc w:val="both"/>
      </w:pPr>
      <w:r>
        <w:t xml:space="preserve">Leave the tape on the ground, making sure it is </w:t>
      </w:r>
      <w:r>
        <w:rPr>
          <w:b/>
          <w:bCs/>
          <w:u w:val="single"/>
        </w:rPr>
        <w:t>straight</w:t>
      </w:r>
      <w:r>
        <w:t>.</w:t>
      </w:r>
    </w:p>
    <w:p w:rsidR="00101F2D" w:rsidRDefault="00101F2D" w:rsidP="00101F2D">
      <w:r>
        <w:rPr>
          <w:b/>
          <w:bCs/>
        </w:rPr>
        <w:t>Note:</w:t>
      </w:r>
      <w:r>
        <w:t xml:space="preserve">  Leave the measuring tape out along the centerline because it is needed for the duration of Plot Cluster establishment and measurement.</w:t>
      </w:r>
    </w:p>
    <w:p w:rsidR="00101F2D" w:rsidRDefault="00101F2D" w:rsidP="00101F2D">
      <w:r>
        <w:t xml:space="preserve">Mark the boundaries of the Buffer Strip: </w:t>
      </w:r>
    </w:p>
    <w:p w:rsidR="00101F2D" w:rsidRDefault="00101F2D" w:rsidP="0096298E">
      <w:pPr>
        <w:pStyle w:val="number3"/>
        <w:numPr>
          <w:ilvl w:val="0"/>
          <w:numId w:val="19"/>
        </w:numPr>
      </w:pPr>
      <w:r>
        <w:t xml:space="preserve">Get a </w:t>
      </w:r>
      <w:r>
        <w:rPr>
          <w:u w:val="single"/>
        </w:rPr>
        <w:t>general</w:t>
      </w:r>
      <w:r>
        <w:t xml:space="preserve"> feel of the width of the surrounding Removal Strips, keeping in mind the prescribed width (</w:t>
      </w:r>
      <w:r>
        <w:rPr>
          <w:i/>
        </w:rPr>
        <w:t>i.e.</w:t>
      </w:r>
      <w:r>
        <w:t xml:space="preserve"> 8 m).  A good way to do this:</w:t>
      </w:r>
    </w:p>
    <w:p w:rsidR="00101F2D" w:rsidRDefault="00101F2D" w:rsidP="0096298E">
      <w:pPr>
        <w:pStyle w:val="number3"/>
        <w:numPr>
          <w:ilvl w:val="1"/>
          <w:numId w:val="19"/>
        </w:numPr>
      </w:pPr>
      <w:r>
        <w:t xml:space="preserve">Walk around the Removal Strips on either side of the Buffer Strip </w:t>
      </w:r>
    </w:p>
    <w:p w:rsidR="00101F2D" w:rsidRDefault="00101F2D" w:rsidP="0096298E">
      <w:pPr>
        <w:pStyle w:val="number3"/>
        <w:numPr>
          <w:ilvl w:val="1"/>
          <w:numId w:val="19"/>
        </w:numPr>
      </w:pPr>
      <w:r>
        <w:t>Within each Removal Strip, mark stumps on either side of the centerline by laying strips of blue flagging tape on them</w:t>
      </w:r>
    </w:p>
    <w:p w:rsidR="00101F2D" w:rsidRDefault="00101F2D" w:rsidP="0096298E">
      <w:pPr>
        <w:pStyle w:val="number3"/>
        <w:numPr>
          <w:ilvl w:val="1"/>
          <w:numId w:val="19"/>
        </w:numPr>
      </w:pPr>
      <w:r>
        <w:t>You may have to mark stumps quite a distance from the centerline (10 or 15 m) in order to get a good idea of Buffer Strip boundary</w:t>
      </w:r>
    </w:p>
    <w:p w:rsidR="00101F2D" w:rsidRDefault="00101F2D" w:rsidP="0096298E">
      <w:pPr>
        <w:pStyle w:val="number3"/>
        <w:numPr>
          <w:ilvl w:val="0"/>
          <w:numId w:val="19"/>
        </w:numPr>
      </w:pPr>
      <w:r>
        <w:t xml:space="preserve">Establish a </w:t>
      </w:r>
      <w:r>
        <w:rPr>
          <w:b/>
          <w:bCs/>
          <w:color w:val="3366FF"/>
        </w:rPr>
        <w:t>blue pigtail</w:t>
      </w:r>
      <w:r>
        <w:rPr>
          <w:rStyle w:val="FootnoteReference"/>
          <w:b/>
          <w:bCs/>
          <w:color w:val="3366FF"/>
        </w:rPr>
        <w:footnoteReference w:id="1"/>
      </w:r>
      <w:r>
        <w:t xml:space="preserve"> on the Plot Cluster centerline (with the measuring tape still in place) at the outer boundary of the Buffer Plot, based on general Removal Stratum width.</w:t>
      </w:r>
    </w:p>
    <w:p w:rsidR="00101F2D" w:rsidRDefault="00101F2D" w:rsidP="0096298E">
      <w:pPr>
        <w:pStyle w:val="number3"/>
        <w:numPr>
          <w:ilvl w:val="0"/>
          <w:numId w:val="19"/>
        </w:numPr>
      </w:pPr>
      <w:r>
        <w:t xml:space="preserve">Establish a </w:t>
      </w:r>
      <w:r>
        <w:rPr>
          <w:b/>
          <w:bCs/>
          <w:color w:val="3366FF"/>
        </w:rPr>
        <w:t>blue pigtail</w:t>
      </w:r>
      <w:r>
        <w:t xml:space="preserve"> on the Plot Cluster centerline at the boundary between the Buffer Strip and the Removal Strip </w:t>
      </w:r>
      <w:proofErr w:type="gramStart"/>
      <w:r>
        <w:t>A</w:t>
      </w:r>
      <w:proofErr w:type="gramEnd"/>
      <w:r>
        <w:t>, based on general Removal Stratum widths.</w:t>
      </w:r>
    </w:p>
    <w:p w:rsidR="00101F2D" w:rsidRDefault="00101F2D" w:rsidP="00101F2D"/>
    <w:p w:rsidR="00101F2D" w:rsidRDefault="00101F2D" w:rsidP="00101F2D">
      <w:r>
        <w:t xml:space="preserve">Mark the boundaries of the Removal Strips: </w:t>
      </w:r>
    </w:p>
    <w:p w:rsidR="00101F2D" w:rsidRDefault="00101F2D" w:rsidP="0096298E">
      <w:pPr>
        <w:pStyle w:val="number3"/>
        <w:numPr>
          <w:ilvl w:val="0"/>
          <w:numId w:val="29"/>
        </w:numPr>
      </w:pPr>
      <w:r>
        <w:t>Move the measuring tape left along the centerline until the zero end of the measuring tape is located at the</w:t>
      </w:r>
      <w:r>
        <w:rPr>
          <w:b/>
          <w:bCs/>
          <w:color w:val="3366FF"/>
        </w:rPr>
        <w:t xml:space="preserve"> blue pigtail</w:t>
      </w:r>
      <w:r>
        <w:t xml:space="preserve"> marking the outer edge of the Buffer Strip</w:t>
      </w:r>
    </w:p>
    <w:p w:rsidR="00101F2D" w:rsidRDefault="00101F2D" w:rsidP="0096298E">
      <w:pPr>
        <w:pStyle w:val="number3"/>
        <w:numPr>
          <w:ilvl w:val="0"/>
          <w:numId w:val="29"/>
        </w:numPr>
      </w:pPr>
      <w:r>
        <w:t>Establish a</w:t>
      </w:r>
      <w:r>
        <w:rPr>
          <w:b/>
          <w:bCs/>
        </w:rPr>
        <w:t xml:space="preserve"> </w:t>
      </w:r>
      <w:r>
        <w:rPr>
          <w:b/>
          <w:bCs/>
          <w:color w:val="3366FF"/>
        </w:rPr>
        <w:t>blue pigtail</w:t>
      </w:r>
      <w:r>
        <w:rPr>
          <w:color w:val="FF00FF"/>
        </w:rPr>
        <w:t xml:space="preserve"> </w:t>
      </w:r>
      <w:r>
        <w:t xml:space="preserve">on the Plot Cluster centerline at the boundary between Removal Strip </w:t>
      </w:r>
      <w:proofErr w:type="gramStart"/>
      <w:r>
        <w:t>A</w:t>
      </w:r>
      <w:proofErr w:type="gramEnd"/>
      <w:r>
        <w:t xml:space="preserve"> and the Extraction Trail.</w:t>
      </w:r>
    </w:p>
    <w:p w:rsidR="00101F2D" w:rsidRDefault="00101F2D" w:rsidP="0096298E">
      <w:pPr>
        <w:pStyle w:val="number3"/>
        <w:numPr>
          <w:ilvl w:val="0"/>
          <w:numId w:val="29"/>
        </w:numPr>
      </w:pPr>
      <w:r>
        <w:t>Establish a</w:t>
      </w:r>
      <w:r>
        <w:rPr>
          <w:b/>
          <w:bCs/>
        </w:rPr>
        <w:t xml:space="preserve"> </w:t>
      </w:r>
      <w:r>
        <w:rPr>
          <w:b/>
          <w:bCs/>
          <w:color w:val="3366FF"/>
        </w:rPr>
        <w:t>blue pigtail</w:t>
      </w:r>
      <w:r>
        <w:rPr>
          <w:color w:val="FF00FF"/>
        </w:rPr>
        <w:t xml:space="preserve"> </w:t>
      </w:r>
      <w:r>
        <w:t>on the Plot Cluster centerline at the boundary between the Extraction Trail and Removal Strip B.</w:t>
      </w:r>
    </w:p>
    <w:p w:rsidR="00101F2D" w:rsidRDefault="00101F2D" w:rsidP="0096298E">
      <w:pPr>
        <w:pStyle w:val="number3"/>
        <w:numPr>
          <w:ilvl w:val="0"/>
          <w:numId w:val="29"/>
        </w:numPr>
      </w:pPr>
      <w:r>
        <w:t>Get a general feel for the width of Removal Strip B (use flagging to mark stumps)</w:t>
      </w:r>
    </w:p>
    <w:p w:rsidR="00101F2D" w:rsidRDefault="00101F2D" w:rsidP="0096298E">
      <w:pPr>
        <w:pStyle w:val="number3"/>
        <w:numPr>
          <w:ilvl w:val="0"/>
          <w:numId w:val="29"/>
        </w:numPr>
      </w:pPr>
      <w:r>
        <w:t>Establish a</w:t>
      </w:r>
      <w:r>
        <w:rPr>
          <w:b/>
          <w:bCs/>
        </w:rPr>
        <w:t xml:space="preserve"> </w:t>
      </w:r>
      <w:r>
        <w:rPr>
          <w:b/>
          <w:bCs/>
          <w:color w:val="3366FF"/>
        </w:rPr>
        <w:t>blue pigtail</w:t>
      </w:r>
      <w:r>
        <w:rPr>
          <w:color w:val="FF00FF"/>
        </w:rPr>
        <w:t xml:space="preserve"> </w:t>
      </w:r>
      <w:r>
        <w:t>on the Plot Cluster centerline at the outer boundary of Removal Strip B.</w:t>
      </w:r>
    </w:p>
    <w:p w:rsidR="00101F2D" w:rsidRDefault="00101F2D" w:rsidP="00101F2D">
      <w:pPr>
        <w:pStyle w:val="Heading4"/>
      </w:pPr>
      <w:r>
        <w:t>6.3.2</w:t>
      </w:r>
      <w:r>
        <w:tab/>
        <w:t>Measurement</w:t>
      </w:r>
    </w:p>
    <w:p w:rsidR="00101F2D" w:rsidRDefault="00101F2D" w:rsidP="00101F2D">
      <w:r>
        <w:t xml:space="preserve"> </w:t>
      </w:r>
    </w:p>
    <w:p w:rsidR="00101F2D" w:rsidRDefault="00101F2D" w:rsidP="00101F2D">
      <w:r>
        <w:t>With the tape still extended across the Plot Cluster at the centerline and the zero end at the outer boundary of the Buffer Strip, measure the distance of each boundary or</w:t>
      </w:r>
      <w:r>
        <w:rPr>
          <w:b/>
          <w:bCs/>
          <w:color w:val="3366FF"/>
        </w:rPr>
        <w:t xml:space="preserve"> blue pigtail</w:t>
      </w:r>
      <w:r>
        <w:t xml:space="preserve"> (Buffer, Removal A, </w:t>
      </w:r>
      <w:r>
        <w:lastRenderedPageBreak/>
        <w:t>Extraction and Removal B) from the outer boundary of the Buffer Strip</w:t>
      </w:r>
      <w:r>
        <w:rPr>
          <w:rStyle w:val="FootnoteReference"/>
        </w:rPr>
        <w:footnoteReference w:id="2"/>
      </w:r>
      <w:r>
        <w:t xml:space="preserve">.  The Stratum widths will be calculated based on these recorded measurements.  This will ensure that the sum of the individual plot widths is equal the width of the Plot Cluster.   </w:t>
      </w:r>
    </w:p>
    <w:p w:rsidR="00101F2D" w:rsidRDefault="00101F2D" w:rsidP="00101F2D">
      <w:pPr>
        <w:pStyle w:val="BodyTextIndent"/>
        <w:spacing w:before="0" w:after="0"/>
        <w:ind w:left="0"/>
      </w:pPr>
      <w:r>
        <w:t xml:space="preserve">Record this information on the </w:t>
      </w:r>
      <w:r>
        <w:rPr>
          <w:b/>
          <w:bCs/>
        </w:rPr>
        <w:t>Plot Form Page 1 (Side 1)</w:t>
      </w:r>
      <w:r>
        <w:t>:</w:t>
      </w:r>
    </w:p>
    <w:p w:rsidR="00101F2D" w:rsidRDefault="00101F2D" w:rsidP="00101F2D">
      <w:pPr>
        <w:spacing w:before="60" w:after="60"/>
        <w:ind w:firstLine="720"/>
      </w:pPr>
    </w:p>
    <w:p w:rsidR="00101F2D" w:rsidRDefault="00101F2D" w:rsidP="00101F2D">
      <w:pPr>
        <w:spacing w:before="60" w:after="60"/>
        <w:rPr>
          <w:b/>
          <w:bCs/>
          <w:color w:val="FF0000"/>
        </w:rPr>
      </w:pPr>
      <w:r>
        <w:rPr>
          <w:b/>
          <w:bCs/>
          <w:color w:val="FF0000"/>
        </w:rPr>
        <w:t>STRIP WIDTH INFORMATION</w:t>
      </w:r>
    </w:p>
    <w:p w:rsidR="00101F2D" w:rsidRDefault="00101F2D" w:rsidP="00101F2D">
      <w:pPr>
        <w:spacing w:before="60" w:after="60"/>
        <w:ind w:firstLine="720"/>
      </w:pPr>
      <w:r>
        <w:t>Starting at outer boundary of Buffer Strip:</w:t>
      </w:r>
    </w:p>
    <w:p w:rsidR="00101F2D" w:rsidRDefault="00101F2D" w:rsidP="00101F2D">
      <w:pPr>
        <w:numPr>
          <w:ilvl w:val="0"/>
          <w:numId w:val="1"/>
        </w:numPr>
        <w:spacing w:before="60" w:after="60"/>
        <w:rPr>
          <w:color w:val="FF0000"/>
        </w:rPr>
      </w:pPr>
      <w:r>
        <w:rPr>
          <w:color w:val="FF0000"/>
        </w:rPr>
        <w:t xml:space="preserve">Outer boundary of Buffer Strip at centerline in m (always 0 m) </w:t>
      </w:r>
    </w:p>
    <w:p w:rsidR="00101F2D" w:rsidRDefault="00101F2D" w:rsidP="00101F2D">
      <w:pPr>
        <w:spacing w:before="60" w:after="60"/>
        <w:rPr>
          <w:color w:val="FF0000"/>
        </w:rPr>
      </w:pPr>
    </w:p>
    <w:p w:rsidR="00101F2D" w:rsidRDefault="00101F2D" w:rsidP="00101F2D">
      <w:pPr>
        <w:spacing w:before="60" w:after="60"/>
        <w:ind w:left="720"/>
      </w:pPr>
      <w:r>
        <w:t>Moving across Plot Cluster:</w:t>
      </w:r>
    </w:p>
    <w:p w:rsidR="00101F2D" w:rsidRDefault="00101F2D" w:rsidP="00101F2D">
      <w:pPr>
        <w:numPr>
          <w:ilvl w:val="0"/>
          <w:numId w:val="1"/>
        </w:numPr>
        <w:spacing w:before="60" w:after="60"/>
        <w:rPr>
          <w:color w:val="FF0000"/>
        </w:rPr>
      </w:pPr>
      <w:r>
        <w:rPr>
          <w:color w:val="FF0000"/>
        </w:rPr>
        <w:t>Removal Strip A boundary in m (Buffer/Removal A)</w:t>
      </w:r>
    </w:p>
    <w:p w:rsidR="00101F2D" w:rsidRDefault="00101F2D" w:rsidP="00101F2D">
      <w:pPr>
        <w:numPr>
          <w:ilvl w:val="0"/>
          <w:numId w:val="1"/>
        </w:numPr>
        <w:spacing w:before="60" w:after="60"/>
        <w:rPr>
          <w:color w:val="FF0000"/>
        </w:rPr>
      </w:pPr>
      <w:r>
        <w:rPr>
          <w:color w:val="FF0000"/>
        </w:rPr>
        <w:t>Extraction Trail boundary in m (Removal A/Extraction)</w:t>
      </w:r>
    </w:p>
    <w:p w:rsidR="00101F2D" w:rsidRDefault="00101F2D" w:rsidP="00101F2D">
      <w:pPr>
        <w:numPr>
          <w:ilvl w:val="0"/>
          <w:numId w:val="1"/>
        </w:numPr>
        <w:spacing w:before="60" w:after="60"/>
        <w:rPr>
          <w:color w:val="FF0000"/>
        </w:rPr>
      </w:pPr>
      <w:r>
        <w:rPr>
          <w:color w:val="FF0000"/>
        </w:rPr>
        <w:t>Removal Strip B boundary in m (Extraction/Removal B)</w:t>
      </w:r>
    </w:p>
    <w:p w:rsidR="00101F2D" w:rsidRDefault="00101F2D" w:rsidP="00101F2D">
      <w:pPr>
        <w:numPr>
          <w:ilvl w:val="0"/>
          <w:numId w:val="1"/>
        </w:numPr>
        <w:spacing w:before="60" w:after="60"/>
        <w:rPr>
          <w:color w:val="FF0000"/>
        </w:rPr>
      </w:pPr>
      <w:r>
        <w:rPr>
          <w:color w:val="FF0000"/>
        </w:rPr>
        <w:t>Outer edge of Removal Strip B in m</w:t>
      </w:r>
    </w:p>
    <w:p w:rsidR="00101F2D" w:rsidRDefault="00101F2D" w:rsidP="00101F2D">
      <w:pPr>
        <w:spacing w:before="60" w:after="60"/>
        <w:rPr>
          <w:color w:val="FF0000"/>
        </w:rPr>
      </w:pPr>
    </w:p>
    <w:p w:rsidR="00101F2D" w:rsidRDefault="00101F2D" w:rsidP="00101F2D">
      <w:r>
        <w:rPr>
          <w:b/>
          <w:bCs/>
        </w:rPr>
        <w:t>Note:</w:t>
      </w:r>
      <w:r>
        <w:t xml:space="preserve">  Leave the measuring tape out along the Plot Cluster centerline because it is needed for the duration of Plot Cluster establishment and measurement.</w:t>
      </w:r>
    </w:p>
    <w:p w:rsidR="00101F2D" w:rsidRDefault="00101F2D" w:rsidP="00101F2D">
      <w:pPr>
        <w:pStyle w:val="Heading3"/>
      </w:pPr>
      <w:bookmarkStart w:id="21" w:name="_Toc362270218"/>
      <w:r>
        <w:t>6.4</w:t>
      </w:r>
      <w:r>
        <w:tab/>
        <w:t>Individual Plot Boundaries</w:t>
      </w:r>
      <w:bookmarkEnd w:id="21"/>
    </w:p>
    <w:p w:rsidR="00101F2D" w:rsidRDefault="00101F2D" w:rsidP="00101F2D">
      <w:pPr>
        <w:pStyle w:val="Heading4"/>
      </w:pPr>
      <w:r>
        <w:t xml:space="preserve">6.4.1 </w:t>
      </w:r>
      <w:r>
        <w:tab/>
        <w:t>Location</w:t>
      </w:r>
    </w:p>
    <w:p w:rsidR="00101F2D" w:rsidRDefault="00101F2D" w:rsidP="00101F2D">
      <w:pPr>
        <w:pStyle w:val="Header"/>
        <w:tabs>
          <w:tab w:val="clear" w:pos="4320"/>
          <w:tab w:val="clear" w:pos="8640"/>
        </w:tabs>
      </w:pPr>
      <w:r w:rsidRPr="0090425D">
        <w:rPr>
          <w:i/>
        </w:rPr>
        <w:t>Note: This process describes plot location for treatments that include Buffer. If</w:t>
      </w:r>
      <w:r>
        <w:rPr>
          <w:i/>
        </w:rPr>
        <w:t xml:space="preserve"> no Buffer is present, the steps are the same however the measurements start on the outside edge of the Removal Plot as opposed to the outside edge of the Buffer Plot.</w:t>
      </w:r>
    </w:p>
    <w:p w:rsidR="00101F2D" w:rsidRDefault="00101F2D" w:rsidP="00101F2D">
      <w:r>
        <w:t>Buffer Plot boundary markers are established 4 m on either side of the centerline for 8 m long plots.  For 16 m long plots, boundary markers are established at both 4 m and 8 m on either side of the centerline.</w:t>
      </w:r>
    </w:p>
    <w:p w:rsidR="00101F2D" w:rsidRDefault="00101F2D" w:rsidP="00101F2D">
      <w:r>
        <w:t>Figure 7 illustrates the placement of Plot Cluster boundary markers based on Stratum boundary markers along the centerline (blue posts).</w:t>
      </w:r>
    </w:p>
    <w:p w:rsidR="00101F2D" w:rsidRDefault="00101F2D" w:rsidP="00101F2D"/>
    <w:p w:rsidR="00101F2D" w:rsidRDefault="00101F2D" w:rsidP="00101F2D">
      <w:pPr>
        <w:jc w:val="center"/>
      </w:pPr>
      <w:r>
        <w:rPr>
          <w:noProof/>
          <w:lang w:val="en-CA" w:eastAsia="en-CA"/>
        </w:rPr>
        <w:lastRenderedPageBreak/>
        <w:drawing>
          <wp:inline distT="0" distB="0" distL="0" distR="0" wp14:anchorId="5C54AF0D" wp14:editId="37CC7358">
            <wp:extent cx="3038475" cy="3267075"/>
            <wp:effectExtent l="0" t="0" r="9525" b="9525"/>
            <wp:docPr id="9" name="Picture 9" descr="plot_ma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ot_mark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3267075"/>
                    </a:xfrm>
                    <a:prstGeom prst="rect">
                      <a:avLst/>
                    </a:prstGeom>
                    <a:noFill/>
                    <a:ln>
                      <a:noFill/>
                    </a:ln>
                  </pic:spPr>
                </pic:pic>
              </a:graphicData>
            </a:graphic>
          </wp:inline>
        </w:drawing>
      </w:r>
    </w:p>
    <w:p w:rsidR="00101F2D" w:rsidRDefault="00101F2D" w:rsidP="00101F2D">
      <w:pPr>
        <w:pStyle w:val="Caption"/>
        <w:jc w:val="center"/>
      </w:pPr>
      <w:bookmarkStart w:id="22" w:name="_Toc362269470"/>
      <w:proofErr w:type="gramStart"/>
      <w:r>
        <w:t xml:space="preserve">Figure </w:t>
      </w:r>
      <w:r>
        <w:fldChar w:fldCharType="begin"/>
      </w:r>
      <w:r>
        <w:instrText xml:space="preserve"> SEQ Figure \* ARABIC </w:instrText>
      </w:r>
      <w:r>
        <w:fldChar w:fldCharType="separate"/>
      </w:r>
      <w:r>
        <w:rPr>
          <w:noProof/>
        </w:rPr>
        <w:t>5</w:t>
      </w:r>
      <w:r>
        <w:rPr>
          <w:noProof/>
        </w:rPr>
        <w:fldChar w:fldCharType="end"/>
      </w:r>
      <w:r>
        <w:t>.</w:t>
      </w:r>
      <w:proofErr w:type="gramEnd"/>
      <w:r>
        <w:t xml:space="preserve"> Plot boundary markings</w:t>
      </w:r>
      <w:r>
        <w:rPr>
          <w:rStyle w:val="FootnoteReference"/>
        </w:rPr>
        <w:footnoteReference w:id="3"/>
      </w:r>
      <w:r>
        <w:t>.</w:t>
      </w:r>
      <w:bookmarkEnd w:id="22"/>
    </w:p>
    <w:p w:rsidR="00101F2D" w:rsidRDefault="00101F2D" w:rsidP="00101F2D"/>
    <w:p w:rsidR="00101F2D" w:rsidRDefault="00101F2D" w:rsidP="00101F2D">
      <w:r>
        <w:t>Mark the Buffer Plot and Removal Plot boundaries:</w:t>
      </w:r>
    </w:p>
    <w:p w:rsidR="00101F2D" w:rsidRDefault="00101F2D" w:rsidP="0096298E">
      <w:pPr>
        <w:pStyle w:val="number3"/>
        <w:numPr>
          <w:ilvl w:val="0"/>
          <w:numId w:val="21"/>
        </w:numPr>
      </w:pPr>
      <w:r>
        <w:t xml:space="preserve">Outer Buffer Strip: </w:t>
      </w:r>
    </w:p>
    <w:p w:rsidR="00101F2D" w:rsidRDefault="00101F2D" w:rsidP="0096298E">
      <w:pPr>
        <w:pStyle w:val="number3"/>
        <w:numPr>
          <w:ilvl w:val="1"/>
          <w:numId w:val="21"/>
        </w:numPr>
      </w:pPr>
      <w:r>
        <w:t xml:space="preserve">For 8 m long plots, establish </w:t>
      </w:r>
      <w:r>
        <w:rPr>
          <w:b/>
          <w:bCs/>
          <w:color w:val="FF00FF"/>
        </w:rPr>
        <w:t>pink posts</w:t>
      </w:r>
      <w:r>
        <w:rPr>
          <w:rStyle w:val="FootnoteReference"/>
          <w:b/>
          <w:bCs/>
          <w:color w:val="FF00FF"/>
        </w:rPr>
        <w:footnoteReference w:id="4"/>
      </w:r>
      <w:r>
        <w:t xml:space="preserve"> perpendicular to the centerline at 4 m on either side of the </w:t>
      </w:r>
      <w:r>
        <w:rPr>
          <w:b/>
          <w:bCs/>
          <w:color w:val="3366FF"/>
        </w:rPr>
        <w:t>blue pigtail</w:t>
      </w:r>
      <w:r>
        <w:t xml:space="preserve"> markers. </w:t>
      </w:r>
    </w:p>
    <w:p w:rsidR="00101F2D" w:rsidRDefault="00101F2D" w:rsidP="0096298E">
      <w:pPr>
        <w:pStyle w:val="number3"/>
        <w:numPr>
          <w:ilvl w:val="1"/>
          <w:numId w:val="21"/>
        </w:numPr>
      </w:pPr>
      <w:r>
        <w:t xml:space="preserve">For 16 m long plots, place </w:t>
      </w:r>
      <w:r>
        <w:rPr>
          <w:b/>
          <w:bCs/>
          <w:color w:val="FF00FF"/>
        </w:rPr>
        <w:t>pink pigtails</w:t>
      </w:r>
      <w:r>
        <w:t xml:space="preserve"> at 4 m and </w:t>
      </w:r>
      <w:r>
        <w:rPr>
          <w:b/>
          <w:bCs/>
          <w:color w:val="FF00FF"/>
        </w:rPr>
        <w:t xml:space="preserve">pink posts </w:t>
      </w:r>
      <w:r>
        <w:t xml:space="preserve">at 8 m perpendicular to the centerline on either side of the </w:t>
      </w:r>
      <w:r>
        <w:rPr>
          <w:b/>
          <w:bCs/>
          <w:color w:val="3366FF"/>
        </w:rPr>
        <w:t>blue pigtail</w:t>
      </w:r>
      <w:r>
        <w:t xml:space="preserve"> markers.</w:t>
      </w:r>
    </w:p>
    <w:p w:rsidR="00101F2D" w:rsidRDefault="00101F2D" w:rsidP="00101F2D">
      <w:pPr>
        <w:pStyle w:val="number3"/>
      </w:pPr>
      <w:r>
        <w:t>Buffer Strip/Removal Strip A boundary:</w:t>
      </w:r>
    </w:p>
    <w:p w:rsidR="00101F2D" w:rsidRDefault="00101F2D" w:rsidP="0096298E">
      <w:pPr>
        <w:pStyle w:val="number3"/>
        <w:numPr>
          <w:ilvl w:val="1"/>
          <w:numId w:val="21"/>
        </w:numPr>
      </w:pPr>
      <w:r>
        <w:t xml:space="preserve">For 8 m long plots, establish </w:t>
      </w:r>
      <w:r>
        <w:rPr>
          <w:b/>
          <w:bCs/>
          <w:color w:val="FF00FF"/>
        </w:rPr>
        <w:t>pink</w:t>
      </w:r>
      <w:r>
        <w:rPr>
          <w:b/>
          <w:bCs/>
        </w:rPr>
        <w:t>/</w:t>
      </w:r>
      <w:r>
        <w:rPr>
          <w:b/>
          <w:bCs/>
          <w:color w:val="FF0000"/>
        </w:rPr>
        <w:t>red</w:t>
      </w:r>
      <w:r>
        <w:rPr>
          <w:b/>
          <w:bCs/>
          <w:color w:val="FF00FF"/>
        </w:rPr>
        <w:t xml:space="preserve"> posts</w:t>
      </w:r>
      <w:r>
        <w:t xml:space="preserve"> perpendicular to the centerline at 4 m on either side of the </w:t>
      </w:r>
      <w:r>
        <w:rPr>
          <w:b/>
          <w:bCs/>
          <w:color w:val="3366FF"/>
        </w:rPr>
        <w:t>blue pigtail</w:t>
      </w:r>
      <w:r>
        <w:t xml:space="preserve"> markers.</w:t>
      </w:r>
    </w:p>
    <w:p w:rsidR="00101F2D" w:rsidRDefault="00101F2D" w:rsidP="0096298E">
      <w:pPr>
        <w:pStyle w:val="number3"/>
        <w:numPr>
          <w:ilvl w:val="1"/>
          <w:numId w:val="21"/>
        </w:numPr>
      </w:pPr>
      <w:r>
        <w:t xml:space="preserve">For 16 m long plots, place </w:t>
      </w:r>
      <w:r>
        <w:rPr>
          <w:b/>
          <w:bCs/>
          <w:color w:val="FF00FF"/>
        </w:rPr>
        <w:t>pink</w:t>
      </w:r>
      <w:r>
        <w:rPr>
          <w:b/>
          <w:bCs/>
        </w:rPr>
        <w:t>/</w:t>
      </w:r>
      <w:r>
        <w:rPr>
          <w:b/>
          <w:bCs/>
          <w:color w:val="FF0000"/>
        </w:rPr>
        <w:t>red</w:t>
      </w:r>
      <w:r>
        <w:rPr>
          <w:rStyle w:val="FootnoteReference"/>
          <w:b/>
          <w:bCs/>
          <w:color w:val="FF0000"/>
        </w:rPr>
        <w:footnoteReference w:id="5"/>
      </w:r>
      <w:r>
        <w:rPr>
          <w:b/>
          <w:bCs/>
          <w:color w:val="FF00FF"/>
        </w:rPr>
        <w:t xml:space="preserve"> pigtails</w:t>
      </w:r>
      <w:r>
        <w:t xml:space="preserve"> at 4 m and </w:t>
      </w:r>
      <w:r>
        <w:rPr>
          <w:b/>
          <w:bCs/>
          <w:color w:val="FF00FF"/>
        </w:rPr>
        <w:t>pink</w:t>
      </w:r>
      <w:r>
        <w:rPr>
          <w:b/>
          <w:bCs/>
        </w:rPr>
        <w:t>/</w:t>
      </w:r>
      <w:r>
        <w:rPr>
          <w:b/>
          <w:bCs/>
          <w:color w:val="FF0000"/>
        </w:rPr>
        <w:t>red</w:t>
      </w:r>
      <w:r>
        <w:rPr>
          <w:b/>
          <w:bCs/>
          <w:color w:val="FF00FF"/>
        </w:rPr>
        <w:t xml:space="preserve"> posts </w:t>
      </w:r>
      <w:r>
        <w:t xml:space="preserve">at 8 m perpendicular to the centerline on either side of the </w:t>
      </w:r>
      <w:r>
        <w:rPr>
          <w:b/>
          <w:bCs/>
          <w:color w:val="3366FF"/>
        </w:rPr>
        <w:t>blue pigtail</w:t>
      </w:r>
      <w:r>
        <w:t xml:space="preserve"> markers.</w:t>
      </w:r>
    </w:p>
    <w:p w:rsidR="00101F2D" w:rsidRDefault="00101F2D" w:rsidP="00101F2D">
      <w:pPr>
        <w:pStyle w:val="number3"/>
      </w:pPr>
      <w:r>
        <w:t>Removal Strip A/Extraction Trail boundary:</w:t>
      </w:r>
    </w:p>
    <w:p w:rsidR="00101F2D" w:rsidRDefault="00101F2D" w:rsidP="0096298E">
      <w:pPr>
        <w:pStyle w:val="number3"/>
        <w:numPr>
          <w:ilvl w:val="1"/>
          <w:numId w:val="21"/>
        </w:numPr>
      </w:pPr>
      <w:r>
        <w:t xml:space="preserve">For 8 m long plots, establish </w:t>
      </w:r>
      <w:r>
        <w:rPr>
          <w:b/>
          <w:bCs/>
          <w:color w:val="FF0000"/>
        </w:rPr>
        <w:t>red posts</w:t>
      </w:r>
      <w:r>
        <w:rPr>
          <w:b/>
          <w:bCs/>
          <w:color w:val="00FF00"/>
        </w:rPr>
        <w:t xml:space="preserve"> </w:t>
      </w:r>
      <w:r>
        <w:t xml:space="preserve">perpendicular to the centerline at 4 m on either side of the </w:t>
      </w:r>
      <w:r>
        <w:rPr>
          <w:b/>
          <w:bCs/>
          <w:color w:val="3366FF"/>
        </w:rPr>
        <w:t>blue pigtail</w:t>
      </w:r>
      <w:r>
        <w:t xml:space="preserve"> markers. </w:t>
      </w:r>
    </w:p>
    <w:p w:rsidR="00101F2D" w:rsidRDefault="00101F2D" w:rsidP="0096298E">
      <w:pPr>
        <w:pStyle w:val="number3"/>
        <w:numPr>
          <w:ilvl w:val="1"/>
          <w:numId w:val="21"/>
        </w:numPr>
      </w:pPr>
      <w:r>
        <w:lastRenderedPageBreak/>
        <w:t xml:space="preserve">For 16 m long plots, place </w:t>
      </w:r>
      <w:r>
        <w:rPr>
          <w:b/>
          <w:bCs/>
          <w:color w:val="FF0000"/>
        </w:rPr>
        <w:t>red pigtails</w:t>
      </w:r>
      <w:r>
        <w:rPr>
          <w:b/>
          <w:bCs/>
          <w:color w:val="00FF00"/>
        </w:rPr>
        <w:t xml:space="preserve"> </w:t>
      </w:r>
      <w:r>
        <w:t xml:space="preserve">at 4 m and </w:t>
      </w:r>
      <w:r>
        <w:rPr>
          <w:b/>
          <w:bCs/>
          <w:color w:val="FF0000"/>
        </w:rPr>
        <w:t>red posts</w:t>
      </w:r>
      <w:r>
        <w:rPr>
          <w:b/>
          <w:bCs/>
          <w:color w:val="00FF00"/>
        </w:rPr>
        <w:t xml:space="preserve"> </w:t>
      </w:r>
      <w:r>
        <w:t xml:space="preserve">at 8 m perpendicular to the centerline on either side of the </w:t>
      </w:r>
      <w:r>
        <w:rPr>
          <w:b/>
          <w:bCs/>
          <w:color w:val="3366FF"/>
        </w:rPr>
        <w:t>blue pigtail</w:t>
      </w:r>
      <w:r>
        <w:t xml:space="preserve"> markers.</w:t>
      </w:r>
    </w:p>
    <w:p w:rsidR="00101F2D" w:rsidRDefault="00101F2D" w:rsidP="00101F2D">
      <w:pPr>
        <w:pStyle w:val="number3"/>
      </w:pPr>
      <w:r>
        <w:t>Removal Strip B/Extraction Trail boundary:</w:t>
      </w:r>
    </w:p>
    <w:p w:rsidR="00101F2D" w:rsidRDefault="00101F2D" w:rsidP="0096298E">
      <w:pPr>
        <w:pStyle w:val="number3"/>
        <w:numPr>
          <w:ilvl w:val="1"/>
          <w:numId w:val="21"/>
        </w:numPr>
      </w:pPr>
      <w:r>
        <w:t xml:space="preserve">For 8 m long plots, establish </w:t>
      </w:r>
      <w:r>
        <w:rPr>
          <w:b/>
          <w:bCs/>
          <w:color w:val="FF0000"/>
        </w:rPr>
        <w:t>red posts</w:t>
      </w:r>
      <w:r>
        <w:rPr>
          <w:b/>
          <w:bCs/>
          <w:color w:val="00FF00"/>
        </w:rPr>
        <w:t xml:space="preserve"> </w:t>
      </w:r>
      <w:r>
        <w:t xml:space="preserve">perpendicular to the centerline at 4 m on either side of the </w:t>
      </w:r>
      <w:r>
        <w:rPr>
          <w:b/>
          <w:bCs/>
          <w:color w:val="3366FF"/>
        </w:rPr>
        <w:t>blue pigtail</w:t>
      </w:r>
      <w:r>
        <w:t xml:space="preserve"> markers. </w:t>
      </w:r>
    </w:p>
    <w:p w:rsidR="00101F2D" w:rsidRDefault="00101F2D" w:rsidP="0096298E">
      <w:pPr>
        <w:pStyle w:val="number3"/>
        <w:numPr>
          <w:ilvl w:val="1"/>
          <w:numId w:val="21"/>
        </w:numPr>
      </w:pPr>
      <w:r>
        <w:t xml:space="preserve">For 16 m long plots, place </w:t>
      </w:r>
      <w:r>
        <w:rPr>
          <w:b/>
          <w:bCs/>
          <w:color w:val="FF0000"/>
        </w:rPr>
        <w:t>red pigtails</w:t>
      </w:r>
      <w:r>
        <w:rPr>
          <w:b/>
          <w:bCs/>
          <w:color w:val="00FF00"/>
        </w:rPr>
        <w:t xml:space="preserve"> </w:t>
      </w:r>
      <w:r>
        <w:t xml:space="preserve">at 4 m and </w:t>
      </w:r>
      <w:r>
        <w:rPr>
          <w:b/>
          <w:bCs/>
          <w:color w:val="FF0000"/>
        </w:rPr>
        <w:t>red posts</w:t>
      </w:r>
      <w:r>
        <w:rPr>
          <w:b/>
          <w:bCs/>
          <w:color w:val="00FF00"/>
        </w:rPr>
        <w:t xml:space="preserve"> </w:t>
      </w:r>
      <w:r>
        <w:t xml:space="preserve">at 8 m perpendicular to the centerline on either side of the </w:t>
      </w:r>
      <w:r>
        <w:rPr>
          <w:b/>
          <w:bCs/>
          <w:color w:val="3366FF"/>
        </w:rPr>
        <w:t>blue pigtail</w:t>
      </w:r>
      <w:r>
        <w:t xml:space="preserve"> markers.</w:t>
      </w:r>
    </w:p>
    <w:p w:rsidR="00101F2D" w:rsidRDefault="00101F2D" w:rsidP="00101F2D">
      <w:pPr>
        <w:pStyle w:val="number3"/>
      </w:pPr>
      <w:r>
        <w:t>Outer Removal Strip B:</w:t>
      </w:r>
    </w:p>
    <w:p w:rsidR="00101F2D" w:rsidRDefault="00101F2D" w:rsidP="0096298E">
      <w:pPr>
        <w:pStyle w:val="number3"/>
        <w:numPr>
          <w:ilvl w:val="1"/>
          <w:numId w:val="21"/>
        </w:numPr>
      </w:pPr>
      <w:r>
        <w:t xml:space="preserve">For 8 m long plots, establish </w:t>
      </w:r>
      <w:r>
        <w:rPr>
          <w:b/>
          <w:bCs/>
          <w:color w:val="FF0000"/>
        </w:rPr>
        <w:t>red posts</w:t>
      </w:r>
      <w:r>
        <w:rPr>
          <w:b/>
          <w:bCs/>
          <w:color w:val="00FF00"/>
        </w:rPr>
        <w:t xml:space="preserve"> </w:t>
      </w:r>
      <w:r>
        <w:t xml:space="preserve">perpendicular to the centerline at 4 m on either side of the </w:t>
      </w:r>
      <w:r>
        <w:rPr>
          <w:b/>
          <w:bCs/>
          <w:color w:val="3366FF"/>
        </w:rPr>
        <w:t>blue pigtail</w:t>
      </w:r>
      <w:r>
        <w:t xml:space="preserve"> markers. </w:t>
      </w:r>
    </w:p>
    <w:p w:rsidR="00101F2D" w:rsidRDefault="00101F2D" w:rsidP="0096298E">
      <w:pPr>
        <w:pStyle w:val="number3"/>
        <w:numPr>
          <w:ilvl w:val="1"/>
          <w:numId w:val="21"/>
        </w:numPr>
      </w:pPr>
      <w:r>
        <w:t xml:space="preserve">For 16 m long plots, place </w:t>
      </w:r>
      <w:r>
        <w:rPr>
          <w:b/>
          <w:bCs/>
          <w:color w:val="FF0000"/>
        </w:rPr>
        <w:t>red pigtails</w:t>
      </w:r>
      <w:r>
        <w:rPr>
          <w:b/>
          <w:bCs/>
          <w:color w:val="00FF00"/>
        </w:rPr>
        <w:t xml:space="preserve"> </w:t>
      </w:r>
      <w:r>
        <w:t xml:space="preserve">at 4 m and </w:t>
      </w:r>
      <w:r>
        <w:rPr>
          <w:b/>
          <w:bCs/>
          <w:color w:val="FF0000"/>
        </w:rPr>
        <w:t>red posts</w:t>
      </w:r>
      <w:r>
        <w:rPr>
          <w:b/>
          <w:bCs/>
          <w:color w:val="00FF00"/>
        </w:rPr>
        <w:t xml:space="preserve"> </w:t>
      </w:r>
      <w:r>
        <w:t xml:space="preserve">at 8 m perpendicular to the centerline on either side of the </w:t>
      </w:r>
      <w:r>
        <w:rPr>
          <w:b/>
          <w:bCs/>
          <w:color w:val="3366FF"/>
        </w:rPr>
        <w:t>blue pigtail</w:t>
      </w:r>
      <w:r>
        <w:t xml:space="preserve"> markers.</w:t>
      </w:r>
    </w:p>
    <w:p w:rsidR="00101F2D" w:rsidRDefault="00101F2D" w:rsidP="00101F2D">
      <w:r>
        <w:t>Mark the Extraction Plot boundaries:</w:t>
      </w:r>
    </w:p>
    <w:p w:rsidR="00101F2D" w:rsidRDefault="00101F2D" w:rsidP="0096298E">
      <w:pPr>
        <w:pStyle w:val="number3"/>
        <w:numPr>
          <w:ilvl w:val="0"/>
          <w:numId w:val="20"/>
        </w:numPr>
      </w:pPr>
      <w:r>
        <w:t xml:space="preserve">At the boundary between the Extraction Trail and Removal Strip A, establish </w:t>
      </w:r>
      <w:r>
        <w:rPr>
          <w:b/>
          <w:bCs/>
          <w:color w:val="FF6600"/>
        </w:rPr>
        <w:t>orange posts</w:t>
      </w:r>
      <w:r>
        <w:t xml:space="preserve"> perpendicular to the centerline at 1 m on either side of the </w:t>
      </w:r>
      <w:r>
        <w:rPr>
          <w:b/>
          <w:bCs/>
          <w:color w:val="3366FF"/>
        </w:rPr>
        <w:t>blue pigtail</w:t>
      </w:r>
      <w:r>
        <w:t xml:space="preserve"> markers.</w:t>
      </w:r>
    </w:p>
    <w:p w:rsidR="00101F2D" w:rsidRDefault="00101F2D" w:rsidP="0096298E">
      <w:pPr>
        <w:pStyle w:val="number3"/>
        <w:numPr>
          <w:ilvl w:val="0"/>
          <w:numId w:val="20"/>
        </w:numPr>
      </w:pPr>
      <w:r>
        <w:t xml:space="preserve">At the boundary between the Extraction Trail and Removal Strip B, establish </w:t>
      </w:r>
      <w:r>
        <w:rPr>
          <w:b/>
          <w:bCs/>
          <w:color w:val="FF6600"/>
        </w:rPr>
        <w:t>orange posts</w:t>
      </w:r>
      <w:r>
        <w:t xml:space="preserve"> perpendicular to the centerline at 1 m on either side of the </w:t>
      </w:r>
      <w:r>
        <w:rPr>
          <w:b/>
          <w:bCs/>
          <w:color w:val="3366FF"/>
        </w:rPr>
        <w:t>blue pigtail</w:t>
      </w:r>
      <w:r>
        <w:t xml:space="preserve"> markers.</w:t>
      </w:r>
    </w:p>
    <w:p w:rsidR="00101F2D" w:rsidRDefault="00101F2D" w:rsidP="00101F2D"/>
    <w:p w:rsidR="00101F2D" w:rsidRDefault="00101F2D" w:rsidP="00101F2D">
      <w:pPr>
        <w:pStyle w:val="Heading4"/>
      </w:pPr>
      <w:r>
        <w:t>6.4.2</w:t>
      </w:r>
      <w:r>
        <w:tab/>
        <w:t>Measurement</w:t>
      </w:r>
    </w:p>
    <w:p w:rsidR="00101F2D" w:rsidRDefault="00101F2D" w:rsidP="00101F2D">
      <w:r>
        <w:t>Two additional lines will be used to measure the widths of each Stratum associated with the Plot Cluster sequence (Buffer, Removal A, Extraction, Removal B), and to ensure that the Plot Cluster layout is within quality control standards.</w:t>
      </w:r>
    </w:p>
    <w:p w:rsidR="00101F2D" w:rsidRDefault="00101F2D" w:rsidP="00101F2D">
      <w:r>
        <w:t>Place the zero end of a measurement tape at the far edge of the Buffer Plot (</w:t>
      </w:r>
      <w:r>
        <w:rPr>
          <w:b/>
          <w:bCs/>
          <w:color w:val="FF00FF"/>
        </w:rPr>
        <w:t>pink post</w:t>
      </w:r>
      <w:r>
        <w:t xml:space="preserve">) and extend the tape across the Plot Cluster sequence (Buffer Plot, Removal Plot A, Extraction Trial and Removal Plot B) to the far edge of the Removal Plot B.  The tape should cross each post, and create Line 1 (Figure 7).  </w:t>
      </w:r>
    </w:p>
    <w:p w:rsidR="00101F2D" w:rsidRDefault="00101F2D" w:rsidP="00101F2D">
      <w:r>
        <w:t>Record the distance from the outer edge of the Buffer Strip for each Stratum (Buffer, Removal A, Extraction and Removal B) starting at the Buffer Strip.  The plot widths will be calculated based on these recorded measurements.  This will ensure that the sum of the individual plot widths is equal the width of the Plot Cluster.</w:t>
      </w:r>
    </w:p>
    <w:p w:rsidR="00101F2D" w:rsidRDefault="00101F2D" w:rsidP="00101F2D">
      <w:pPr>
        <w:pStyle w:val="BodyTextIndent"/>
        <w:spacing w:before="0" w:after="0"/>
        <w:ind w:left="0"/>
      </w:pPr>
      <w:r>
        <w:t xml:space="preserve">Record on the </w:t>
      </w:r>
      <w:r>
        <w:rPr>
          <w:b/>
          <w:bCs/>
        </w:rPr>
        <w:t>Plot Form Page 1 (Side 1)</w:t>
      </w:r>
      <w:r>
        <w:t>:</w:t>
      </w:r>
    </w:p>
    <w:p w:rsidR="00101F2D" w:rsidRDefault="00101F2D" w:rsidP="00101F2D">
      <w:pPr>
        <w:spacing w:before="60" w:after="60"/>
        <w:ind w:firstLine="720"/>
      </w:pPr>
    </w:p>
    <w:p w:rsidR="00101F2D" w:rsidRDefault="00101F2D" w:rsidP="00101F2D">
      <w:pPr>
        <w:spacing w:before="60" w:after="60"/>
        <w:rPr>
          <w:b/>
          <w:bCs/>
          <w:color w:val="FF0000"/>
        </w:rPr>
      </w:pPr>
      <w:r>
        <w:rPr>
          <w:b/>
          <w:bCs/>
          <w:color w:val="FF0000"/>
        </w:rPr>
        <w:t>STRIP WIDTH INFORMATION</w:t>
      </w:r>
    </w:p>
    <w:p w:rsidR="00101F2D" w:rsidRDefault="00101F2D" w:rsidP="00101F2D">
      <w:pPr>
        <w:spacing w:before="60" w:after="60"/>
        <w:ind w:firstLine="720"/>
      </w:pPr>
      <w:r>
        <w:t>Starting at outer boundary of Buffer Strip:</w:t>
      </w:r>
    </w:p>
    <w:p w:rsidR="00101F2D" w:rsidRDefault="00101F2D" w:rsidP="00101F2D">
      <w:pPr>
        <w:numPr>
          <w:ilvl w:val="0"/>
          <w:numId w:val="1"/>
        </w:numPr>
        <w:spacing w:before="60" w:after="60"/>
        <w:rPr>
          <w:color w:val="FF0000"/>
        </w:rPr>
      </w:pPr>
      <w:r>
        <w:rPr>
          <w:color w:val="FF0000"/>
        </w:rPr>
        <w:t>Outer boundary of Buffer Strip at centerline in m (always 0 m)</w:t>
      </w:r>
    </w:p>
    <w:p w:rsidR="00101F2D" w:rsidRDefault="00101F2D" w:rsidP="00101F2D">
      <w:pPr>
        <w:spacing w:before="60" w:after="60"/>
        <w:rPr>
          <w:color w:val="FF0000"/>
        </w:rPr>
      </w:pPr>
    </w:p>
    <w:p w:rsidR="00101F2D" w:rsidRDefault="00101F2D" w:rsidP="00101F2D">
      <w:pPr>
        <w:spacing w:before="60" w:after="60"/>
        <w:ind w:left="720"/>
      </w:pPr>
      <w:r>
        <w:t>Moving across Plot Cluster:</w:t>
      </w:r>
    </w:p>
    <w:p w:rsidR="00101F2D" w:rsidRDefault="00101F2D" w:rsidP="00101F2D">
      <w:pPr>
        <w:numPr>
          <w:ilvl w:val="0"/>
          <w:numId w:val="1"/>
        </w:numPr>
        <w:spacing w:before="60" w:after="60"/>
        <w:rPr>
          <w:color w:val="FF0000"/>
        </w:rPr>
      </w:pPr>
      <w:r>
        <w:rPr>
          <w:color w:val="FF0000"/>
        </w:rPr>
        <w:t>Removal Strip A boundary in m</w:t>
      </w:r>
    </w:p>
    <w:p w:rsidR="00101F2D" w:rsidRDefault="00101F2D" w:rsidP="00101F2D">
      <w:pPr>
        <w:numPr>
          <w:ilvl w:val="0"/>
          <w:numId w:val="1"/>
        </w:numPr>
        <w:spacing w:before="60" w:after="60"/>
        <w:rPr>
          <w:color w:val="FF0000"/>
        </w:rPr>
      </w:pPr>
      <w:r>
        <w:rPr>
          <w:color w:val="FF0000"/>
        </w:rPr>
        <w:t>Extraction Trail boundary in m</w:t>
      </w:r>
    </w:p>
    <w:p w:rsidR="00101F2D" w:rsidRDefault="00101F2D" w:rsidP="00101F2D">
      <w:pPr>
        <w:numPr>
          <w:ilvl w:val="0"/>
          <w:numId w:val="1"/>
        </w:numPr>
        <w:spacing w:before="60" w:after="60"/>
        <w:rPr>
          <w:color w:val="FF0000"/>
        </w:rPr>
      </w:pPr>
      <w:r>
        <w:rPr>
          <w:color w:val="FF0000"/>
        </w:rPr>
        <w:t>Removal Strip B boundary in m</w:t>
      </w:r>
    </w:p>
    <w:p w:rsidR="00101F2D" w:rsidRDefault="00101F2D" w:rsidP="00101F2D">
      <w:pPr>
        <w:numPr>
          <w:ilvl w:val="0"/>
          <w:numId w:val="1"/>
        </w:numPr>
        <w:spacing w:before="60" w:after="60"/>
        <w:rPr>
          <w:color w:val="FF0000"/>
        </w:rPr>
      </w:pPr>
      <w:r>
        <w:rPr>
          <w:color w:val="FF0000"/>
        </w:rPr>
        <w:t>Outer boundary of Removal Strip B in m</w:t>
      </w:r>
    </w:p>
    <w:p w:rsidR="00101F2D" w:rsidRDefault="00101F2D" w:rsidP="00101F2D">
      <w:r>
        <w:lastRenderedPageBreak/>
        <w:t>Repeat the measurement procedure for the other side of the Plot Cluster, creating and measuring Line 2 (Figure 7).</w:t>
      </w:r>
    </w:p>
    <w:p w:rsidR="00101F2D" w:rsidRDefault="00101F2D" w:rsidP="00101F2D">
      <w:r>
        <w:t xml:space="preserve">Measure and record the two boundary widths of the Establishment Plot (between the two </w:t>
      </w:r>
      <w:r>
        <w:rPr>
          <w:b/>
          <w:bCs/>
          <w:color w:val="FF9900"/>
        </w:rPr>
        <w:t>orange posts</w:t>
      </w:r>
      <w:r>
        <w:t>).</w:t>
      </w:r>
    </w:p>
    <w:p w:rsidR="00101F2D" w:rsidRDefault="00101F2D" w:rsidP="00101F2D">
      <w:pPr>
        <w:rPr>
          <w:b/>
          <w:bCs/>
        </w:rPr>
      </w:pPr>
      <w:r>
        <w:rPr>
          <w:b/>
          <w:bCs/>
        </w:rPr>
        <w:t>For quality control purposes, the total length of the Plot Cluster sequence must be within 30 cm of the total length of the centerline for both Line 1 and Line 2.  If not, the Plot Cluster layout must be rechecked and adjusted.</w:t>
      </w:r>
    </w:p>
    <w:p w:rsidR="00101F2D" w:rsidRDefault="00101F2D" w:rsidP="00101F2D"/>
    <w:p w:rsidR="00101F2D" w:rsidRDefault="00101F2D" w:rsidP="00101F2D">
      <w:pPr>
        <w:pStyle w:val="Heading3"/>
      </w:pPr>
      <w:bookmarkStart w:id="23" w:name="_Toc362270219"/>
      <w:r>
        <w:t>6.5</w:t>
      </w:r>
      <w:r>
        <w:tab/>
        <w:t>Plot Cluster Boundary Delineation</w:t>
      </w:r>
      <w:bookmarkEnd w:id="23"/>
    </w:p>
    <w:p w:rsidR="00101F2D" w:rsidRDefault="00101F2D" w:rsidP="00101F2D">
      <w:pPr>
        <w:pStyle w:val="BodyText"/>
        <w:jc w:val="left"/>
      </w:pPr>
      <w:r>
        <w:t xml:space="preserve">The Plot Cluster will be revisited for future re-measurements.  Therefore, trees close to, but outside the Plot Cluster must be identified.  Mark the Plot Cluster boundary by spraying a </w:t>
      </w:r>
      <w:r>
        <w:rPr>
          <w:b/>
          <w:bCs/>
          <w:color w:val="3366FF"/>
        </w:rPr>
        <w:t>blue line</w:t>
      </w:r>
      <w:r>
        <w:rPr>
          <w:b/>
          <w:bCs/>
        </w:rPr>
        <w:t xml:space="preserve"> </w:t>
      </w:r>
      <w:r>
        <w:t>at breast height on all trees just outside the perimeter of Removal Plot A, Removal Plot B and the Buffer Plot.  Spray the trees on the side facing away from the Plot Cluster.</w:t>
      </w:r>
    </w:p>
    <w:p w:rsidR="00101F2D" w:rsidRDefault="00101F2D" w:rsidP="00101F2D"/>
    <w:p w:rsidR="00101F2D" w:rsidRDefault="00101F2D" w:rsidP="00101F2D">
      <w:pPr>
        <w:pStyle w:val="Heading3"/>
      </w:pPr>
      <w:bookmarkStart w:id="24" w:name="_Toc362270220"/>
      <w:r>
        <w:t>6.6 Age Plot Establishment</w:t>
      </w:r>
      <w:bookmarkEnd w:id="24"/>
    </w:p>
    <w:p w:rsidR="00101F2D" w:rsidRPr="00C862D1" w:rsidRDefault="00101F2D" w:rsidP="00101F2D">
      <w:r w:rsidRPr="00C862D1">
        <w:t xml:space="preserve">Age information for both aspen and spruce is required for each Plot Cluster within each Block. Age at breast height will be collected in 300 m2 plots adjacent to the Plot Cluster from three aspen and three white </w:t>
      </w:r>
      <w:proofErr w:type="gramStart"/>
      <w:r w:rsidRPr="00C862D1">
        <w:t>spruce</w:t>
      </w:r>
      <w:proofErr w:type="gramEnd"/>
      <w:r w:rsidRPr="00C862D1">
        <w:t xml:space="preserve"> by coring the stems at breast height and counting the tree rings.</w:t>
      </w:r>
    </w:p>
    <w:p w:rsidR="00101F2D" w:rsidRPr="00C862D1" w:rsidRDefault="00101F2D" w:rsidP="00101F2D">
      <w:r w:rsidRPr="00C862D1">
        <w:t>Age plots will be established as it follows.</w:t>
      </w:r>
    </w:p>
    <w:p w:rsidR="00101F2D" w:rsidRDefault="00101F2D" w:rsidP="00101F2D">
      <w:pPr>
        <w:pStyle w:val="Heading4"/>
      </w:pPr>
      <w:r>
        <w:t>6.6.1 Age Plots where Treatment Includes Buffers</w:t>
      </w:r>
    </w:p>
    <w:p w:rsidR="00101F2D" w:rsidRDefault="00101F2D" w:rsidP="00101F2D">
      <w:r>
        <w:t>Three age plots will be established in Blocks where the treatment includes Buffers. One 300 m</w:t>
      </w:r>
      <w:r>
        <w:rPr>
          <w:vertAlign w:val="superscript"/>
        </w:rPr>
        <w:t>2</w:t>
      </w:r>
      <w:r>
        <w:t xml:space="preserve"> plot will be established in the Buffer, one 150 m</w:t>
      </w:r>
      <w:r>
        <w:rPr>
          <w:vertAlign w:val="superscript"/>
        </w:rPr>
        <w:t>2</w:t>
      </w:r>
      <w:r>
        <w:t xml:space="preserve"> plot will be established in the Removal Strip A and 150 m</w:t>
      </w:r>
      <w:r>
        <w:rPr>
          <w:vertAlign w:val="superscript"/>
        </w:rPr>
        <w:t xml:space="preserve">2 </w:t>
      </w:r>
      <w:r>
        <w:t xml:space="preserve">will be established in the Removal Strip B. </w:t>
      </w:r>
    </w:p>
    <w:p w:rsidR="00101F2D" w:rsidRDefault="00101F2D" w:rsidP="00101F2D"/>
    <w:p w:rsidR="00101F2D" w:rsidRDefault="00101F2D" w:rsidP="00101F2D">
      <w:pPr>
        <w:pStyle w:val="Heading5"/>
      </w:pPr>
      <w:r>
        <w:t xml:space="preserve">6.6.1.1 Buffer Age Plot </w:t>
      </w:r>
    </w:p>
    <w:p w:rsidR="00101F2D" w:rsidRDefault="00101F2D" w:rsidP="00101F2D">
      <w:r>
        <w:t>A 300 m</w:t>
      </w:r>
      <w:r>
        <w:rPr>
          <w:vertAlign w:val="superscript"/>
        </w:rPr>
        <w:t>2</w:t>
      </w:r>
      <w:r>
        <w:t xml:space="preserve"> plot will be established in the Buffer strip adjacent to the Buffer Plot and it will be used to collect breast height age for aspen.  The plot will be located left or right of the Buffer Plot so that it fits within the length of the Buffer strip. The Buffer Age Plot will have the following characteristics:</w:t>
      </w:r>
    </w:p>
    <w:p w:rsidR="00101F2D" w:rsidRDefault="00101F2D" w:rsidP="0096298E">
      <w:pPr>
        <w:numPr>
          <w:ilvl w:val="0"/>
          <w:numId w:val="35"/>
        </w:numPr>
      </w:pPr>
      <w:r>
        <w:t xml:space="preserve">The width of the Buffer Age Plot will be the same as the width of the Buffer Plot; </w:t>
      </w:r>
    </w:p>
    <w:p w:rsidR="00101F2D" w:rsidRDefault="00101F2D" w:rsidP="0096298E">
      <w:pPr>
        <w:numPr>
          <w:ilvl w:val="0"/>
          <w:numId w:val="35"/>
        </w:numPr>
      </w:pPr>
      <w:r>
        <w:t>The length of the plot will be calculated as 300/Buffer Plot width.</w:t>
      </w:r>
    </w:p>
    <w:p w:rsidR="00101F2D" w:rsidRDefault="00101F2D" w:rsidP="00101F2D">
      <w:r>
        <w:t>In each Buffer Age Plot three largest aspen by DBH will be selected and measured as described in Section 7.1</w:t>
      </w:r>
    </w:p>
    <w:p w:rsidR="00101F2D" w:rsidRDefault="00101F2D" w:rsidP="00101F2D"/>
    <w:p w:rsidR="00101F2D" w:rsidRDefault="00101F2D" w:rsidP="00101F2D">
      <w:pPr>
        <w:pStyle w:val="Heading5"/>
      </w:pPr>
      <w:r>
        <w:t xml:space="preserve">6.6.1.2 Removal Age Plots </w:t>
      </w:r>
    </w:p>
    <w:p w:rsidR="00101F2D" w:rsidRDefault="00101F2D" w:rsidP="00101F2D">
      <w:r>
        <w:lastRenderedPageBreak/>
        <w:t>In each Removal Strip (A and B) a 150 m</w:t>
      </w:r>
      <w:r>
        <w:rPr>
          <w:vertAlign w:val="superscript"/>
        </w:rPr>
        <w:t>2</w:t>
      </w:r>
      <w:r>
        <w:t xml:space="preserve"> plot will be established adjacent to the Removal Plot A or B.  These plots will be located left or right of the Removal Plot and they will be used to collect age information for the white spruce. The Removal Age Plots will have the following characteristics:</w:t>
      </w:r>
    </w:p>
    <w:p w:rsidR="00101F2D" w:rsidRDefault="00101F2D" w:rsidP="0096298E">
      <w:pPr>
        <w:numPr>
          <w:ilvl w:val="0"/>
          <w:numId w:val="35"/>
        </w:numPr>
      </w:pPr>
      <w:r>
        <w:t>The width of the Removal Age Plots (A and B) will be the same as the width of the Removal Strip (A and B); and</w:t>
      </w:r>
    </w:p>
    <w:p w:rsidR="00101F2D" w:rsidRDefault="00101F2D" w:rsidP="0096298E">
      <w:pPr>
        <w:numPr>
          <w:ilvl w:val="0"/>
          <w:numId w:val="35"/>
        </w:numPr>
      </w:pPr>
      <w:r>
        <w:t>The length of the plot will be calculated as 150/Removal Age Plot width.</w:t>
      </w:r>
    </w:p>
    <w:p w:rsidR="00101F2D" w:rsidRDefault="00101F2D" w:rsidP="00101F2D">
      <w:pPr>
        <w:ind w:left="360"/>
      </w:pPr>
      <w:r>
        <w:t>The white spruce tree selection for age measurement will follow the steps:</w:t>
      </w:r>
    </w:p>
    <w:p w:rsidR="00101F2D" w:rsidRDefault="00101F2D" w:rsidP="0096298E">
      <w:pPr>
        <w:numPr>
          <w:ilvl w:val="0"/>
          <w:numId w:val="36"/>
        </w:numPr>
      </w:pPr>
      <w:r>
        <w:t>In each 150 m</w:t>
      </w:r>
      <w:r>
        <w:rPr>
          <w:vertAlign w:val="superscript"/>
        </w:rPr>
        <w:t xml:space="preserve">2 </w:t>
      </w:r>
      <w:r>
        <w:t>Removal Age Plot the three largest white spruce by DBH will be selected;</w:t>
      </w:r>
    </w:p>
    <w:p w:rsidR="00101F2D" w:rsidRDefault="00101F2D" w:rsidP="0096298E">
      <w:pPr>
        <w:numPr>
          <w:ilvl w:val="0"/>
          <w:numId w:val="36"/>
        </w:numPr>
      </w:pPr>
      <w:r>
        <w:t xml:space="preserve">The 6 white spruce selected (3 in each Removal Age Plot) will be ranked in the descending order of their DBH; and </w:t>
      </w:r>
    </w:p>
    <w:p w:rsidR="00101F2D" w:rsidRDefault="00101F2D" w:rsidP="0096298E">
      <w:pPr>
        <w:numPr>
          <w:ilvl w:val="0"/>
          <w:numId w:val="36"/>
        </w:numPr>
      </w:pPr>
      <w:r>
        <w:t>The top 3 largest white spruce by DBH will be selected for age measurement as described in Section 7.1.</w:t>
      </w:r>
    </w:p>
    <w:p w:rsidR="00101F2D" w:rsidRDefault="00101F2D" w:rsidP="00101F2D"/>
    <w:p w:rsidR="00101F2D" w:rsidRDefault="00101F2D" w:rsidP="00101F2D">
      <w:pPr>
        <w:pStyle w:val="Heading4"/>
      </w:pPr>
      <w:r>
        <w:t>6.6.2 Age Plots where Treatment Does Not Include Buffers</w:t>
      </w:r>
    </w:p>
    <w:p w:rsidR="00101F2D" w:rsidRDefault="00101F2D" w:rsidP="00101F2D">
      <w:r>
        <w:t xml:space="preserve">For treatments that do not include a Buffer there is only one Age Plot to be established.  In this case age is measured only for the white spruce. </w:t>
      </w:r>
    </w:p>
    <w:p w:rsidR="00101F2D" w:rsidRDefault="00101F2D" w:rsidP="00101F2D">
      <w:pPr>
        <w:pStyle w:val="Heading5"/>
      </w:pPr>
      <w:r>
        <w:t>6.6.2.1 Removal Age Plot</w:t>
      </w:r>
    </w:p>
    <w:p w:rsidR="00101F2D" w:rsidRDefault="00101F2D" w:rsidP="00101F2D">
      <w:r>
        <w:t>A single 300 m</w:t>
      </w:r>
      <w:r>
        <w:rPr>
          <w:vertAlign w:val="superscript"/>
        </w:rPr>
        <w:t>2</w:t>
      </w:r>
      <w:r>
        <w:t xml:space="preserve"> will be established in the Removal Strip adjacent to the Removal Plot. The age plot will be located left or right of the Removal Plot and it will be used to collect age information only for white spruce.</w:t>
      </w:r>
    </w:p>
    <w:p w:rsidR="00101F2D" w:rsidRDefault="00101F2D" w:rsidP="00101F2D">
      <w:r>
        <w:t>The Removal Plot Age will have the following characteristics:</w:t>
      </w:r>
    </w:p>
    <w:p w:rsidR="00101F2D" w:rsidRDefault="00101F2D" w:rsidP="0096298E">
      <w:pPr>
        <w:numPr>
          <w:ilvl w:val="0"/>
          <w:numId w:val="35"/>
        </w:numPr>
      </w:pPr>
      <w:r>
        <w:t>The width of the Removal Age Plot will be the same as the width of the Removal Strip; and</w:t>
      </w:r>
    </w:p>
    <w:p w:rsidR="00101F2D" w:rsidRDefault="00101F2D" w:rsidP="0096298E">
      <w:pPr>
        <w:numPr>
          <w:ilvl w:val="0"/>
          <w:numId w:val="35"/>
        </w:numPr>
      </w:pPr>
      <w:r>
        <w:t>The length of the plot will be calculated as 300/Removal Age Plot width.</w:t>
      </w:r>
    </w:p>
    <w:p w:rsidR="00101F2D" w:rsidRDefault="00101F2D" w:rsidP="00101F2D">
      <w:r>
        <w:t>The white spruce tree selection for age measurement will follow the steps:</w:t>
      </w:r>
    </w:p>
    <w:p w:rsidR="00101F2D" w:rsidRDefault="00101F2D" w:rsidP="0096298E">
      <w:pPr>
        <w:numPr>
          <w:ilvl w:val="0"/>
          <w:numId w:val="36"/>
        </w:numPr>
      </w:pPr>
      <w:r>
        <w:t>In the 300 m</w:t>
      </w:r>
      <w:r>
        <w:rPr>
          <w:vertAlign w:val="superscript"/>
        </w:rPr>
        <w:t xml:space="preserve">2 </w:t>
      </w:r>
      <w:r>
        <w:t>Removal Age Plot the three largest white spruce by DBH will be selected;</w:t>
      </w:r>
    </w:p>
    <w:p w:rsidR="00101F2D" w:rsidRDefault="00101F2D" w:rsidP="0096298E">
      <w:pPr>
        <w:numPr>
          <w:ilvl w:val="0"/>
          <w:numId w:val="36"/>
        </w:numPr>
      </w:pPr>
      <w:r>
        <w:t>The selected white spruce will be measured as described in Section 7.1.</w:t>
      </w:r>
    </w:p>
    <w:p w:rsidR="00101F2D" w:rsidRDefault="00101F2D" w:rsidP="00101F2D">
      <w:pPr>
        <w:pStyle w:val="Heading2"/>
      </w:pPr>
      <w:r>
        <w:br w:type="page"/>
      </w:r>
      <w:bookmarkStart w:id="25" w:name="_Toc362270221"/>
      <w:r>
        <w:lastRenderedPageBreak/>
        <w:t>7.1</w:t>
      </w:r>
      <w:r>
        <w:tab/>
        <w:t>Plot Cluster Description</w:t>
      </w:r>
      <w:bookmarkEnd w:id="25"/>
    </w:p>
    <w:p w:rsidR="00101F2D" w:rsidRDefault="00101F2D" w:rsidP="00101F2D">
      <w:r>
        <w:rPr>
          <w:lang w:val="en-GB"/>
        </w:rPr>
        <w:t>Once the Plot Cluster has been established, measurement of plot attributes can commence.  R</w:t>
      </w:r>
      <w:proofErr w:type="spellStart"/>
      <w:r>
        <w:t>ecord</w:t>
      </w:r>
      <w:proofErr w:type="spellEnd"/>
      <w:r>
        <w:t xml:space="preserve"> the following information on the </w:t>
      </w:r>
      <w:r>
        <w:rPr>
          <w:b/>
          <w:bCs/>
        </w:rPr>
        <w:t>Plot Form Page 1 (Side 1)</w:t>
      </w:r>
      <w:r>
        <w:t xml:space="preserve">: </w:t>
      </w:r>
    </w:p>
    <w:p w:rsidR="00101F2D" w:rsidRDefault="00101F2D" w:rsidP="00101F2D">
      <w:pPr>
        <w:numPr>
          <w:ilvl w:val="0"/>
          <w:numId w:val="1"/>
        </w:numPr>
        <w:spacing w:before="60" w:after="60"/>
        <w:rPr>
          <w:color w:val="FF0000"/>
        </w:rPr>
      </w:pPr>
      <w:r>
        <w:rPr>
          <w:color w:val="FF0000"/>
        </w:rPr>
        <w:t>Township</w:t>
      </w:r>
    </w:p>
    <w:p w:rsidR="00101F2D" w:rsidRDefault="00101F2D" w:rsidP="00101F2D">
      <w:pPr>
        <w:numPr>
          <w:ilvl w:val="0"/>
          <w:numId w:val="1"/>
        </w:numPr>
        <w:spacing w:before="60" w:after="60"/>
        <w:rPr>
          <w:color w:val="FF0000"/>
        </w:rPr>
      </w:pPr>
      <w:r>
        <w:rPr>
          <w:color w:val="FF0000"/>
        </w:rPr>
        <w:t>Range</w:t>
      </w:r>
    </w:p>
    <w:p w:rsidR="00101F2D" w:rsidRDefault="00101F2D" w:rsidP="00101F2D">
      <w:pPr>
        <w:numPr>
          <w:ilvl w:val="0"/>
          <w:numId w:val="1"/>
        </w:numPr>
        <w:spacing w:before="60" w:after="60"/>
        <w:rPr>
          <w:color w:val="FF0000"/>
        </w:rPr>
      </w:pPr>
      <w:smartTag w:uri="urn:schemas-microsoft-com:office:smarttags" w:element="place">
        <w:smartTag w:uri="urn:schemas-microsoft-com:office:smarttags" w:element="City">
          <w:r>
            <w:rPr>
              <w:color w:val="FF0000"/>
            </w:rPr>
            <w:t>Meridian</w:t>
          </w:r>
        </w:smartTag>
      </w:smartTag>
    </w:p>
    <w:p w:rsidR="00101F2D" w:rsidRDefault="00101F2D" w:rsidP="00101F2D">
      <w:pPr>
        <w:pStyle w:val="number3"/>
        <w:numPr>
          <w:ilvl w:val="0"/>
          <w:numId w:val="1"/>
        </w:numPr>
        <w:rPr>
          <w:color w:val="FF0000"/>
        </w:rPr>
      </w:pPr>
      <w:r>
        <w:rPr>
          <w:color w:val="FF0000"/>
        </w:rPr>
        <w:t>SCUP Plot ID (MWMA-Company Code-SCUP-Harvest Block Number-PC#)</w:t>
      </w:r>
    </w:p>
    <w:p w:rsidR="00101F2D" w:rsidRDefault="00101F2D" w:rsidP="00101F2D">
      <w:pPr>
        <w:numPr>
          <w:ilvl w:val="0"/>
          <w:numId w:val="1"/>
        </w:numPr>
        <w:spacing w:before="60" w:after="60"/>
        <w:rPr>
          <w:color w:val="FF0000"/>
        </w:rPr>
      </w:pPr>
      <w:r>
        <w:rPr>
          <w:color w:val="FF0000"/>
        </w:rPr>
        <w:t>Measurement date (</w:t>
      </w:r>
      <w:proofErr w:type="spellStart"/>
      <w:r>
        <w:rPr>
          <w:color w:val="FF0000"/>
        </w:rPr>
        <w:t>yyyy</w:t>
      </w:r>
      <w:proofErr w:type="spellEnd"/>
      <w:r>
        <w:rPr>
          <w:color w:val="FF0000"/>
        </w:rPr>
        <w:t>/mm/</w:t>
      </w:r>
      <w:proofErr w:type="spellStart"/>
      <w:r>
        <w:rPr>
          <w:color w:val="FF0000"/>
        </w:rPr>
        <w:t>dd</w:t>
      </w:r>
      <w:proofErr w:type="spellEnd"/>
      <w:r>
        <w:rPr>
          <w:color w:val="FF0000"/>
        </w:rPr>
        <w:t>)</w:t>
      </w:r>
    </w:p>
    <w:p w:rsidR="00101F2D" w:rsidRDefault="00101F2D" w:rsidP="00101F2D">
      <w:pPr>
        <w:numPr>
          <w:ilvl w:val="0"/>
          <w:numId w:val="1"/>
        </w:numPr>
        <w:spacing w:before="60" w:after="60"/>
        <w:rPr>
          <w:color w:val="FF0000"/>
        </w:rPr>
      </w:pPr>
      <w:r>
        <w:rPr>
          <w:color w:val="FF0000"/>
        </w:rPr>
        <w:t>Crew Initials (up to three crew members)</w:t>
      </w:r>
    </w:p>
    <w:p w:rsidR="00101F2D" w:rsidRDefault="00101F2D" w:rsidP="00101F2D">
      <w:pPr>
        <w:numPr>
          <w:ilvl w:val="0"/>
          <w:numId w:val="1"/>
        </w:numPr>
        <w:spacing w:before="60" w:after="60"/>
        <w:rPr>
          <w:color w:val="FF0000"/>
        </w:rPr>
      </w:pPr>
      <w:r>
        <w:rPr>
          <w:color w:val="FF0000"/>
        </w:rPr>
        <w:t>Measurement number (measurement number at establishment = 001)</w:t>
      </w:r>
    </w:p>
    <w:p w:rsidR="00101F2D" w:rsidRDefault="00101F2D" w:rsidP="00101F2D">
      <w:pPr>
        <w:spacing w:before="60" w:after="60"/>
        <w:rPr>
          <w:color w:val="FF0000"/>
        </w:rPr>
      </w:pPr>
    </w:p>
    <w:p w:rsidR="00101F2D" w:rsidRDefault="00101F2D" w:rsidP="00101F2D">
      <w:pPr>
        <w:pStyle w:val="Header"/>
        <w:tabs>
          <w:tab w:val="clear" w:pos="4320"/>
          <w:tab w:val="clear" w:pos="8640"/>
        </w:tabs>
        <w:spacing w:before="60" w:after="60"/>
        <w:rPr>
          <w:b/>
          <w:bCs/>
          <w:color w:val="FF0000"/>
        </w:rPr>
      </w:pPr>
      <w:r>
        <w:rPr>
          <w:b/>
          <w:bCs/>
          <w:color w:val="FF0000"/>
        </w:rPr>
        <w:t>PLOT DESCRIPTION INFORMATION</w:t>
      </w:r>
    </w:p>
    <w:p w:rsidR="00101F2D" w:rsidRDefault="00101F2D" w:rsidP="00101F2D">
      <w:pPr>
        <w:pStyle w:val="number3"/>
        <w:numPr>
          <w:ilvl w:val="0"/>
          <w:numId w:val="1"/>
        </w:numPr>
        <w:rPr>
          <w:color w:val="FF0000"/>
        </w:rPr>
      </w:pPr>
      <w:r>
        <w:rPr>
          <w:color w:val="FF0000"/>
        </w:rPr>
        <w:t xml:space="preserve">Slope percent (taken from the outer boundary of the Buffer Plot across the Plot Cluster) </w:t>
      </w:r>
    </w:p>
    <w:p w:rsidR="00101F2D" w:rsidRDefault="00101F2D" w:rsidP="00101F2D">
      <w:pPr>
        <w:pStyle w:val="number3"/>
        <w:numPr>
          <w:ilvl w:val="0"/>
          <w:numId w:val="0"/>
        </w:numPr>
        <w:ind w:firstLine="720"/>
        <w:rPr>
          <w:i/>
          <w:iCs/>
          <w:color w:val="FF0000"/>
        </w:rPr>
      </w:pPr>
      <w:r>
        <w:rPr>
          <w:i/>
          <w:iCs/>
          <w:lang w:val="en-GB"/>
        </w:rPr>
        <w:t xml:space="preserve">Measure the slope gradient using a clinometer and record to the nearest </w:t>
      </w:r>
      <w:proofErr w:type="spellStart"/>
      <w:r>
        <w:rPr>
          <w:i/>
          <w:iCs/>
          <w:lang w:val="en-GB"/>
        </w:rPr>
        <w:t>percent</w:t>
      </w:r>
      <w:proofErr w:type="spellEnd"/>
      <w:r>
        <w:rPr>
          <w:i/>
          <w:iCs/>
          <w:lang w:val="en-GB"/>
        </w:rPr>
        <w:t xml:space="preserve">.  </w:t>
      </w:r>
    </w:p>
    <w:p w:rsidR="00101F2D" w:rsidRDefault="00101F2D" w:rsidP="00101F2D">
      <w:pPr>
        <w:pStyle w:val="number3"/>
        <w:numPr>
          <w:ilvl w:val="0"/>
          <w:numId w:val="1"/>
        </w:numPr>
        <w:rPr>
          <w:color w:val="FF0000"/>
        </w:rPr>
      </w:pPr>
      <w:r>
        <w:rPr>
          <w:color w:val="FF0000"/>
        </w:rPr>
        <w:t>Slope position</w:t>
      </w:r>
    </w:p>
    <w:p w:rsidR="00101F2D" w:rsidRDefault="00101F2D" w:rsidP="00101F2D">
      <w:pPr>
        <w:pStyle w:val="number3"/>
        <w:numPr>
          <w:ilvl w:val="0"/>
          <w:numId w:val="0"/>
        </w:numPr>
        <w:ind w:firstLine="720"/>
        <w:rPr>
          <w:i/>
          <w:iCs/>
        </w:rPr>
      </w:pPr>
      <w:r>
        <w:rPr>
          <w:i/>
          <w:iCs/>
        </w:rPr>
        <w:t>See Appendix IV for a description of slope position codes.</w:t>
      </w:r>
    </w:p>
    <w:p w:rsidR="00101F2D" w:rsidRDefault="00101F2D" w:rsidP="00101F2D">
      <w:pPr>
        <w:pStyle w:val="number3"/>
        <w:numPr>
          <w:ilvl w:val="0"/>
          <w:numId w:val="1"/>
        </w:numPr>
        <w:rPr>
          <w:color w:val="FF0000"/>
        </w:rPr>
      </w:pPr>
      <w:r>
        <w:rPr>
          <w:color w:val="FF0000"/>
        </w:rPr>
        <w:t>Aspect (taken from the outer boundary of the Buffer Plot across the Plot Cluster)</w:t>
      </w:r>
    </w:p>
    <w:p w:rsidR="00101F2D" w:rsidRDefault="00101F2D" w:rsidP="00101F2D">
      <w:pPr>
        <w:pStyle w:val="number3"/>
        <w:numPr>
          <w:ilvl w:val="0"/>
          <w:numId w:val="0"/>
        </w:numPr>
        <w:ind w:left="720"/>
        <w:rPr>
          <w:i/>
          <w:iCs/>
          <w:color w:val="FF0000"/>
        </w:rPr>
      </w:pPr>
      <w:r>
        <w:rPr>
          <w:i/>
          <w:iCs/>
          <w:spacing w:val="-2"/>
          <w:lang w:val="en-GB"/>
        </w:rPr>
        <w:t>Determine the average asp</w:t>
      </w:r>
      <w:proofErr w:type="spellStart"/>
      <w:r>
        <w:rPr>
          <w:i/>
          <w:iCs/>
        </w:rPr>
        <w:t>ect</w:t>
      </w:r>
      <w:proofErr w:type="spellEnd"/>
      <w:r>
        <w:rPr>
          <w:i/>
          <w:iCs/>
        </w:rPr>
        <w:t xml:space="preserve"> (direction the slope faces) of Plot Cluster in degrees.  For Plot Clusters with no slope, the aspect is assigned a value ‘0’; a north aspect is recorded as 360 degrees.</w:t>
      </w:r>
    </w:p>
    <w:p w:rsidR="00101F2D" w:rsidRDefault="00101F2D" w:rsidP="00101F2D">
      <w:pPr>
        <w:pStyle w:val="number3"/>
        <w:numPr>
          <w:ilvl w:val="0"/>
          <w:numId w:val="1"/>
        </w:numPr>
        <w:rPr>
          <w:color w:val="FF0000"/>
        </w:rPr>
      </w:pPr>
      <w:r>
        <w:rPr>
          <w:color w:val="FF0000"/>
        </w:rPr>
        <w:t>Elevation in m</w:t>
      </w:r>
    </w:p>
    <w:p w:rsidR="00101F2D" w:rsidRDefault="00101F2D" w:rsidP="00101F2D">
      <w:pPr>
        <w:ind w:firstLine="720"/>
        <w:rPr>
          <w:i/>
          <w:iCs/>
          <w:color w:val="FF0000"/>
        </w:rPr>
      </w:pPr>
      <w:r>
        <w:rPr>
          <w:i/>
          <w:iCs/>
        </w:rPr>
        <w:t>Determine the average elevation of the Plot Cluster using an altimeter or a GPS unit.</w:t>
      </w:r>
    </w:p>
    <w:p w:rsidR="00101F2D" w:rsidRDefault="00101F2D" w:rsidP="00101F2D">
      <w:pPr>
        <w:pStyle w:val="number3"/>
        <w:numPr>
          <w:ilvl w:val="0"/>
          <w:numId w:val="1"/>
        </w:numPr>
        <w:rPr>
          <w:color w:val="FF0000"/>
        </w:rPr>
      </w:pPr>
      <w:r>
        <w:rPr>
          <w:color w:val="FF0000"/>
        </w:rPr>
        <w:t>UTM coordinates (also submit in digital format with SCUP Plot ID)</w:t>
      </w:r>
    </w:p>
    <w:p w:rsidR="00101F2D" w:rsidRDefault="00101F2D" w:rsidP="00101F2D">
      <w:pPr>
        <w:numPr>
          <w:ilvl w:val="0"/>
          <w:numId w:val="1"/>
        </w:numPr>
        <w:spacing w:before="60" w:after="60"/>
        <w:rPr>
          <w:color w:val="FF0000"/>
        </w:rPr>
      </w:pPr>
      <w:r>
        <w:rPr>
          <w:color w:val="FF0000"/>
        </w:rPr>
        <w:t>Orientation of Extraction Trail to the nearest degree (</w:t>
      </w:r>
      <w:r>
        <w:rPr>
          <w:i/>
          <w:color w:val="FF0000"/>
        </w:rPr>
        <w:t>i.e.</w:t>
      </w:r>
      <w:r>
        <w:rPr>
          <w:color w:val="FF0000"/>
        </w:rPr>
        <w:t xml:space="preserve"> 275</w:t>
      </w:r>
      <w:r>
        <w:rPr>
          <w:color w:val="FF0000"/>
        </w:rPr>
        <w:sym w:font="Symbol" w:char="F0B0"/>
      </w:r>
      <w:r>
        <w:rPr>
          <w:color w:val="FF0000"/>
        </w:rPr>
        <w:t>)</w:t>
      </w:r>
    </w:p>
    <w:p w:rsidR="00101F2D" w:rsidRDefault="00101F2D" w:rsidP="00101F2D">
      <w:pPr>
        <w:numPr>
          <w:ilvl w:val="0"/>
          <w:numId w:val="1"/>
        </w:numPr>
        <w:spacing w:before="60" w:after="60"/>
        <w:rPr>
          <w:color w:val="FF0000"/>
        </w:rPr>
      </w:pPr>
      <w:r>
        <w:rPr>
          <w:color w:val="FF0000"/>
        </w:rPr>
        <w:t>Direction of Buffer Strip in relation to Plot Cluster center within Extraction Trail (</w:t>
      </w:r>
      <w:r>
        <w:rPr>
          <w:i/>
          <w:color w:val="FF0000"/>
        </w:rPr>
        <w:t>i.e.</w:t>
      </w:r>
      <w:r>
        <w:rPr>
          <w:color w:val="FF0000"/>
        </w:rPr>
        <w:t xml:space="preserve"> 5</w:t>
      </w:r>
      <w:r>
        <w:rPr>
          <w:color w:val="FF0000"/>
        </w:rPr>
        <w:sym w:font="Symbol" w:char="F0B0"/>
      </w:r>
      <w:r>
        <w:rPr>
          <w:color w:val="FF0000"/>
        </w:rPr>
        <w:t>)</w:t>
      </w:r>
    </w:p>
    <w:p w:rsidR="00101F2D" w:rsidRDefault="00101F2D" w:rsidP="00101F2D">
      <w:pPr>
        <w:numPr>
          <w:ilvl w:val="0"/>
          <w:numId w:val="1"/>
        </w:numPr>
        <w:spacing w:before="60" w:after="60"/>
        <w:rPr>
          <w:color w:val="FF0000"/>
        </w:rPr>
      </w:pPr>
      <w:r>
        <w:rPr>
          <w:color w:val="FF0000"/>
        </w:rPr>
        <w:t>Plot length (either 8 m or 16 m)</w:t>
      </w:r>
    </w:p>
    <w:p w:rsidR="00101F2D" w:rsidRDefault="00101F2D" w:rsidP="00101F2D">
      <w:pPr>
        <w:pStyle w:val="number3"/>
        <w:numPr>
          <w:ilvl w:val="0"/>
          <w:numId w:val="0"/>
        </w:numPr>
        <w:ind w:left="1440" w:hanging="360"/>
        <w:rPr>
          <w:color w:val="FF0000"/>
        </w:rPr>
      </w:pPr>
    </w:p>
    <w:p w:rsidR="00101F2D" w:rsidRDefault="00101F2D" w:rsidP="00101F2D">
      <w:pPr>
        <w:rPr>
          <w:b/>
          <w:bCs/>
          <w:color w:val="FF0000"/>
        </w:rPr>
      </w:pPr>
      <w:r>
        <w:rPr>
          <w:b/>
          <w:bCs/>
          <w:color w:val="FF0000"/>
        </w:rPr>
        <w:t>ECOLOGICAL INFORMATION</w:t>
      </w:r>
    </w:p>
    <w:p w:rsidR="00101F2D" w:rsidRDefault="00101F2D" w:rsidP="00101F2D">
      <w:pPr>
        <w:numPr>
          <w:ilvl w:val="0"/>
          <w:numId w:val="1"/>
        </w:numPr>
        <w:spacing w:before="60" w:after="60"/>
        <w:rPr>
          <w:color w:val="FF0000"/>
        </w:rPr>
      </w:pPr>
      <w:proofErr w:type="spellStart"/>
      <w:r>
        <w:rPr>
          <w:color w:val="FF0000"/>
        </w:rPr>
        <w:t>Ecosite</w:t>
      </w:r>
      <w:proofErr w:type="spellEnd"/>
      <w:r>
        <w:rPr>
          <w:color w:val="FF0000"/>
        </w:rPr>
        <w:t xml:space="preserve"> to </w:t>
      </w:r>
      <w:proofErr w:type="spellStart"/>
      <w:r>
        <w:rPr>
          <w:color w:val="FF0000"/>
        </w:rPr>
        <w:t>ecosite</w:t>
      </w:r>
      <w:proofErr w:type="spellEnd"/>
      <w:r>
        <w:rPr>
          <w:color w:val="FF0000"/>
        </w:rPr>
        <w:t xml:space="preserve"> phase</w:t>
      </w:r>
    </w:p>
    <w:p w:rsidR="00101F2D" w:rsidRDefault="00101F2D" w:rsidP="00101F2D">
      <w:pPr>
        <w:ind w:left="720"/>
        <w:rPr>
          <w:i/>
          <w:iCs/>
          <w:color w:val="FF0000"/>
        </w:rPr>
      </w:pPr>
      <w:r>
        <w:rPr>
          <w:i/>
          <w:iCs/>
        </w:rPr>
        <w:t xml:space="preserve">Using the appropriate Field Guide to </w:t>
      </w:r>
      <w:proofErr w:type="spellStart"/>
      <w:r>
        <w:rPr>
          <w:i/>
          <w:iCs/>
        </w:rPr>
        <w:t>Ecosites</w:t>
      </w:r>
      <w:proofErr w:type="spellEnd"/>
      <w:r>
        <w:rPr>
          <w:i/>
          <w:iCs/>
        </w:rPr>
        <w:t xml:space="preserve">, determine the </w:t>
      </w:r>
      <w:proofErr w:type="spellStart"/>
      <w:r>
        <w:rPr>
          <w:i/>
          <w:iCs/>
        </w:rPr>
        <w:t>ecosite</w:t>
      </w:r>
      <w:proofErr w:type="spellEnd"/>
      <w:r>
        <w:rPr>
          <w:i/>
          <w:iCs/>
        </w:rPr>
        <w:t xml:space="preserve"> based on vegetation within the Buffer Plot, and enough soils assessment to obtain soil moisture and nutrient regime.  </w:t>
      </w:r>
      <w:proofErr w:type="spellStart"/>
      <w:r>
        <w:rPr>
          <w:i/>
          <w:iCs/>
        </w:rPr>
        <w:t>Ecosite</w:t>
      </w:r>
      <w:proofErr w:type="spellEnd"/>
      <w:r>
        <w:rPr>
          <w:i/>
          <w:iCs/>
        </w:rPr>
        <w:t xml:space="preserve"> should be assessed for </w:t>
      </w:r>
      <w:r>
        <w:rPr>
          <w:i/>
          <w:iCs/>
          <w:u w:val="single"/>
        </w:rPr>
        <w:t>each</w:t>
      </w:r>
      <w:r>
        <w:rPr>
          <w:i/>
          <w:iCs/>
        </w:rPr>
        <w:t xml:space="preserve"> Plot Cluster.</w:t>
      </w:r>
    </w:p>
    <w:p w:rsidR="00101F2D" w:rsidRDefault="00101F2D" w:rsidP="00101F2D">
      <w:pPr>
        <w:numPr>
          <w:ilvl w:val="0"/>
          <w:numId w:val="1"/>
        </w:numPr>
        <w:spacing w:before="60" w:after="60"/>
        <w:rPr>
          <w:color w:val="FF0000"/>
        </w:rPr>
      </w:pPr>
      <w:r>
        <w:rPr>
          <w:color w:val="FF0000"/>
        </w:rPr>
        <w:t>Soil moisture regime</w:t>
      </w:r>
    </w:p>
    <w:p w:rsidR="00101F2D" w:rsidRDefault="00101F2D" w:rsidP="00101F2D">
      <w:pPr>
        <w:ind w:left="720"/>
        <w:rPr>
          <w:i/>
          <w:iCs/>
          <w:color w:val="FF0000"/>
        </w:rPr>
      </w:pPr>
      <w:r>
        <w:rPr>
          <w:i/>
          <w:iCs/>
        </w:rPr>
        <w:t xml:space="preserve">Use soil codes from the </w:t>
      </w:r>
      <w:proofErr w:type="spellStart"/>
      <w:r>
        <w:rPr>
          <w:i/>
          <w:iCs/>
        </w:rPr>
        <w:t>Ecosite</w:t>
      </w:r>
      <w:proofErr w:type="spellEnd"/>
      <w:r>
        <w:rPr>
          <w:i/>
          <w:iCs/>
        </w:rPr>
        <w:t xml:space="preserve"> field guide.</w:t>
      </w:r>
    </w:p>
    <w:p w:rsidR="00101F2D" w:rsidRDefault="00101F2D" w:rsidP="00101F2D">
      <w:pPr>
        <w:numPr>
          <w:ilvl w:val="0"/>
          <w:numId w:val="1"/>
        </w:numPr>
        <w:spacing w:before="60" w:after="60"/>
        <w:rPr>
          <w:color w:val="FF0000"/>
        </w:rPr>
      </w:pPr>
      <w:r>
        <w:rPr>
          <w:color w:val="FF0000"/>
        </w:rPr>
        <w:t>Soil nutrient regime</w:t>
      </w:r>
    </w:p>
    <w:p w:rsidR="00101F2D" w:rsidRDefault="00101F2D" w:rsidP="00101F2D">
      <w:pPr>
        <w:ind w:left="720"/>
        <w:rPr>
          <w:i/>
          <w:iCs/>
          <w:color w:val="FF0000"/>
        </w:rPr>
      </w:pPr>
      <w:r>
        <w:rPr>
          <w:i/>
          <w:iCs/>
        </w:rPr>
        <w:t xml:space="preserve">Use soil codes from the </w:t>
      </w:r>
      <w:proofErr w:type="spellStart"/>
      <w:r>
        <w:rPr>
          <w:i/>
          <w:iCs/>
        </w:rPr>
        <w:t>Ecosite</w:t>
      </w:r>
      <w:proofErr w:type="spellEnd"/>
      <w:r>
        <w:rPr>
          <w:i/>
          <w:iCs/>
        </w:rPr>
        <w:t xml:space="preserve"> field guide.</w:t>
      </w:r>
    </w:p>
    <w:p w:rsidR="00101F2D" w:rsidRDefault="00101F2D" w:rsidP="00101F2D">
      <w:pPr>
        <w:rPr>
          <w:b/>
          <w:bCs/>
          <w:color w:val="FF0000"/>
        </w:rPr>
      </w:pPr>
      <w:r>
        <w:rPr>
          <w:b/>
          <w:bCs/>
          <w:color w:val="FF0000"/>
        </w:rPr>
        <w:t>ASPEN AGE INFORMATION</w:t>
      </w:r>
    </w:p>
    <w:p w:rsidR="00101F2D" w:rsidRDefault="00101F2D" w:rsidP="00101F2D">
      <w:r>
        <w:lastRenderedPageBreak/>
        <w:t>In the Buffer Age Plot once the three largest DBH aspen were selected, record the following for each individual tree:</w:t>
      </w:r>
    </w:p>
    <w:p w:rsidR="00101F2D" w:rsidRDefault="00101F2D" w:rsidP="0096298E">
      <w:pPr>
        <w:pStyle w:val="Header"/>
        <w:numPr>
          <w:ilvl w:val="0"/>
          <w:numId w:val="2"/>
        </w:numPr>
        <w:tabs>
          <w:tab w:val="clear" w:pos="4320"/>
          <w:tab w:val="clear" w:pos="8640"/>
        </w:tabs>
        <w:spacing w:before="60" w:after="60"/>
        <w:rPr>
          <w:color w:val="FF0000"/>
        </w:rPr>
      </w:pPr>
      <w:r>
        <w:rPr>
          <w:color w:val="FF0000"/>
        </w:rPr>
        <w:t>Diameter at breast height (cm)</w:t>
      </w:r>
    </w:p>
    <w:p w:rsidR="00101F2D" w:rsidRDefault="00101F2D" w:rsidP="0096298E">
      <w:pPr>
        <w:pStyle w:val="Header"/>
        <w:numPr>
          <w:ilvl w:val="0"/>
          <w:numId w:val="2"/>
        </w:numPr>
        <w:tabs>
          <w:tab w:val="clear" w:pos="4320"/>
          <w:tab w:val="clear" w:pos="8640"/>
        </w:tabs>
        <w:spacing w:before="60" w:after="60"/>
        <w:rPr>
          <w:color w:val="FF0000"/>
        </w:rPr>
      </w:pPr>
      <w:r>
        <w:rPr>
          <w:color w:val="FF0000"/>
        </w:rPr>
        <w:t>Height (m)</w:t>
      </w:r>
    </w:p>
    <w:p w:rsidR="00101F2D" w:rsidRDefault="00101F2D" w:rsidP="0096298E">
      <w:pPr>
        <w:pStyle w:val="Header"/>
        <w:numPr>
          <w:ilvl w:val="0"/>
          <w:numId w:val="2"/>
        </w:numPr>
        <w:tabs>
          <w:tab w:val="clear" w:pos="4320"/>
          <w:tab w:val="clear" w:pos="8640"/>
        </w:tabs>
        <w:spacing w:before="60" w:after="60"/>
        <w:rPr>
          <w:color w:val="FF0000"/>
        </w:rPr>
      </w:pPr>
      <w:r>
        <w:rPr>
          <w:color w:val="FF0000"/>
        </w:rPr>
        <w:t>Age at breast height (y)</w:t>
      </w:r>
    </w:p>
    <w:p w:rsidR="00101F2D" w:rsidRDefault="00101F2D" w:rsidP="00101F2D">
      <w:r>
        <w:t>Mark the selected aspen with a band of blue paint, completely encircling the bole, at breast height.  Note the approximate location of the tree in the comments section, including a rough azimuth from the Buffer Plot, to help QC crews relocate the tree.</w:t>
      </w:r>
    </w:p>
    <w:p w:rsidR="00101F2D" w:rsidRDefault="00101F2D" w:rsidP="00101F2D">
      <w:pPr>
        <w:rPr>
          <w:b/>
          <w:bCs/>
          <w:color w:val="FF0000"/>
        </w:rPr>
      </w:pPr>
      <w:r>
        <w:rPr>
          <w:b/>
          <w:bCs/>
          <w:color w:val="FF0000"/>
        </w:rPr>
        <w:t>SPRUCE AGE INFORMATION</w:t>
      </w:r>
    </w:p>
    <w:p w:rsidR="00101F2D" w:rsidRDefault="00101F2D" w:rsidP="00101F2D">
      <w:r>
        <w:t>In the Removal Age Plots (or Removal Age Plot where no Buffer is present) after the largest DBH white spruce were selected, as described in Sections 6.6.1.2 and 6.6.2.1, record the following for each individual tree:</w:t>
      </w:r>
    </w:p>
    <w:p w:rsidR="00101F2D" w:rsidRDefault="00101F2D" w:rsidP="0096298E">
      <w:pPr>
        <w:pStyle w:val="Header"/>
        <w:numPr>
          <w:ilvl w:val="0"/>
          <w:numId w:val="2"/>
        </w:numPr>
        <w:tabs>
          <w:tab w:val="clear" w:pos="4320"/>
          <w:tab w:val="clear" w:pos="8640"/>
        </w:tabs>
        <w:spacing w:before="60" w:after="60"/>
        <w:rPr>
          <w:color w:val="FF0000"/>
        </w:rPr>
      </w:pPr>
      <w:r>
        <w:rPr>
          <w:color w:val="FF0000"/>
        </w:rPr>
        <w:t>Diameter at breast height (cm)</w:t>
      </w:r>
    </w:p>
    <w:p w:rsidR="00101F2D" w:rsidRDefault="00101F2D" w:rsidP="0096298E">
      <w:pPr>
        <w:pStyle w:val="Header"/>
        <w:numPr>
          <w:ilvl w:val="0"/>
          <w:numId w:val="2"/>
        </w:numPr>
        <w:tabs>
          <w:tab w:val="clear" w:pos="4320"/>
          <w:tab w:val="clear" w:pos="8640"/>
        </w:tabs>
        <w:spacing w:before="60" w:after="60"/>
        <w:rPr>
          <w:color w:val="FF0000"/>
        </w:rPr>
      </w:pPr>
      <w:r>
        <w:rPr>
          <w:color w:val="FF0000"/>
        </w:rPr>
        <w:t>Height (m)</w:t>
      </w:r>
    </w:p>
    <w:p w:rsidR="00101F2D" w:rsidRDefault="00101F2D" w:rsidP="0096298E">
      <w:pPr>
        <w:pStyle w:val="Header"/>
        <w:numPr>
          <w:ilvl w:val="0"/>
          <w:numId w:val="2"/>
        </w:numPr>
        <w:tabs>
          <w:tab w:val="clear" w:pos="4320"/>
          <w:tab w:val="clear" w:pos="8640"/>
        </w:tabs>
        <w:spacing w:before="60" w:after="60"/>
        <w:rPr>
          <w:color w:val="FF0000"/>
        </w:rPr>
      </w:pPr>
      <w:r>
        <w:rPr>
          <w:color w:val="FF0000"/>
        </w:rPr>
        <w:t>Age at breast height (y)</w:t>
      </w:r>
    </w:p>
    <w:p w:rsidR="00101F2D" w:rsidRDefault="00101F2D" w:rsidP="00101F2D">
      <w:r>
        <w:t>Mark the selected white with a band of blue paint, completely encircling the bole, at breast height.  Note the approximate location of the tree in the comments section, including a rough azimuth from the Removal Plot(s), to help QC crews relocate the tree.</w:t>
      </w:r>
    </w:p>
    <w:p w:rsidR="00101F2D" w:rsidRDefault="00101F2D" w:rsidP="00101F2D">
      <w:pPr>
        <w:pStyle w:val="Heading3"/>
      </w:pPr>
      <w:bookmarkStart w:id="26" w:name="_Toc362270222"/>
      <w:r>
        <w:t>7.2</w:t>
      </w:r>
      <w:r>
        <w:tab/>
        <w:t>Buffer and Removal Plots</w:t>
      </w:r>
      <w:bookmarkEnd w:id="26"/>
    </w:p>
    <w:p w:rsidR="00101F2D" w:rsidRDefault="00101F2D" w:rsidP="00101F2D">
      <w:r>
        <w:t xml:space="preserve">The tagging and measuring of live trees within the Buffer and Removal Plots is conducted by dividing the Plot Cluster into </w:t>
      </w:r>
      <w:r>
        <w:rPr>
          <w:i/>
          <w:iCs/>
        </w:rPr>
        <w:t>Sections</w:t>
      </w:r>
      <w:r>
        <w:t>.  Sections are 4 m wide strips which run parallel to the Plot Cluster centerline and perpendicular to the Extraction Trail (within the Removal and Buffer Plots).</w:t>
      </w:r>
    </w:p>
    <w:p w:rsidR="00101F2D" w:rsidRDefault="00101F2D" w:rsidP="00101F2D">
      <w:pPr>
        <w:pStyle w:val="Heading4"/>
      </w:pPr>
      <w:r>
        <w:t>7.2.1</w:t>
      </w:r>
      <w:r>
        <w:tab/>
        <w:t>Section Layout</w:t>
      </w:r>
    </w:p>
    <w:p w:rsidR="00101F2D" w:rsidRDefault="00101F2D" w:rsidP="00101F2D">
      <w:r>
        <w:t xml:space="preserve">For Plot Clusters that are 8 m in length there are two Sections (each 4 m wide) separated by the center </w:t>
      </w:r>
      <w:proofErr w:type="gramStart"/>
      <w:r>
        <w:t>line.</w:t>
      </w:r>
      <w:proofErr w:type="gramEnd"/>
      <w:r>
        <w:t xml:space="preserve">  Use the measuring tape along the centerline as the dividing line between Section 1 and Section 2.</w:t>
      </w:r>
    </w:p>
    <w:p w:rsidR="00101F2D" w:rsidRDefault="00101F2D" w:rsidP="00101F2D">
      <w:r>
        <w:t xml:space="preserve">For Plot Clusters that are 16 m in length, there are four Sections (4 m each) divided evenly across the Plot Cluster. </w:t>
      </w:r>
      <w:proofErr w:type="gramStart"/>
      <w:r>
        <w:t>Using the measuring tape along the centerline as the dividing line between Section 2 and Section 3.</w:t>
      </w:r>
      <w:proofErr w:type="gramEnd"/>
      <w:r>
        <w:t xml:space="preserve">  Run another measuring tape along the Plot Cluster at 4 m on either side of the centerline (line should cross all red and pink pigtail markers) to separate Sections 1 and 2, and Sections 3 and 4.  All measuring tapes should be at 0 m at the outer edge of the Buffer Plot and pulled tight.  </w:t>
      </w:r>
    </w:p>
    <w:p w:rsidR="00101F2D" w:rsidRDefault="00101F2D" w:rsidP="00101F2D"/>
    <w:p w:rsidR="00101F2D" w:rsidRDefault="00101F2D" w:rsidP="00101F2D">
      <w:pPr>
        <w:pStyle w:val="Heading4"/>
      </w:pPr>
      <w:r>
        <w:t>7.2.2</w:t>
      </w:r>
      <w:r>
        <w:tab/>
        <w:t>Tree Numbering</w:t>
      </w:r>
    </w:p>
    <w:p w:rsidR="00101F2D" w:rsidRDefault="00101F2D" w:rsidP="00101F2D">
      <w:r>
        <w:t xml:space="preserve">Tree numbering begins in Section 1 at the outer boundary of the Buffer Plot.  The tree numbers will correspond to the plot type and Section number as shown in Table 5.  All numbers start at the thousand </w:t>
      </w:r>
      <w:proofErr w:type="gramStart"/>
      <w:r>
        <w:t>level</w:t>
      </w:r>
      <w:proofErr w:type="gramEnd"/>
      <w:r>
        <w:t xml:space="preserve"> and increment by 1.  For example, trees in Removal Plot A and Section 1 will be numbered RA1000, RA1001, </w:t>
      </w:r>
      <w:proofErr w:type="gramStart"/>
      <w:r>
        <w:t>RA1002, ….</w:t>
      </w:r>
      <w:proofErr w:type="gramEnd"/>
      <w:r>
        <w:rPr>
          <w:i/>
        </w:rPr>
        <w:t>etc.</w:t>
      </w:r>
      <w:r>
        <w:t xml:space="preserve">   Figure 8 illustrates the Section layout and tree numbering.</w:t>
      </w:r>
    </w:p>
    <w:p w:rsidR="00101F2D" w:rsidRDefault="00101F2D" w:rsidP="00101F2D">
      <w:pPr>
        <w:pStyle w:val="Caption"/>
        <w:jc w:val="center"/>
      </w:pPr>
      <w:bookmarkStart w:id="27" w:name="_Toc362269459"/>
      <w:proofErr w:type="gramStart"/>
      <w:r>
        <w:t xml:space="preserve">Table </w:t>
      </w:r>
      <w:r>
        <w:fldChar w:fldCharType="begin"/>
      </w:r>
      <w:r>
        <w:instrText xml:space="preserve"> SEQ Table \* ARABIC </w:instrText>
      </w:r>
      <w:r>
        <w:fldChar w:fldCharType="separate"/>
      </w:r>
      <w:r>
        <w:rPr>
          <w:noProof/>
        </w:rPr>
        <w:t>2</w:t>
      </w:r>
      <w:r>
        <w:rPr>
          <w:noProof/>
        </w:rPr>
        <w:fldChar w:fldCharType="end"/>
      </w:r>
      <w:r>
        <w:t>.</w:t>
      </w:r>
      <w:proofErr w:type="gramEnd"/>
      <w:r>
        <w:t xml:space="preserve"> </w:t>
      </w:r>
      <w:proofErr w:type="gramStart"/>
      <w:r>
        <w:t>Tree numbering.</w:t>
      </w:r>
      <w:bookmarkEnd w:id="27"/>
      <w:proofErr w:type="gramEnd"/>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54"/>
        <w:gridCol w:w="1451"/>
        <w:gridCol w:w="1777"/>
        <w:gridCol w:w="1923"/>
        <w:gridCol w:w="1955"/>
      </w:tblGrid>
      <w:tr w:rsidR="00101F2D" w:rsidTr="006323FA">
        <w:trPr>
          <w:cantSplit/>
          <w:jc w:val="center"/>
        </w:trPr>
        <w:tc>
          <w:tcPr>
            <w:tcW w:w="1754" w:type="dxa"/>
            <w:vMerge w:val="restart"/>
            <w:tcBorders>
              <w:top w:val="single" w:sz="12" w:space="0" w:color="008000"/>
              <w:right w:val="single" w:sz="12" w:space="0" w:color="008000"/>
            </w:tcBorders>
            <w:vAlign w:val="center"/>
          </w:tcPr>
          <w:p w:rsidR="00101F2D" w:rsidRDefault="00101F2D" w:rsidP="006323FA">
            <w:pPr>
              <w:spacing w:after="0"/>
              <w:jc w:val="center"/>
            </w:pPr>
            <w:r>
              <w:lastRenderedPageBreak/>
              <w:t>Plot Type</w:t>
            </w:r>
          </w:p>
        </w:tc>
        <w:tc>
          <w:tcPr>
            <w:tcW w:w="7106" w:type="dxa"/>
            <w:gridSpan w:val="4"/>
            <w:tcBorders>
              <w:top w:val="single" w:sz="12" w:space="0" w:color="008000"/>
              <w:left w:val="single" w:sz="12" w:space="0" w:color="008000"/>
              <w:bottom w:val="single" w:sz="6" w:space="0" w:color="008000"/>
            </w:tcBorders>
            <w:vAlign w:val="center"/>
          </w:tcPr>
          <w:p w:rsidR="00101F2D" w:rsidRDefault="00101F2D" w:rsidP="006323FA">
            <w:pPr>
              <w:spacing w:after="0"/>
              <w:jc w:val="center"/>
            </w:pPr>
            <w:r>
              <w:t>Section Number</w:t>
            </w:r>
          </w:p>
        </w:tc>
      </w:tr>
      <w:tr w:rsidR="00101F2D" w:rsidTr="006323FA">
        <w:trPr>
          <w:cantSplit/>
          <w:jc w:val="center"/>
        </w:trPr>
        <w:tc>
          <w:tcPr>
            <w:tcW w:w="1754" w:type="dxa"/>
            <w:vMerge/>
            <w:tcBorders>
              <w:bottom w:val="single" w:sz="12" w:space="0" w:color="008000"/>
              <w:right w:val="single" w:sz="12" w:space="0" w:color="008000"/>
            </w:tcBorders>
            <w:vAlign w:val="center"/>
          </w:tcPr>
          <w:p w:rsidR="00101F2D" w:rsidRDefault="00101F2D" w:rsidP="006323FA">
            <w:pPr>
              <w:spacing w:after="0"/>
            </w:pPr>
          </w:p>
        </w:tc>
        <w:tc>
          <w:tcPr>
            <w:tcW w:w="1451" w:type="dxa"/>
            <w:tcBorders>
              <w:left w:val="single" w:sz="12" w:space="0" w:color="008000"/>
              <w:bottom w:val="single" w:sz="12" w:space="0" w:color="008000"/>
            </w:tcBorders>
            <w:vAlign w:val="center"/>
          </w:tcPr>
          <w:p w:rsidR="00101F2D" w:rsidRDefault="00101F2D" w:rsidP="006323FA">
            <w:pPr>
              <w:spacing w:after="0"/>
              <w:jc w:val="center"/>
            </w:pPr>
            <w:r>
              <w:t>1</w:t>
            </w:r>
          </w:p>
        </w:tc>
        <w:tc>
          <w:tcPr>
            <w:tcW w:w="1777" w:type="dxa"/>
            <w:tcBorders>
              <w:bottom w:val="single" w:sz="12" w:space="0" w:color="008000"/>
            </w:tcBorders>
            <w:vAlign w:val="center"/>
          </w:tcPr>
          <w:p w:rsidR="00101F2D" w:rsidRDefault="00101F2D" w:rsidP="006323FA">
            <w:pPr>
              <w:spacing w:after="0"/>
              <w:jc w:val="center"/>
            </w:pPr>
            <w:r>
              <w:t>2</w:t>
            </w:r>
          </w:p>
        </w:tc>
        <w:tc>
          <w:tcPr>
            <w:tcW w:w="1923" w:type="dxa"/>
            <w:tcBorders>
              <w:bottom w:val="single" w:sz="12" w:space="0" w:color="008000"/>
            </w:tcBorders>
            <w:vAlign w:val="center"/>
          </w:tcPr>
          <w:p w:rsidR="00101F2D" w:rsidRDefault="00101F2D" w:rsidP="006323FA">
            <w:pPr>
              <w:spacing w:after="0"/>
              <w:jc w:val="center"/>
            </w:pPr>
            <w:r>
              <w:t>3</w:t>
            </w:r>
          </w:p>
        </w:tc>
        <w:tc>
          <w:tcPr>
            <w:tcW w:w="1955" w:type="dxa"/>
            <w:tcBorders>
              <w:bottom w:val="single" w:sz="12" w:space="0" w:color="008000"/>
            </w:tcBorders>
            <w:vAlign w:val="center"/>
          </w:tcPr>
          <w:p w:rsidR="00101F2D" w:rsidRDefault="00101F2D" w:rsidP="006323FA">
            <w:pPr>
              <w:spacing w:after="0"/>
              <w:jc w:val="center"/>
            </w:pPr>
            <w:r>
              <w:t>4</w:t>
            </w:r>
          </w:p>
        </w:tc>
      </w:tr>
      <w:tr w:rsidR="00101F2D" w:rsidTr="006323FA">
        <w:trPr>
          <w:jc w:val="center"/>
        </w:trPr>
        <w:tc>
          <w:tcPr>
            <w:tcW w:w="1754" w:type="dxa"/>
            <w:tcBorders>
              <w:top w:val="single" w:sz="12" w:space="0" w:color="008000"/>
              <w:bottom w:val="dotted" w:sz="4" w:space="0" w:color="auto"/>
              <w:right w:val="single" w:sz="12" w:space="0" w:color="008000"/>
            </w:tcBorders>
            <w:vAlign w:val="center"/>
          </w:tcPr>
          <w:p w:rsidR="00101F2D" w:rsidRDefault="00101F2D" w:rsidP="006323FA">
            <w:pPr>
              <w:spacing w:after="0"/>
              <w:jc w:val="center"/>
            </w:pPr>
            <w:r>
              <w:t>Buffer</w:t>
            </w:r>
          </w:p>
        </w:tc>
        <w:tc>
          <w:tcPr>
            <w:tcW w:w="1451" w:type="dxa"/>
            <w:tcBorders>
              <w:top w:val="single" w:sz="12" w:space="0" w:color="008000"/>
              <w:left w:val="single" w:sz="12" w:space="0" w:color="008000"/>
              <w:bottom w:val="dotted" w:sz="4" w:space="0" w:color="auto"/>
            </w:tcBorders>
            <w:vAlign w:val="center"/>
          </w:tcPr>
          <w:p w:rsidR="00101F2D" w:rsidRDefault="00101F2D" w:rsidP="006323FA">
            <w:pPr>
              <w:spacing w:after="0"/>
              <w:jc w:val="center"/>
            </w:pPr>
            <w:r>
              <w:t>B1000</w:t>
            </w:r>
          </w:p>
        </w:tc>
        <w:tc>
          <w:tcPr>
            <w:tcW w:w="1777" w:type="dxa"/>
            <w:tcBorders>
              <w:top w:val="single" w:sz="12" w:space="0" w:color="008000"/>
              <w:bottom w:val="dotted" w:sz="4" w:space="0" w:color="auto"/>
            </w:tcBorders>
            <w:vAlign w:val="center"/>
          </w:tcPr>
          <w:p w:rsidR="00101F2D" w:rsidRDefault="00101F2D" w:rsidP="006323FA">
            <w:pPr>
              <w:spacing w:after="0"/>
              <w:jc w:val="center"/>
            </w:pPr>
            <w:r>
              <w:t>B2000</w:t>
            </w:r>
          </w:p>
        </w:tc>
        <w:tc>
          <w:tcPr>
            <w:tcW w:w="1923" w:type="dxa"/>
            <w:tcBorders>
              <w:top w:val="single" w:sz="12" w:space="0" w:color="008000"/>
              <w:bottom w:val="dotted" w:sz="4" w:space="0" w:color="auto"/>
            </w:tcBorders>
            <w:vAlign w:val="center"/>
          </w:tcPr>
          <w:p w:rsidR="00101F2D" w:rsidRDefault="00101F2D" w:rsidP="006323FA">
            <w:pPr>
              <w:spacing w:after="0"/>
              <w:jc w:val="center"/>
            </w:pPr>
            <w:r>
              <w:t>B3000</w:t>
            </w:r>
          </w:p>
        </w:tc>
        <w:tc>
          <w:tcPr>
            <w:tcW w:w="1955" w:type="dxa"/>
            <w:tcBorders>
              <w:top w:val="single" w:sz="12" w:space="0" w:color="008000"/>
              <w:bottom w:val="dotted" w:sz="4" w:space="0" w:color="auto"/>
            </w:tcBorders>
            <w:vAlign w:val="center"/>
          </w:tcPr>
          <w:p w:rsidR="00101F2D" w:rsidRDefault="00101F2D" w:rsidP="006323FA">
            <w:pPr>
              <w:spacing w:after="0"/>
              <w:jc w:val="center"/>
            </w:pPr>
            <w:r>
              <w:t>B4000</w:t>
            </w:r>
          </w:p>
        </w:tc>
      </w:tr>
      <w:tr w:rsidR="00101F2D" w:rsidTr="006323FA">
        <w:trPr>
          <w:jc w:val="center"/>
        </w:trPr>
        <w:tc>
          <w:tcPr>
            <w:tcW w:w="1754" w:type="dxa"/>
            <w:tcBorders>
              <w:top w:val="dotted" w:sz="4" w:space="0" w:color="auto"/>
              <w:bottom w:val="dotted" w:sz="4" w:space="0" w:color="auto"/>
              <w:right w:val="single" w:sz="12" w:space="0" w:color="008000"/>
            </w:tcBorders>
            <w:vAlign w:val="center"/>
          </w:tcPr>
          <w:p w:rsidR="00101F2D" w:rsidRDefault="00101F2D" w:rsidP="006323FA">
            <w:pPr>
              <w:spacing w:after="0"/>
              <w:jc w:val="center"/>
            </w:pPr>
            <w:r>
              <w:t>Removal A</w:t>
            </w:r>
          </w:p>
        </w:tc>
        <w:tc>
          <w:tcPr>
            <w:tcW w:w="1451" w:type="dxa"/>
            <w:tcBorders>
              <w:top w:val="dotted" w:sz="4" w:space="0" w:color="auto"/>
              <w:left w:val="single" w:sz="12" w:space="0" w:color="008000"/>
              <w:bottom w:val="dotted" w:sz="4" w:space="0" w:color="auto"/>
            </w:tcBorders>
            <w:vAlign w:val="center"/>
          </w:tcPr>
          <w:p w:rsidR="00101F2D" w:rsidRDefault="00101F2D" w:rsidP="006323FA">
            <w:pPr>
              <w:spacing w:after="0"/>
              <w:jc w:val="center"/>
            </w:pPr>
            <w:r>
              <w:t>RA1000</w:t>
            </w:r>
          </w:p>
        </w:tc>
        <w:tc>
          <w:tcPr>
            <w:tcW w:w="1777" w:type="dxa"/>
            <w:tcBorders>
              <w:top w:val="dotted" w:sz="4" w:space="0" w:color="auto"/>
              <w:bottom w:val="dotted" w:sz="4" w:space="0" w:color="auto"/>
            </w:tcBorders>
            <w:vAlign w:val="center"/>
          </w:tcPr>
          <w:p w:rsidR="00101F2D" w:rsidRDefault="00101F2D" w:rsidP="006323FA">
            <w:pPr>
              <w:spacing w:after="0"/>
              <w:jc w:val="center"/>
            </w:pPr>
            <w:r>
              <w:t>RA2000</w:t>
            </w:r>
          </w:p>
        </w:tc>
        <w:tc>
          <w:tcPr>
            <w:tcW w:w="1923" w:type="dxa"/>
            <w:tcBorders>
              <w:top w:val="dotted" w:sz="4" w:space="0" w:color="auto"/>
              <w:bottom w:val="dotted" w:sz="4" w:space="0" w:color="auto"/>
            </w:tcBorders>
            <w:vAlign w:val="center"/>
          </w:tcPr>
          <w:p w:rsidR="00101F2D" w:rsidRDefault="00101F2D" w:rsidP="006323FA">
            <w:pPr>
              <w:spacing w:after="0"/>
              <w:jc w:val="center"/>
            </w:pPr>
            <w:r>
              <w:t>RA3000</w:t>
            </w:r>
          </w:p>
        </w:tc>
        <w:tc>
          <w:tcPr>
            <w:tcW w:w="1955" w:type="dxa"/>
            <w:tcBorders>
              <w:top w:val="dotted" w:sz="4" w:space="0" w:color="auto"/>
              <w:bottom w:val="dotted" w:sz="4" w:space="0" w:color="auto"/>
            </w:tcBorders>
            <w:vAlign w:val="center"/>
          </w:tcPr>
          <w:p w:rsidR="00101F2D" w:rsidRDefault="00101F2D" w:rsidP="006323FA">
            <w:pPr>
              <w:spacing w:after="0"/>
              <w:jc w:val="center"/>
            </w:pPr>
            <w:r>
              <w:t>RA4000</w:t>
            </w:r>
          </w:p>
        </w:tc>
      </w:tr>
      <w:tr w:rsidR="00101F2D" w:rsidTr="006323FA">
        <w:trPr>
          <w:jc w:val="center"/>
        </w:trPr>
        <w:tc>
          <w:tcPr>
            <w:tcW w:w="1754" w:type="dxa"/>
            <w:tcBorders>
              <w:top w:val="dotted" w:sz="4" w:space="0" w:color="auto"/>
              <w:bottom w:val="single" w:sz="12" w:space="0" w:color="008000"/>
              <w:right w:val="single" w:sz="12" w:space="0" w:color="008000"/>
            </w:tcBorders>
            <w:vAlign w:val="center"/>
          </w:tcPr>
          <w:p w:rsidR="00101F2D" w:rsidRDefault="00101F2D" w:rsidP="006323FA">
            <w:pPr>
              <w:spacing w:after="0"/>
              <w:jc w:val="center"/>
            </w:pPr>
            <w:r>
              <w:t>Removal B</w:t>
            </w:r>
          </w:p>
        </w:tc>
        <w:tc>
          <w:tcPr>
            <w:tcW w:w="1451" w:type="dxa"/>
            <w:tcBorders>
              <w:top w:val="dotted" w:sz="4" w:space="0" w:color="auto"/>
              <w:left w:val="single" w:sz="12" w:space="0" w:color="008000"/>
              <w:bottom w:val="single" w:sz="12" w:space="0" w:color="008000"/>
            </w:tcBorders>
            <w:vAlign w:val="center"/>
          </w:tcPr>
          <w:p w:rsidR="00101F2D" w:rsidRDefault="00101F2D" w:rsidP="006323FA">
            <w:pPr>
              <w:spacing w:after="0"/>
              <w:jc w:val="center"/>
            </w:pPr>
            <w:r>
              <w:t>RB1000</w:t>
            </w:r>
          </w:p>
        </w:tc>
        <w:tc>
          <w:tcPr>
            <w:tcW w:w="1777" w:type="dxa"/>
            <w:tcBorders>
              <w:top w:val="dotted" w:sz="4" w:space="0" w:color="auto"/>
              <w:bottom w:val="single" w:sz="12" w:space="0" w:color="008000"/>
            </w:tcBorders>
            <w:vAlign w:val="center"/>
          </w:tcPr>
          <w:p w:rsidR="00101F2D" w:rsidRDefault="00101F2D" w:rsidP="006323FA">
            <w:pPr>
              <w:spacing w:after="0"/>
              <w:jc w:val="center"/>
            </w:pPr>
            <w:r>
              <w:t>RB2000</w:t>
            </w:r>
          </w:p>
        </w:tc>
        <w:tc>
          <w:tcPr>
            <w:tcW w:w="1923" w:type="dxa"/>
            <w:tcBorders>
              <w:top w:val="dotted" w:sz="4" w:space="0" w:color="auto"/>
              <w:bottom w:val="single" w:sz="12" w:space="0" w:color="008000"/>
            </w:tcBorders>
            <w:vAlign w:val="center"/>
          </w:tcPr>
          <w:p w:rsidR="00101F2D" w:rsidRDefault="00101F2D" w:rsidP="006323FA">
            <w:pPr>
              <w:spacing w:after="0"/>
              <w:jc w:val="center"/>
            </w:pPr>
            <w:r>
              <w:t>RB3000</w:t>
            </w:r>
          </w:p>
        </w:tc>
        <w:tc>
          <w:tcPr>
            <w:tcW w:w="1955" w:type="dxa"/>
            <w:tcBorders>
              <w:top w:val="dotted" w:sz="4" w:space="0" w:color="auto"/>
              <w:bottom w:val="single" w:sz="12" w:space="0" w:color="008000"/>
            </w:tcBorders>
            <w:vAlign w:val="center"/>
          </w:tcPr>
          <w:p w:rsidR="00101F2D" w:rsidRDefault="00101F2D" w:rsidP="006323FA">
            <w:pPr>
              <w:spacing w:after="0"/>
              <w:jc w:val="center"/>
            </w:pPr>
            <w:r>
              <w:t>RB4000</w:t>
            </w:r>
          </w:p>
        </w:tc>
      </w:tr>
    </w:tbl>
    <w:p w:rsidR="00101F2D" w:rsidRDefault="00101F2D" w:rsidP="00101F2D"/>
    <w:p w:rsidR="00101F2D" w:rsidRDefault="00101F2D" w:rsidP="00101F2D"/>
    <w:p w:rsidR="00101F2D" w:rsidRDefault="00101F2D" w:rsidP="00101F2D">
      <w:pPr>
        <w:jc w:val="center"/>
      </w:pPr>
      <w:r>
        <w:rPr>
          <w:noProof/>
          <w:lang w:val="en-CA" w:eastAsia="en-CA"/>
        </w:rPr>
        <w:drawing>
          <wp:inline distT="0" distB="0" distL="0" distR="0" wp14:anchorId="3971C6D8" wp14:editId="5CE61812">
            <wp:extent cx="3352800" cy="2733675"/>
            <wp:effectExtent l="0" t="0" r="0" b="9525"/>
            <wp:docPr id="10" name="Picture 10" descr="mark_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k_tre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2733675"/>
                    </a:xfrm>
                    <a:prstGeom prst="rect">
                      <a:avLst/>
                    </a:prstGeom>
                    <a:noFill/>
                    <a:ln>
                      <a:noFill/>
                    </a:ln>
                  </pic:spPr>
                </pic:pic>
              </a:graphicData>
            </a:graphic>
          </wp:inline>
        </w:drawing>
      </w:r>
    </w:p>
    <w:p w:rsidR="00101F2D" w:rsidRDefault="00101F2D" w:rsidP="00101F2D">
      <w:pPr>
        <w:pStyle w:val="Caption"/>
        <w:jc w:val="center"/>
      </w:pPr>
      <w:bookmarkStart w:id="28" w:name="_Toc362269471"/>
      <w:proofErr w:type="gramStart"/>
      <w:r>
        <w:t xml:space="preserve">Figure </w:t>
      </w:r>
      <w:r>
        <w:fldChar w:fldCharType="begin"/>
      </w:r>
      <w:r>
        <w:instrText xml:space="preserve"> SEQ Figure \* ARABIC </w:instrText>
      </w:r>
      <w:r>
        <w:fldChar w:fldCharType="separate"/>
      </w:r>
      <w:r>
        <w:rPr>
          <w:noProof/>
        </w:rPr>
        <w:t>6</w:t>
      </w:r>
      <w:r>
        <w:rPr>
          <w:noProof/>
        </w:rPr>
        <w:fldChar w:fldCharType="end"/>
      </w:r>
      <w:r>
        <w:t>.</w:t>
      </w:r>
      <w:proofErr w:type="gramEnd"/>
      <w:r>
        <w:t xml:space="preserve"> Section layout and tree numbering.</w:t>
      </w:r>
      <w:bookmarkEnd w:id="28"/>
    </w:p>
    <w:p w:rsidR="00101F2D" w:rsidRDefault="00101F2D" w:rsidP="00101F2D">
      <w:pPr>
        <w:pStyle w:val="Heading4"/>
      </w:pPr>
      <w:r>
        <w:t>7.2.3</w:t>
      </w:r>
      <w:r>
        <w:tab/>
        <w:t>Measurement</w:t>
      </w:r>
    </w:p>
    <w:p w:rsidR="00101F2D" w:rsidRDefault="00101F2D" w:rsidP="00101F2D">
      <w:r>
        <w:t xml:space="preserve">Starting with the Buffer Plot, within each Section, measure and record the following Tree Information on the </w:t>
      </w:r>
      <w:r>
        <w:rPr>
          <w:b/>
          <w:bCs/>
        </w:rPr>
        <w:t>Plot Forms</w:t>
      </w:r>
      <w:r>
        <w:t>:</w:t>
      </w:r>
    </w:p>
    <w:p w:rsidR="00101F2D" w:rsidRDefault="00101F2D" w:rsidP="0096298E">
      <w:pPr>
        <w:pStyle w:val="number3"/>
        <w:numPr>
          <w:ilvl w:val="0"/>
          <w:numId w:val="5"/>
        </w:numPr>
      </w:pPr>
      <w:r>
        <w:t>Divide the work so that one cruiser acts as the tally person (standing on the centerline) and one person tags and measures the trees.</w:t>
      </w:r>
    </w:p>
    <w:p w:rsidR="00101F2D" w:rsidRDefault="00101F2D" w:rsidP="0096298E">
      <w:pPr>
        <w:pStyle w:val="number3"/>
        <w:numPr>
          <w:ilvl w:val="0"/>
          <w:numId w:val="5"/>
        </w:numPr>
      </w:pPr>
      <w:r>
        <w:t xml:space="preserve">Number trees from the outer boundary of the Buffer Plot towards Removal Plot </w:t>
      </w:r>
      <w:proofErr w:type="gramStart"/>
      <w:r>
        <w:t>A</w:t>
      </w:r>
      <w:proofErr w:type="gramEnd"/>
      <w:r>
        <w:t xml:space="preserve"> working your way through each Section.</w:t>
      </w:r>
    </w:p>
    <w:p w:rsidR="00101F2D" w:rsidRDefault="00101F2D" w:rsidP="0096298E">
      <w:pPr>
        <w:pStyle w:val="number3"/>
        <w:numPr>
          <w:ilvl w:val="0"/>
          <w:numId w:val="5"/>
        </w:numPr>
      </w:pPr>
      <w:r>
        <w:t>Tag all acceptable</w:t>
      </w:r>
      <w:r>
        <w:rPr>
          <w:rStyle w:val="FootnoteReference"/>
        </w:rPr>
        <w:footnoteReference w:id="6"/>
      </w:r>
      <w:r>
        <w:t xml:space="preserve"> conifer species &gt; 1.3 m in height.</w:t>
      </w:r>
    </w:p>
    <w:p w:rsidR="00101F2D" w:rsidRDefault="00101F2D" w:rsidP="0096298E">
      <w:pPr>
        <w:pStyle w:val="number3"/>
        <w:numPr>
          <w:ilvl w:val="0"/>
          <w:numId w:val="5"/>
        </w:numPr>
      </w:pPr>
      <w:r>
        <w:t>Tag all acceptable deciduous species &gt; 1.3 m in height.</w:t>
      </w:r>
    </w:p>
    <w:p w:rsidR="00101F2D" w:rsidRDefault="00101F2D" w:rsidP="0096298E">
      <w:pPr>
        <w:pStyle w:val="number3"/>
        <w:numPr>
          <w:ilvl w:val="1"/>
          <w:numId w:val="5"/>
        </w:numPr>
      </w:pPr>
      <w:r>
        <w:t>Place nails at breast height (1.3 m from root collar) so that diameter tape is consistently placed right above nail level.</w:t>
      </w:r>
    </w:p>
    <w:p w:rsidR="00101F2D" w:rsidRDefault="00101F2D" w:rsidP="0096298E">
      <w:pPr>
        <w:pStyle w:val="number3"/>
        <w:numPr>
          <w:ilvl w:val="1"/>
          <w:numId w:val="5"/>
        </w:numPr>
      </w:pPr>
      <w:r>
        <w:t xml:space="preserve">If a tree is too small to nail, loosely attach a tag to the </w:t>
      </w:r>
      <w:r>
        <w:rPr>
          <w:u w:val="single"/>
        </w:rPr>
        <w:t>lateral</w:t>
      </w:r>
      <w:r>
        <w:t xml:space="preserve"> branch closest to breast height.</w:t>
      </w:r>
    </w:p>
    <w:p w:rsidR="00101F2D" w:rsidRDefault="00101F2D" w:rsidP="0096298E">
      <w:pPr>
        <w:pStyle w:val="number3"/>
        <w:numPr>
          <w:ilvl w:val="0"/>
          <w:numId w:val="5"/>
        </w:numPr>
      </w:pPr>
      <w:r>
        <w:t xml:space="preserve">For each tagged tree, measure/assess and record on the </w:t>
      </w:r>
      <w:r>
        <w:rPr>
          <w:b/>
          <w:bCs/>
        </w:rPr>
        <w:t>Plot Forms</w:t>
      </w:r>
      <w:r>
        <w:rPr>
          <w:rStyle w:val="FootnoteReference"/>
          <w:b/>
          <w:bCs/>
        </w:rPr>
        <w:footnoteReference w:id="7"/>
      </w:r>
      <w:r>
        <w:t>:</w:t>
      </w:r>
    </w:p>
    <w:p w:rsidR="00101F2D" w:rsidRDefault="00101F2D" w:rsidP="00101F2D">
      <w:pPr>
        <w:pStyle w:val="ListBullet3"/>
      </w:pPr>
      <w:r>
        <w:lastRenderedPageBreak/>
        <w:t>Section number</w:t>
      </w:r>
    </w:p>
    <w:p w:rsidR="00101F2D" w:rsidRDefault="00101F2D" w:rsidP="00101F2D">
      <w:pPr>
        <w:pStyle w:val="ListBullet3"/>
      </w:pPr>
      <w:r>
        <w:t>Tree Number</w:t>
      </w:r>
    </w:p>
    <w:p w:rsidR="00101F2D" w:rsidRDefault="00101F2D" w:rsidP="00101F2D">
      <w:pPr>
        <w:pStyle w:val="ListBullet3"/>
      </w:pPr>
      <w:r>
        <w:t>Species code</w:t>
      </w:r>
    </w:p>
    <w:p w:rsidR="00101F2D" w:rsidRDefault="00101F2D" w:rsidP="00101F2D">
      <w:pPr>
        <w:pStyle w:val="ListBullet3"/>
      </w:pPr>
      <w:r>
        <w:t>Diameter at breast height (0.1 cm)</w:t>
      </w:r>
    </w:p>
    <w:p w:rsidR="00101F2D" w:rsidRDefault="00101F2D" w:rsidP="00101F2D">
      <w:pPr>
        <w:pStyle w:val="ListBullet3"/>
      </w:pPr>
      <w:r>
        <w:t>Total height (0.1 m)</w:t>
      </w:r>
    </w:p>
    <w:p w:rsidR="00101F2D" w:rsidRDefault="00101F2D" w:rsidP="00101F2D">
      <w:pPr>
        <w:pStyle w:val="ListBullet3"/>
      </w:pPr>
      <w:r>
        <w:t>Height to live crown (0.1 m)</w:t>
      </w:r>
    </w:p>
    <w:p w:rsidR="00101F2D" w:rsidRDefault="00101F2D" w:rsidP="00101F2D">
      <w:pPr>
        <w:pStyle w:val="ListBullet3"/>
      </w:pPr>
      <w:r>
        <w:t>Distance along centerline (0.1 m) from outer boundary of Buffer Plot</w:t>
      </w:r>
    </w:p>
    <w:p w:rsidR="00101F2D" w:rsidRDefault="00101F2D" w:rsidP="00101F2D">
      <w:pPr>
        <w:pStyle w:val="ListBullet3"/>
      </w:pPr>
      <w:r>
        <w:t>Crown class code</w:t>
      </w:r>
    </w:p>
    <w:p w:rsidR="00101F2D" w:rsidRDefault="00101F2D" w:rsidP="00101F2D">
      <w:pPr>
        <w:pStyle w:val="ListBullet3"/>
      </w:pPr>
      <w:r>
        <w:t>Up to 3 condition codes, in order of priority</w:t>
      </w:r>
    </w:p>
    <w:p w:rsidR="00101F2D" w:rsidRDefault="00101F2D" w:rsidP="00101F2D">
      <w:pPr>
        <w:pStyle w:val="number3"/>
      </w:pPr>
      <w:r>
        <w:t>Appendix IV provides the species codes, crown class codes and condition codes.</w:t>
      </w:r>
    </w:p>
    <w:p w:rsidR="00101F2D" w:rsidRDefault="00101F2D" w:rsidP="00101F2D">
      <w:pPr>
        <w:pStyle w:val="number3"/>
      </w:pPr>
      <w:r>
        <w:t>Appendix V provides instruction on correct diameter measurement.</w:t>
      </w:r>
    </w:p>
    <w:p w:rsidR="00101F2D" w:rsidRDefault="00101F2D" w:rsidP="00101F2D">
      <w:pPr>
        <w:pStyle w:val="number3"/>
      </w:pPr>
      <w:r>
        <w:t>Appendix VI provides instruction on correct height measurement.</w:t>
      </w:r>
    </w:p>
    <w:p w:rsidR="00101F2D" w:rsidRDefault="00101F2D" w:rsidP="00101F2D">
      <w:r>
        <w:t>Repeat this procedure for Removal Plot A and Removal Plot B.  The measured distances along the centerline must be the cumulative distance from the outside of the Buffer Plot.</w:t>
      </w:r>
    </w:p>
    <w:p w:rsidR="00101F2D" w:rsidRDefault="00101F2D" w:rsidP="00101F2D">
      <w:r>
        <w:t>In order to estimate the basal area removed (level of release), assess recent stumps in the Removal Plots (</w:t>
      </w:r>
      <w:r>
        <w:rPr>
          <w:i/>
        </w:rPr>
        <w:t>e.g.</w:t>
      </w:r>
      <w:r>
        <w:t xml:space="preserve">, those resulting from Strip Cut Understory Protection harvesting only).  On the tally sheet, record tree number as 999; measure and record on the </w:t>
      </w:r>
      <w:r>
        <w:rPr>
          <w:b/>
          <w:bCs/>
        </w:rPr>
        <w:t>Plot Forms</w:t>
      </w:r>
      <w:r>
        <w:t>:</w:t>
      </w:r>
    </w:p>
    <w:p w:rsidR="00101F2D" w:rsidRDefault="00101F2D" w:rsidP="00101F2D">
      <w:pPr>
        <w:pStyle w:val="ListBullet3"/>
      </w:pPr>
      <w:r>
        <w:t>Section number</w:t>
      </w:r>
    </w:p>
    <w:p w:rsidR="00101F2D" w:rsidRDefault="00101F2D" w:rsidP="00101F2D">
      <w:pPr>
        <w:pStyle w:val="ListBullet3"/>
      </w:pPr>
      <w:r>
        <w:t>Diameter at 10 cm (0.1 cm)</w:t>
      </w:r>
    </w:p>
    <w:p w:rsidR="00101F2D" w:rsidRDefault="00101F2D" w:rsidP="00101F2D">
      <w:pPr>
        <w:pStyle w:val="ListBullet3"/>
      </w:pPr>
      <w:r>
        <w:t xml:space="preserve">Distance along centerline (0.1 m) from outer boundary of Buffer Plot </w:t>
      </w:r>
    </w:p>
    <w:p w:rsidR="00101F2D" w:rsidRDefault="00101F2D" w:rsidP="00101F2D">
      <w:r>
        <w:t xml:space="preserve">Paint all sampled stumps with an ‘X’ in blue paint on the top of the stump to help relocate them during quality control assessment.  </w:t>
      </w:r>
    </w:p>
    <w:p w:rsidR="00101F2D" w:rsidRPr="00731B18" w:rsidRDefault="00101F2D" w:rsidP="00101F2D">
      <w:pPr>
        <w:pStyle w:val="Heading3"/>
      </w:pPr>
      <w:bookmarkStart w:id="29" w:name="_Toc362270223"/>
      <w:r w:rsidRPr="00731B18">
        <w:t>7.3</w:t>
      </w:r>
      <w:r w:rsidRPr="00731B18">
        <w:tab/>
        <w:t>Extraction Plot</w:t>
      </w:r>
      <w:bookmarkEnd w:id="29"/>
      <w:r w:rsidRPr="00731B18">
        <w:t xml:space="preserve"> </w:t>
      </w:r>
    </w:p>
    <w:p w:rsidR="00101F2D" w:rsidRDefault="00101F2D" w:rsidP="00101F2D">
      <w:r>
        <w:t xml:space="preserve">Trees within the Extraction Plot are tallied by species and height class until they exceed breast height for </w:t>
      </w:r>
      <w:proofErr w:type="gramStart"/>
      <w:r>
        <w:t>conifers,</w:t>
      </w:r>
      <w:proofErr w:type="gramEnd"/>
      <w:r>
        <w:t xml:space="preserve"> or until they reach or exceed a DBH of 7.0 cm for deciduous species.  Record the following information on </w:t>
      </w:r>
      <w:r>
        <w:rPr>
          <w:b/>
          <w:bCs/>
        </w:rPr>
        <w:t>Plot Form Page 2 (Side 1)</w:t>
      </w:r>
      <w:r>
        <w:t>:</w:t>
      </w:r>
    </w:p>
    <w:p w:rsidR="00101F2D" w:rsidRDefault="00101F2D" w:rsidP="0096298E">
      <w:pPr>
        <w:pStyle w:val="number3"/>
        <w:numPr>
          <w:ilvl w:val="0"/>
          <w:numId w:val="23"/>
        </w:numPr>
      </w:pPr>
      <w:r>
        <w:t>Tally all acceptable conifer regeneration &gt; 30 cm and ≤ 130 cm tall by species</w:t>
      </w:r>
    </w:p>
    <w:p w:rsidR="00101F2D" w:rsidRDefault="00101F2D" w:rsidP="0096298E">
      <w:pPr>
        <w:pStyle w:val="number3"/>
        <w:numPr>
          <w:ilvl w:val="0"/>
          <w:numId w:val="23"/>
        </w:numPr>
      </w:pPr>
      <w:r>
        <w:t>Tally all acceptable deciduous regeneration&gt; 30 cm and ≤ 130 cm tall by species</w:t>
      </w:r>
    </w:p>
    <w:p w:rsidR="00101F2D" w:rsidRDefault="00101F2D" w:rsidP="00101F2D">
      <w:pPr>
        <w:pStyle w:val="number3"/>
        <w:numPr>
          <w:ilvl w:val="0"/>
          <w:numId w:val="0"/>
        </w:numPr>
        <w:ind w:left="720" w:hanging="360"/>
      </w:pPr>
    </w:p>
    <w:p w:rsidR="00101F2D" w:rsidRDefault="00101F2D" w:rsidP="00101F2D">
      <w:r>
        <w:t>If and when the trees within Extraction Plot are large enough, record:</w:t>
      </w:r>
    </w:p>
    <w:p w:rsidR="00101F2D" w:rsidRDefault="00101F2D" w:rsidP="0096298E">
      <w:pPr>
        <w:pStyle w:val="number3"/>
        <w:numPr>
          <w:ilvl w:val="0"/>
          <w:numId w:val="22"/>
        </w:numPr>
      </w:pPr>
      <w:r>
        <w:t>Tag all acceptable conifer species &gt; 1.3 m in height.</w:t>
      </w:r>
    </w:p>
    <w:p w:rsidR="00101F2D" w:rsidRDefault="00101F2D" w:rsidP="0096298E">
      <w:pPr>
        <w:pStyle w:val="number3"/>
        <w:numPr>
          <w:ilvl w:val="0"/>
          <w:numId w:val="22"/>
        </w:numPr>
      </w:pPr>
      <w:r>
        <w:t>Tag all acceptable conifer species &gt; 1.3 m in height.</w:t>
      </w:r>
    </w:p>
    <w:p w:rsidR="00101F2D" w:rsidRDefault="00101F2D" w:rsidP="0096298E">
      <w:pPr>
        <w:pStyle w:val="number3"/>
        <w:numPr>
          <w:ilvl w:val="1"/>
          <w:numId w:val="5"/>
        </w:numPr>
      </w:pPr>
      <w:r>
        <w:t>Place nails at breast height (1.3 m from root collar) so that diameter tape is consistently placed snugly above nail level.</w:t>
      </w:r>
    </w:p>
    <w:p w:rsidR="00101F2D" w:rsidRDefault="00101F2D" w:rsidP="0096298E">
      <w:pPr>
        <w:pStyle w:val="number3"/>
        <w:numPr>
          <w:ilvl w:val="1"/>
          <w:numId w:val="5"/>
        </w:numPr>
      </w:pPr>
      <w:r>
        <w:lastRenderedPageBreak/>
        <w:t xml:space="preserve">If a tree is too small to nail, loosely attach a tag to the </w:t>
      </w:r>
      <w:r>
        <w:rPr>
          <w:u w:val="single"/>
        </w:rPr>
        <w:t>lateral</w:t>
      </w:r>
      <w:r>
        <w:t xml:space="preserve"> branch closest to breast height.</w:t>
      </w:r>
    </w:p>
    <w:p w:rsidR="00101F2D" w:rsidRDefault="00101F2D" w:rsidP="0096298E">
      <w:pPr>
        <w:pStyle w:val="number3"/>
        <w:numPr>
          <w:ilvl w:val="0"/>
          <w:numId w:val="5"/>
        </w:numPr>
      </w:pPr>
      <w:r>
        <w:t>Number trees from E5000, E5001, etc…</w:t>
      </w:r>
    </w:p>
    <w:p w:rsidR="00101F2D" w:rsidRDefault="00101F2D" w:rsidP="0096298E">
      <w:pPr>
        <w:pStyle w:val="number3"/>
        <w:numPr>
          <w:ilvl w:val="0"/>
          <w:numId w:val="5"/>
        </w:numPr>
      </w:pPr>
      <w:r>
        <w:t>For each tagged tree measure/assess and record:</w:t>
      </w:r>
    </w:p>
    <w:p w:rsidR="00101F2D" w:rsidRDefault="00101F2D" w:rsidP="00101F2D">
      <w:pPr>
        <w:pStyle w:val="ListBullet3"/>
      </w:pPr>
      <w:r>
        <w:t xml:space="preserve">Tree Number </w:t>
      </w:r>
    </w:p>
    <w:p w:rsidR="00101F2D" w:rsidRDefault="00101F2D" w:rsidP="00101F2D">
      <w:pPr>
        <w:pStyle w:val="ListBullet3"/>
      </w:pPr>
      <w:r>
        <w:t>Species code</w:t>
      </w:r>
    </w:p>
    <w:p w:rsidR="00101F2D" w:rsidRDefault="00101F2D" w:rsidP="00101F2D">
      <w:pPr>
        <w:pStyle w:val="ListBullet3"/>
      </w:pPr>
      <w:r>
        <w:t>Diameter at breast height (0.1 cm)</w:t>
      </w:r>
    </w:p>
    <w:p w:rsidR="00101F2D" w:rsidRDefault="00101F2D" w:rsidP="00101F2D">
      <w:pPr>
        <w:pStyle w:val="ListBullet3"/>
      </w:pPr>
      <w:r>
        <w:t>Total height (0.01 m)</w:t>
      </w:r>
    </w:p>
    <w:p w:rsidR="00101F2D" w:rsidRDefault="00101F2D" w:rsidP="00101F2D">
      <w:pPr>
        <w:pStyle w:val="ListBullet3"/>
      </w:pPr>
      <w:r>
        <w:t>Height to live crown (0.01 m)</w:t>
      </w:r>
    </w:p>
    <w:p w:rsidR="00101F2D" w:rsidRDefault="00101F2D" w:rsidP="00101F2D">
      <w:pPr>
        <w:pStyle w:val="ListBullet3"/>
      </w:pPr>
      <w:r>
        <w:t>Crown class code</w:t>
      </w:r>
    </w:p>
    <w:p w:rsidR="00101F2D" w:rsidRDefault="00101F2D" w:rsidP="00101F2D">
      <w:pPr>
        <w:pStyle w:val="ListBullet3"/>
      </w:pPr>
      <w:r>
        <w:t xml:space="preserve">Up to 3 condition codes, in order of priority </w:t>
      </w:r>
    </w:p>
    <w:p w:rsidR="00101F2D" w:rsidRDefault="00101F2D" w:rsidP="00101F2D">
      <w:pPr>
        <w:pStyle w:val="number3"/>
      </w:pPr>
      <w:r>
        <w:t>Appendix IV provides the species codes, crown class codes and condition codes.</w:t>
      </w:r>
    </w:p>
    <w:p w:rsidR="00101F2D" w:rsidRDefault="00101F2D" w:rsidP="00101F2D">
      <w:pPr>
        <w:pStyle w:val="number3"/>
      </w:pPr>
      <w:r>
        <w:t>Appendix V provides instruction on correct diameter measurement.</w:t>
      </w:r>
    </w:p>
    <w:p w:rsidR="00101F2D" w:rsidRDefault="00101F2D" w:rsidP="00101F2D">
      <w:pPr>
        <w:pStyle w:val="number3"/>
      </w:pPr>
      <w:r>
        <w:t>Appendix VI provides instruction on correct height measurement.</w:t>
      </w:r>
    </w:p>
    <w:p w:rsidR="00101F2D" w:rsidRDefault="00101F2D" w:rsidP="00101F2D">
      <w:pPr>
        <w:rPr>
          <w:b/>
          <w:bCs/>
          <w:caps/>
          <w:color w:val="FFFFFF" w:themeColor="background1"/>
          <w:spacing w:val="15"/>
        </w:rPr>
      </w:pPr>
    </w:p>
    <w:p w:rsidR="0006488D" w:rsidRDefault="0006488D">
      <w:pPr>
        <w:spacing w:line="276" w:lineRule="auto"/>
        <w:rPr>
          <w:smallCaps/>
          <w:spacing w:val="5"/>
          <w:sz w:val="36"/>
          <w:szCs w:val="36"/>
        </w:rPr>
      </w:pPr>
      <w:r>
        <w:br w:type="page"/>
      </w:r>
    </w:p>
    <w:p w:rsidR="009B32A9" w:rsidRDefault="00101F2D" w:rsidP="009B32A9">
      <w:pPr>
        <w:pStyle w:val="Heading1"/>
      </w:pPr>
      <w:r>
        <w:lastRenderedPageBreak/>
        <w:t>3</w:t>
      </w:r>
      <w:r w:rsidR="00645ACF">
        <w:t xml:space="preserve"> </w:t>
      </w:r>
      <w:r w:rsidR="009B32A9">
        <w:t xml:space="preserve">Plot Cluster </w:t>
      </w:r>
      <w:r w:rsidR="00375BF5">
        <w:t>Re</w:t>
      </w:r>
      <w:r w:rsidR="0098413B">
        <w:t>-</w:t>
      </w:r>
      <w:r w:rsidR="00375BF5">
        <w:t>m</w:t>
      </w:r>
      <w:r w:rsidR="009B32A9">
        <w:t>easurement Protocols</w:t>
      </w:r>
      <w:bookmarkEnd w:id="1"/>
    </w:p>
    <w:p w:rsidR="0098413B" w:rsidRDefault="0098413B" w:rsidP="00112143">
      <w:r>
        <w:t xml:space="preserve">Removal and Extraction Plots are re-measured at five-year intervals, up to and including 20 years, after which a 10-year re measurement schedule is followed.  </w:t>
      </w:r>
      <w:r w:rsidRPr="0098413B">
        <w:rPr>
          <w:highlight w:val="yellow"/>
        </w:rPr>
        <w:t>Buffer Plots are measured every 10 years.</w:t>
      </w:r>
      <w:r>
        <w:t xml:space="preserve">  Re-measurement should always occur prior to the commencement of the growing season.</w:t>
      </w:r>
    </w:p>
    <w:p w:rsidR="009B32A9" w:rsidRDefault="0098413B" w:rsidP="009B32A9">
      <w:r>
        <w:t xml:space="preserve">At the next re-measurement of plots established before 2013, in addition to the regular measurements and maintenance, sapling plots will be added to the plot cluster as described </w:t>
      </w:r>
      <w:r w:rsidR="00112143">
        <w:t>in section 2.2</w:t>
      </w:r>
      <w:r>
        <w:t>.</w:t>
      </w:r>
    </w:p>
    <w:p w:rsidR="009B32A9" w:rsidRDefault="00101F2D" w:rsidP="00375BF5">
      <w:pPr>
        <w:pStyle w:val="Heading2"/>
      </w:pPr>
      <w:bookmarkStart w:id="30" w:name="_Toc362270204"/>
      <w:r>
        <w:t>3</w:t>
      </w:r>
      <w:r w:rsidR="00375BF5">
        <w:t>.1</w:t>
      </w:r>
      <w:r w:rsidR="009B32A9">
        <w:tab/>
      </w:r>
      <w:bookmarkEnd w:id="30"/>
      <w:r w:rsidR="0098413B">
        <w:t>Maintenance</w:t>
      </w:r>
      <w:r w:rsidR="009B32A9">
        <w:t xml:space="preserve"> </w:t>
      </w:r>
    </w:p>
    <w:p w:rsidR="009B32A9" w:rsidRDefault="003C0AD5" w:rsidP="00112143">
      <w:r w:rsidRPr="003C0AD5">
        <w:rPr>
          <w:bCs/>
          <w:iCs/>
        </w:rPr>
        <w:t>When navigating to a</w:t>
      </w:r>
      <w:r w:rsidR="009B32A9" w:rsidRPr="003C0AD5">
        <w:rPr>
          <w:bCs/>
          <w:iCs/>
        </w:rPr>
        <w:t>nd between plots</w:t>
      </w:r>
      <w:r w:rsidRPr="003C0AD5">
        <w:rPr>
          <w:bCs/>
          <w:iCs/>
        </w:rPr>
        <w:t>, ensure that</w:t>
      </w:r>
      <w:r w:rsidRPr="003C0AD5">
        <w:t xml:space="preserve"> </w:t>
      </w:r>
      <w:r>
        <w:t>the</w:t>
      </w:r>
      <w:r w:rsidR="009B32A9">
        <w:t xml:space="preserve"> starting</w:t>
      </w:r>
      <w:r>
        <w:t xml:space="preserve"> point</w:t>
      </w:r>
      <w:r w:rsidR="009B32A9">
        <w:t xml:space="preserve"> and tie points </w:t>
      </w:r>
      <w:r>
        <w:t>are visible and in good condition</w:t>
      </w:r>
      <w:r w:rsidR="009B32A9">
        <w:t>.  This includes touch-up painting of nearby trees and replacement of faded flagging tape.  If access has changed since the last measurement, complete a new Block Form, including new maps with directions to and within the Block (see Section 5).</w:t>
      </w:r>
    </w:p>
    <w:p w:rsidR="009B32A9" w:rsidRDefault="009B32A9" w:rsidP="00112143">
      <w:r>
        <w:t>Replace or repair any posts or pigtails which show signs of damage or fading.  This includes touch-up painting of metal posts and replacement of faded flagging tape.  Walk the Plot Cluster boundary and touch up paint on blue-marked trees.  Ensure that all tree tags remain securely fastened and legible, and that DBH markings are intact.</w:t>
      </w:r>
      <w:r w:rsidR="003C0AD5">
        <w:t xml:space="preserve">  If cables were used to attach tags, ensure that there is adequate space to allow trees to grow without being girdled by the cable.</w:t>
      </w:r>
    </w:p>
    <w:p w:rsidR="00112143" w:rsidRDefault="00101F2D" w:rsidP="00112143">
      <w:pPr>
        <w:pStyle w:val="Heading2"/>
      </w:pPr>
      <w:r>
        <w:t>3</w:t>
      </w:r>
      <w:r w:rsidR="00112143">
        <w:t>.2</w:t>
      </w:r>
      <w:r w:rsidR="00112143">
        <w:tab/>
        <w:t>Sapling Plot Establishment</w:t>
      </w:r>
    </w:p>
    <w:p w:rsidR="006323FA" w:rsidRPr="006323FA" w:rsidRDefault="006323FA" w:rsidP="006323FA">
      <w:r>
        <w:t xml:space="preserve">The original plot protocols </w:t>
      </w:r>
      <w:r w:rsidR="00343BA4">
        <w:t xml:space="preserve">had two options for plot layout (Figure x).  The first was for blocks where the treatment included a buffer </w:t>
      </w:r>
      <w:proofErr w:type="gramStart"/>
      <w:r w:rsidR="00343BA4">
        <w:t>strip,</w:t>
      </w:r>
      <w:proofErr w:type="gramEnd"/>
      <w:r w:rsidR="00343BA4">
        <w:t xml:space="preserve"> the second was for blocks where a buffer was not part of the treatment.  Starting with 2012 re-measurements, sapling plots will be added to existing plot clusters as illustrated in Figure x.</w:t>
      </w:r>
    </w:p>
    <w:p w:rsidR="006323FA" w:rsidRDefault="00343BA4" w:rsidP="006323FA">
      <w:r>
        <w:rPr>
          <w:noProof/>
          <w:lang w:val="en-CA" w:eastAsia="en-CA"/>
        </w:rPr>
        <w:drawing>
          <wp:anchor distT="0" distB="0" distL="114300" distR="114300" simplePos="0" relativeHeight="251663360" behindDoc="0" locked="0" layoutInCell="1" allowOverlap="1" wp14:anchorId="4E5440C5" wp14:editId="1145A601">
            <wp:simplePos x="0" y="0"/>
            <wp:positionH relativeFrom="column">
              <wp:posOffset>2990850</wp:posOffset>
            </wp:positionH>
            <wp:positionV relativeFrom="paragraph">
              <wp:posOffset>1905</wp:posOffset>
            </wp:positionV>
            <wp:extent cx="4314825" cy="30486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3048635"/>
                    </a:xfrm>
                    <a:prstGeom prst="rect">
                      <a:avLst/>
                    </a:prstGeom>
                    <a:noFill/>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extent cx="3067050" cy="2933700"/>
            <wp:effectExtent l="0" t="0" r="0" b="0"/>
            <wp:docPr id="2" name="Picture 2" descr="plot_layout_2006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_layout_200605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050" cy="2933700"/>
                    </a:xfrm>
                    <a:prstGeom prst="rect">
                      <a:avLst/>
                    </a:prstGeom>
                    <a:noFill/>
                    <a:ln>
                      <a:noFill/>
                    </a:ln>
                  </pic:spPr>
                </pic:pic>
              </a:graphicData>
            </a:graphic>
          </wp:inline>
        </w:drawing>
      </w:r>
    </w:p>
    <w:p w:rsidR="006323FA" w:rsidRDefault="00343BA4" w:rsidP="006323FA">
      <w:proofErr w:type="gramStart"/>
      <w:r>
        <w:t>Figure x.</w:t>
      </w:r>
      <w:proofErr w:type="gramEnd"/>
      <w:r>
        <w:t xml:space="preserve">  Original SCUP plot cluster layouts for blocks with and without buffers as part of the strip cut understory protection treatment.</w:t>
      </w:r>
    </w:p>
    <w:p w:rsidR="006323FA" w:rsidRDefault="006323FA" w:rsidP="006323FA"/>
    <w:tbl>
      <w:tblPr>
        <w:tblW w:w="4688" w:type="dxa"/>
        <w:tblInd w:w="98" w:type="dxa"/>
        <w:tblLook w:val="04A0" w:firstRow="1" w:lastRow="0" w:firstColumn="1" w:lastColumn="0" w:noHBand="0" w:noVBand="1"/>
      </w:tblPr>
      <w:tblGrid>
        <w:gridCol w:w="266"/>
        <w:gridCol w:w="402"/>
        <w:gridCol w:w="401"/>
        <w:gridCol w:w="401"/>
        <w:gridCol w:w="266"/>
        <w:gridCol w:w="266"/>
        <w:gridCol w:w="266"/>
        <w:gridCol w:w="266"/>
        <w:gridCol w:w="266"/>
        <w:gridCol w:w="675"/>
        <w:gridCol w:w="266"/>
        <w:gridCol w:w="266"/>
        <w:gridCol w:w="266"/>
        <w:gridCol w:w="266"/>
        <w:gridCol w:w="266"/>
        <w:gridCol w:w="266"/>
        <w:gridCol w:w="266"/>
        <w:gridCol w:w="266"/>
        <w:gridCol w:w="266"/>
      </w:tblGrid>
      <w:tr w:rsidR="00343BA4" w:rsidRPr="005948AA" w:rsidTr="00343BA4">
        <w:trPr>
          <w:trHeight w:val="126"/>
        </w:trPr>
        <w:tc>
          <w:tcPr>
            <w:tcW w:w="210" w:type="dxa"/>
            <w:tcBorders>
              <w:top w:val="single" w:sz="8" w:space="0" w:color="auto"/>
              <w:left w:val="single" w:sz="8" w:space="0" w:color="auto"/>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val="restart"/>
            <w:tcBorders>
              <w:top w:val="single" w:sz="8" w:space="0" w:color="auto"/>
              <w:left w:val="dashed" w:sz="8" w:space="0" w:color="1D1B11"/>
              <w:bottom w:val="dashed" w:sz="8" w:space="0" w:color="1D1B11"/>
              <w:right w:val="dashed" w:sz="8" w:space="0" w:color="1D1B11"/>
            </w:tcBorders>
            <w:shd w:val="clear" w:color="000000" w:fill="C2D69A"/>
            <w:noWrap/>
            <w:vAlign w:val="center"/>
            <w:hideMark/>
          </w:tcPr>
          <w:p w:rsidR="006323FA" w:rsidRPr="005948AA" w:rsidRDefault="006323FA" w:rsidP="006323FA">
            <w:pPr>
              <w:spacing w:after="0"/>
              <w:jc w:val="center"/>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S5</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single" w:sz="8" w:space="0" w:color="auto"/>
              <w:left w:val="nil"/>
              <w:bottom w:val="nil"/>
              <w:right w:val="single" w:sz="8" w:space="0" w:color="auto"/>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1162" w:type="dxa"/>
            <w:gridSpan w:val="4"/>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Buffer (B)</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nil"/>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nil"/>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97480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val="restart"/>
            <w:tcBorders>
              <w:top w:val="dashed" w:sz="8" w:space="0" w:color="1D1B11"/>
              <w:left w:val="dashed" w:sz="8" w:space="0" w:color="1D1B11"/>
              <w:bottom w:val="dashed" w:sz="8" w:space="0" w:color="1D1B11"/>
              <w:right w:val="dashed" w:sz="8" w:space="0" w:color="1D1B11"/>
            </w:tcBorders>
            <w:shd w:val="clear" w:color="000000" w:fill="C2D69A"/>
            <w:noWrap/>
            <w:vAlign w:val="center"/>
            <w:hideMark/>
          </w:tcPr>
          <w:p w:rsidR="006323FA" w:rsidRPr="005948AA" w:rsidRDefault="006323FA" w:rsidP="006323FA">
            <w:pPr>
              <w:spacing w:after="0"/>
              <w:jc w:val="center"/>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S4</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343BA4" w:rsidRDefault="006323FA" w:rsidP="006323FA">
            <w:pPr>
              <w:spacing w:after="0"/>
              <w:outlineLvl w:val="1"/>
              <w:rPr>
                <w:rFonts w:ascii="Calibri" w:hAnsi="Calibri"/>
                <w:b/>
                <w:color w:val="000000"/>
                <w:lang w:val="en-CA" w:eastAsia="en-CA"/>
              </w:rPr>
            </w:pPr>
            <w:r w:rsidRPr="00343BA4">
              <w:rPr>
                <w:rFonts w:ascii="Calibri" w:hAnsi="Calibri"/>
                <w:b/>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nil"/>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952" w:type="dxa"/>
            <w:gridSpan w:val="3"/>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Removal</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nil"/>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1162" w:type="dxa"/>
            <w:gridSpan w:val="4"/>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Area A (RA)</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val="restart"/>
            <w:tcBorders>
              <w:top w:val="dashed" w:sz="8" w:space="0" w:color="1D1B11"/>
              <w:left w:val="dashed" w:sz="8" w:space="0" w:color="1D1B11"/>
              <w:bottom w:val="single" w:sz="8" w:space="0" w:color="000000"/>
              <w:right w:val="dashed" w:sz="8" w:space="0" w:color="1D1B11"/>
            </w:tcBorders>
            <w:shd w:val="clear" w:color="000000" w:fill="C2D69A"/>
            <w:noWrap/>
            <w:vAlign w:val="center"/>
            <w:hideMark/>
          </w:tcPr>
          <w:p w:rsidR="006323FA" w:rsidRPr="005948AA" w:rsidRDefault="006323FA" w:rsidP="006323FA">
            <w:pPr>
              <w:spacing w:after="0"/>
              <w:jc w:val="center"/>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S3</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nil"/>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single" w:sz="8" w:space="0" w:color="auto"/>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val="restart"/>
            <w:tcBorders>
              <w:top w:val="single" w:sz="8" w:space="0" w:color="auto"/>
              <w:left w:val="dashed" w:sz="8" w:space="0" w:color="1D1B11"/>
              <w:bottom w:val="dashed" w:sz="8" w:space="0" w:color="1D1B11"/>
              <w:right w:val="dashed" w:sz="8" w:space="0" w:color="1D1B11"/>
            </w:tcBorders>
            <w:shd w:val="clear" w:color="000000" w:fill="C2D69A"/>
            <w:noWrap/>
            <w:vAlign w:val="center"/>
            <w:hideMark/>
          </w:tcPr>
          <w:p w:rsidR="006323FA" w:rsidRPr="005948AA" w:rsidRDefault="006323FA" w:rsidP="006323FA">
            <w:pPr>
              <w:spacing w:after="0"/>
              <w:jc w:val="center"/>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S2</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nil"/>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1162" w:type="dxa"/>
            <w:gridSpan w:val="4"/>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 xml:space="preserve">Extraction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nil"/>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952" w:type="dxa"/>
            <w:gridSpan w:val="3"/>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Trail (E)</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val="restart"/>
            <w:tcBorders>
              <w:top w:val="dashed" w:sz="8" w:space="0" w:color="1D1B11"/>
              <w:left w:val="dashed" w:sz="8" w:space="0" w:color="1D1B11"/>
              <w:bottom w:val="single" w:sz="8" w:space="0" w:color="000000"/>
              <w:right w:val="dashed" w:sz="8" w:space="0" w:color="1D1B11"/>
            </w:tcBorders>
            <w:shd w:val="clear" w:color="000000" w:fill="C2D69A"/>
            <w:noWrap/>
            <w:vAlign w:val="center"/>
            <w:hideMark/>
          </w:tcPr>
          <w:p w:rsidR="006323FA" w:rsidRPr="005948AA" w:rsidRDefault="006323FA" w:rsidP="006323FA">
            <w:pPr>
              <w:spacing w:after="0"/>
              <w:jc w:val="center"/>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S1</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nil"/>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single" w:sz="8" w:space="0" w:color="auto"/>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single" w:sz="8" w:space="0" w:color="auto"/>
            </w:tcBorders>
            <w:shd w:val="clear" w:color="000000" w:fill="95B3D7"/>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val="restart"/>
            <w:tcBorders>
              <w:top w:val="nil"/>
              <w:left w:val="nil"/>
              <w:bottom w:val="dashed" w:sz="8" w:space="0" w:color="1D1B11"/>
              <w:right w:val="dashed" w:sz="8" w:space="0" w:color="1D1B11"/>
            </w:tcBorders>
            <w:shd w:val="clear" w:color="auto" w:fill="auto"/>
            <w:noWrap/>
            <w:vAlign w:val="bottom"/>
            <w:hideMark/>
          </w:tcPr>
          <w:p w:rsidR="006323FA" w:rsidRPr="005948AA" w:rsidRDefault="006323FA" w:rsidP="006323FA">
            <w:pPr>
              <w:spacing w:after="0"/>
              <w:outlineLvl w:val="1"/>
              <w:rPr>
                <w:rFonts w:ascii="Calibri" w:hAnsi="Calibri"/>
                <w:color w:val="000000"/>
                <w:lang w:val="en-CA" w:eastAsia="en-CA"/>
              </w:rPr>
            </w:pPr>
            <w:r>
              <w:rPr>
                <w:rFonts w:ascii="Calibri" w:hAnsi="Calibri"/>
                <w:noProof/>
                <w:color w:val="000000"/>
                <w:lang w:val="en-CA" w:eastAsia="en-CA"/>
              </w:rPr>
              <mc:AlternateContent>
                <mc:Choice Requires="wps">
                  <w:drawing>
                    <wp:anchor distT="0" distB="0" distL="114300" distR="114300" simplePos="0" relativeHeight="251661312" behindDoc="0" locked="0" layoutInCell="1" allowOverlap="1" wp14:anchorId="3A77154B" wp14:editId="0578BFE2">
                      <wp:simplePos x="0" y="0"/>
                      <wp:positionH relativeFrom="column">
                        <wp:posOffset>9525</wp:posOffset>
                      </wp:positionH>
                      <wp:positionV relativeFrom="paragraph">
                        <wp:posOffset>161925</wp:posOffset>
                      </wp:positionV>
                      <wp:extent cx="638175" cy="266700"/>
                      <wp:effectExtent l="0" t="0" r="0" b="0"/>
                      <wp:wrapNone/>
                      <wp:docPr id="6" name="TextBox 4"/>
                      <wp:cNvGraphicFramePr/>
                      <a:graphic xmlns:a="http://schemas.openxmlformats.org/drawingml/2006/main">
                        <a:graphicData uri="http://schemas.microsoft.com/office/word/2010/wordprocessingShape">
                          <wps:wsp>
                            <wps:cNvSpPr txBox="1"/>
                            <wps:spPr>
                              <a:xfrm>
                                <a:off x="0" y="0"/>
                                <a:ext cx="623886" cy="257178"/>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bodyPr vertOverflow="clip" horzOverflow="clip" wrap="square" rtlCol="0" anchor="t"/>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75pt;margin-top:12.75pt;width:50.2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" filled="f" stroked="f"/>
                  </w:pict>
                </mc:Fallback>
              </mc:AlternateContent>
            </w:r>
          </w:p>
          <w:tbl>
            <w:tblPr>
              <w:tblW w:w="399" w:type="dxa"/>
              <w:tblCellSpacing w:w="0" w:type="dxa"/>
              <w:tblCellMar>
                <w:left w:w="0" w:type="dxa"/>
                <w:right w:w="0" w:type="dxa"/>
              </w:tblCellMar>
              <w:tblLook w:val="04A0" w:firstRow="1" w:lastRow="0" w:firstColumn="1" w:lastColumn="0" w:noHBand="0" w:noVBand="1"/>
            </w:tblPr>
            <w:tblGrid>
              <w:gridCol w:w="439"/>
            </w:tblGrid>
            <w:tr w:rsidR="006323FA" w:rsidRPr="005948AA" w:rsidTr="00343BA4">
              <w:trPr>
                <w:trHeight w:val="346"/>
                <w:tblCellSpacing w:w="0" w:type="dxa"/>
              </w:trPr>
              <w:tc>
                <w:tcPr>
                  <w:tcW w:w="399" w:type="dxa"/>
                  <w:vMerge w:val="restart"/>
                  <w:tcBorders>
                    <w:top w:val="single" w:sz="8" w:space="0" w:color="auto"/>
                    <w:left w:val="dashed" w:sz="8" w:space="0" w:color="1D1B11"/>
                    <w:bottom w:val="dashed" w:sz="8" w:space="0" w:color="1D1B11"/>
                    <w:right w:val="dashed" w:sz="8" w:space="0" w:color="1D1B11"/>
                  </w:tcBorders>
                  <w:shd w:val="clear" w:color="000000" w:fill="C2D69A"/>
                  <w:noWrap/>
                  <w:vAlign w:val="center"/>
                  <w:hideMark/>
                </w:tcPr>
                <w:p w:rsidR="006323FA" w:rsidRPr="005948AA" w:rsidRDefault="006323FA" w:rsidP="006323FA">
                  <w:pPr>
                    <w:spacing w:after="0"/>
                    <w:jc w:val="center"/>
                    <w:rPr>
                      <w:rFonts w:ascii="Calibri" w:hAnsi="Calibri"/>
                      <w:color w:val="000000"/>
                      <w:sz w:val="28"/>
                      <w:szCs w:val="28"/>
                      <w:lang w:val="en-CA" w:eastAsia="en-CA"/>
                    </w:rPr>
                  </w:pPr>
                  <w:r w:rsidRPr="005948AA">
                    <w:rPr>
                      <w:rFonts w:ascii="Calibri" w:hAnsi="Calibri"/>
                      <w:color w:val="000000"/>
                      <w:sz w:val="28"/>
                      <w:szCs w:val="28"/>
                      <w:lang w:val="en-CA" w:eastAsia="en-CA"/>
                    </w:rPr>
                    <w:t>S7</w:t>
                  </w:r>
                </w:p>
              </w:tc>
            </w:tr>
            <w:tr w:rsidR="006323FA" w:rsidRPr="005948AA" w:rsidTr="00343BA4">
              <w:trPr>
                <w:trHeight w:val="346"/>
                <w:tblCellSpacing w:w="0" w:type="dxa"/>
              </w:trPr>
              <w:tc>
                <w:tcPr>
                  <w:tcW w:w="0" w:type="auto"/>
                  <w:vMerge/>
                  <w:tcBorders>
                    <w:top w:val="single" w:sz="8" w:space="0" w:color="auto"/>
                    <w:left w:val="dashed" w:sz="8" w:space="0" w:color="1D1B11"/>
                    <w:bottom w:val="dashed" w:sz="8" w:space="0" w:color="1D1B11"/>
                    <w:right w:val="dashed" w:sz="8" w:space="0" w:color="1D1B11"/>
                  </w:tcBorders>
                  <w:vAlign w:val="center"/>
                  <w:hideMark/>
                </w:tcPr>
                <w:p w:rsidR="006323FA" w:rsidRPr="005948AA" w:rsidRDefault="006323FA" w:rsidP="006323FA">
                  <w:pPr>
                    <w:spacing w:after="0"/>
                    <w:rPr>
                      <w:rFonts w:ascii="Calibri" w:hAnsi="Calibri"/>
                      <w:color w:val="000000"/>
                      <w:sz w:val="28"/>
                      <w:szCs w:val="28"/>
                      <w:lang w:val="en-CA" w:eastAsia="en-CA"/>
                    </w:rPr>
                  </w:pPr>
                </w:p>
              </w:tc>
            </w:tr>
          </w:tbl>
          <w:p w:rsidR="006323FA" w:rsidRPr="005948AA" w:rsidRDefault="006323FA" w:rsidP="006323FA">
            <w:pPr>
              <w:spacing w:after="0"/>
              <w:outlineLvl w:val="1"/>
              <w:rPr>
                <w:rFonts w:ascii="Calibri" w:hAnsi="Calibri"/>
                <w:color w:val="000000"/>
                <w:lang w:val="en-CA" w:eastAsia="en-CA"/>
              </w:rPr>
            </w:pP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nil"/>
              <w:right w:val="nil"/>
            </w:tcBorders>
            <w:vAlign w:val="center"/>
            <w:hideMark/>
          </w:tcPr>
          <w:p w:rsidR="006323FA" w:rsidRPr="005948AA" w:rsidRDefault="006323FA" w:rsidP="006323FA">
            <w:pPr>
              <w:spacing w:after="0"/>
              <w:rPr>
                <w:rFonts w:ascii="Calibri" w:hAnsi="Calibri"/>
                <w:color w:val="000000"/>
                <w:lang w:val="en-CA" w:eastAsia="en-CA"/>
              </w:rPr>
            </w:pP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952" w:type="dxa"/>
            <w:gridSpan w:val="3"/>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Removal</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nil"/>
              <w:right w:val="nil"/>
            </w:tcBorders>
            <w:vAlign w:val="center"/>
            <w:hideMark/>
          </w:tcPr>
          <w:p w:rsidR="006323FA" w:rsidRPr="005948AA" w:rsidRDefault="006323FA" w:rsidP="006323FA">
            <w:pPr>
              <w:spacing w:after="0"/>
              <w:rPr>
                <w:rFonts w:ascii="Calibri" w:hAnsi="Calibri"/>
                <w:color w:val="000000"/>
                <w:lang w:val="en-CA" w:eastAsia="en-CA"/>
              </w:rPr>
            </w:pP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1162" w:type="dxa"/>
            <w:gridSpan w:val="4"/>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Area B (RB)</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val="restart"/>
            <w:tcBorders>
              <w:top w:val="dashed" w:sz="8" w:space="0" w:color="1D1B11"/>
              <w:left w:val="dashed" w:sz="8" w:space="0" w:color="1D1B11"/>
              <w:bottom w:val="single" w:sz="8" w:space="0" w:color="000000"/>
              <w:right w:val="dashed" w:sz="8" w:space="0" w:color="1D1B11"/>
            </w:tcBorders>
            <w:shd w:val="clear" w:color="000000" w:fill="C2D69A"/>
            <w:noWrap/>
            <w:vAlign w:val="center"/>
            <w:hideMark/>
          </w:tcPr>
          <w:p w:rsidR="006323FA" w:rsidRPr="005948AA" w:rsidRDefault="006323FA" w:rsidP="006323FA">
            <w:pPr>
              <w:spacing w:after="0"/>
              <w:jc w:val="center"/>
              <w:outlineLvl w:val="1"/>
              <w:rPr>
                <w:rFonts w:ascii="Calibri" w:hAnsi="Calibri"/>
                <w:color w:val="000000"/>
                <w:sz w:val="28"/>
                <w:szCs w:val="28"/>
                <w:lang w:val="en-CA" w:eastAsia="en-CA"/>
              </w:rPr>
            </w:pPr>
            <w:r w:rsidRPr="005948AA">
              <w:rPr>
                <w:rFonts w:ascii="Calibri" w:hAnsi="Calibri"/>
                <w:color w:val="000000"/>
                <w:sz w:val="28"/>
                <w:szCs w:val="28"/>
                <w:lang w:val="en-CA" w:eastAsia="en-CA"/>
              </w:rPr>
              <w:t>S6</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nil"/>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nil"/>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r w:rsidR="00343BA4" w:rsidRPr="005948AA" w:rsidTr="00343BA4">
        <w:trPr>
          <w:trHeight w:val="126"/>
        </w:trPr>
        <w:tc>
          <w:tcPr>
            <w:tcW w:w="210" w:type="dxa"/>
            <w:tcBorders>
              <w:top w:val="nil"/>
              <w:left w:val="single" w:sz="8" w:space="0" w:color="auto"/>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8"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317"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586" w:type="dxa"/>
            <w:vMerge/>
            <w:tcBorders>
              <w:top w:val="nil"/>
              <w:left w:val="nil"/>
              <w:bottom w:val="single" w:sz="8" w:space="0" w:color="auto"/>
              <w:right w:val="nil"/>
            </w:tcBorders>
            <w:vAlign w:val="center"/>
            <w:hideMark/>
          </w:tcPr>
          <w:p w:rsidR="006323FA" w:rsidRPr="005948AA" w:rsidRDefault="006323FA" w:rsidP="006323FA">
            <w:pPr>
              <w:spacing w:after="0"/>
              <w:rPr>
                <w:rFonts w:ascii="Calibri" w:hAnsi="Calibri"/>
                <w:color w:val="000000"/>
                <w:sz w:val="28"/>
                <w:szCs w:val="28"/>
                <w:lang w:val="en-CA" w:eastAsia="en-CA"/>
              </w:rPr>
            </w:pP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nil"/>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c>
          <w:tcPr>
            <w:tcW w:w="210" w:type="dxa"/>
            <w:tcBorders>
              <w:top w:val="nil"/>
              <w:left w:val="nil"/>
              <w:bottom w:val="single" w:sz="8" w:space="0" w:color="auto"/>
              <w:right w:val="single" w:sz="8" w:space="0" w:color="auto"/>
            </w:tcBorders>
            <w:shd w:val="clear" w:color="000000" w:fill="75923C"/>
            <w:noWrap/>
            <w:vAlign w:val="bottom"/>
            <w:hideMark/>
          </w:tcPr>
          <w:p w:rsidR="006323FA" w:rsidRPr="005948AA" w:rsidRDefault="006323FA" w:rsidP="006323FA">
            <w:pPr>
              <w:spacing w:after="0"/>
              <w:outlineLvl w:val="1"/>
              <w:rPr>
                <w:rFonts w:ascii="Calibri" w:hAnsi="Calibri"/>
                <w:color w:val="000000"/>
                <w:lang w:val="en-CA" w:eastAsia="en-CA"/>
              </w:rPr>
            </w:pPr>
            <w:r w:rsidRPr="005948AA">
              <w:rPr>
                <w:rFonts w:ascii="Calibri" w:hAnsi="Calibri"/>
                <w:color w:val="000000"/>
                <w:lang w:val="en-CA" w:eastAsia="en-CA"/>
              </w:rPr>
              <w:t> </w:t>
            </w:r>
          </w:p>
        </w:tc>
      </w:tr>
    </w:tbl>
    <w:p w:rsidR="006323FA" w:rsidRDefault="00CD760A" w:rsidP="006323FA">
      <w:proofErr w:type="gramStart"/>
      <w:r>
        <w:t>Figure x.</w:t>
      </w:r>
      <w:proofErr w:type="gramEnd"/>
      <w:r>
        <w:t xml:space="preserve">  Sapling subplot layout for plot clusters with buffer plots.</w:t>
      </w:r>
    </w:p>
    <w:p w:rsidR="00CD760A" w:rsidRPr="00CD760A" w:rsidRDefault="005753F4" w:rsidP="00CD760A">
      <w:pPr>
        <w:spacing w:before="120" w:after="120"/>
        <w:jc w:val="both"/>
        <w:rPr>
          <w:lang w:val="en-CA"/>
        </w:rPr>
      </w:pPr>
      <w:r>
        <w:rPr>
          <w:lang w:val="en-CA"/>
        </w:rPr>
        <w:t>Seven</w:t>
      </w:r>
      <w:r w:rsidR="00CD760A">
        <w:rPr>
          <w:lang w:val="en-CA"/>
        </w:rPr>
        <w:t xml:space="preserve"> sapling subplots must be established adjacent to each other so that their centres coincide with the existing plot cluster centre line.  Sapling subplots are </w:t>
      </w:r>
      <w:r w:rsidR="00CD760A" w:rsidRPr="00CD760A">
        <w:rPr>
          <w:lang w:val="en-CA"/>
        </w:rPr>
        <w:t xml:space="preserve">2 m long </w:t>
      </w:r>
      <w:r w:rsidR="00CD760A">
        <w:rPr>
          <w:lang w:val="en-CA"/>
        </w:rPr>
        <w:t xml:space="preserve">parallel to strip orientation.  Their width is variable depending on the width </w:t>
      </w:r>
      <w:r w:rsidR="00CD760A" w:rsidRPr="005B7FC8">
        <w:rPr>
          <w:lang w:val="en-CA"/>
        </w:rPr>
        <w:t xml:space="preserve">of </w:t>
      </w:r>
      <w:r w:rsidR="00CD760A">
        <w:rPr>
          <w:lang w:val="en-CA"/>
        </w:rPr>
        <w:t xml:space="preserve">the </w:t>
      </w:r>
      <w:r w:rsidR="00CD760A" w:rsidRPr="005B7FC8">
        <w:rPr>
          <w:lang w:val="en-CA"/>
        </w:rPr>
        <w:t>buffer, retention and extraction trails</w:t>
      </w:r>
      <w:r w:rsidR="00CD760A">
        <w:rPr>
          <w:lang w:val="en-CA"/>
        </w:rPr>
        <w:t>.</w:t>
      </w:r>
      <w:r>
        <w:rPr>
          <w:lang w:val="en-CA"/>
        </w:rPr>
        <w:t xml:space="preserve">  Their widths are determined as follows:</w:t>
      </w:r>
    </w:p>
    <w:p w:rsidR="00CD760A" w:rsidRPr="005753F4" w:rsidRDefault="00CD760A" w:rsidP="0096298E">
      <w:pPr>
        <w:pStyle w:val="ListParagraph"/>
        <w:numPr>
          <w:ilvl w:val="0"/>
          <w:numId w:val="41"/>
        </w:numPr>
        <w:spacing w:before="120" w:after="120"/>
        <w:jc w:val="both"/>
        <w:rPr>
          <w:lang w:val="en-CA"/>
        </w:rPr>
      </w:pPr>
      <w:r w:rsidRPr="005753F4">
        <w:rPr>
          <w:lang w:val="en-CA"/>
        </w:rPr>
        <w:t>Split</w:t>
      </w:r>
      <w:r w:rsidRPr="005753F4">
        <w:rPr>
          <w:lang w:val="en-CA"/>
        </w:rPr>
        <w:t xml:space="preserve"> the existing extraction plot</w:t>
      </w:r>
      <w:r w:rsidRPr="005753F4">
        <w:rPr>
          <w:lang w:val="en-CA"/>
        </w:rPr>
        <w:t xml:space="preserve"> into two subplots of equal width on extraction trail (S1 and S2)</w:t>
      </w:r>
    </w:p>
    <w:p w:rsidR="00CD760A" w:rsidRDefault="005753F4" w:rsidP="0096298E">
      <w:pPr>
        <w:pStyle w:val="ListParagraph"/>
        <w:numPr>
          <w:ilvl w:val="0"/>
          <w:numId w:val="41"/>
        </w:numPr>
        <w:spacing w:before="120" w:after="120"/>
        <w:jc w:val="both"/>
        <w:rPr>
          <w:lang w:val="en-CA"/>
        </w:rPr>
      </w:pPr>
      <w:r>
        <w:rPr>
          <w:lang w:val="en-CA"/>
        </w:rPr>
        <w:t xml:space="preserve">In the </w:t>
      </w:r>
      <w:r w:rsidR="00CD760A" w:rsidRPr="005753F4">
        <w:rPr>
          <w:lang w:val="en-CA"/>
        </w:rPr>
        <w:t>Removal Area A and Buffer area</w:t>
      </w:r>
      <w:r>
        <w:rPr>
          <w:lang w:val="en-CA"/>
        </w:rPr>
        <w:t>, create</w:t>
      </w:r>
      <w:r w:rsidR="00CD760A" w:rsidRPr="005753F4">
        <w:rPr>
          <w:lang w:val="en-CA"/>
        </w:rPr>
        <w:t xml:space="preserve"> three</w:t>
      </w:r>
      <w:r w:rsidR="00CD760A" w:rsidRPr="005753F4">
        <w:rPr>
          <w:lang w:val="en-CA"/>
        </w:rPr>
        <w:t xml:space="preserve"> subplots of equal width in removal/buffer area (S3 to S7)</w:t>
      </w:r>
      <w:r w:rsidR="00CD760A" w:rsidRPr="005753F4">
        <w:rPr>
          <w:lang w:val="en-CA"/>
        </w:rPr>
        <w:t>.   Because of variable buffer and retention strip widths, in</w:t>
      </w:r>
      <w:r w:rsidR="00CD760A" w:rsidRPr="005753F4">
        <w:rPr>
          <w:lang w:val="en-CA"/>
        </w:rPr>
        <w:t xml:space="preserve"> some cases, the buffer may fall partially into S4. Do not vary subplot width but keep at 1/</w:t>
      </w:r>
      <w:r w:rsidR="00CD760A" w:rsidRPr="005753F4">
        <w:rPr>
          <w:lang w:val="en-CA"/>
        </w:rPr>
        <w:t>3</w:t>
      </w:r>
      <w:r w:rsidR="00CD760A" w:rsidRPr="005753F4">
        <w:rPr>
          <w:lang w:val="en-CA"/>
        </w:rPr>
        <w:t xml:space="preserve"> of the total width of removal/buffer width regardless of buffer position.</w:t>
      </w:r>
      <w:r w:rsidR="00CD760A" w:rsidRPr="005753F4">
        <w:rPr>
          <w:lang w:val="en-CA"/>
        </w:rPr>
        <w:t xml:space="preserve">  </w:t>
      </w:r>
      <w:r w:rsidR="00CD760A" w:rsidRPr="005753F4">
        <w:rPr>
          <w:lang w:val="en-CA"/>
        </w:rPr>
        <w:t xml:space="preserve">In most cases, subplot 5 should contain either all or most of the buffer depending on buffer width. </w:t>
      </w:r>
    </w:p>
    <w:p w:rsidR="005753F4" w:rsidRPr="005753F4" w:rsidRDefault="005753F4" w:rsidP="0096298E">
      <w:pPr>
        <w:pStyle w:val="ListParagraph"/>
        <w:numPr>
          <w:ilvl w:val="0"/>
          <w:numId w:val="41"/>
        </w:numPr>
        <w:spacing w:before="120" w:after="120"/>
        <w:jc w:val="both"/>
        <w:rPr>
          <w:lang w:val="en-CA"/>
        </w:rPr>
      </w:pPr>
      <w:r>
        <w:rPr>
          <w:lang w:val="en-CA"/>
        </w:rPr>
        <w:t>In Removal Area B, create two sapling plots of equal width (S6 and S7).</w:t>
      </w:r>
    </w:p>
    <w:p w:rsidR="00346FF3" w:rsidRDefault="00346FF3" w:rsidP="005753F4">
      <w:pPr>
        <w:spacing w:before="120" w:after="120"/>
        <w:jc w:val="both"/>
        <w:rPr>
          <w:lang w:val="en-CA"/>
        </w:rPr>
      </w:pPr>
      <w:r w:rsidRPr="005753F4">
        <w:rPr>
          <w:lang w:val="en-CA"/>
        </w:rPr>
        <w:t>Record subplot width</w:t>
      </w:r>
      <w:r w:rsidR="005753F4">
        <w:rPr>
          <w:lang w:val="en-CA"/>
        </w:rPr>
        <w:t xml:space="preserve"> for each of the 7 sapling plots.  </w:t>
      </w:r>
      <w:r>
        <w:rPr>
          <w:lang w:val="en-CA"/>
        </w:rPr>
        <w:t>Record location of subplot: E (within extraction trail), R1 or R2 (primarily in retention area 1 or 2), B (primarily in buffer area)</w:t>
      </w:r>
      <w:r w:rsidR="005753F4">
        <w:rPr>
          <w:lang w:val="en-CA"/>
        </w:rPr>
        <w:t xml:space="preserve">.  </w:t>
      </w:r>
      <w:r w:rsidRPr="005753F4">
        <w:rPr>
          <w:lang w:val="en-CA"/>
        </w:rPr>
        <w:t xml:space="preserve">Stem map the 4 corners of each subplot from plot centre and annotate with subplot number and direction (NE, NW, SE, </w:t>
      </w:r>
      <w:proofErr w:type="gramStart"/>
      <w:r w:rsidRPr="005753F4">
        <w:rPr>
          <w:lang w:val="en-CA"/>
        </w:rPr>
        <w:t>SW</w:t>
      </w:r>
      <w:proofErr w:type="gramEnd"/>
      <w:r w:rsidRPr="005753F4">
        <w:rPr>
          <w:lang w:val="en-CA"/>
        </w:rPr>
        <w:t>)</w:t>
      </w:r>
      <w:r w:rsidR="005753F4">
        <w:rPr>
          <w:lang w:val="en-CA"/>
        </w:rPr>
        <w:t>.</w:t>
      </w:r>
    </w:p>
    <w:p w:rsidR="005753F4" w:rsidRPr="005753F4" w:rsidRDefault="005753F4" w:rsidP="005753F4">
      <w:pPr>
        <w:spacing w:before="120" w:after="120"/>
        <w:jc w:val="both"/>
        <w:rPr>
          <w:lang w:val="en-CA"/>
        </w:rPr>
      </w:pPr>
      <w:r>
        <w:rPr>
          <w:lang w:val="en-CA"/>
        </w:rPr>
        <w:t>Depending on the density of the saplings, some of the subplots may not be measured.  To determine which subplots to measure, use the following procedure:</w:t>
      </w:r>
    </w:p>
    <w:p w:rsidR="00346FF3" w:rsidRPr="005753F4" w:rsidRDefault="00346FF3" w:rsidP="0096298E">
      <w:pPr>
        <w:pStyle w:val="ListParagraph"/>
        <w:numPr>
          <w:ilvl w:val="0"/>
          <w:numId w:val="41"/>
        </w:numPr>
        <w:spacing w:before="120" w:after="120"/>
        <w:jc w:val="both"/>
        <w:rPr>
          <w:lang w:val="en-CA"/>
        </w:rPr>
      </w:pPr>
      <w:r w:rsidRPr="005753F4">
        <w:rPr>
          <w:lang w:val="en-CA"/>
        </w:rPr>
        <w:lastRenderedPageBreak/>
        <w:t>Tally all saplings (≥ 1.3 m and height and &lt; 5.1 cm DBH) by subplot and species</w:t>
      </w:r>
    </w:p>
    <w:p w:rsidR="00346FF3" w:rsidRDefault="00346FF3" w:rsidP="0096298E">
      <w:pPr>
        <w:pStyle w:val="ListParagraph"/>
        <w:numPr>
          <w:ilvl w:val="0"/>
          <w:numId w:val="41"/>
        </w:numPr>
        <w:spacing w:before="120" w:after="120"/>
        <w:jc w:val="both"/>
        <w:rPr>
          <w:lang w:val="en-CA"/>
        </w:rPr>
      </w:pPr>
      <w:r>
        <w:rPr>
          <w:lang w:val="en-CA"/>
        </w:rPr>
        <w:t>Calculate the total number of saplings for 1) the extraction trail sapling plots (S3 to S7) and 2) the removal/buffer sapling plots (S1 and S2)</w:t>
      </w:r>
    </w:p>
    <w:p w:rsidR="00346FF3" w:rsidRDefault="005753F4" w:rsidP="0096298E">
      <w:pPr>
        <w:pStyle w:val="ListParagraph"/>
        <w:numPr>
          <w:ilvl w:val="0"/>
          <w:numId w:val="41"/>
        </w:numPr>
        <w:spacing w:before="120" w:after="120"/>
        <w:jc w:val="both"/>
        <w:rPr>
          <w:lang w:val="en-CA"/>
        </w:rPr>
      </w:pPr>
      <w:r>
        <w:rPr>
          <w:lang w:val="en-CA"/>
        </w:rPr>
        <w:t>For e</w:t>
      </w:r>
      <w:r w:rsidR="00346FF3">
        <w:rPr>
          <w:lang w:val="en-CA"/>
        </w:rPr>
        <w:t>xtraction Trail:</w:t>
      </w:r>
    </w:p>
    <w:p w:rsidR="00346FF3" w:rsidRDefault="00346FF3" w:rsidP="0096298E">
      <w:pPr>
        <w:pStyle w:val="ListParagraph"/>
        <w:numPr>
          <w:ilvl w:val="1"/>
          <w:numId w:val="41"/>
        </w:numPr>
        <w:spacing w:before="120" w:after="120"/>
        <w:jc w:val="both"/>
        <w:rPr>
          <w:lang w:val="en-CA"/>
        </w:rPr>
      </w:pPr>
      <w:r>
        <w:rPr>
          <w:lang w:val="en-CA"/>
        </w:rPr>
        <w:t>If &lt; 50 trees, tag and measure both subplots (S1 and S2)</w:t>
      </w:r>
    </w:p>
    <w:p w:rsidR="00346FF3" w:rsidRDefault="00346FF3" w:rsidP="0096298E">
      <w:pPr>
        <w:pStyle w:val="ListParagraph"/>
        <w:numPr>
          <w:ilvl w:val="1"/>
          <w:numId w:val="41"/>
        </w:numPr>
        <w:spacing w:before="120" w:after="120"/>
        <w:jc w:val="both"/>
        <w:rPr>
          <w:lang w:val="en-CA"/>
        </w:rPr>
      </w:pPr>
      <w:r>
        <w:rPr>
          <w:lang w:val="en-CA"/>
        </w:rPr>
        <w:t>If ≥ 50 trees, tag and measure subplot S2</w:t>
      </w:r>
    </w:p>
    <w:p w:rsidR="00346FF3" w:rsidRDefault="005753F4" w:rsidP="0096298E">
      <w:pPr>
        <w:pStyle w:val="ListParagraph"/>
        <w:numPr>
          <w:ilvl w:val="0"/>
          <w:numId w:val="41"/>
        </w:numPr>
        <w:spacing w:before="120" w:after="120"/>
        <w:jc w:val="both"/>
        <w:rPr>
          <w:lang w:val="en-CA"/>
        </w:rPr>
      </w:pPr>
      <w:r>
        <w:rPr>
          <w:lang w:val="en-CA"/>
        </w:rPr>
        <w:t xml:space="preserve">For Extraction </w:t>
      </w:r>
      <w:r w:rsidR="00346FF3">
        <w:rPr>
          <w:lang w:val="en-CA"/>
        </w:rPr>
        <w:t xml:space="preserve">Retention/Buffer Areas: </w:t>
      </w:r>
    </w:p>
    <w:p w:rsidR="00346FF3" w:rsidRDefault="00346FF3" w:rsidP="0096298E">
      <w:pPr>
        <w:pStyle w:val="ListParagraph"/>
        <w:numPr>
          <w:ilvl w:val="1"/>
          <w:numId w:val="41"/>
        </w:numPr>
        <w:spacing w:before="120" w:after="120"/>
        <w:jc w:val="both"/>
        <w:rPr>
          <w:lang w:val="en-CA"/>
        </w:rPr>
      </w:pPr>
      <w:r>
        <w:rPr>
          <w:lang w:val="en-CA"/>
        </w:rPr>
        <w:t>If &lt; 50 trees, tag and measure all subplots (S3-S7)</w:t>
      </w:r>
    </w:p>
    <w:p w:rsidR="00346FF3" w:rsidRDefault="00346FF3" w:rsidP="0096298E">
      <w:pPr>
        <w:pStyle w:val="ListParagraph"/>
        <w:numPr>
          <w:ilvl w:val="1"/>
          <w:numId w:val="41"/>
        </w:numPr>
        <w:spacing w:before="120" w:after="120"/>
        <w:jc w:val="both"/>
        <w:rPr>
          <w:lang w:val="en-CA"/>
        </w:rPr>
      </w:pPr>
      <w:r>
        <w:rPr>
          <w:lang w:val="en-CA"/>
        </w:rPr>
        <w:t>If 50-99 trees, tag and measure subplots S3, S4, and S5</w:t>
      </w:r>
    </w:p>
    <w:p w:rsidR="0006488D" w:rsidRDefault="00346FF3" w:rsidP="0096298E">
      <w:pPr>
        <w:pStyle w:val="ListParagraph"/>
        <w:numPr>
          <w:ilvl w:val="1"/>
          <w:numId w:val="41"/>
        </w:numPr>
        <w:spacing w:before="120" w:after="120"/>
        <w:jc w:val="both"/>
        <w:rPr>
          <w:lang w:val="en-CA"/>
        </w:rPr>
      </w:pPr>
      <w:r>
        <w:rPr>
          <w:lang w:val="en-CA"/>
        </w:rPr>
        <w:t>If ≥ 100 trees, randomly select 1 subplot for tagging and measuring</w:t>
      </w:r>
    </w:p>
    <w:p w:rsidR="003C0AD5" w:rsidRDefault="00101F2D" w:rsidP="003C0AD5">
      <w:pPr>
        <w:pStyle w:val="Heading2"/>
      </w:pPr>
      <w:bookmarkStart w:id="31" w:name="_GoBack"/>
      <w:bookmarkEnd w:id="31"/>
      <w:r>
        <w:t>3</w:t>
      </w:r>
      <w:r w:rsidR="003C0AD5">
        <w:t>.</w:t>
      </w:r>
      <w:r w:rsidR="00112143">
        <w:t>3</w:t>
      </w:r>
      <w:r w:rsidR="003C0AD5">
        <w:tab/>
        <w:t>Plot Measurements</w:t>
      </w:r>
    </w:p>
    <w:p w:rsidR="003C0AD5" w:rsidRDefault="003C0AD5" w:rsidP="00112143">
      <w:r>
        <w:t xml:space="preserve">All previously measured trees must be relocated and measured, in addition to measuring new trees.  Note: DBH should not decrease on subsequent measurements.  Height should not decrease unless a damage condition code is recorded.  Trees that have died between measurement periods should be noted using the condition codes in Appendix IV and measured a final time.  </w:t>
      </w:r>
    </w:p>
    <w:p w:rsidR="003C0AD5" w:rsidRDefault="003C0AD5" w:rsidP="00112143">
      <w:pPr>
        <w:rPr>
          <w:b/>
          <w:bCs/>
        </w:rPr>
      </w:pPr>
      <w:r>
        <w:t xml:space="preserve">Locate and tag any new trees that have reached the tagging limits, and measure their distance along the centerline (distance is relative to the outer Buffer boundary).  </w:t>
      </w:r>
      <w:r w:rsidR="00112143">
        <w:t xml:space="preserve">Ensure that new trees are associated with the correction section.  </w:t>
      </w:r>
      <w:r>
        <w:t xml:space="preserve">Tree numbers should follow the instructions </w:t>
      </w:r>
      <w:r w:rsidRPr="003C0AD5">
        <w:rPr>
          <w:highlight w:val="yellow"/>
        </w:rPr>
        <w:t xml:space="preserve">in Section </w:t>
      </w:r>
      <w:proofErr w:type="gramStart"/>
      <w:r w:rsidRPr="003C0AD5">
        <w:rPr>
          <w:highlight w:val="yellow"/>
        </w:rPr>
        <w:t>7.2.2</w:t>
      </w:r>
      <w:r>
        <w:t>,</w:t>
      </w:r>
      <w:proofErr w:type="gramEnd"/>
      <w:r>
        <w:t xml:space="preserve"> with the first new tree number incrementing from the last tree number at last measurement.  </w:t>
      </w:r>
      <w:r>
        <w:rPr>
          <w:b/>
          <w:bCs/>
        </w:rPr>
        <w:t>DO NOT reuse tree numbers from dead or missing trees.</w:t>
      </w:r>
    </w:p>
    <w:p w:rsidR="00346FF3" w:rsidRDefault="00101F2D" w:rsidP="00346FF3">
      <w:pPr>
        <w:pStyle w:val="Heading3"/>
      </w:pPr>
      <w:r>
        <w:t>3</w:t>
      </w:r>
      <w:r w:rsidR="00346FF3">
        <w:t>.3.1 Retention and Buffer Tree Plots</w:t>
      </w:r>
    </w:p>
    <w:p w:rsidR="00112143" w:rsidRDefault="00112143" w:rsidP="00112143">
      <w:r>
        <w:t xml:space="preserve">For each tagged tree in the retention and buffer plots, record the following on the </w:t>
      </w:r>
      <w:r>
        <w:rPr>
          <w:b/>
          <w:bCs/>
        </w:rPr>
        <w:t>Plot Forms</w:t>
      </w:r>
      <w:r>
        <w:rPr>
          <w:rStyle w:val="FootnoteReference"/>
          <w:b/>
          <w:bCs/>
        </w:rPr>
        <w:footnoteReference w:id="8"/>
      </w:r>
      <w:r>
        <w:t>:</w:t>
      </w:r>
    </w:p>
    <w:p w:rsidR="00112143" w:rsidRPr="00101F2D" w:rsidRDefault="00112143" w:rsidP="0096298E">
      <w:pPr>
        <w:pStyle w:val="ListParagraph"/>
        <w:numPr>
          <w:ilvl w:val="0"/>
          <w:numId w:val="40"/>
        </w:numPr>
      </w:pPr>
      <w:r w:rsidRPr="00101F2D">
        <w:t>Section number</w:t>
      </w:r>
    </w:p>
    <w:p w:rsidR="00112143" w:rsidRPr="00101F2D" w:rsidRDefault="00112143" w:rsidP="0096298E">
      <w:pPr>
        <w:pStyle w:val="ListParagraph"/>
        <w:numPr>
          <w:ilvl w:val="0"/>
          <w:numId w:val="40"/>
        </w:numPr>
      </w:pPr>
      <w:r w:rsidRPr="00101F2D">
        <w:t>Tree Number</w:t>
      </w:r>
    </w:p>
    <w:p w:rsidR="00112143" w:rsidRPr="00101F2D" w:rsidRDefault="00112143" w:rsidP="0096298E">
      <w:pPr>
        <w:pStyle w:val="ListParagraph"/>
        <w:numPr>
          <w:ilvl w:val="0"/>
          <w:numId w:val="40"/>
        </w:numPr>
      </w:pPr>
      <w:r w:rsidRPr="00101F2D">
        <w:t>Species code</w:t>
      </w:r>
    </w:p>
    <w:p w:rsidR="00112143" w:rsidRPr="00101F2D" w:rsidRDefault="00112143" w:rsidP="0096298E">
      <w:pPr>
        <w:pStyle w:val="ListParagraph"/>
        <w:numPr>
          <w:ilvl w:val="0"/>
          <w:numId w:val="40"/>
        </w:numPr>
      </w:pPr>
      <w:r w:rsidRPr="00101F2D">
        <w:t>Diameter at breast height (0.1 cm)</w:t>
      </w:r>
    </w:p>
    <w:p w:rsidR="00112143" w:rsidRPr="00101F2D" w:rsidRDefault="00112143" w:rsidP="0096298E">
      <w:pPr>
        <w:pStyle w:val="ListParagraph"/>
        <w:numPr>
          <w:ilvl w:val="0"/>
          <w:numId w:val="40"/>
        </w:numPr>
      </w:pPr>
      <w:r w:rsidRPr="00101F2D">
        <w:t>Total height (0.1 m)</w:t>
      </w:r>
    </w:p>
    <w:p w:rsidR="00112143" w:rsidRPr="00101F2D" w:rsidRDefault="00112143" w:rsidP="0096298E">
      <w:pPr>
        <w:pStyle w:val="ListParagraph"/>
        <w:numPr>
          <w:ilvl w:val="0"/>
          <w:numId w:val="40"/>
        </w:numPr>
      </w:pPr>
      <w:r w:rsidRPr="00101F2D">
        <w:t>Height to live crown (0.1 m)</w:t>
      </w:r>
    </w:p>
    <w:p w:rsidR="00112143" w:rsidRPr="00101F2D" w:rsidRDefault="00112143" w:rsidP="0096298E">
      <w:pPr>
        <w:pStyle w:val="ListParagraph"/>
        <w:numPr>
          <w:ilvl w:val="0"/>
          <w:numId w:val="40"/>
        </w:numPr>
      </w:pPr>
      <w:r w:rsidRPr="00101F2D">
        <w:t>Distance along centerline (0.1 m) from outer boundary of Buffer Plot</w:t>
      </w:r>
    </w:p>
    <w:p w:rsidR="00112143" w:rsidRPr="00101F2D" w:rsidRDefault="00112143" w:rsidP="0096298E">
      <w:pPr>
        <w:pStyle w:val="ListParagraph"/>
        <w:numPr>
          <w:ilvl w:val="0"/>
          <w:numId w:val="40"/>
        </w:numPr>
      </w:pPr>
      <w:r w:rsidRPr="00101F2D">
        <w:t>Crown class code</w:t>
      </w:r>
    </w:p>
    <w:p w:rsidR="00112143" w:rsidRPr="00101F2D" w:rsidRDefault="00112143" w:rsidP="0096298E">
      <w:pPr>
        <w:pStyle w:val="ListParagraph"/>
        <w:numPr>
          <w:ilvl w:val="0"/>
          <w:numId w:val="40"/>
        </w:numPr>
      </w:pPr>
      <w:r w:rsidRPr="00101F2D">
        <w:t>Up to 3 condition codes, in order of priority</w:t>
      </w:r>
    </w:p>
    <w:p w:rsidR="00112143" w:rsidRDefault="00112143" w:rsidP="00346FF3">
      <w:pPr>
        <w:spacing w:before="200"/>
      </w:pPr>
      <w:r>
        <w:t>Appendix IV provides the species codes, crown class codes and condition codes.  Instructions for diameter and height measurements are in Appendices</w:t>
      </w:r>
      <w:r w:rsidR="00346FF3">
        <w:t xml:space="preserve"> V and VI, respectively. </w:t>
      </w:r>
    </w:p>
    <w:p w:rsidR="00346FF3" w:rsidRDefault="00101F2D" w:rsidP="00346FF3">
      <w:pPr>
        <w:pStyle w:val="Heading3"/>
        <w:rPr>
          <w:lang w:val="en-CA"/>
        </w:rPr>
      </w:pPr>
      <w:r>
        <w:rPr>
          <w:lang w:val="en-CA"/>
        </w:rPr>
        <w:t>3</w:t>
      </w:r>
      <w:r w:rsidR="00346FF3">
        <w:rPr>
          <w:lang w:val="en-CA"/>
        </w:rPr>
        <w:t>.3.2. Stem Mapping</w:t>
      </w:r>
    </w:p>
    <w:p w:rsidR="00346FF3" w:rsidRDefault="00346FF3" w:rsidP="00346FF3">
      <w:pPr>
        <w:spacing w:before="120" w:after="120"/>
        <w:jc w:val="both"/>
        <w:rPr>
          <w:lang w:val="en-CA"/>
        </w:rPr>
      </w:pPr>
      <w:r>
        <w:rPr>
          <w:lang w:val="en-CA"/>
        </w:rPr>
        <w:t xml:space="preserve">Starting in 2013, all trees in the </w:t>
      </w:r>
      <w:r w:rsidR="0006488D">
        <w:rPr>
          <w:lang w:val="en-CA"/>
        </w:rPr>
        <w:t xml:space="preserve">retention and buffer tree plots must be stem mapped.  </w:t>
      </w:r>
      <w:r w:rsidRPr="00346FF3">
        <w:rPr>
          <w:lang w:val="en-CA"/>
        </w:rPr>
        <w:t>All trees are to be stem mapped from plot centre</w:t>
      </w:r>
      <w:r w:rsidR="0006488D">
        <w:rPr>
          <w:lang w:val="en-CA"/>
        </w:rPr>
        <w:t xml:space="preserve">.  Record distance and azimuth will be recorded from plot centre </w:t>
      </w:r>
      <w:r w:rsidR="0006488D" w:rsidRPr="0006488D">
        <w:rPr>
          <w:highlight w:val="yellow"/>
          <w:lang w:val="en-CA"/>
        </w:rPr>
        <w:t xml:space="preserve">(Do </w:t>
      </w:r>
      <w:r w:rsidR="0006488D" w:rsidRPr="0006488D">
        <w:rPr>
          <w:highlight w:val="yellow"/>
          <w:lang w:val="en-CA"/>
        </w:rPr>
        <w:lastRenderedPageBreak/>
        <w:t>we have a form for this?).</w:t>
      </w:r>
      <w:r w:rsidR="0006488D">
        <w:rPr>
          <w:lang w:val="en-CA"/>
        </w:rPr>
        <w:t xml:space="preserve">  On subsequent measurements, only newly tagged treed will need to be stem mapped.</w:t>
      </w:r>
    </w:p>
    <w:p w:rsidR="0006488D" w:rsidRPr="00346FF3" w:rsidRDefault="0006488D" w:rsidP="00346FF3">
      <w:pPr>
        <w:spacing w:before="120" w:after="120"/>
        <w:jc w:val="both"/>
        <w:rPr>
          <w:lang w:val="en-CA"/>
        </w:rPr>
      </w:pPr>
      <w:r>
        <w:rPr>
          <w:lang w:val="en-CA"/>
        </w:rPr>
        <w:t>Sapling plots will not be stem mapped.</w:t>
      </w:r>
    </w:p>
    <w:p w:rsidR="00346FF3" w:rsidRDefault="00101F2D" w:rsidP="00346FF3">
      <w:pPr>
        <w:pStyle w:val="Heading3"/>
      </w:pPr>
      <w:r>
        <w:t>3</w:t>
      </w:r>
      <w:r w:rsidR="00346FF3">
        <w:t>.3.3. Sapling Plots</w:t>
      </w:r>
    </w:p>
    <w:p w:rsidR="00346FF3" w:rsidRPr="00346FF3" w:rsidRDefault="005753F4" w:rsidP="0006488D">
      <w:r>
        <w:t xml:space="preserve">Tag and number all saplings in the subplots selected using the procedures in Section </w:t>
      </w:r>
      <w:proofErr w:type="gramStart"/>
      <w:r w:rsidR="0006488D">
        <w:t>For</w:t>
      </w:r>
      <w:proofErr w:type="gramEnd"/>
      <w:r w:rsidR="0006488D">
        <w:t xml:space="preserve"> each tagged tree in the sapling plots, record:</w:t>
      </w:r>
    </w:p>
    <w:p w:rsidR="00346FF3" w:rsidRPr="00346FF3" w:rsidRDefault="00346FF3" w:rsidP="0096298E">
      <w:pPr>
        <w:pStyle w:val="ListParagraph"/>
        <w:numPr>
          <w:ilvl w:val="0"/>
          <w:numId w:val="40"/>
        </w:numPr>
      </w:pPr>
      <w:r w:rsidRPr="00346FF3">
        <w:t>plot (one of: S1 to S7)</w:t>
      </w:r>
    </w:p>
    <w:p w:rsidR="0006488D" w:rsidRDefault="00346FF3" w:rsidP="0096298E">
      <w:pPr>
        <w:pStyle w:val="ListParagraph"/>
        <w:numPr>
          <w:ilvl w:val="0"/>
          <w:numId w:val="40"/>
        </w:numPr>
      </w:pPr>
      <w:r w:rsidRPr="00346FF3">
        <w:t>tree</w:t>
      </w:r>
      <w:r w:rsidR="0006488D">
        <w:t xml:space="preserve"> number</w:t>
      </w:r>
    </w:p>
    <w:p w:rsidR="0006488D" w:rsidRDefault="00346FF3" w:rsidP="0096298E">
      <w:pPr>
        <w:pStyle w:val="ListParagraph"/>
        <w:numPr>
          <w:ilvl w:val="0"/>
          <w:numId w:val="40"/>
        </w:numPr>
      </w:pPr>
      <w:r w:rsidRPr="00346FF3">
        <w:t>species</w:t>
      </w:r>
      <w:r w:rsidR="0006488D">
        <w:t xml:space="preserve"> code</w:t>
      </w:r>
    </w:p>
    <w:p w:rsidR="0006488D" w:rsidRDefault="0006488D" w:rsidP="0096298E">
      <w:pPr>
        <w:pStyle w:val="ListParagraph"/>
        <w:numPr>
          <w:ilvl w:val="0"/>
          <w:numId w:val="40"/>
        </w:numPr>
      </w:pPr>
      <w:r>
        <w:t xml:space="preserve">total </w:t>
      </w:r>
      <w:r w:rsidR="00346FF3" w:rsidRPr="00346FF3">
        <w:t>height</w:t>
      </w:r>
      <w:r>
        <w:t xml:space="preserve"> (0.1 m)</w:t>
      </w:r>
    </w:p>
    <w:p w:rsidR="0006488D" w:rsidRPr="00112143" w:rsidRDefault="0006488D" w:rsidP="0096298E">
      <w:pPr>
        <w:pStyle w:val="ListParagraph"/>
        <w:numPr>
          <w:ilvl w:val="0"/>
          <w:numId w:val="40"/>
        </w:numPr>
      </w:pPr>
      <w:r w:rsidRPr="00112143">
        <w:t>Diameter at breast height (0.1 cm)</w:t>
      </w:r>
    </w:p>
    <w:p w:rsidR="0006488D" w:rsidRDefault="00346FF3" w:rsidP="0096298E">
      <w:pPr>
        <w:pStyle w:val="ListParagraph"/>
        <w:numPr>
          <w:ilvl w:val="0"/>
          <w:numId w:val="40"/>
        </w:numPr>
      </w:pPr>
      <w:r w:rsidRPr="00346FF3">
        <w:t>lean%,</w:t>
      </w:r>
    </w:p>
    <w:p w:rsidR="0006488D" w:rsidRDefault="0006488D" w:rsidP="0096298E">
      <w:pPr>
        <w:pStyle w:val="ListParagraph"/>
        <w:numPr>
          <w:ilvl w:val="0"/>
          <w:numId w:val="40"/>
        </w:numPr>
      </w:pPr>
      <w:r>
        <w:t>crown class</w:t>
      </w:r>
    </w:p>
    <w:p w:rsidR="00346FF3" w:rsidRPr="00346FF3" w:rsidRDefault="0006488D" w:rsidP="0096298E">
      <w:pPr>
        <w:pStyle w:val="ListParagraph"/>
        <w:numPr>
          <w:ilvl w:val="0"/>
          <w:numId w:val="40"/>
        </w:numPr>
      </w:pPr>
      <w:r>
        <w:t>U</w:t>
      </w:r>
      <w:r w:rsidR="00346FF3" w:rsidRPr="00346FF3">
        <w:t>p to 3 condition codes</w:t>
      </w:r>
      <w:r>
        <w:t>, in order of priority</w:t>
      </w:r>
    </w:p>
    <w:p w:rsidR="00346FF3" w:rsidRPr="00346FF3" w:rsidRDefault="00346FF3" w:rsidP="0006488D">
      <w:r w:rsidRPr="00346FF3">
        <w:t xml:space="preserve">For newly dead saplings, record species, DBH </w:t>
      </w:r>
      <w:r w:rsidR="0006488D">
        <w:t>and condition codes.  C</w:t>
      </w:r>
      <w:r w:rsidRPr="00346FF3">
        <w:t>onditio</w:t>
      </w:r>
      <w:r w:rsidR="0006488D">
        <w:t>n code 1 should be 25, 61 or 29.  I</w:t>
      </w:r>
      <w:r w:rsidRPr="00346FF3">
        <w:t>f possible, condition codes 2 and 3 should describe t</w:t>
      </w:r>
      <w:r w:rsidR="0006488D">
        <w:t>he cause of mortality.</w:t>
      </w:r>
    </w:p>
    <w:p w:rsidR="00D776E6" w:rsidRDefault="00101F2D" w:rsidP="00731B18">
      <w:pPr>
        <w:pStyle w:val="Heading1"/>
      </w:pPr>
      <w:bookmarkStart w:id="32" w:name="_Toc362270224"/>
      <w:r>
        <w:t xml:space="preserve">4 </w:t>
      </w:r>
      <w:r w:rsidR="00D776E6">
        <w:t>Field Measurement Quality Control Standards</w:t>
      </w:r>
      <w:bookmarkEnd w:id="32"/>
    </w:p>
    <w:p w:rsidR="00D776E6" w:rsidRDefault="00D776E6">
      <w:r>
        <w:t xml:space="preserve">Blocks will be field checked to ensure that all establishment and measurement have been met.  A minimum of one out of every five sampled Blocks, </w:t>
      </w:r>
      <w:r>
        <w:rPr>
          <w:u w:val="single"/>
        </w:rPr>
        <w:t>by company</w:t>
      </w:r>
      <w:r>
        <w:t xml:space="preserve">, will be subjected to QC protocols (default of one Block by company where less than five Blocks are sampled).  Within each selected Block, all navigation information will be </w:t>
      </w:r>
      <w:proofErr w:type="spellStart"/>
      <w:r>
        <w:t>QC’d</w:t>
      </w:r>
      <w:proofErr w:type="spellEnd"/>
      <w:r>
        <w:t xml:space="preserve">.  In addition, two Plot Clusters will be randomly selected for </w:t>
      </w:r>
      <w:proofErr w:type="spellStart"/>
      <w:r>
        <w:t>QC’ing</w:t>
      </w:r>
      <w:proofErr w:type="spellEnd"/>
      <w:r>
        <w:t xml:space="preserve"> plot measurements. </w:t>
      </w:r>
    </w:p>
    <w:p w:rsidR="00D776E6" w:rsidRDefault="00D776E6">
      <w:r>
        <w:t xml:space="preserve">Standards for quality control for Plot Clusters are provided in </w:t>
      </w:r>
      <w:r w:rsidRPr="00995CF3">
        <w:rPr>
          <w:highlight w:val="yellow"/>
        </w:rPr>
        <w:t>Table 6</w:t>
      </w:r>
      <w:r>
        <w:t xml:space="preserve">.  Standard quality control checks involve checking approximately 50% of the measurements within the selected Plot Cluster (except for total number of trees and species, which will have a 100% check).  At the discretion of the check cruiser, more than 50% of the measurements may be checked.  A total Plot Cluster error of </w:t>
      </w:r>
      <w:proofErr w:type="gramStart"/>
      <w:r>
        <w:t>≥  2.0</w:t>
      </w:r>
      <w:proofErr w:type="gramEnd"/>
      <w:r>
        <w:t xml:space="preserve"> is considered unacceptable and the Plot Cluster may have to be re</w:t>
      </w:r>
      <w:r w:rsidR="00E77DC4">
        <w:t xml:space="preserve"> </w:t>
      </w:r>
      <w:r>
        <w:t xml:space="preserve">sampled, at the discretion of the check cruiser.  If the error </w:t>
      </w:r>
      <w:proofErr w:type="gramStart"/>
      <w:r>
        <w:t>≥  2.0</w:t>
      </w:r>
      <w:proofErr w:type="gramEnd"/>
      <w:r>
        <w:t>, then all other Plot Clusters within the Block will be checked.</w:t>
      </w:r>
    </w:p>
    <w:p w:rsidR="00D776E6" w:rsidRDefault="00D776E6">
      <w:r>
        <w:t xml:space="preserve"> All costs associated with correcting errors are the responsibility of the field crew.  Plot Clusters will be returned to the pool for quality control selection.</w:t>
      </w:r>
    </w:p>
    <w:p w:rsidR="00D776E6" w:rsidRDefault="00D776E6">
      <w:pPr>
        <w:pStyle w:val="Caption"/>
        <w:jc w:val="center"/>
      </w:pPr>
      <w:bookmarkStart w:id="33" w:name="_Toc135118175"/>
      <w:bookmarkStart w:id="34" w:name="_Toc362269460"/>
      <w:proofErr w:type="gramStart"/>
      <w:r>
        <w:t xml:space="preserve">Table </w:t>
      </w:r>
      <w:r w:rsidR="007B6321">
        <w:fldChar w:fldCharType="begin"/>
      </w:r>
      <w:r w:rsidR="007B6321">
        <w:instrText xml:space="preserve"> SEQ Table \* ARABIC </w:instrText>
      </w:r>
      <w:r w:rsidR="007B6321">
        <w:fldChar w:fldCharType="separate"/>
      </w:r>
      <w:r w:rsidR="00504311">
        <w:rPr>
          <w:noProof/>
        </w:rPr>
        <w:t>3</w:t>
      </w:r>
      <w:r w:rsidR="007B6321">
        <w:rPr>
          <w:noProof/>
        </w:rPr>
        <w:fldChar w:fldCharType="end"/>
      </w:r>
      <w:r>
        <w:t>.</w:t>
      </w:r>
      <w:proofErr w:type="gramEnd"/>
      <w:r>
        <w:t xml:space="preserve"> </w:t>
      </w:r>
      <w:proofErr w:type="gramStart"/>
      <w:r>
        <w:t>Quality control standards</w:t>
      </w:r>
      <w:r w:rsidR="0064778A">
        <w:t xml:space="preserve"> for Plot Cluster establishment </w:t>
      </w:r>
      <w:r>
        <w:t>and measurement.</w:t>
      </w:r>
      <w:bookmarkEnd w:id="33"/>
      <w:bookmarkEnd w:id="34"/>
      <w:proofErr w:type="gramEnd"/>
    </w:p>
    <w:tbl>
      <w:tblPr>
        <w:tblW w:w="0" w:type="auto"/>
        <w:jc w:val="center"/>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2160"/>
        <w:gridCol w:w="5211"/>
        <w:gridCol w:w="1989"/>
      </w:tblGrid>
      <w:tr w:rsidR="00D776E6" w:rsidTr="00995CF3">
        <w:trPr>
          <w:cantSplit/>
          <w:jc w:val="center"/>
        </w:trPr>
        <w:tc>
          <w:tcPr>
            <w:tcW w:w="2160" w:type="dxa"/>
            <w:tcBorders>
              <w:top w:val="single" w:sz="12" w:space="0" w:color="008000"/>
              <w:bottom w:val="single" w:sz="12" w:space="0" w:color="008000"/>
            </w:tcBorders>
            <w:vAlign w:val="center"/>
          </w:tcPr>
          <w:p w:rsidR="00D776E6" w:rsidRDefault="00D776E6" w:rsidP="009B32A9">
            <w:pPr>
              <w:spacing w:after="0"/>
              <w:jc w:val="center"/>
            </w:pPr>
            <w:r>
              <w:t>Attribute</w:t>
            </w:r>
          </w:p>
        </w:tc>
        <w:tc>
          <w:tcPr>
            <w:tcW w:w="5211" w:type="dxa"/>
            <w:tcBorders>
              <w:top w:val="single" w:sz="12" w:space="0" w:color="008000"/>
              <w:bottom w:val="single" w:sz="12" w:space="0" w:color="008000"/>
            </w:tcBorders>
            <w:vAlign w:val="center"/>
          </w:tcPr>
          <w:p w:rsidR="00D776E6" w:rsidRDefault="00D776E6" w:rsidP="009B32A9">
            <w:pPr>
              <w:spacing w:after="0"/>
              <w:jc w:val="center"/>
            </w:pPr>
            <w:r>
              <w:t>Allowable Error</w:t>
            </w:r>
          </w:p>
        </w:tc>
        <w:tc>
          <w:tcPr>
            <w:tcW w:w="1989" w:type="dxa"/>
            <w:tcBorders>
              <w:top w:val="single" w:sz="12" w:space="0" w:color="008000"/>
              <w:bottom w:val="single" w:sz="12" w:space="0" w:color="008000"/>
            </w:tcBorders>
            <w:vAlign w:val="center"/>
          </w:tcPr>
          <w:p w:rsidR="00D776E6" w:rsidRDefault="00D776E6" w:rsidP="009B32A9">
            <w:pPr>
              <w:spacing w:after="0"/>
              <w:jc w:val="center"/>
            </w:pPr>
            <w:r>
              <w:t>Points</w:t>
            </w:r>
          </w:p>
        </w:tc>
      </w:tr>
      <w:tr w:rsidR="00D776E6" w:rsidTr="00995CF3">
        <w:trPr>
          <w:cantSplit/>
          <w:jc w:val="center"/>
        </w:trPr>
        <w:tc>
          <w:tcPr>
            <w:tcW w:w="2160" w:type="dxa"/>
            <w:tcBorders>
              <w:top w:val="single" w:sz="12" w:space="0" w:color="008000"/>
              <w:bottom w:val="dotted" w:sz="4" w:space="0" w:color="auto"/>
            </w:tcBorders>
            <w:vAlign w:val="center"/>
          </w:tcPr>
          <w:p w:rsidR="00D776E6" w:rsidRDefault="00D776E6" w:rsidP="009B32A9">
            <w:pPr>
              <w:spacing w:after="0"/>
              <w:jc w:val="center"/>
            </w:pPr>
            <w:r>
              <w:t>Plot Cluster Length</w:t>
            </w:r>
          </w:p>
        </w:tc>
        <w:tc>
          <w:tcPr>
            <w:tcW w:w="5211" w:type="dxa"/>
            <w:tcBorders>
              <w:top w:val="single" w:sz="12" w:space="0" w:color="008000"/>
              <w:bottom w:val="dotted" w:sz="4" w:space="0" w:color="auto"/>
            </w:tcBorders>
            <w:vAlign w:val="center"/>
          </w:tcPr>
          <w:p w:rsidR="00D776E6" w:rsidRDefault="00D776E6" w:rsidP="009B32A9">
            <w:pPr>
              <w:spacing w:after="0"/>
              <w:jc w:val="center"/>
            </w:pPr>
            <w:r>
              <w:t>- length of each side of the Plot Cluster must be within 0.3 m of center line length</w:t>
            </w:r>
          </w:p>
        </w:tc>
        <w:tc>
          <w:tcPr>
            <w:tcW w:w="1989" w:type="dxa"/>
            <w:tcBorders>
              <w:top w:val="single" w:sz="12" w:space="0" w:color="008000"/>
              <w:bottom w:val="dotted" w:sz="4" w:space="0" w:color="auto"/>
            </w:tcBorders>
            <w:vAlign w:val="center"/>
          </w:tcPr>
          <w:p w:rsidR="00D776E6" w:rsidRDefault="00D776E6" w:rsidP="009B32A9">
            <w:pPr>
              <w:spacing w:after="0"/>
              <w:jc w:val="center"/>
            </w:pPr>
            <w:r>
              <w:t>0.5</w:t>
            </w:r>
          </w:p>
        </w:tc>
      </w:tr>
      <w:tr w:rsidR="00D776E6" w:rsidTr="00995CF3">
        <w:trPr>
          <w:cantSplit/>
          <w:jc w:val="center"/>
        </w:trPr>
        <w:tc>
          <w:tcPr>
            <w:tcW w:w="2160" w:type="dxa"/>
            <w:tcBorders>
              <w:top w:val="dotted" w:sz="4" w:space="0" w:color="auto"/>
              <w:bottom w:val="dotted" w:sz="4" w:space="0" w:color="auto"/>
            </w:tcBorders>
            <w:vAlign w:val="center"/>
          </w:tcPr>
          <w:p w:rsidR="00D776E6" w:rsidRDefault="00D776E6" w:rsidP="009B32A9">
            <w:pPr>
              <w:spacing w:after="0"/>
              <w:jc w:val="center"/>
            </w:pPr>
            <w:smartTag w:uri="urn:schemas-microsoft-com:office:smarttags" w:element="place">
              <w:smartTag w:uri="urn:schemas-microsoft-com:office:smarttags" w:element="PlaceName">
                <w:r>
                  <w:t>Plot</w:t>
                </w:r>
              </w:smartTag>
              <w:r>
                <w:t xml:space="preserve"> </w:t>
              </w:r>
              <w:smartTag w:uri="urn:schemas-microsoft-com:office:smarttags" w:element="PlaceName">
                <w:r>
                  <w:t>Cluster</w:t>
                </w:r>
              </w:smartTag>
              <w:r>
                <w:t xml:space="preserve"> </w:t>
              </w:r>
              <w:smartTag w:uri="urn:schemas-microsoft-com:office:smarttags" w:element="PlaceType">
                <w:r>
                  <w:t>Center</w:t>
                </w:r>
              </w:smartTag>
            </w:smartTag>
          </w:p>
        </w:tc>
        <w:tc>
          <w:tcPr>
            <w:tcW w:w="5211" w:type="dxa"/>
            <w:tcBorders>
              <w:top w:val="dotted" w:sz="4" w:space="0" w:color="auto"/>
              <w:bottom w:val="dotted" w:sz="4" w:space="0" w:color="auto"/>
            </w:tcBorders>
            <w:vAlign w:val="center"/>
          </w:tcPr>
          <w:p w:rsidR="00D776E6" w:rsidRDefault="00D776E6" w:rsidP="009B32A9">
            <w:pPr>
              <w:spacing w:after="0"/>
              <w:jc w:val="center"/>
            </w:pPr>
            <w:r>
              <w:t>- must be correctly flagged and identified</w:t>
            </w:r>
            <w:r>
              <w:br/>
              <w:t>- plot header information must be complete</w:t>
            </w:r>
          </w:p>
        </w:tc>
        <w:tc>
          <w:tcPr>
            <w:tcW w:w="1989" w:type="dxa"/>
            <w:tcBorders>
              <w:top w:val="dotted" w:sz="4" w:space="0" w:color="auto"/>
              <w:bottom w:val="dotted" w:sz="4" w:space="0" w:color="auto"/>
            </w:tcBorders>
            <w:vAlign w:val="center"/>
          </w:tcPr>
          <w:p w:rsidR="00D776E6" w:rsidRDefault="00D776E6" w:rsidP="009B32A9">
            <w:pPr>
              <w:spacing w:after="0"/>
              <w:jc w:val="center"/>
            </w:pPr>
            <w:r>
              <w:t>0.5</w:t>
            </w:r>
          </w:p>
        </w:tc>
      </w:tr>
      <w:tr w:rsidR="00D776E6" w:rsidTr="00995CF3">
        <w:trPr>
          <w:cantSplit/>
          <w:jc w:val="center"/>
        </w:trPr>
        <w:tc>
          <w:tcPr>
            <w:tcW w:w="2160" w:type="dxa"/>
            <w:tcBorders>
              <w:top w:val="dotted" w:sz="4" w:space="0" w:color="auto"/>
              <w:bottom w:val="dotted" w:sz="4" w:space="0" w:color="auto"/>
            </w:tcBorders>
            <w:vAlign w:val="center"/>
          </w:tcPr>
          <w:p w:rsidR="00D776E6" w:rsidRDefault="00D776E6" w:rsidP="009B32A9">
            <w:pPr>
              <w:spacing w:after="0"/>
              <w:jc w:val="center"/>
            </w:pPr>
            <w:r>
              <w:t>Slope %</w:t>
            </w:r>
          </w:p>
        </w:tc>
        <w:tc>
          <w:tcPr>
            <w:tcW w:w="5211" w:type="dxa"/>
            <w:tcBorders>
              <w:top w:val="dotted" w:sz="4" w:space="0" w:color="auto"/>
              <w:bottom w:val="dotted" w:sz="4" w:space="0" w:color="auto"/>
            </w:tcBorders>
            <w:vAlign w:val="center"/>
          </w:tcPr>
          <w:p w:rsidR="00D776E6" w:rsidRDefault="00D776E6" w:rsidP="009B32A9">
            <w:pPr>
              <w:spacing w:after="0"/>
              <w:jc w:val="center"/>
            </w:pPr>
            <w:r>
              <w:t xml:space="preserve">- must be within </w:t>
            </w:r>
            <w:r w:rsidRPr="009B32A9">
              <w:t>+</w:t>
            </w:r>
            <w:r>
              <w:t>10%  of the slope gradient value</w:t>
            </w:r>
          </w:p>
        </w:tc>
        <w:tc>
          <w:tcPr>
            <w:tcW w:w="1989" w:type="dxa"/>
            <w:tcBorders>
              <w:top w:val="dotted" w:sz="4" w:space="0" w:color="auto"/>
              <w:bottom w:val="dotted" w:sz="4" w:space="0" w:color="auto"/>
            </w:tcBorders>
            <w:vAlign w:val="center"/>
          </w:tcPr>
          <w:p w:rsidR="00D776E6" w:rsidRDefault="00D776E6" w:rsidP="009B32A9">
            <w:pPr>
              <w:spacing w:after="0"/>
              <w:jc w:val="center"/>
            </w:pPr>
            <w:r>
              <w:t>0.1 per &gt; 10%</w:t>
            </w:r>
          </w:p>
        </w:tc>
      </w:tr>
      <w:tr w:rsidR="00D776E6" w:rsidTr="00995CF3">
        <w:trPr>
          <w:cantSplit/>
          <w:jc w:val="center"/>
        </w:trPr>
        <w:tc>
          <w:tcPr>
            <w:tcW w:w="2160" w:type="dxa"/>
            <w:tcBorders>
              <w:top w:val="dotted" w:sz="4" w:space="0" w:color="auto"/>
              <w:left w:val="nil"/>
              <w:bottom w:val="dotted" w:sz="4" w:space="0" w:color="auto"/>
              <w:right w:val="nil"/>
            </w:tcBorders>
            <w:vAlign w:val="center"/>
          </w:tcPr>
          <w:p w:rsidR="00D776E6" w:rsidRDefault="00D776E6" w:rsidP="009B32A9">
            <w:pPr>
              <w:spacing w:after="0"/>
              <w:jc w:val="center"/>
            </w:pPr>
            <w:r>
              <w:t>Slope Position</w:t>
            </w:r>
          </w:p>
        </w:tc>
        <w:tc>
          <w:tcPr>
            <w:tcW w:w="5211" w:type="dxa"/>
            <w:tcBorders>
              <w:top w:val="dotted" w:sz="4" w:space="0" w:color="auto"/>
              <w:left w:val="nil"/>
              <w:bottom w:val="dotted" w:sz="4" w:space="0" w:color="auto"/>
              <w:right w:val="nil"/>
            </w:tcBorders>
            <w:vAlign w:val="center"/>
          </w:tcPr>
          <w:p w:rsidR="00D776E6" w:rsidRDefault="00D776E6" w:rsidP="009B32A9">
            <w:pPr>
              <w:spacing w:after="0"/>
              <w:jc w:val="center"/>
            </w:pPr>
            <w:r>
              <w:t xml:space="preserve">- must be within </w:t>
            </w:r>
            <w:r w:rsidRPr="009B32A9">
              <w:t>+</w:t>
            </w:r>
            <w:r>
              <w:t xml:space="preserve"> 1 position class</w:t>
            </w:r>
          </w:p>
        </w:tc>
        <w:tc>
          <w:tcPr>
            <w:tcW w:w="1989" w:type="dxa"/>
            <w:tcBorders>
              <w:top w:val="dotted" w:sz="4" w:space="0" w:color="auto"/>
              <w:left w:val="nil"/>
              <w:bottom w:val="dotted" w:sz="4" w:space="0" w:color="auto"/>
              <w:right w:val="nil"/>
            </w:tcBorders>
            <w:vAlign w:val="center"/>
          </w:tcPr>
          <w:p w:rsidR="00D776E6" w:rsidRDefault="00D776E6" w:rsidP="009B32A9">
            <w:pPr>
              <w:spacing w:after="0"/>
              <w:jc w:val="center"/>
            </w:pPr>
            <w:r>
              <w:t>0.25 per class</w:t>
            </w:r>
          </w:p>
        </w:tc>
      </w:tr>
      <w:tr w:rsidR="00D776E6" w:rsidTr="00995CF3">
        <w:trPr>
          <w:cantSplit/>
          <w:jc w:val="center"/>
        </w:trPr>
        <w:tc>
          <w:tcPr>
            <w:tcW w:w="2160" w:type="dxa"/>
            <w:tcBorders>
              <w:top w:val="dotted" w:sz="4" w:space="0" w:color="auto"/>
              <w:bottom w:val="dotted" w:sz="4" w:space="0" w:color="auto"/>
            </w:tcBorders>
            <w:vAlign w:val="center"/>
          </w:tcPr>
          <w:p w:rsidR="00D776E6" w:rsidRDefault="00D776E6" w:rsidP="009B32A9">
            <w:pPr>
              <w:spacing w:after="0"/>
              <w:jc w:val="center"/>
            </w:pPr>
            <w:r>
              <w:lastRenderedPageBreak/>
              <w:t>Aspect</w:t>
            </w:r>
          </w:p>
        </w:tc>
        <w:tc>
          <w:tcPr>
            <w:tcW w:w="5211" w:type="dxa"/>
            <w:tcBorders>
              <w:top w:val="dotted" w:sz="4" w:space="0" w:color="auto"/>
              <w:bottom w:val="dotted" w:sz="4" w:space="0" w:color="auto"/>
            </w:tcBorders>
            <w:vAlign w:val="center"/>
          </w:tcPr>
          <w:p w:rsidR="00D776E6" w:rsidRDefault="00D776E6" w:rsidP="009B32A9">
            <w:pPr>
              <w:spacing w:after="0"/>
              <w:jc w:val="center"/>
            </w:pPr>
            <w:r>
              <w:t xml:space="preserve">- must be within </w:t>
            </w:r>
            <w:r w:rsidRPr="009B32A9">
              <w:t>+</w:t>
            </w:r>
            <w:r>
              <w:t xml:space="preserve"> 10 degrees</w:t>
            </w:r>
          </w:p>
        </w:tc>
        <w:tc>
          <w:tcPr>
            <w:tcW w:w="1989" w:type="dxa"/>
            <w:tcBorders>
              <w:top w:val="dotted" w:sz="4" w:space="0" w:color="auto"/>
              <w:bottom w:val="dotted" w:sz="4" w:space="0" w:color="auto"/>
            </w:tcBorders>
            <w:vAlign w:val="center"/>
          </w:tcPr>
          <w:p w:rsidR="00D776E6" w:rsidRDefault="00D776E6" w:rsidP="009B32A9">
            <w:pPr>
              <w:spacing w:after="0"/>
              <w:jc w:val="center"/>
            </w:pPr>
            <w:r>
              <w:t>0.1 per &gt; 10%</w:t>
            </w:r>
          </w:p>
        </w:tc>
      </w:tr>
      <w:tr w:rsidR="00D776E6" w:rsidTr="00995CF3">
        <w:trPr>
          <w:cantSplit/>
          <w:jc w:val="center"/>
        </w:trPr>
        <w:tc>
          <w:tcPr>
            <w:tcW w:w="2160" w:type="dxa"/>
            <w:tcBorders>
              <w:top w:val="dotted" w:sz="4" w:space="0" w:color="auto"/>
              <w:left w:val="nil"/>
              <w:bottom w:val="dotted" w:sz="4" w:space="0" w:color="auto"/>
              <w:right w:val="nil"/>
            </w:tcBorders>
            <w:vAlign w:val="center"/>
          </w:tcPr>
          <w:p w:rsidR="00D776E6" w:rsidRDefault="00D776E6" w:rsidP="009B32A9">
            <w:pPr>
              <w:spacing w:after="0"/>
              <w:jc w:val="center"/>
            </w:pPr>
            <w:proofErr w:type="spellStart"/>
            <w:r>
              <w:t>Ecosite</w:t>
            </w:r>
            <w:proofErr w:type="spellEnd"/>
          </w:p>
        </w:tc>
        <w:tc>
          <w:tcPr>
            <w:tcW w:w="5211" w:type="dxa"/>
            <w:tcBorders>
              <w:top w:val="dotted" w:sz="4" w:space="0" w:color="auto"/>
              <w:left w:val="nil"/>
              <w:bottom w:val="dotted" w:sz="4" w:space="0" w:color="auto"/>
              <w:right w:val="nil"/>
            </w:tcBorders>
            <w:vAlign w:val="center"/>
          </w:tcPr>
          <w:p w:rsidR="00D776E6" w:rsidRDefault="00D776E6" w:rsidP="009B32A9">
            <w:pPr>
              <w:spacing w:after="0"/>
              <w:jc w:val="center"/>
            </w:pPr>
            <w:r>
              <w:t>- no error</w:t>
            </w:r>
          </w:p>
        </w:tc>
        <w:tc>
          <w:tcPr>
            <w:tcW w:w="1989" w:type="dxa"/>
            <w:tcBorders>
              <w:top w:val="dotted" w:sz="4" w:space="0" w:color="auto"/>
              <w:left w:val="nil"/>
              <w:bottom w:val="dotted" w:sz="4" w:space="0" w:color="auto"/>
              <w:right w:val="nil"/>
            </w:tcBorders>
            <w:vAlign w:val="center"/>
          </w:tcPr>
          <w:p w:rsidR="00D776E6" w:rsidRDefault="00D776E6" w:rsidP="009B32A9">
            <w:pPr>
              <w:spacing w:after="0"/>
              <w:jc w:val="center"/>
            </w:pPr>
            <w:r>
              <w:t>0.25</w:t>
            </w:r>
          </w:p>
        </w:tc>
      </w:tr>
      <w:tr w:rsidR="00D776E6" w:rsidTr="00995CF3">
        <w:trPr>
          <w:cantSplit/>
          <w:jc w:val="center"/>
        </w:trPr>
        <w:tc>
          <w:tcPr>
            <w:tcW w:w="2160" w:type="dxa"/>
            <w:tcBorders>
              <w:top w:val="dotted" w:sz="4" w:space="0" w:color="auto"/>
              <w:left w:val="nil"/>
              <w:bottom w:val="dotted" w:sz="4" w:space="0" w:color="auto"/>
              <w:right w:val="nil"/>
            </w:tcBorders>
            <w:vAlign w:val="center"/>
          </w:tcPr>
          <w:p w:rsidR="00D776E6" w:rsidRDefault="00D776E6" w:rsidP="009B32A9">
            <w:pPr>
              <w:spacing w:after="0"/>
              <w:jc w:val="center"/>
            </w:pPr>
            <w:r>
              <w:t>Number of Live Trees Tagged</w:t>
            </w:r>
          </w:p>
        </w:tc>
        <w:tc>
          <w:tcPr>
            <w:tcW w:w="5211" w:type="dxa"/>
            <w:tcBorders>
              <w:top w:val="dotted" w:sz="4" w:space="0" w:color="auto"/>
              <w:left w:val="nil"/>
              <w:bottom w:val="dotted" w:sz="4" w:space="0" w:color="auto"/>
              <w:right w:val="nil"/>
            </w:tcBorders>
            <w:vAlign w:val="center"/>
          </w:tcPr>
          <w:p w:rsidR="00D776E6" w:rsidRDefault="00D776E6" w:rsidP="009B32A9">
            <w:pPr>
              <w:spacing w:after="0"/>
              <w:jc w:val="center"/>
            </w:pPr>
            <w:r>
              <w:t>- no error allowed; all acceptable stems within the Buffer and Removal Plots must be included</w:t>
            </w:r>
          </w:p>
        </w:tc>
        <w:tc>
          <w:tcPr>
            <w:tcW w:w="1989" w:type="dxa"/>
            <w:tcBorders>
              <w:top w:val="dotted" w:sz="4" w:space="0" w:color="auto"/>
              <w:left w:val="nil"/>
              <w:bottom w:val="dotted" w:sz="4" w:space="0" w:color="auto"/>
              <w:right w:val="nil"/>
            </w:tcBorders>
            <w:vAlign w:val="center"/>
          </w:tcPr>
          <w:p w:rsidR="00D776E6" w:rsidRDefault="00D776E6" w:rsidP="009B32A9">
            <w:pPr>
              <w:spacing w:after="0"/>
              <w:jc w:val="center"/>
            </w:pPr>
            <w:r>
              <w:t>0.5 per tree</w:t>
            </w:r>
          </w:p>
        </w:tc>
      </w:tr>
      <w:tr w:rsidR="00D776E6" w:rsidTr="00995CF3">
        <w:trPr>
          <w:cantSplit/>
          <w:jc w:val="center"/>
        </w:trPr>
        <w:tc>
          <w:tcPr>
            <w:tcW w:w="2160" w:type="dxa"/>
            <w:tcBorders>
              <w:top w:val="dotted" w:sz="4" w:space="0" w:color="auto"/>
              <w:bottom w:val="dotted" w:sz="4" w:space="0" w:color="auto"/>
            </w:tcBorders>
            <w:vAlign w:val="center"/>
          </w:tcPr>
          <w:p w:rsidR="00D776E6" w:rsidRDefault="00D776E6" w:rsidP="009B32A9">
            <w:pPr>
              <w:spacing w:after="0"/>
              <w:jc w:val="center"/>
            </w:pPr>
            <w:r>
              <w:t>Corner Posts</w:t>
            </w:r>
          </w:p>
        </w:tc>
        <w:tc>
          <w:tcPr>
            <w:tcW w:w="5211" w:type="dxa"/>
            <w:tcBorders>
              <w:top w:val="dotted" w:sz="4" w:space="0" w:color="auto"/>
              <w:bottom w:val="dotted" w:sz="4" w:space="0" w:color="auto"/>
            </w:tcBorders>
            <w:vAlign w:val="center"/>
          </w:tcPr>
          <w:p w:rsidR="00D776E6" w:rsidRDefault="00D776E6" w:rsidP="009B32A9">
            <w:pPr>
              <w:spacing w:after="0"/>
              <w:jc w:val="center"/>
            </w:pPr>
            <w:r>
              <w:t>must be properly placed by color code standard</w:t>
            </w:r>
          </w:p>
          <w:p w:rsidR="00D776E6" w:rsidRDefault="00D776E6" w:rsidP="009B32A9">
            <w:pPr>
              <w:spacing w:after="0"/>
              <w:jc w:val="center"/>
            </w:pPr>
            <w:r>
              <w:t>- must reasonably mark boundary of plots within Plot Cluster</w:t>
            </w:r>
          </w:p>
        </w:tc>
        <w:tc>
          <w:tcPr>
            <w:tcW w:w="1989" w:type="dxa"/>
            <w:tcBorders>
              <w:top w:val="dotted" w:sz="4" w:space="0" w:color="auto"/>
              <w:bottom w:val="dotted" w:sz="4" w:space="0" w:color="auto"/>
            </w:tcBorders>
            <w:vAlign w:val="center"/>
          </w:tcPr>
          <w:p w:rsidR="00D776E6" w:rsidRDefault="00D776E6" w:rsidP="009B32A9">
            <w:pPr>
              <w:spacing w:after="0"/>
              <w:jc w:val="center"/>
            </w:pPr>
            <w:r>
              <w:t>0.5</w:t>
            </w:r>
          </w:p>
        </w:tc>
      </w:tr>
      <w:tr w:rsidR="00D776E6" w:rsidTr="00995CF3">
        <w:trPr>
          <w:cantSplit/>
          <w:jc w:val="center"/>
        </w:trPr>
        <w:tc>
          <w:tcPr>
            <w:tcW w:w="2160" w:type="dxa"/>
            <w:tcBorders>
              <w:top w:val="dotted" w:sz="4" w:space="0" w:color="auto"/>
              <w:left w:val="nil"/>
              <w:bottom w:val="dotted" w:sz="4" w:space="0" w:color="auto"/>
              <w:right w:val="nil"/>
            </w:tcBorders>
            <w:vAlign w:val="center"/>
          </w:tcPr>
          <w:p w:rsidR="00D776E6" w:rsidRDefault="00D776E6" w:rsidP="009B32A9">
            <w:pPr>
              <w:spacing w:after="0"/>
              <w:jc w:val="center"/>
            </w:pPr>
            <w:r>
              <w:t>Species</w:t>
            </w:r>
          </w:p>
        </w:tc>
        <w:tc>
          <w:tcPr>
            <w:tcW w:w="5211" w:type="dxa"/>
            <w:tcBorders>
              <w:top w:val="dotted" w:sz="4" w:space="0" w:color="auto"/>
              <w:left w:val="nil"/>
              <w:bottom w:val="dotted" w:sz="4" w:space="0" w:color="auto"/>
              <w:right w:val="nil"/>
            </w:tcBorders>
            <w:vAlign w:val="center"/>
          </w:tcPr>
          <w:p w:rsidR="00D776E6" w:rsidRDefault="00D776E6" w:rsidP="009B32A9">
            <w:pPr>
              <w:spacing w:after="0"/>
              <w:jc w:val="center"/>
            </w:pPr>
            <w:r>
              <w:t>- no error allowed; all species must be identified correctly</w:t>
            </w:r>
          </w:p>
        </w:tc>
        <w:tc>
          <w:tcPr>
            <w:tcW w:w="1989" w:type="dxa"/>
            <w:tcBorders>
              <w:top w:val="dotted" w:sz="4" w:space="0" w:color="auto"/>
              <w:left w:val="nil"/>
              <w:bottom w:val="dotted" w:sz="4" w:space="0" w:color="auto"/>
              <w:right w:val="nil"/>
            </w:tcBorders>
            <w:vAlign w:val="center"/>
          </w:tcPr>
          <w:p w:rsidR="00D776E6" w:rsidRDefault="00D776E6" w:rsidP="009B32A9">
            <w:pPr>
              <w:spacing w:after="0"/>
              <w:jc w:val="center"/>
            </w:pPr>
            <w:r>
              <w:t>0.25 per tree</w:t>
            </w:r>
          </w:p>
        </w:tc>
      </w:tr>
      <w:tr w:rsidR="00D776E6" w:rsidTr="00995CF3">
        <w:trPr>
          <w:cantSplit/>
          <w:jc w:val="center"/>
        </w:trPr>
        <w:tc>
          <w:tcPr>
            <w:tcW w:w="2160" w:type="dxa"/>
            <w:tcBorders>
              <w:top w:val="dotted" w:sz="4" w:space="0" w:color="auto"/>
              <w:left w:val="nil"/>
              <w:bottom w:val="dotted" w:sz="4" w:space="0" w:color="auto"/>
              <w:right w:val="nil"/>
            </w:tcBorders>
            <w:vAlign w:val="center"/>
          </w:tcPr>
          <w:p w:rsidR="00D776E6" w:rsidRPr="009B32A9" w:rsidRDefault="00D776E6" w:rsidP="009B32A9">
            <w:pPr>
              <w:spacing w:after="0"/>
              <w:jc w:val="center"/>
            </w:pPr>
            <w:r w:rsidRPr="009B32A9">
              <w:t>Breast Height Tags</w:t>
            </w:r>
          </w:p>
        </w:tc>
        <w:tc>
          <w:tcPr>
            <w:tcW w:w="5211" w:type="dxa"/>
            <w:tcBorders>
              <w:top w:val="dotted" w:sz="4" w:space="0" w:color="auto"/>
              <w:left w:val="nil"/>
              <w:bottom w:val="dotted" w:sz="4" w:space="0" w:color="auto"/>
              <w:right w:val="nil"/>
            </w:tcBorders>
            <w:vAlign w:val="center"/>
          </w:tcPr>
          <w:p w:rsidR="00D776E6" w:rsidRDefault="00D776E6" w:rsidP="009B32A9">
            <w:pPr>
              <w:spacing w:after="0"/>
              <w:jc w:val="center"/>
            </w:pPr>
            <w:r>
              <w:t xml:space="preserve">- must be within </w:t>
            </w:r>
            <w:r w:rsidRPr="009B32A9">
              <w:t>+</w:t>
            </w:r>
            <w:r>
              <w:t xml:space="preserve"> 3 cm from 1.3 m</w:t>
            </w:r>
          </w:p>
        </w:tc>
        <w:tc>
          <w:tcPr>
            <w:tcW w:w="1989" w:type="dxa"/>
            <w:tcBorders>
              <w:top w:val="dotted" w:sz="4" w:space="0" w:color="auto"/>
              <w:left w:val="nil"/>
              <w:bottom w:val="dotted" w:sz="4" w:space="0" w:color="auto"/>
              <w:right w:val="nil"/>
            </w:tcBorders>
            <w:vAlign w:val="center"/>
          </w:tcPr>
          <w:p w:rsidR="00D776E6" w:rsidRDefault="00D776E6" w:rsidP="009B32A9">
            <w:pPr>
              <w:spacing w:after="0"/>
              <w:jc w:val="center"/>
            </w:pPr>
            <w:r>
              <w:t>0.25 per tree</w:t>
            </w:r>
          </w:p>
        </w:tc>
      </w:tr>
      <w:tr w:rsidR="00D776E6" w:rsidTr="00995CF3">
        <w:trPr>
          <w:cantSplit/>
          <w:jc w:val="center"/>
        </w:trPr>
        <w:tc>
          <w:tcPr>
            <w:tcW w:w="2160" w:type="dxa"/>
            <w:tcBorders>
              <w:top w:val="dotted" w:sz="4" w:space="0" w:color="auto"/>
              <w:left w:val="nil"/>
              <w:bottom w:val="dotted" w:sz="4" w:space="0" w:color="auto"/>
              <w:right w:val="nil"/>
            </w:tcBorders>
            <w:vAlign w:val="center"/>
          </w:tcPr>
          <w:p w:rsidR="00D776E6" w:rsidRDefault="00D776E6" w:rsidP="009B32A9">
            <w:pPr>
              <w:spacing w:after="0"/>
              <w:jc w:val="center"/>
            </w:pPr>
            <w:r>
              <w:t xml:space="preserve">Diameter - Breast Height </w:t>
            </w:r>
          </w:p>
        </w:tc>
        <w:tc>
          <w:tcPr>
            <w:tcW w:w="5211" w:type="dxa"/>
            <w:tcBorders>
              <w:top w:val="dotted" w:sz="4" w:space="0" w:color="auto"/>
              <w:left w:val="nil"/>
              <w:bottom w:val="dotted" w:sz="4" w:space="0" w:color="auto"/>
              <w:right w:val="nil"/>
            </w:tcBorders>
            <w:vAlign w:val="center"/>
          </w:tcPr>
          <w:p w:rsidR="00D776E6" w:rsidRDefault="00D776E6" w:rsidP="009B32A9">
            <w:pPr>
              <w:spacing w:after="0"/>
              <w:jc w:val="center"/>
            </w:pPr>
            <w:r>
              <w:t xml:space="preserve">- must be within </w:t>
            </w:r>
            <w:r w:rsidRPr="009B32A9">
              <w:t>+</w:t>
            </w:r>
            <w:r>
              <w:t xml:space="preserve"> 0.2 cm of the DBH</w:t>
            </w:r>
          </w:p>
        </w:tc>
        <w:tc>
          <w:tcPr>
            <w:tcW w:w="1989" w:type="dxa"/>
            <w:tcBorders>
              <w:top w:val="dotted" w:sz="4" w:space="0" w:color="auto"/>
              <w:left w:val="nil"/>
              <w:bottom w:val="dotted" w:sz="4" w:space="0" w:color="auto"/>
              <w:right w:val="nil"/>
            </w:tcBorders>
            <w:vAlign w:val="center"/>
          </w:tcPr>
          <w:p w:rsidR="00D776E6" w:rsidRDefault="00D776E6" w:rsidP="009B32A9">
            <w:pPr>
              <w:spacing w:after="0"/>
              <w:jc w:val="center"/>
            </w:pPr>
            <w:r>
              <w:t>0.25 per tree</w:t>
            </w:r>
          </w:p>
        </w:tc>
      </w:tr>
      <w:tr w:rsidR="00D776E6" w:rsidTr="00995CF3">
        <w:trPr>
          <w:cantSplit/>
          <w:jc w:val="center"/>
        </w:trPr>
        <w:tc>
          <w:tcPr>
            <w:tcW w:w="2160" w:type="dxa"/>
            <w:tcBorders>
              <w:top w:val="dotted" w:sz="4" w:space="0" w:color="auto"/>
              <w:left w:val="nil"/>
              <w:bottom w:val="dotted" w:sz="4" w:space="0" w:color="auto"/>
              <w:right w:val="nil"/>
            </w:tcBorders>
            <w:vAlign w:val="center"/>
          </w:tcPr>
          <w:p w:rsidR="00D776E6" w:rsidRDefault="00D776E6" w:rsidP="009B32A9">
            <w:pPr>
              <w:spacing w:after="0"/>
              <w:jc w:val="center"/>
            </w:pPr>
            <w:r>
              <w:t>Height</w:t>
            </w:r>
          </w:p>
        </w:tc>
        <w:tc>
          <w:tcPr>
            <w:tcW w:w="5211" w:type="dxa"/>
            <w:tcBorders>
              <w:top w:val="dotted" w:sz="4" w:space="0" w:color="auto"/>
              <w:left w:val="nil"/>
              <w:bottom w:val="dotted" w:sz="4" w:space="0" w:color="auto"/>
              <w:right w:val="nil"/>
            </w:tcBorders>
            <w:vAlign w:val="center"/>
          </w:tcPr>
          <w:p w:rsidR="00D776E6" w:rsidRDefault="00D776E6" w:rsidP="009B32A9">
            <w:pPr>
              <w:spacing w:after="0"/>
              <w:jc w:val="center"/>
            </w:pPr>
            <w:r>
              <w:t xml:space="preserve">- must be within </w:t>
            </w:r>
            <w:r w:rsidRPr="009B32A9">
              <w:t>+</w:t>
            </w:r>
            <w:r>
              <w:t xml:space="preserve"> 0.5 meters of the height, </w:t>
            </w:r>
          </w:p>
        </w:tc>
        <w:tc>
          <w:tcPr>
            <w:tcW w:w="1989" w:type="dxa"/>
            <w:tcBorders>
              <w:top w:val="dotted" w:sz="4" w:space="0" w:color="auto"/>
              <w:left w:val="nil"/>
              <w:bottom w:val="dotted" w:sz="4" w:space="0" w:color="auto"/>
              <w:right w:val="nil"/>
            </w:tcBorders>
            <w:vAlign w:val="center"/>
          </w:tcPr>
          <w:p w:rsidR="00D776E6" w:rsidRDefault="00D776E6" w:rsidP="009B32A9">
            <w:pPr>
              <w:spacing w:after="0"/>
              <w:jc w:val="center"/>
            </w:pPr>
            <w:r>
              <w:t>0.25 per tree</w:t>
            </w:r>
          </w:p>
        </w:tc>
      </w:tr>
      <w:tr w:rsidR="00D776E6" w:rsidTr="00995CF3">
        <w:trPr>
          <w:cantSplit/>
          <w:jc w:val="center"/>
        </w:trPr>
        <w:tc>
          <w:tcPr>
            <w:tcW w:w="2160" w:type="dxa"/>
            <w:tcBorders>
              <w:top w:val="dotted" w:sz="4" w:space="0" w:color="auto"/>
              <w:left w:val="nil"/>
              <w:bottom w:val="dotted" w:sz="4" w:space="0" w:color="auto"/>
              <w:right w:val="nil"/>
            </w:tcBorders>
            <w:vAlign w:val="center"/>
          </w:tcPr>
          <w:p w:rsidR="00D776E6" w:rsidRDefault="00D776E6" w:rsidP="009B32A9">
            <w:pPr>
              <w:spacing w:after="0"/>
              <w:jc w:val="center"/>
            </w:pPr>
            <w:r>
              <w:t>Crown Class Codes</w:t>
            </w:r>
          </w:p>
        </w:tc>
        <w:tc>
          <w:tcPr>
            <w:tcW w:w="5211" w:type="dxa"/>
            <w:tcBorders>
              <w:top w:val="dotted" w:sz="4" w:space="0" w:color="auto"/>
              <w:left w:val="nil"/>
              <w:bottom w:val="dotted" w:sz="4" w:space="0" w:color="auto"/>
              <w:right w:val="nil"/>
            </w:tcBorders>
            <w:vAlign w:val="center"/>
          </w:tcPr>
          <w:p w:rsidR="00D776E6" w:rsidRDefault="00D776E6" w:rsidP="009B32A9">
            <w:pPr>
              <w:spacing w:after="0"/>
              <w:jc w:val="center"/>
            </w:pPr>
            <w:r>
              <w:t>- a maximum of 10 % of the stems can be misclassified by one crown class</w:t>
            </w:r>
          </w:p>
        </w:tc>
        <w:tc>
          <w:tcPr>
            <w:tcW w:w="1989" w:type="dxa"/>
            <w:tcBorders>
              <w:top w:val="dotted" w:sz="4" w:space="0" w:color="auto"/>
              <w:left w:val="nil"/>
              <w:bottom w:val="dotted" w:sz="4" w:space="0" w:color="auto"/>
              <w:right w:val="nil"/>
            </w:tcBorders>
            <w:vAlign w:val="center"/>
          </w:tcPr>
          <w:p w:rsidR="00D776E6" w:rsidRDefault="00D776E6" w:rsidP="009B32A9">
            <w:pPr>
              <w:spacing w:after="0"/>
              <w:jc w:val="center"/>
            </w:pPr>
            <w:r>
              <w:t xml:space="preserve">0.25  &gt; 10% </w:t>
            </w:r>
          </w:p>
        </w:tc>
      </w:tr>
      <w:tr w:rsidR="00D776E6" w:rsidTr="00995CF3">
        <w:trPr>
          <w:cantSplit/>
          <w:jc w:val="center"/>
        </w:trPr>
        <w:tc>
          <w:tcPr>
            <w:tcW w:w="2160" w:type="dxa"/>
            <w:tcBorders>
              <w:top w:val="dotted" w:sz="4" w:space="0" w:color="auto"/>
              <w:left w:val="nil"/>
              <w:bottom w:val="dotted" w:sz="4" w:space="0" w:color="auto"/>
              <w:right w:val="nil"/>
            </w:tcBorders>
            <w:vAlign w:val="center"/>
          </w:tcPr>
          <w:p w:rsidR="00D776E6" w:rsidRDefault="00D776E6" w:rsidP="009B32A9">
            <w:pPr>
              <w:spacing w:after="0"/>
              <w:jc w:val="center"/>
            </w:pPr>
            <w:r>
              <w:t>Condition Codes</w:t>
            </w:r>
          </w:p>
        </w:tc>
        <w:tc>
          <w:tcPr>
            <w:tcW w:w="5211" w:type="dxa"/>
            <w:tcBorders>
              <w:top w:val="dotted" w:sz="4" w:space="0" w:color="auto"/>
              <w:left w:val="nil"/>
              <w:bottom w:val="dotted" w:sz="4" w:space="0" w:color="auto"/>
              <w:right w:val="nil"/>
            </w:tcBorders>
            <w:vAlign w:val="center"/>
          </w:tcPr>
          <w:p w:rsidR="00D776E6" w:rsidRDefault="00D776E6" w:rsidP="009B32A9">
            <w:pPr>
              <w:spacing w:after="0"/>
              <w:jc w:val="center"/>
            </w:pPr>
            <w:r>
              <w:t>- a maximum of 10% of the affected stems may be misclassified</w:t>
            </w:r>
          </w:p>
        </w:tc>
        <w:tc>
          <w:tcPr>
            <w:tcW w:w="1989" w:type="dxa"/>
            <w:tcBorders>
              <w:top w:val="dotted" w:sz="4" w:space="0" w:color="auto"/>
              <w:left w:val="nil"/>
              <w:bottom w:val="dotted" w:sz="4" w:space="0" w:color="auto"/>
              <w:right w:val="nil"/>
            </w:tcBorders>
            <w:vAlign w:val="center"/>
          </w:tcPr>
          <w:p w:rsidR="00D776E6" w:rsidRDefault="00D776E6" w:rsidP="009B32A9">
            <w:pPr>
              <w:spacing w:after="0"/>
              <w:jc w:val="center"/>
            </w:pPr>
            <w:r>
              <w:t>0.25  &gt; 10%</w:t>
            </w:r>
          </w:p>
        </w:tc>
      </w:tr>
      <w:tr w:rsidR="00D776E6" w:rsidTr="00995CF3">
        <w:trPr>
          <w:cantSplit/>
          <w:jc w:val="center"/>
        </w:trPr>
        <w:tc>
          <w:tcPr>
            <w:tcW w:w="2160" w:type="dxa"/>
            <w:tcBorders>
              <w:top w:val="dotted" w:sz="4" w:space="0" w:color="auto"/>
              <w:left w:val="nil"/>
              <w:bottom w:val="dotted" w:sz="4" w:space="0" w:color="auto"/>
              <w:right w:val="nil"/>
            </w:tcBorders>
            <w:vAlign w:val="center"/>
          </w:tcPr>
          <w:p w:rsidR="00D776E6" w:rsidRDefault="00D776E6" w:rsidP="009B32A9">
            <w:pPr>
              <w:spacing w:after="0"/>
              <w:jc w:val="center"/>
            </w:pPr>
            <w:r>
              <w:t>Number of Dead Trees</w:t>
            </w:r>
          </w:p>
        </w:tc>
        <w:tc>
          <w:tcPr>
            <w:tcW w:w="5211" w:type="dxa"/>
            <w:tcBorders>
              <w:top w:val="dotted" w:sz="4" w:space="0" w:color="auto"/>
              <w:left w:val="nil"/>
              <w:bottom w:val="dotted" w:sz="4" w:space="0" w:color="auto"/>
              <w:right w:val="nil"/>
            </w:tcBorders>
            <w:vAlign w:val="center"/>
          </w:tcPr>
          <w:p w:rsidR="00D776E6" w:rsidRDefault="00D776E6" w:rsidP="009B32A9">
            <w:pPr>
              <w:spacing w:after="0"/>
              <w:jc w:val="center"/>
            </w:pPr>
            <w:r>
              <w:t>- no error allowed; all acceptable trees within the plot boundaries must be included</w:t>
            </w:r>
          </w:p>
        </w:tc>
        <w:tc>
          <w:tcPr>
            <w:tcW w:w="1989" w:type="dxa"/>
            <w:tcBorders>
              <w:top w:val="dotted" w:sz="4" w:space="0" w:color="auto"/>
              <w:left w:val="nil"/>
              <w:bottom w:val="dotted" w:sz="4" w:space="0" w:color="auto"/>
              <w:right w:val="nil"/>
            </w:tcBorders>
            <w:vAlign w:val="center"/>
          </w:tcPr>
          <w:p w:rsidR="00D776E6" w:rsidRDefault="00D776E6" w:rsidP="009B32A9">
            <w:pPr>
              <w:spacing w:after="0"/>
              <w:jc w:val="center"/>
            </w:pPr>
            <w:r>
              <w:t>0.5 per tree</w:t>
            </w:r>
          </w:p>
        </w:tc>
      </w:tr>
      <w:tr w:rsidR="00D776E6" w:rsidTr="00995CF3">
        <w:trPr>
          <w:cantSplit/>
          <w:jc w:val="center"/>
        </w:trPr>
        <w:tc>
          <w:tcPr>
            <w:tcW w:w="2160" w:type="dxa"/>
            <w:tcBorders>
              <w:top w:val="dotted" w:sz="4" w:space="0" w:color="auto"/>
            </w:tcBorders>
            <w:vAlign w:val="center"/>
          </w:tcPr>
          <w:p w:rsidR="00D776E6" w:rsidRDefault="00D776E6" w:rsidP="009B32A9">
            <w:pPr>
              <w:spacing w:after="0"/>
              <w:jc w:val="center"/>
            </w:pPr>
            <w:r>
              <w:t>Tally by Height Class</w:t>
            </w:r>
          </w:p>
        </w:tc>
        <w:tc>
          <w:tcPr>
            <w:tcW w:w="5211" w:type="dxa"/>
            <w:tcBorders>
              <w:top w:val="dotted" w:sz="4" w:space="0" w:color="auto"/>
            </w:tcBorders>
            <w:vAlign w:val="center"/>
          </w:tcPr>
          <w:p w:rsidR="00D776E6" w:rsidRDefault="00D776E6" w:rsidP="009B32A9">
            <w:pPr>
              <w:spacing w:after="0"/>
              <w:jc w:val="center"/>
            </w:pPr>
            <w:r>
              <w:t>- no species missed</w:t>
            </w:r>
          </w:p>
          <w:p w:rsidR="00D776E6" w:rsidRDefault="00D776E6" w:rsidP="009B32A9">
            <w:pPr>
              <w:spacing w:after="0"/>
              <w:jc w:val="center"/>
            </w:pPr>
            <w:r>
              <w:t>- check tally must be within 10% of cruise tally</w:t>
            </w:r>
          </w:p>
        </w:tc>
        <w:tc>
          <w:tcPr>
            <w:tcW w:w="1989" w:type="dxa"/>
            <w:tcBorders>
              <w:top w:val="dotted" w:sz="4" w:space="0" w:color="auto"/>
            </w:tcBorders>
            <w:vAlign w:val="center"/>
          </w:tcPr>
          <w:p w:rsidR="00D776E6" w:rsidRDefault="00D776E6" w:rsidP="009B32A9">
            <w:pPr>
              <w:spacing w:after="0"/>
              <w:jc w:val="center"/>
            </w:pPr>
            <w:r>
              <w:t>0.1 per piece &gt; 10%</w:t>
            </w:r>
          </w:p>
        </w:tc>
      </w:tr>
    </w:tbl>
    <w:p w:rsidR="00D776E6" w:rsidRDefault="00D776E6">
      <w:pPr>
        <w:pStyle w:val="Heading1"/>
      </w:pPr>
      <w:bookmarkStart w:id="35" w:name="_Toc362270225"/>
      <w:r>
        <w:t>APPENDIX I: GLOSSARY OF TERMS</w:t>
      </w:r>
      <w:bookmarkEnd w:id="35"/>
    </w:p>
    <w:p w:rsidR="00D776E6" w:rsidRDefault="00D776E6">
      <w:pPr>
        <w:rPr>
          <w:i/>
          <w:iCs/>
        </w:rPr>
      </w:pPr>
      <w:r>
        <w:rPr>
          <w:i/>
          <w:iCs/>
        </w:rPr>
        <w:t>Block:</w:t>
      </w:r>
      <w:r>
        <w:rPr>
          <w:i/>
          <w:iCs/>
        </w:rPr>
        <w:tab/>
      </w:r>
      <w:r>
        <w:t>Harvest Block to which a Single Pass Strip Cut Understory Protection harvest treatment has been applied; unit area defined by a given harvest prescription.</w:t>
      </w:r>
    </w:p>
    <w:p w:rsidR="00D776E6" w:rsidRDefault="00D776E6">
      <w:proofErr w:type="gramStart"/>
      <w:r>
        <w:rPr>
          <w:i/>
          <w:iCs/>
        </w:rPr>
        <w:t>Buffer Strip:</w:t>
      </w:r>
      <w:r>
        <w:t xml:space="preserve"> an area where no </w:t>
      </w:r>
      <w:proofErr w:type="spellStart"/>
      <w:r>
        <w:t>overstory</w:t>
      </w:r>
      <w:proofErr w:type="spellEnd"/>
      <w:r>
        <w:t xml:space="preserve"> removal has occurred; generally used for protection of removal areas from effects of wind.</w:t>
      </w:r>
      <w:proofErr w:type="gramEnd"/>
    </w:p>
    <w:p w:rsidR="00D776E6" w:rsidRDefault="00D776E6">
      <w:proofErr w:type="gramStart"/>
      <w:r>
        <w:rPr>
          <w:i/>
          <w:iCs/>
        </w:rPr>
        <w:t>Buffer Plot:</w:t>
      </w:r>
      <w:r>
        <w:t xml:space="preserve"> that component of the Plot Cluster which is located within the Buffer </w:t>
      </w:r>
      <w:r w:rsidR="00101F2D">
        <w:t>area</w:t>
      </w:r>
      <w:r>
        <w:t>.</w:t>
      </w:r>
      <w:proofErr w:type="gramEnd"/>
    </w:p>
    <w:p w:rsidR="00D776E6" w:rsidRDefault="00D776E6">
      <w:r>
        <w:rPr>
          <w:i/>
          <w:iCs/>
        </w:rPr>
        <w:t>Extraction Plot:</w:t>
      </w:r>
      <w:r>
        <w:t xml:space="preserve"> that component of the Plot Cluster which is located within the Extraction </w:t>
      </w:r>
      <w:r w:rsidR="00101F2D">
        <w:t>trail</w:t>
      </w:r>
      <w:r>
        <w:t>.</w:t>
      </w:r>
    </w:p>
    <w:p w:rsidR="00D776E6" w:rsidRDefault="00D776E6">
      <w:r>
        <w:rPr>
          <w:i/>
          <w:iCs/>
        </w:rPr>
        <w:t>Extraction Trail:</w:t>
      </w:r>
      <w:r>
        <w:t xml:space="preserve"> an area where all </w:t>
      </w:r>
      <w:proofErr w:type="spellStart"/>
      <w:r>
        <w:t>overstory</w:t>
      </w:r>
      <w:proofErr w:type="spellEnd"/>
      <w:r>
        <w:t xml:space="preserve"> has been removed and no protection or release of understory has occurred; used for access to removal areas.</w:t>
      </w:r>
    </w:p>
    <w:p w:rsidR="00D776E6" w:rsidRDefault="00D776E6">
      <w:r>
        <w:rPr>
          <w:i/>
          <w:iCs/>
        </w:rPr>
        <w:t xml:space="preserve">Haul Road: </w:t>
      </w:r>
      <w:r>
        <w:t>machine traffic area used for transporting wood removed from Extraction Trails.</w:t>
      </w:r>
    </w:p>
    <w:p w:rsidR="00D776E6" w:rsidRDefault="00D776E6">
      <w:r>
        <w:rPr>
          <w:i/>
          <w:iCs/>
        </w:rPr>
        <w:t xml:space="preserve">Plot Cluster: </w:t>
      </w:r>
      <w:r>
        <w:t>a single sampling unit consisting of a series of interconnecting plots: Buffer Plot, Removal Plot A, Extraction Plot and Removal Plot B.</w:t>
      </w:r>
    </w:p>
    <w:p w:rsidR="00D776E6" w:rsidRDefault="00D776E6">
      <w:proofErr w:type="gramStart"/>
      <w:r>
        <w:rPr>
          <w:i/>
          <w:iCs/>
        </w:rPr>
        <w:t>Plot Width:</w:t>
      </w:r>
      <w:r>
        <w:t xml:space="preserve"> the dimension of the plot that is perpendicular to the orientation of the Extraction Trail.</w:t>
      </w:r>
      <w:proofErr w:type="gramEnd"/>
    </w:p>
    <w:p w:rsidR="00D776E6" w:rsidRDefault="00D776E6">
      <w:r>
        <w:rPr>
          <w:i/>
          <w:iCs/>
        </w:rPr>
        <w:t>Plot Length:</w:t>
      </w:r>
      <w:r>
        <w:t xml:space="preserve"> the plot dimension parallel to the orientation of the Extraction Trail.</w:t>
      </w:r>
    </w:p>
    <w:p w:rsidR="00D776E6" w:rsidRDefault="00D776E6">
      <w:r>
        <w:rPr>
          <w:i/>
          <w:iCs/>
        </w:rPr>
        <w:t xml:space="preserve">Removal Strip: </w:t>
      </w:r>
      <w:r>
        <w:t xml:space="preserve">the area where deciduous </w:t>
      </w:r>
      <w:proofErr w:type="spellStart"/>
      <w:r>
        <w:t>overstory</w:t>
      </w:r>
      <w:proofErr w:type="spellEnd"/>
      <w:r>
        <w:t xml:space="preserve"> has been removed in order to release conifer understory; understory protection is an important aspect of harvesting within this area. </w:t>
      </w:r>
    </w:p>
    <w:p w:rsidR="00D776E6" w:rsidRDefault="00D776E6">
      <w:r>
        <w:rPr>
          <w:i/>
          <w:iCs/>
        </w:rPr>
        <w:lastRenderedPageBreak/>
        <w:t>Removal Plot:</w:t>
      </w:r>
      <w:r>
        <w:t xml:space="preserve"> that component of the Plot Cluster which is located within the Removal </w:t>
      </w:r>
      <w:r w:rsidR="00101F2D">
        <w:t>area</w:t>
      </w:r>
      <w:r>
        <w:t xml:space="preserve">.  </w:t>
      </w:r>
    </w:p>
    <w:p w:rsidR="00D776E6" w:rsidRDefault="00D776E6">
      <w:r>
        <w:rPr>
          <w:i/>
          <w:iCs/>
        </w:rPr>
        <w:t xml:space="preserve">Section: </w:t>
      </w:r>
      <w:r>
        <w:t xml:space="preserve"> a 4 m wide strip running perpendicular to the Extraction Trail; plots are subdivided into Sections in order to obtain semi-spatial information on the distribution of stems.</w:t>
      </w:r>
    </w:p>
    <w:p w:rsidR="00D776E6" w:rsidRDefault="00D776E6">
      <w:r>
        <w:rPr>
          <w:i/>
          <w:iCs/>
        </w:rPr>
        <w:t>Single Pass:</w:t>
      </w:r>
      <w:r>
        <w:t xml:space="preserve">  a type of Strip Cut Understory Protection where harvesting treatment for conifer release is only conducted once prior to full harvest of a Block.</w:t>
      </w:r>
    </w:p>
    <w:p w:rsidR="00D776E6" w:rsidRDefault="00D776E6">
      <w:r>
        <w:rPr>
          <w:i/>
          <w:iCs/>
        </w:rPr>
        <w:t>Strip Cut Understory Protection:</w:t>
      </w:r>
      <w:r>
        <w:t xml:space="preserve"> a </w:t>
      </w:r>
      <w:proofErr w:type="spellStart"/>
      <w:r>
        <w:t>silvicultural</w:t>
      </w:r>
      <w:proofErr w:type="spellEnd"/>
      <w:r>
        <w:t xml:space="preserve"> system used primarily to release understory conifers from beneath deciduous </w:t>
      </w:r>
      <w:proofErr w:type="spellStart"/>
      <w:r>
        <w:t>overstory</w:t>
      </w:r>
      <w:proofErr w:type="spellEnd"/>
      <w:r>
        <w:t xml:space="preserve">, while retaining some </w:t>
      </w:r>
      <w:proofErr w:type="spellStart"/>
      <w:r>
        <w:t>overstory</w:t>
      </w:r>
      <w:proofErr w:type="spellEnd"/>
      <w:r>
        <w:t xml:space="preserve"> in order to provide protection from </w:t>
      </w:r>
      <w:proofErr w:type="spellStart"/>
      <w:r>
        <w:t>windthrow</w:t>
      </w:r>
      <w:proofErr w:type="spellEnd"/>
      <w:r>
        <w:t>; the Strip Cut process involves:</w:t>
      </w:r>
    </w:p>
    <w:p w:rsidR="00D776E6" w:rsidRDefault="00D776E6" w:rsidP="0096298E">
      <w:pPr>
        <w:pStyle w:val="number3"/>
        <w:numPr>
          <w:ilvl w:val="0"/>
          <w:numId w:val="24"/>
        </w:numPr>
      </w:pPr>
      <w:r>
        <w:t>Removing all trees in generally parallel strips, to allow harvesting equipment to access the rest of the Block (Extraction Trails);</w:t>
      </w:r>
    </w:p>
    <w:p w:rsidR="00D776E6" w:rsidRDefault="00D776E6" w:rsidP="0096298E">
      <w:pPr>
        <w:pStyle w:val="number3"/>
        <w:numPr>
          <w:ilvl w:val="0"/>
          <w:numId w:val="24"/>
        </w:numPr>
      </w:pPr>
      <w:r>
        <w:t xml:space="preserve">Removal of deciduous </w:t>
      </w:r>
      <w:proofErr w:type="spellStart"/>
      <w:r>
        <w:t>overstory</w:t>
      </w:r>
      <w:proofErr w:type="spellEnd"/>
      <w:r>
        <w:t xml:space="preserve"> by “reaching” of equipment into areas on either side of the Extraction Trail (Removal Strip); and</w:t>
      </w:r>
    </w:p>
    <w:p w:rsidR="00D776E6" w:rsidRDefault="00D776E6" w:rsidP="0096298E">
      <w:pPr>
        <w:pStyle w:val="number3"/>
        <w:numPr>
          <w:ilvl w:val="0"/>
          <w:numId w:val="24"/>
        </w:numPr>
      </w:pPr>
      <w:r>
        <w:t xml:space="preserve">Retention of deciduous </w:t>
      </w:r>
      <w:proofErr w:type="spellStart"/>
      <w:r>
        <w:t>overstory</w:t>
      </w:r>
      <w:proofErr w:type="spellEnd"/>
      <w:r>
        <w:t xml:space="preserve"> beyond the “reach” zone in order to protect the conifers from effects of wind (Buffer Strip).</w:t>
      </w:r>
    </w:p>
    <w:p w:rsidR="009B32A9" w:rsidRDefault="009B32A9">
      <w:pPr>
        <w:rPr>
          <w:b/>
          <w:bCs/>
          <w:caps/>
          <w:color w:val="FFFFFF" w:themeColor="background1"/>
          <w:spacing w:val="15"/>
        </w:rPr>
      </w:pPr>
      <w:r>
        <w:br w:type="page"/>
      </w:r>
    </w:p>
    <w:p w:rsidR="00D776E6" w:rsidRDefault="00D776E6">
      <w:pPr>
        <w:pStyle w:val="Heading1"/>
      </w:pPr>
      <w:bookmarkStart w:id="36" w:name="_Toc362270226"/>
      <w:r>
        <w:lastRenderedPageBreak/>
        <w:t>APPENDIX II:  EQUIPMENT LIST</w:t>
      </w:r>
      <w:bookmarkEnd w:id="36"/>
    </w:p>
    <w:p w:rsidR="00D776E6" w:rsidRDefault="00D776E6">
      <w:r>
        <w:t>The following supplies are needed for the establishment of a single Plot Cluster:</w:t>
      </w:r>
    </w:p>
    <w:p w:rsidR="00D776E6" w:rsidRDefault="00D776E6" w:rsidP="009B32A9">
      <w:r>
        <w:t>Reusable supplies</w:t>
      </w:r>
      <w:r w:rsidR="009B32A9">
        <w:t>:</w:t>
      </w:r>
    </w:p>
    <w:p w:rsidR="00D776E6" w:rsidRDefault="00D776E6" w:rsidP="0096298E">
      <w:pPr>
        <w:pStyle w:val="ListParagraph"/>
        <w:numPr>
          <w:ilvl w:val="0"/>
          <w:numId w:val="37"/>
        </w:numPr>
      </w:pPr>
      <w:r>
        <w:t>3 x 50 m tapes</w:t>
      </w:r>
    </w:p>
    <w:p w:rsidR="00D776E6" w:rsidRDefault="00D776E6" w:rsidP="0096298E">
      <w:pPr>
        <w:pStyle w:val="ListParagraph"/>
        <w:numPr>
          <w:ilvl w:val="0"/>
          <w:numId w:val="37"/>
        </w:numPr>
      </w:pPr>
      <w:r>
        <w:t>mallet</w:t>
      </w:r>
    </w:p>
    <w:p w:rsidR="00D776E6" w:rsidRDefault="00D776E6" w:rsidP="0096298E">
      <w:pPr>
        <w:pStyle w:val="ListParagraph"/>
        <w:numPr>
          <w:ilvl w:val="0"/>
          <w:numId w:val="37"/>
        </w:numPr>
      </w:pPr>
      <w:r>
        <w:t>increment borer</w:t>
      </w:r>
    </w:p>
    <w:p w:rsidR="00D776E6" w:rsidRDefault="00D776E6" w:rsidP="0096298E">
      <w:pPr>
        <w:pStyle w:val="ListParagraph"/>
        <w:numPr>
          <w:ilvl w:val="0"/>
          <w:numId w:val="37"/>
        </w:numPr>
      </w:pPr>
      <w:r>
        <w:t xml:space="preserve">soil auger </w:t>
      </w:r>
    </w:p>
    <w:p w:rsidR="00D776E6" w:rsidRDefault="00D776E6" w:rsidP="0096298E">
      <w:pPr>
        <w:pStyle w:val="ListParagraph"/>
        <w:numPr>
          <w:ilvl w:val="0"/>
          <w:numId w:val="37"/>
        </w:numPr>
      </w:pPr>
      <w:r>
        <w:t xml:space="preserve">height measurement equipment – </w:t>
      </w:r>
      <w:r w:rsidRPr="009B32A9">
        <w:rPr>
          <w:i/>
        </w:rPr>
        <w:t>e.g.</w:t>
      </w:r>
      <w:r>
        <w:t xml:space="preserve">, range finder, </w:t>
      </w:r>
      <w:proofErr w:type="spellStart"/>
      <w:r>
        <w:t>Suunto</w:t>
      </w:r>
      <w:proofErr w:type="spellEnd"/>
      <w:r>
        <w:t xml:space="preserve"> or Criterion</w:t>
      </w:r>
    </w:p>
    <w:p w:rsidR="00D776E6" w:rsidRDefault="00D776E6" w:rsidP="0096298E">
      <w:pPr>
        <w:pStyle w:val="ListParagraph"/>
        <w:numPr>
          <w:ilvl w:val="0"/>
          <w:numId w:val="37"/>
        </w:numPr>
      </w:pPr>
      <w:r>
        <w:t>DBH tape</w:t>
      </w:r>
    </w:p>
    <w:p w:rsidR="00D776E6" w:rsidRDefault="00D776E6" w:rsidP="0096298E">
      <w:pPr>
        <w:pStyle w:val="ListParagraph"/>
        <w:numPr>
          <w:ilvl w:val="0"/>
          <w:numId w:val="37"/>
        </w:numPr>
      </w:pPr>
      <w:r>
        <w:t>compass</w:t>
      </w:r>
    </w:p>
    <w:p w:rsidR="00D776E6" w:rsidRDefault="00D776E6" w:rsidP="0096298E">
      <w:pPr>
        <w:pStyle w:val="ListParagraph"/>
        <w:numPr>
          <w:ilvl w:val="0"/>
          <w:numId w:val="37"/>
        </w:numPr>
      </w:pPr>
      <w:r>
        <w:t>field manual</w:t>
      </w:r>
    </w:p>
    <w:p w:rsidR="00D776E6" w:rsidRDefault="00D776E6" w:rsidP="0096298E">
      <w:pPr>
        <w:pStyle w:val="ListParagraph"/>
        <w:numPr>
          <w:ilvl w:val="0"/>
          <w:numId w:val="37"/>
        </w:numPr>
      </w:pPr>
      <w:r>
        <w:t>pencils</w:t>
      </w:r>
    </w:p>
    <w:p w:rsidR="00D776E6" w:rsidRDefault="00D776E6" w:rsidP="009B32A9">
      <w:r>
        <w:t>Non-reusable supplies</w:t>
      </w:r>
      <w:r w:rsidR="009B32A9">
        <w:t>:</w:t>
      </w:r>
    </w:p>
    <w:p w:rsidR="00D776E6" w:rsidRDefault="00D776E6" w:rsidP="0096298E">
      <w:pPr>
        <w:pStyle w:val="ListParagraph"/>
        <w:numPr>
          <w:ilvl w:val="0"/>
          <w:numId w:val="37"/>
        </w:numPr>
      </w:pPr>
      <w:r>
        <w:t xml:space="preserve">16-19 rebar posts or EMT electrical conduits (minimum 90 cm long) </w:t>
      </w:r>
    </w:p>
    <w:p w:rsidR="00D776E6" w:rsidRDefault="00D776E6" w:rsidP="0096298E">
      <w:pPr>
        <w:pStyle w:val="ListParagraph"/>
        <w:numPr>
          <w:ilvl w:val="0"/>
          <w:numId w:val="37"/>
        </w:numPr>
      </w:pPr>
      <w:r>
        <w:t>5-15 pigtail markers for Plot Cluster marking</w:t>
      </w:r>
    </w:p>
    <w:p w:rsidR="00D776E6" w:rsidRDefault="00D776E6" w:rsidP="0096298E">
      <w:pPr>
        <w:pStyle w:val="ListParagraph"/>
        <w:numPr>
          <w:ilvl w:val="0"/>
          <w:numId w:val="37"/>
        </w:numPr>
      </w:pPr>
      <w:r>
        <w:t>blue spray paint</w:t>
      </w:r>
    </w:p>
    <w:p w:rsidR="00D776E6" w:rsidRDefault="00D776E6" w:rsidP="0096298E">
      <w:pPr>
        <w:pStyle w:val="ListParagraph"/>
        <w:numPr>
          <w:ilvl w:val="0"/>
          <w:numId w:val="37"/>
        </w:numPr>
      </w:pPr>
      <w:r>
        <w:t>red spray paint</w:t>
      </w:r>
    </w:p>
    <w:p w:rsidR="00D776E6" w:rsidRDefault="00D776E6" w:rsidP="0096298E">
      <w:pPr>
        <w:pStyle w:val="ListParagraph"/>
        <w:numPr>
          <w:ilvl w:val="0"/>
          <w:numId w:val="37"/>
        </w:numPr>
      </w:pPr>
      <w:r>
        <w:t>orange spray paint</w:t>
      </w:r>
    </w:p>
    <w:p w:rsidR="00D776E6" w:rsidRDefault="00D776E6" w:rsidP="0096298E">
      <w:pPr>
        <w:pStyle w:val="ListParagraph"/>
        <w:numPr>
          <w:ilvl w:val="0"/>
          <w:numId w:val="37"/>
        </w:numPr>
      </w:pPr>
      <w:r>
        <w:t xml:space="preserve">pink spray paint </w:t>
      </w:r>
    </w:p>
    <w:p w:rsidR="00D776E6" w:rsidRDefault="00D776E6" w:rsidP="0096298E">
      <w:pPr>
        <w:pStyle w:val="ListParagraph"/>
        <w:numPr>
          <w:ilvl w:val="0"/>
          <w:numId w:val="37"/>
        </w:numPr>
      </w:pPr>
      <w:r>
        <w:t>blue flagging tape</w:t>
      </w:r>
    </w:p>
    <w:p w:rsidR="00D776E6" w:rsidRDefault="00D776E6" w:rsidP="0096298E">
      <w:pPr>
        <w:pStyle w:val="ListParagraph"/>
        <w:numPr>
          <w:ilvl w:val="0"/>
          <w:numId w:val="37"/>
        </w:numPr>
      </w:pPr>
      <w:r>
        <w:t>red flagging tape</w:t>
      </w:r>
    </w:p>
    <w:p w:rsidR="00D776E6" w:rsidRDefault="00D776E6" w:rsidP="0096298E">
      <w:pPr>
        <w:pStyle w:val="ListParagraph"/>
        <w:numPr>
          <w:ilvl w:val="0"/>
          <w:numId w:val="37"/>
        </w:numPr>
      </w:pPr>
      <w:r>
        <w:t>orange flagging tape</w:t>
      </w:r>
    </w:p>
    <w:p w:rsidR="00D776E6" w:rsidRDefault="00D776E6" w:rsidP="0096298E">
      <w:pPr>
        <w:pStyle w:val="ListParagraph"/>
        <w:numPr>
          <w:ilvl w:val="0"/>
          <w:numId w:val="37"/>
        </w:numPr>
      </w:pPr>
      <w:r>
        <w:t>pink flagging tape</w:t>
      </w:r>
    </w:p>
    <w:p w:rsidR="00D776E6" w:rsidRDefault="00D776E6" w:rsidP="0096298E">
      <w:pPr>
        <w:pStyle w:val="ListParagraph"/>
        <w:numPr>
          <w:ilvl w:val="0"/>
          <w:numId w:val="37"/>
        </w:numPr>
      </w:pPr>
      <w:r>
        <w:t>tree tags</w:t>
      </w:r>
    </w:p>
    <w:p w:rsidR="00D776E6" w:rsidRDefault="00D776E6" w:rsidP="0096298E">
      <w:pPr>
        <w:pStyle w:val="ListParagraph"/>
        <w:numPr>
          <w:ilvl w:val="0"/>
          <w:numId w:val="37"/>
        </w:numPr>
      </w:pPr>
      <w:r>
        <w:t>Plot Cluster center tag</w:t>
      </w:r>
    </w:p>
    <w:p w:rsidR="00D776E6" w:rsidRDefault="00D776E6" w:rsidP="0096298E">
      <w:pPr>
        <w:pStyle w:val="ListParagraph"/>
        <w:numPr>
          <w:ilvl w:val="0"/>
          <w:numId w:val="37"/>
        </w:numPr>
      </w:pPr>
      <w:r>
        <w:t>aluminum nails (for attaching tags)</w:t>
      </w:r>
    </w:p>
    <w:p w:rsidR="00D776E6" w:rsidRDefault="00D776E6" w:rsidP="0096298E">
      <w:pPr>
        <w:pStyle w:val="ListParagraph"/>
        <w:numPr>
          <w:ilvl w:val="0"/>
          <w:numId w:val="37"/>
        </w:numPr>
      </w:pPr>
      <w:r>
        <w:t>wire (for attaching tags)</w:t>
      </w:r>
    </w:p>
    <w:p w:rsidR="00D776E6" w:rsidRDefault="00D776E6" w:rsidP="0096298E">
      <w:pPr>
        <w:pStyle w:val="ListParagraph"/>
        <w:numPr>
          <w:ilvl w:val="0"/>
          <w:numId w:val="37"/>
        </w:numPr>
      </w:pPr>
      <w:r>
        <w:t>tally sheets</w:t>
      </w:r>
    </w:p>
    <w:p w:rsidR="00D776E6" w:rsidRDefault="00D776E6"/>
    <w:p w:rsidR="00D776E6" w:rsidRDefault="00D776E6"/>
    <w:p w:rsidR="00D776E6" w:rsidRDefault="00D776E6"/>
    <w:p w:rsidR="00D776E6" w:rsidRDefault="00D776E6"/>
    <w:p w:rsidR="00731B18" w:rsidRDefault="00731B18">
      <w:pPr>
        <w:rPr>
          <w:b/>
          <w:bCs/>
          <w:caps/>
          <w:color w:val="FFFFFF" w:themeColor="background1"/>
          <w:spacing w:val="15"/>
        </w:rPr>
      </w:pPr>
      <w:r>
        <w:br w:type="page"/>
      </w:r>
    </w:p>
    <w:p w:rsidR="00D776E6" w:rsidRDefault="00D776E6">
      <w:pPr>
        <w:pStyle w:val="Heading1"/>
      </w:pPr>
      <w:bookmarkStart w:id="37" w:name="_Toc362270227"/>
      <w:r>
        <w:lastRenderedPageBreak/>
        <w:t>APPENDIX III:  Field Tally Sheets</w:t>
      </w:r>
      <w:bookmarkEnd w:id="37"/>
    </w:p>
    <w:p w:rsidR="00D776E6" w:rsidRPr="009B32A9" w:rsidRDefault="00D776E6" w:rsidP="009B32A9">
      <w:pPr>
        <w:pStyle w:val="Heading3"/>
        <w:tabs>
          <w:tab w:val="left" w:pos="2130"/>
        </w:tabs>
      </w:pPr>
      <w:bookmarkStart w:id="38" w:name="_Toc362270228"/>
      <w:r>
        <w:t>Block Form Side 1</w:t>
      </w:r>
      <w:bookmarkEnd w:id="38"/>
      <w:r>
        <w:tab/>
      </w:r>
    </w:p>
    <w:p w:rsidR="00D776E6" w:rsidRDefault="00724753" w:rsidP="009B32A9">
      <w:pPr>
        <w:jc w:val="center"/>
      </w:pPr>
      <w:r>
        <w:rPr>
          <w:noProof/>
          <w:lang w:val="en-CA" w:eastAsia="en-CA"/>
        </w:rPr>
        <w:drawing>
          <wp:inline distT="0" distB="0" distL="0" distR="0" wp14:anchorId="4B8885AF" wp14:editId="4F7D598C">
            <wp:extent cx="5353050" cy="72580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53050" cy="7258050"/>
                    </a:xfrm>
                    <a:prstGeom prst="rect">
                      <a:avLst/>
                    </a:prstGeom>
                    <a:noFill/>
                    <a:ln w="6350" cmpd="sng">
                      <a:solidFill>
                        <a:srgbClr val="000000"/>
                      </a:solidFill>
                      <a:miter lim="800000"/>
                      <a:headEnd/>
                      <a:tailEnd/>
                    </a:ln>
                    <a:effectLst/>
                  </pic:spPr>
                </pic:pic>
              </a:graphicData>
            </a:graphic>
          </wp:inline>
        </w:drawing>
      </w:r>
    </w:p>
    <w:p w:rsidR="00D776E6" w:rsidRDefault="00D776E6">
      <w:pPr>
        <w:pStyle w:val="Heading3"/>
        <w:tabs>
          <w:tab w:val="left" w:pos="2130"/>
        </w:tabs>
      </w:pPr>
      <w:bookmarkStart w:id="39" w:name="_Toc362270229"/>
      <w:r>
        <w:lastRenderedPageBreak/>
        <w:t>Block Form Side 2</w:t>
      </w:r>
      <w:bookmarkEnd w:id="39"/>
    </w:p>
    <w:p w:rsidR="00D776E6" w:rsidRDefault="00D776E6">
      <w:pPr>
        <w:rPr>
          <w:sz w:val="12"/>
        </w:rPr>
      </w:pPr>
    </w:p>
    <w:p w:rsidR="00D776E6" w:rsidRDefault="00724753" w:rsidP="009B32A9">
      <w:pPr>
        <w:jc w:val="center"/>
      </w:pPr>
      <w:r>
        <w:rPr>
          <w:noProof/>
          <w:lang w:val="en-CA" w:eastAsia="en-CA"/>
        </w:rPr>
        <w:drawing>
          <wp:inline distT="0" distB="0" distL="0" distR="0" wp14:anchorId="16E13AEF" wp14:editId="599EABF4">
            <wp:extent cx="5353050" cy="72485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3050" cy="7248525"/>
                    </a:xfrm>
                    <a:prstGeom prst="rect">
                      <a:avLst/>
                    </a:prstGeom>
                    <a:noFill/>
                    <a:ln w="6350" cmpd="sng">
                      <a:solidFill>
                        <a:srgbClr val="000000"/>
                      </a:solidFill>
                      <a:miter lim="800000"/>
                      <a:headEnd/>
                      <a:tailEnd/>
                    </a:ln>
                    <a:effectLst/>
                  </pic:spPr>
                </pic:pic>
              </a:graphicData>
            </a:graphic>
          </wp:inline>
        </w:drawing>
      </w:r>
    </w:p>
    <w:p w:rsidR="00101F2D" w:rsidRDefault="00101F2D">
      <w:pPr>
        <w:pStyle w:val="Heading3"/>
      </w:pPr>
      <w:bookmarkStart w:id="40" w:name="_Toc362270230"/>
    </w:p>
    <w:p w:rsidR="00D776E6" w:rsidRDefault="00D776E6">
      <w:pPr>
        <w:pStyle w:val="Heading3"/>
      </w:pPr>
      <w:r>
        <w:lastRenderedPageBreak/>
        <w:t>Plot Form Page 1 Side 1</w:t>
      </w:r>
      <w:bookmarkEnd w:id="40"/>
    </w:p>
    <w:p w:rsidR="00D776E6" w:rsidRDefault="00724753">
      <w:pPr>
        <w:rPr>
          <w:sz w:val="12"/>
        </w:rPr>
      </w:pPr>
      <w:r>
        <w:rPr>
          <w:noProof/>
          <w:lang w:val="en-CA" w:eastAsia="en-CA"/>
        </w:rPr>
        <w:drawing>
          <wp:inline distT="0" distB="0" distL="0" distR="0" wp14:anchorId="37379445" wp14:editId="6A3FF2BB">
            <wp:extent cx="5353050" cy="72580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3050" cy="7258050"/>
                    </a:xfrm>
                    <a:prstGeom prst="rect">
                      <a:avLst/>
                    </a:prstGeom>
                    <a:noFill/>
                    <a:ln w="6350" cmpd="sng">
                      <a:solidFill>
                        <a:srgbClr val="000000"/>
                      </a:solidFill>
                      <a:miter lim="800000"/>
                      <a:headEnd/>
                      <a:tailEnd/>
                    </a:ln>
                    <a:effectLst/>
                  </pic:spPr>
                </pic:pic>
              </a:graphicData>
            </a:graphic>
          </wp:inline>
        </w:drawing>
      </w:r>
    </w:p>
    <w:p w:rsidR="00D776E6" w:rsidRDefault="00D776E6">
      <w:pPr>
        <w:jc w:val="center"/>
        <w:rPr>
          <w:b/>
          <w:bCs/>
        </w:rPr>
      </w:pPr>
    </w:p>
    <w:p w:rsidR="00D776E6" w:rsidRDefault="00D776E6" w:rsidP="009B32A9">
      <w:pPr>
        <w:pStyle w:val="Heading3"/>
        <w:tabs>
          <w:tab w:val="left" w:pos="2130"/>
        </w:tabs>
      </w:pPr>
      <w:r>
        <w:br w:type="page"/>
      </w:r>
      <w:bookmarkStart w:id="41" w:name="_Toc362270231"/>
      <w:r>
        <w:lastRenderedPageBreak/>
        <w:t>Plot Form Page 1 Side 2</w:t>
      </w:r>
      <w:bookmarkEnd w:id="41"/>
    </w:p>
    <w:p w:rsidR="00D776E6" w:rsidRDefault="00724753">
      <w:pPr>
        <w:jc w:val="center"/>
      </w:pPr>
      <w:r>
        <w:rPr>
          <w:noProof/>
          <w:lang w:val="en-CA" w:eastAsia="en-CA"/>
        </w:rPr>
        <w:drawing>
          <wp:inline distT="0" distB="0" distL="0" distR="0" wp14:anchorId="324FDDB4" wp14:editId="3CF92034">
            <wp:extent cx="5353050" cy="72485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3050" cy="7248525"/>
                    </a:xfrm>
                    <a:prstGeom prst="rect">
                      <a:avLst/>
                    </a:prstGeom>
                    <a:noFill/>
                    <a:ln w="6350" cmpd="sng">
                      <a:solidFill>
                        <a:srgbClr val="000000"/>
                      </a:solidFill>
                      <a:miter lim="800000"/>
                      <a:headEnd/>
                      <a:tailEnd/>
                    </a:ln>
                    <a:effectLst/>
                  </pic:spPr>
                </pic:pic>
              </a:graphicData>
            </a:graphic>
          </wp:inline>
        </w:drawing>
      </w:r>
    </w:p>
    <w:p w:rsidR="00D776E6" w:rsidRDefault="00D776E6" w:rsidP="009B32A9">
      <w:pPr>
        <w:pStyle w:val="Heading3"/>
        <w:tabs>
          <w:tab w:val="left" w:pos="2130"/>
        </w:tabs>
      </w:pPr>
      <w:r>
        <w:br w:type="page"/>
      </w:r>
      <w:bookmarkStart w:id="42" w:name="_Toc362270232"/>
      <w:r>
        <w:lastRenderedPageBreak/>
        <w:t>Plot Form Page 2 Side 1</w:t>
      </w:r>
      <w:bookmarkEnd w:id="42"/>
    </w:p>
    <w:p w:rsidR="00D776E6" w:rsidRDefault="00724753">
      <w:pPr>
        <w:jc w:val="center"/>
      </w:pPr>
      <w:r>
        <w:rPr>
          <w:noProof/>
          <w:lang w:val="en-CA" w:eastAsia="en-CA"/>
        </w:rPr>
        <w:drawing>
          <wp:inline distT="0" distB="0" distL="0" distR="0" wp14:anchorId="3C552E40" wp14:editId="2ADC3268">
            <wp:extent cx="5353050" cy="72485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3050" cy="7248525"/>
                    </a:xfrm>
                    <a:prstGeom prst="rect">
                      <a:avLst/>
                    </a:prstGeom>
                    <a:noFill/>
                    <a:ln w="6350" cmpd="sng">
                      <a:solidFill>
                        <a:srgbClr val="000000"/>
                      </a:solidFill>
                      <a:miter lim="800000"/>
                      <a:headEnd/>
                      <a:tailEnd/>
                    </a:ln>
                    <a:effectLst/>
                  </pic:spPr>
                </pic:pic>
              </a:graphicData>
            </a:graphic>
          </wp:inline>
        </w:drawing>
      </w:r>
    </w:p>
    <w:p w:rsidR="00101F2D" w:rsidRDefault="00101F2D">
      <w:pPr>
        <w:pStyle w:val="Heading3"/>
      </w:pPr>
      <w:bookmarkStart w:id="43" w:name="_Toc362270233"/>
    </w:p>
    <w:p w:rsidR="00D776E6" w:rsidRDefault="00D776E6">
      <w:pPr>
        <w:pStyle w:val="Heading3"/>
      </w:pPr>
      <w:r>
        <w:lastRenderedPageBreak/>
        <w:t>Plot Form Page 2 Side 2</w:t>
      </w:r>
      <w:bookmarkEnd w:id="43"/>
    </w:p>
    <w:p w:rsidR="00D776E6" w:rsidRDefault="00D776E6">
      <w:pPr>
        <w:rPr>
          <w:b/>
          <w:bCs/>
          <w:sz w:val="12"/>
        </w:rPr>
      </w:pPr>
    </w:p>
    <w:p w:rsidR="00D776E6" w:rsidRDefault="00724753">
      <w:pPr>
        <w:jc w:val="center"/>
      </w:pPr>
      <w:r>
        <w:rPr>
          <w:noProof/>
          <w:lang w:val="en-CA" w:eastAsia="en-CA"/>
        </w:rPr>
        <w:drawing>
          <wp:inline distT="0" distB="0" distL="0" distR="0" wp14:anchorId="5C867B7F" wp14:editId="2E3CAE6D">
            <wp:extent cx="5353050" cy="7239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3050" cy="7239000"/>
                    </a:xfrm>
                    <a:prstGeom prst="rect">
                      <a:avLst/>
                    </a:prstGeom>
                    <a:noFill/>
                    <a:ln w="6350" cmpd="sng">
                      <a:solidFill>
                        <a:srgbClr val="000000"/>
                      </a:solidFill>
                      <a:miter lim="800000"/>
                      <a:headEnd/>
                      <a:tailEnd/>
                    </a:ln>
                    <a:effectLst/>
                  </pic:spPr>
                </pic:pic>
              </a:graphicData>
            </a:graphic>
          </wp:inline>
        </w:drawing>
      </w:r>
    </w:p>
    <w:p w:rsidR="00D776E6" w:rsidRDefault="00D776E6">
      <w:pPr>
        <w:pStyle w:val="Heading1"/>
      </w:pPr>
      <w:bookmarkStart w:id="44" w:name="_Toc362270234"/>
      <w:r>
        <w:lastRenderedPageBreak/>
        <w:t>APPENDIX IV:  Tally Sheet Codes</w:t>
      </w:r>
      <w:bookmarkEnd w:id="44"/>
    </w:p>
    <w:p w:rsidR="00D776E6" w:rsidRDefault="00D776E6">
      <w:pPr>
        <w:pStyle w:val="Caption"/>
        <w:keepNext/>
        <w:jc w:val="center"/>
      </w:pPr>
      <w:bookmarkStart w:id="45" w:name="_Toc135118177"/>
      <w:bookmarkStart w:id="46" w:name="_Toc362269461"/>
      <w:proofErr w:type="gramStart"/>
      <w:r>
        <w:t xml:space="preserve">Table </w:t>
      </w:r>
      <w:r w:rsidR="007B6321">
        <w:fldChar w:fldCharType="begin"/>
      </w:r>
      <w:r w:rsidR="007B6321">
        <w:instrText xml:space="preserve"> SEQ Table \* ARABIC </w:instrText>
      </w:r>
      <w:r w:rsidR="007B6321">
        <w:fldChar w:fldCharType="separate"/>
      </w:r>
      <w:r w:rsidR="00504311">
        <w:rPr>
          <w:noProof/>
        </w:rPr>
        <w:t>4</w:t>
      </w:r>
      <w:r w:rsidR="007B6321">
        <w:rPr>
          <w:noProof/>
        </w:rPr>
        <w:fldChar w:fldCharType="end"/>
      </w:r>
      <w:r>
        <w:t>.</w:t>
      </w:r>
      <w:proofErr w:type="gramEnd"/>
      <w:r>
        <w:t xml:space="preserve"> </w:t>
      </w:r>
      <w:proofErr w:type="gramStart"/>
      <w:r>
        <w:t>Member company codes.</w:t>
      </w:r>
      <w:bookmarkEnd w:id="46"/>
      <w:proofErr w:type="gramEnd"/>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836"/>
        <w:gridCol w:w="4029"/>
      </w:tblGrid>
      <w:tr w:rsidR="00D776E6">
        <w:trPr>
          <w:trHeight w:val="402"/>
          <w:jc w:val="center"/>
        </w:trPr>
        <w:tc>
          <w:tcPr>
            <w:tcW w:w="1836" w:type="dxa"/>
            <w:tcBorders>
              <w:top w:val="single" w:sz="12" w:space="0" w:color="008000"/>
              <w:bottom w:val="single" w:sz="12" w:space="0" w:color="008000"/>
            </w:tcBorders>
            <w:vAlign w:val="center"/>
          </w:tcPr>
          <w:bookmarkEnd w:id="45"/>
          <w:p w:rsidR="00D776E6" w:rsidRDefault="00D776E6" w:rsidP="00C54CAE">
            <w:pPr>
              <w:pStyle w:val="Header"/>
              <w:tabs>
                <w:tab w:val="clear" w:pos="4320"/>
                <w:tab w:val="clear" w:pos="8640"/>
              </w:tabs>
              <w:spacing w:after="0"/>
            </w:pPr>
            <w:r>
              <w:t>Company Code</w:t>
            </w:r>
          </w:p>
        </w:tc>
        <w:tc>
          <w:tcPr>
            <w:tcW w:w="4029" w:type="dxa"/>
            <w:tcBorders>
              <w:top w:val="single" w:sz="12" w:space="0" w:color="008000"/>
              <w:bottom w:val="single" w:sz="12" w:space="0" w:color="008000"/>
            </w:tcBorders>
            <w:vAlign w:val="center"/>
          </w:tcPr>
          <w:p w:rsidR="00D776E6" w:rsidRDefault="00D776E6" w:rsidP="00C54CAE">
            <w:pPr>
              <w:pStyle w:val="Header"/>
              <w:tabs>
                <w:tab w:val="clear" w:pos="4320"/>
                <w:tab w:val="clear" w:pos="8640"/>
              </w:tabs>
              <w:spacing w:after="0"/>
            </w:pPr>
            <w:r>
              <w:t>Company Name</w:t>
            </w:r>
          </w:p>
        </w:tc>
      </w:tr>
      <w:tr w:rsidR="00D776E6">
        <w:trPr>
          <w:trHeight w:val="402"/>
          <w:jc w:val="center"/>
        </w:trPr>
        <w:tc>
          <w:tcPr>
            <w:tcW w:w="1836" w:type="dxa"/>
            <w:tcBorders>
              <w:top w:val="single" w:sz="12" w:space="0" w:color="008000"/>
              <w:left w:val="nil"/>
              <w:bottom w:val="dotted" w:sz="4" w:space="0" w:color="auto"/>
            </w:tcBorders>
            <w:vAlign w:val="center"/>
          </w:tcPr>
          <w:p w:rsidR="00D776E6" w:rsidRDefault="00D776E6" w:rsidP="00C54CAE">
            <w:pPr>
              <w:spacing w:after="0"/>
              <w:jc w:val="center"/>
            </w:pPr>
            <w:r>
              <w:t>AINS</w:t>
            </w:r>
          </w:p>
        </w:tc>
        <w:tc>
          <w:tcPr>
            <w:tcW w:w="4029" w:type="dxa"/>
            <w:tcBorders>
              <w:top w:val="single" w:sz="12" w:space="0" w:color="008000"/>
              <w:bottom w:val="dotted" w:sz="4" w:space="0" w:color="auto"/>
            </w:tcBorders>
            <w:vAlign w:val="center"/>
          </w:tcPr>
          <w:p w:rsidR="00D776E6" w:rsidRDefault="00D776E6" w:rsidP="00C54CAE">
            <w:pPr>
              <w:spacing w:after="0"/>
            </w:pPr>
            <w:r>
              <w:t>Ainsworth Lumber Co. Ltd.</w:t>
            </w:r>
          </w:p>
        </w:tc>
      </w:tr>
      <w:tr w:rsidR="00D776E6">
        <w:trPr>
          <w:trHeight w:val="345"/>
          <w:jc w:val="center"/>
        </w:trPr>
        <w:tc>
          <w:tcPr>
            <w:tcW w:w="1836" w:type="dxa"/>
            <w:tcBorders>
              <w:top w:val="dotted" w:sz="4" w:space="0" w:color="auto"/>
              <w:left w:val="nil"/>
              <w:bottom w:val="dotted" w:sz="4" w:space="0" w:color="auto"/>
            </w:tcBorders>
            <w:vAlign w:val="center"/>
          </w:tcPr>
          <w:p w:rsidR="00D776E6" w:rsidRDefault="00D776E6" w:rsidP="00C54CAE">
            <w:pPr>
              <w:spacing w:after="0"/>
              <w:jc w:val="center"/>
            </w:pPr>
            <w:r>
              <w:t>ALPL</w:t>
            </w:r>
          </w:p>
        </w:tc>
        <w:tc>
          <w:tcPr>
            <w:tcW w:w="4029" w:type="dxa"/>
            <w:tcBorders>
              <w:top w:val="dotted" w:sz="4" w:space="0" w:color="auto"/>
              <w:bottom w:val="dotted" w:sz="4" w:space="0" w:color="auto"/>
            </w:tcBorders>
            <w:vAlign w:val="center"/>
          </w:tcPr>
          <w:p w:rsidR="00D776E6" w:rsidRDefault="00D776E6" w:rsidP="00C54CAE">
            <w:pPr>
              <w:spacing w:after="0"/>
            </w:pPr>
            <w:r>
              <w:t>Alberta Plywood Ltd.</w:t>
            </w:r>
          </w:p>
        </w:tc>
      </w:tr>
      <w:tr w:rsidR="00D776E6">
        <w:trPr>
          <w:trHeight w:val="345"/>
          <w:jc w:val="center"/>
        </w:trPr>
        <w:tc>
          <w:tcPr>
            <w:tcW w:w="1836" w:type="dxa"/>
            <w:tcBorders>
              <w:top w:val="dotted" w:sz="4" w:space="0" w:color="auto"/>
              <w:left w:val="nil"/>
              <w:bottom w:val="dotted" w:sz="4" w:space="0" w:color="auto"/>
            </w:tcBorders>
            <w:vAlign w:val="center"/>
          </w:tcPr>
          <w:p w:rsidR="00D776E6" w:rsidRDefault="00D776E6" w:rsidP="00C54CAE">
            <w:pPr>
              <w:spacing w:after="0"/>
              <w:jc w:val="center"/>
            </w:pPr>
            <w:r>
              <w:t>ALPA</w:t>
            </w:r>
          </w:p>
        </w:tc>
        <w:tc>
          <w:tcPr>
            <w:tcW w:w="4029" w:type="dxa"/>
            <w:tcBorders>
              <w:top w:val="dotted" w:sz="4" w:space="0" w:color="auto"/>
              <w:bottom w:val="dotted" w:sz="4" w:space="0" w:color="auto"/>
            </w:tcBorders>
            <w:vAlign w:val="center"/>
          </w:tcPr>
          <w:p w:rsidR="00D776E6" w:rsidRDefault="00D776E6" w:rsidP="00C54CAE">
            <w:pPr>
              <w:spacing w:after="0"/>
            </w:pPr>
            <w:r>
              <w:t>Alberta Pacific Forest Industries Ltd.</w:t>
            </w:r>
          </w:p>
        </w:tc>
      </w:tr>
      <w:tr w:rsidR="00D776E6">
        <w:trPr>
          <w:trHeight w:val="345"/>
          <w:jc w:val="center"/>
        </w:trPr>
        <w:tc>
          <w:tcPr>
            <w:tcW w:w="1836" w:type="dxa"/>
            <w:tcBorders>
              <w:top w:val="dotted" w:sz="4" w:space="0" w:color="auto"/>
              <w:left w:val="nil"/>
              <w:bottom w:val="dotted" w:sz="4" w:space="0" w:color="auto"/>
            </w:tcBorders>
            <w:vAlign w:val="center"/>
          </w:tcPr>
          <w:p w:rsidR="00D776E6" w:rsidRDefault="00D776E6" w:rsidP="00C54CAE">
            <w:pPr>
              <w:spacing w:after="0"/>
              <w:jc w:val="center"/>
            </w:pPr>
            <w:r>
              <w:t>DMI</w:t>
            </w:r>
          </w:p>
        </w:tc>
        <w:tc>
          <w:tcPr>
            <w:tcW w:w="4029" w:type="dxa"/>
            <w:tcBorders>
              <w:top w:val="dotted" w:sz="4" w:space="0" w:color="auto"/>
              <w:bottom w:val="dotted" w:sz="4" w:space="0" w:color="auto"/>
            </w:tcBorders>
            <w:vAlign w:val="center"/>
          </w:tcPr>
          <w:p w:rsidR="00D776E6" w:rsidRDefault="00D776E6" w:rsidP="00C54CAE">
            <w:pPr>
              <w:spacing w:after="0"/>
            </w:pPr>
            <w:r>
              <w:t>Daishowa Marubeni International Ltd.</w:t>
            </w:r>
          </w:p>
        </w:tc>
      </w:tr>
      <w:tr w:rsidR="00D776E6">
        <w:trPr>
          <w:trHeight w:val="345"/>
          <w:jc w:val="center"/>
        </w:trPr>
        <w:tc>
          <w:tcPr>
            <w:tcW w:w="1836" w:type="dxa"/>
            <w:tcBorders>
              <w:top w:val="dotted" w:sz="4" w:space="0" w:color="auto"/>
              <w:left w:val="nil"/>
              <w:bottom w:val="dotted" w:sz="4" w:space="0" w:color="auto"/>
            </w:tcBorders>
            <w:vAlign w:val="center"/>
          </w:tcPr>
          <w:p w:rsidR="00D776E6" w:rsidRDefault="00D776E6" w:rsidP="00C54CAE">
            <w:pPr>
              <w:spacing w:after="0"/>
              <w:jc w:val="center"/>
            </w:pPr>
            <w:r>
              <w:t>FOOT</w:t>
            </w:r>
          </w:p>
        </w:tc>
        <w:tc>
          <w:tcPr>
            <w:tcW w:w="4029" w:type="dxa"/>
            <w:tcBorders>
              <w:top w:val="dotted" w:sz="4" w:space="0" w:color="auto"/>
              <w:bottom w:val="dotted" w:sz="4" w:space="0" w:color="auto"/>
            </w:tcBorders>
            <w:vAlign w:val="center"/>
          </w:tcPr>
          <w:p w:rsidR="00D776E6" w:rsidRDefault="00D776E6" w:rsidP="00C54CAE">
            <w:pPr>
              <w:spacing w:after="0"/>
            </w:pPr>
            <w:proofErr w:type="spellStart"/>
            <w:r>
              <w:t>Footner</w:t>
            </w:r>
            <w:proofErr w:type="spellEnd"/>
            <w:r>
              <w:t xml:space="preserve"> Forest Products Ltd.</w:t>
            </w:r>
          </w:p>
        </w:tc>
      </w:tr>
      <w:tr w:rsidR="00D776E6">
        <w:trPr>
          <w:trHeight w:val="345"/>
          <w:jc w:val="center"/>
        </w:trPr>
        <w:tc>
          <w:tcPr>
            <w:tcW w:w="1836" w:type="dxa"/>
            <w:tcBorders>
              <w:top w:val="dotted" w:sz="4" w:space="0" w:color="auto"/>
              <w:left w:val="nil"/>
              <w:bottom w:val="dotted" w:sz="4" w:space="0" w:color="auto"/>
            </w:tcBorders>
            <w:vAlign w:val="center"/>
          </w:tcPr>
          <w:p w:rsidR="00D776E6" w:rsidRDefault="00D776E6" w:rsidP="00C54CAE">
            <w:pPr>
              <w:spacing w:after="0"/>
              <w:jc w:val="center"/>
            </w:pPr>
            <w:r>
              <w:t>MWFP</w:t>
            </w:r>
          </w:p>
        </w:tc>
        <w:tc>
          <w:tcPr>
            <w:tcW w:w="4029"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Millar Western Forest Products Ltd.</w:t>
            </w:r>
          </w:p>
        </w:tc>
      </w:tr>
      <w:tr w:rsidR="00D776E6">
        <w:trPr>
          <w:trHeight w:val="345"/>
          <w:jc w:val="center"/>
        </w:trPr>
        <w:tc>
          <w:tcPr>
            <w:tcW w:w="1836" w:type="dxa"/>
            <w:tcBorders>
              <w:top w:val="dotted" w:sz="4" w:space="0" w:color="auto"/>
              <w:left w:val="nil"/>
              <w:bottom w:val="dotted" w:sz="4" w:space="0" w:color="auto"/>
            </w:tcBorders>
            <w:vAlign w:val="center"/>
          </w:tcPr>
          <w:p w:rsidR="00D776E6" w:rsidRDefault="00D776E6" w:rsidP="00C54CAE">
            <w:pPr>
              <w:spacing w:after="0"/>
              <w:jc w:val="center"/>
            </w:pPr>
            <w:r>
              <w:t>SLP</w:t>
            </w:r>
          </w:p>
        </w:tc>
        <w:tc>
          <w:tcPr>
            <w:tcW w:w="4029" w:type="dxa"/>
            <w:tcBorders>
              <w:top w:val="dotted" w:sz="4" w:space="0" w:color="auto"/>
              <w:bottom w:val="dotted" w:sz="4" w:space="0" w:color="auto"/>
            </w:tcBorders>
            <w:vAlign w:val="center"/>
          </w:tcPr>
          <w:p w:rsidR="00D776E6" w:rsidRDefault="00D776E6" w:rsidP="00C54CAE">
            <w:pPr>
              <w:spacing w:after="0"/>
            </w:pPr>
            <w:r>
              <w:t>Slave Lake Pulp Corp.</w:t>
            </w:r>
          </w:p>
        </w:tc>
      </w:tr>
      <w:tr w:rsidR="00D776E6">
        <w:trPr>
          <w:trHeight w:val="345"/>
          <w:jc w:val="center"/>
        </w:trPr>
        <w:tc>
          <w:tcPr>
            <w:tcW w:w="1836" w:type="dxa"/>
            <w:tcBorders>
              <w:top w:val="dotted" w:sz="4" w:space="0" w:color="auto"/>
              <w:left w:val="nil"/>
              <w:bottom w:val="dotted" w:sz="4" w:space="0" w:color="auto"/>
            </w:tcBorders>
            <w:vAlign w:val="center"/>
          </w:tcPr>
          <w:p w:rsidR="00D776E6" w:rsidRDefault="00D776E6" w:rsidP="00C54CAE">
            <w:pPr>
              <w:spacing w:after="0"/>
              <w:jc w:val="center"/>
            </w:pPr>
            <w:r>
              <w:t>TOLK</w:t>
            </w:r>
          </w:p>
        </w:tc>
        <w:tc>
          <w:tcPr>
            <w:tcW w:w="4029" w:type="dxa"/>
            <w:tcBorders>
              <w:top w:val="dotted" w:sz="4" w:space="0" w:color="auto"/>
              <w:bottom w:val="dotted" w:sz="4" w:space="0" w:color="auto"/>
            </w:tcBorders>
            <w:vAlign w:val="center"/>
          </w:tcPr>
          <w:p w:rsidR="00D776E6" w:rsidRDefault="00D776E6" w:rsidP="00C54CAE">
            <w:pPr>
              <w:spacing w:after="0"/>
            </w:pPr>
            <w:r>
              <w:t>Tolko Industries Ltd.</w:t>
            </w:r>
          </w:p>
        </w:tc>
      </w:tr>
      <w:tr w:rsidR="00D776E6">
        <w:trPr>
          <w:trHeight w:val="345"/>
          <w:jc w:val="center"/>
        </w:trPr>
        <w:tc>
          <w:tcPr>
            <w:tcW w:w="1836" w:type="dxa"/>
            <w:tcBorders>
              <w:top w:val="dotted" w:sz="4" w:space="0" w:color="auto"/>
              <w:left w:val="nil"/>
              <w:bottom w:val="dotted" w:sz="4" w:space="0" w:color="auto"/>
            </w:tcBorders>
            <w:vAlign w:val="center"/>
          </w:tcPr>
          <w:p w:rsidR="00D776E6" w:rsidRDefault="00D776E6" w:rsidP="00C54CAE">
            <w:pPr>
              <w:spacing w:after="0"/>
              <w:jc w:val="center"/>
            </w:pPr>
            <w:r>
              <w:t>WEYC</w:t>
            </w:r>
          </w:p>
        </w:tc>
        <w:tc>
          <w:tcPr>
            <w:tcW w:w="4029" w:type="dxa"/>
            <w:tcBorders>
              <w:top w:val="dotted" w:sz="4" w:space="0" w:color="auto"/>
              <w:bottom w:val="dotted" w:sz="4" w:space="0" w:color="auto"/>
            </w:tcBorders>
            <w:vAlign w:val="center"/>
          </w:tcPr>
          <w:p w:rsidR="00D776E6" w:rsidRDefault="00D776E6" w:rsidP="00C54CAE">
            <w:pPr>
              <w:spacing w:after="0"/>
            </w:pPr>
            <w:r>
              <w:t xml:space="preserve">Weyerhaeuser of </w:t>
            </w:r>
            <w:smartTag w:uri="urn:schemas-microsoft-com:office:smarttags" w:element="place">
              <w:smartTag w:uri="urn:schemas-microsoft-com:office:smarttags" w:element="country-region">
                <w:r>
                  <w:t>Canada</w:t>
                </w:r>
              </w:smartTag>
            </w:smartTag>
          </w:p>
        </w:tc>
      </w:tr>
      <w:tr w:rsidR="00D776E6">
        <w:trPr>
          <w:trHeight w:val="345"/>
          <w:jc w:val="center"/>
        </w:trPr>
        <w:tc>
          <w:tcPr>
            <w:tcW w:w="1836" w:type="dxa"/>
            <w:tcBorders>
              <w:top w:val="dotted" w:sz="4" w:space="0" w:color="auto"/>
              <w:left w:val="nil"/>
              <w:bottom w:val="single" w:sz="12" w:space="0" w:color="008000"/>
            </w:tcBorders>
            <w:vAlign w:val="center"/>
          </w:tcPr>
          <w:p w:rsidR="00D776E6" w:rsidRDefault="00D776E6" w:rsidP="00C54CAE">
            <w:pPr>
              <w:spacing w:after="0"/>
              <w:jc w:val="center"/>
            </w:pPr>
            <w:r>
              <w:t>VAND</w:t>
            </w:r>
          </w:p>
        </w:tc>
        <w:tc>
          <w:tcPr>
            <w:tcW w:w="4029" w:type="dxa"/>
            <w:tcBorders>
              <w:top w:val="dotted" w:sz="4" w:space="0" w:color="auto"/>
              <w:bottom w:val="single" w:sz="12" w:space="0" w:color="008000"/>
            </w:tcBorders>
            <w:vAlign w:val="center"/>
          </w:tcPr>
          <w:p w:rsidR="00D776E6" w:rsidRDefault="00D776E6" w:rsidP="00C54CAE">
            <w:pPr>
              <w:spacing w:after="0"/>
            </w:pPr>
            <w:proofErr w:type="spellStart"/>
            <w:r>
              <w:t>Vanderwell</w:t>
            </w:r>
            <w:proofErr w:type="spellEnd"/>
            <w:r>
              <w:t xml:space="preserve"> Contractors Ltd.</w:t>
            </w:r>
          </w:p>
        </w:tc>
      </w:tr>
    </w:tbl>
    <w:p w:rsidR="00D776E6" w:rsidRDefault="00D776E6"/>
    <w:p w:rsidR="00D776E6" w:rsidRDefault="00D776E6"/>
    <w:p w:rsidR="00D776E6" w:rsidRDefault="00D776E6">
      <w:pPr>
        <w:pStyle w:val="Caption"/>
        <w:jc w:val="center"/>
      </w:pPr>
      <w:bookmarkStart w:id="47" w:name="_Toc362269462"/>
      <w:proofErr w:type="gramStart"/>
      <w:r>
        <w:t xml:space="preserve">Table </w:t>
      </w:r>
      <w:r w:rsidR="007B6321">
        <w:fldChar w:fldCharType="begin"/>
      </w:r>
      <w:r w:rsidR="007B6321">
        <w:instrText xml:space="preserve"> SEQ Table \* ARABIC </w:instrText>
      </w:r>
      <w:r w:rsidR="007B6321">
        <w:fldChar w:fldCharType="separate"/>
      </w:r>
      <w:r w:rsidR="00504311">
        <w:rPr>
          <w:noProof/>
        </w:rPr>
        <w:t>5</w:t>
      </w:r>
      <w:r w:rsidR="007B6321">
        <w:rPr>
          <w:noProof/>
        </w:rPr>
        <w:fldChar w:fldCharType="end"/>
      </w:r>
      <w:r>
        <w:t>.</w:t>
      </w:r>
      <w:proofErr w:type="gramEnd"/>
      <w:r>
        <w:t xml:space="preserve"> Slope position descriptions.</w:t>
      </w:r>
      <w:bookmarkEnd w:id="47"/>
    </w:p>
    <w:tbl>
      <w:tblPr>
        <w:tblW w:w="0" w:type="auto"/>
        <w:jc w:val="center"/>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843"/>
        <w:gridCol w:w="2422"/>
        <w:gridCol w:w="6203"/>
      </w:tblGrid>
      <w:tr w:rsidR="00D776E6">
        <w:trPr>
          <w:cantSplit/>
          <w:trHeight w:val="308"/>
          <w:jc w:val="center"/>
        </w:trPr>
        <w:tc>
          <w:tcPr>
            <w:tcW w:w="843" w:type="dxa"/>
            <w:tcBorders>
              <w:top w:val="single" w:sz="12" w:space="0" w:color="008000"/>
              <w:bottom w:val="single" w:sz="12" w:space="0" w:color="008000"/>
            </w:tcBorders>
            <w:vAlign w:val="center"/>
          </w:tcPr>
          <w:p w:rsidR="00D776E6" w:rsidRDefault="00D776E6" w:rsidP="00C54CAE">
            <w:pPr>
              <w:pStyle w:val="Header"/>
              <w:tabs>
                <w:tab w:val="clear" w:pos="4320"/>
                <w:tab w:val="clear" w:pos="8640"/>
              </w:tabs>
              <w:spacing w:after="0"/>
            </w:pPr>
            <w:r>
              <w:t>Code</w:t>
            </w:r>
          </w:p>
        </w:tc>
        <w:tc>
          <w:tcPr>
            <w:tcW w:w="2422" w:type="dxa"/>
            <w:tcBorders>
              <w:top w:val="single" w:sz="12" w:space="0" w:color="008000"/>
              <w:bottom w:val="single" w:sz="12" w:space="0" w:color="008000"/>
            </w:tcBorders>
            <w:vAlign w:val="center"/>
          </w:tcPr>
          <w:p w:rsidR="00D776E6" w:rsidRDefault="00D776E6" w:rsidP="00C54CAE">
            <w:pPr>
              <w:pStyle w:val="Header"/>
              <w:tabs>
                <w:tab w:val="clear" w:pos="4320"/>
                <w:tab w:val="clear" w:pos="8640"/>
              </w:tabs>
              <w:spacing w:after="0"/>
            </w:pPr>
            <w:r>
              <w:t>Topographic Position</w:t>
            </w:r>
          </w:p>
        </w:tc>
        <w:tc>
          <w:tcPr>
            <w:tcW w:w="6203" w:type="dxa"/>
            <w:tcBorders>
              <w:top w:val="single" w:sz="12" w:space="0" w:color="008000"/>
              <w:bottom w:val="single" w:sz="12" w:space="0" w:color="008000"/>
            </w:tcBorders>
            <w:vAlign w:val="center"/>
          </w:tcPr>
          <w:p w:rsidR="00D776E6" w:rsidRPr="00C54CAE" w:rsidRDefault="00D776E6" w:rsidP="00C54CAE">
            <w:pPr>
              <w:pStyle w:val="Header"/>
              <w:tabs>
                <w:tab w:val="clear" w:pos="4320"/>
                <w:tab w:val="clear" w:pos="8640"/>
              </w:tabs>
              <w:spacing w:after="0"/>
            </w:pPr>
            <w:r w:rsidRPr="00C54CAE">
              <w:t>Description</w:t>
            </w:r>
          </w:p>
        </w:tc>
      </w:tr>
      <w:tr w:rsidR="00D776E6">
        <w:trPr>
          <w:cantSplit/>
          <w:trHeight w:val="500"/>
          <w:jc w:val="center"/>
        </w:trPr>
        <w:tc>
          <w:tcPr>
            <w:tcW w:w="843" w:type="dxa"/>
            <w:tcBorders>
              <w:top w:val="single" w:sz="12" w:space="0" w:color="008000"/>
              <w:bottom w:val="dotted" w:sz="4" w:space="0" w:color="auto"/>
            </w:tcBorders>
          </w:tcPr>
          <w:p w:rsidR="00D776E6" w:rsidRDefault="00D776E6" w:rsidP="00C54CAE">
            <w:pPr>
              <w:pStyle w:val="Header"/>
              <w:tabs>
                <w:tab w:val="clear" w:pos="4320"/>
                <w:tab w:val="clear" w:pos="8640"/>
              </w:tabs>
              <w:spacing w:after="0"/>
            </w:pPr>
            <w:r>
              <w:t>1</w:t>
            </w:r>
          </w:p>
        </w:tc>
        <w:tc>
          <w:tcPr>
            <w:tcW w:w="2422" w:type="dxa"/>
            <w:tcBorders>
              <w:top w:val="single" w:sz="12" w:space="0" w:color="008000"/>
              <w:bottom w:val="dotted" w:sz="4" w:space="0" w:color="auto"/>
            </w:tcBorders>
          </w:tcPr>
          <w:p w:rsidR="00D776E6" w:rsidRDefault="00D776E6" w:rsidP="00C54CAE">
            <w:pPr>
              <w:pStyle w:val="Header"/>
              <w:tabs>
                <w:tab w:val="clear" w:pos="4320"/>
                <w:tab w:val="clear" w:pos="8640"/>
              </w:tabs>
              <w:spacing w:after="0"/>
            </w:pPr>
            <w:r>
              <w:t>Crest</w:t>
            </w:r>
          </w:p>
        </w:tc>
        <w:tc>
          <w:tcPr>
            <w:tcW w:w="6203" w:type="dxa"/>
            <w:tcBorders>
              <w:top w:val="single" w:sz="12" w:space="0" w:color="008000"/>
              <w:bottom w:val="dotted" w:sz="4" w:space="0" w:color="auto"/>
            </w:tcBorders>
          </w:tcPr>
          <w:p w:rsidR="00D776E6" w:rsidRDefault="00D776E6" w:rsidP="00C54CAE">
            <w:pPr>
              <w:pStyle w:val="Header"/>
              <w:tabs>
                <w:tab w:val="clear" w:pos="4320"/>
                <w:tab w:val="clear" w:pos="8640"/>
              </w:tabs>
              <w:spacing w:after="0"/>
            </w:pPr>
            <w:r>
              <w:t>The uppermost portion of a slope, shape usually convex in all directions with no distinct aspect.</w:t>
            </w:r>
          </w:p>
        </w:tc>
      </w:tr>
      <w:tr w:rsidR="00D776E6">
        <w:trPr>
          <w:cantSplit/>
          <w:trHeight w:val="500"/>
          <w:jc w:val="center"/>
        </w:trPr>
        <w:tc>
          <w:tcPr>
            <w:tcW w:w="843"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2</w:t>
            </w:r>
          </w:p>
        </w:tc>
        <w:tc>
          <w:tcPr>
            <w:tcW w:w="2422"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Upper Slope</w:t>
            </w:r>
          </w:p>
        </w:tc>
        <w:tc>
          <w:tcPr>
            <w:tcW w:w="6203"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The upper portion of the slope immediately below the crest, slope shape usually convex with a specific aspect.</w:t>
            </w:r>
          </w:p>
        </w:tc>
      </w:tr>
      <w:tr w:rsidR="00D776E6">
        <w:trPr>
          <w:cantSplit/>
          <w:trHeight w:val="513"/>
          <w:jc w:val="center"/>
        </w:trPr>
        <w:tc>
          <w:tcPr>
            <w:tcW w:w="843"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3</w:t>
            </w:r>
          </w:p>
        </w:tc>
        <w:tc>
          <w:tcPr>
            <w:tcW w:w="2422"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Mid Slope</w:t>
            </w:r>
          </w:p>
        </w:tc>
        <w:tc>
          <w:tcPr>
            <w:tcW w:w="6203"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The area of the slope between the upper and lower slopes where the slope shape is usually straight and with a specific aspect.</w:t>
            </w:r>
          </w:p>
        </w:tc>
      </w:tr>
      <w:tr w:rsidR="00D776E6">
        <w:trPr>
          <w:cantSplit/>
          <w:trHeight w:val="500"/>
          <w:jc w:val="center"/>
        </w:trPr>
        <w:tc>
          <w:tcPr>
            <w:tcW w:w="843"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4</w:t>
            </w:r>
          </w:p>
        </w:tc>
        <w:tc>
          <w:tcPr>
            <w:tcW w:w="2422"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Lower Slope</w:t>
            </w:r>
          </w:p>
        </w:tc>
        <w:tc>
          <w:tcPr>
            <w:tcW w:w="6203"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 xml:space="preserve">The lower portion of the slope immediately above the toe where the slope shape is usually concave and with a specific aspect. </w:t>
            </w:r>
          </w:p>
        </w:tc>
      </w:tr>
      <w:tr w:rsidR="00D776E6">
        <w:trPr>
          <w:cantSplit/>
          <w:trHeight w:val="718"/>
          <w:jc w:val="center"/>
        </w:trPr>
        <w:tc>
          <w:tcPr>
            <w:tcW w:w="843"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5</w:t>
            </w:r>
          </w:p>
        </w:tc>
        <w:tc>
          <w:tcPr>
            <w:tcW w:w="2422"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Toe</w:t>
            </w:r>
          </w:p>
        </w:tc>
        <w:tc>
          <w:tcPr>
            <w:tcW w:w="6203"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The lowermost portion of the slope immediately below and adjacent to the lower slope where the slope shape is concave grading rapidly to level with no distinct aspect.</w:t>
            </w:r>
          </w:p>
        </w:tc>
      </w:tr>
      <w:tr w:rsidR="00D776E6">
        <w:trPr>
          <w:cantSplit/>
          <w:trHeight w:val="123"/>
          <w:jc w:val="center"/>
        </w:trPr>
        <w:tc>
          <w:tcPr>
            <w:tcW w:w="843"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6</w:t>
            </w:r>
          </w:p>
        </w:tc>
        <w:tc>
          <w:tcPr>
            <w:tcW w:w="2422"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Depression</w:t>
            </w:r>
          </w:p>
        </w:tc>
        <w:tc>
          <w:tcPr>
            <w:tcW w:w="6203"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Any area that is concave in all directions, usually at the toe of a slope or within level topography with no distinct aspect.</w:t>
            </w:r>
          </w:p>
        </w:tc>
      </w:tr>
      <w:tr w:rsidR="00D776E6">
        <w:trPr>
          <w:cantSplit/>
          <w:trHeight w:val="123"/>
          <w:jc w:val="center"/>
        </w:trPr>
        <w:tc>
          <w:tcPr>
            <w:tcW w:w="843" w:type="dxa"/>
            <w:tcBorders>
              <w:top w:val="dotted" w:sz="4" w:space="0" w:color="auto"/>
              <w:bottom w:val="single" w:sz="12" w:space="0" w:color="008000"/>
            </w:tcBorders>
          </w:tcPr>
          <w:p w:rsidR="00D776E6" w:rsidRDefault="00D776E6" w:rsidP="00C54CAE">
            <w:pPr>
              <w:pStyle w:val="Header"/>
              <w:tabs>
                <w:tab w:val="clear" w:pos="4320"/>
                <w:tab w:val="clear" w:pos="8640"/>
              </w:tabs>
              <w:spacing w:after="0"/>
            </w:pPr>
            <w:r>
              <w:t>7</w:t>
            </w:r>
          </w:p>
        </w:tc>
        <w:tc>
          <w:tcPr>
            <w:tcW w:w="2422" w:type="dxa"/>
            <w:tcBorders>
              <w:top w:val="dotted" w:sz="4" w:space="0" w:color="auto"/>
              <w:bottom w:val="single" w:sz="12" w:space="0" w:color="008000"/>
            </w:tcBorders>
          </w:tcPr>
          <w:p w:rsidR="00D776E6" w:rsidRDefault="00D776E6" w:rsidP="00C54CAE">
            <w:pPr>
              <w:pStyle w:val="Header"/>
              <w:tabs>
                <w:tab w:val="clear" w:pos="4320"/>
                <w:tab w:val="clear" w:pos="8640"/>
              </w:tabs>
              <w:spacing w:after="0"/>
            </w:pPr>
            <w:r>
              <w:t>Level</w:t>
            </w:r>
          </w:p>
        </w:tc>
        <w:tc>
          <w:tcPr>
            <w:tcW w:w="6203" w:type="dxa"/>
            <w:tcBorders>
              <w:top w:val="dotted" w:sz="4" w:space="0" w:color="auto"/>
              <w:bottom w:val="single" w:sz="12" w:space="0" w:color="008000"/>
            </w:tcBorders>
          </w:tcPr>
          <w:p w:rsidR="00D776E6" w:rsidRDefault="00D776E6" w:rsidP="00C54CAE">
            <w:pPr>
              <w:pStyle w:val="Header"/>
              <w:tabs>
                <w:tab w:val="clear" w:pos="4320"/>
                <w:tab w:val="clear" w:pos="8640"/>
              </w:tabs>
              <w:spacing w:after="0"/>
            </w:pPr>
            <w:r>
              <w:t xml:space="preserve">Any level area excluding toe slopes, generally horizontal, with no distinct aspect. </w:t>
            </w:r>
          </w:p>
        </w:tc>
      </w:tr>
    </w:tbl>
    <w:p w:rsidR="00D776E6" w:rsidRDefault="00D776E6" w:rsidP="00C54CAE">
      <w:pPr>
        <w:pStyle w:val="Header"/>
        <w:tabs>
          <w:tab w:val="clear" w:pos="4320"/>
          <w:tab w:val="clear" w:pos="8640"/>
        </w:tabs>
        <w:spacing w:after="0"/>
      </w:pPr>
    </w:p>
    <w:p w:rsidR="006323FA" w:rsidRDefault="006323FA" w:rsidP="006323FA"/>
    <w:p w:rsidR="006323FA" w:rsidRDefault="006323FA" w:rsidP="006323FA">
      <w:pPr>
        <w:jc w:val="center"/>
      </w:pPr>
      <w:r>
        <w:rPr>
          <w:noProof/>
          <w:lang w:val="en-CA" w:eastAsia="en-CA"/>
        </w:rPr>
        <w:lastRenderedPageBreak/>
        <w:drawing>
          <wp:inline distT="0" distB="0" distL="0" distR="0" wp14:anchorId="0F0358A7" wp14:editId="0E6CAB7A">
            <wp:extent cx="3733800" cy="11144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0" cy="1114425"/>
                    </a:xfrm>
                    <a:prstGeom prst="rect">
                      <a:avLst/>
                    </a:prstGeom>
                    <a:noFill/>
                    <a:ln w="6350" cmpd="sng">
                      <a:solidFill>
                        <a:srgbClr val="000000"/>
                      </a:solidFill>
                      <a:miter lim="800000"/>
                      <a:headEnd/>
                      <a:tailEnd/>
                    </a:ln>
                    <a:effectLst/>
                  </pic:spPr>
                </pic:pic>
              </a:graphicData>
            </a:graphic>
          </wp:inline>
        </w:drawing>
      </w:r>
    </w:p>
    <w:p w:rsidR="006323FA" w:rsidRDefault="006323FA" w:rsidP="006323FA">
      <w:pPr>
        <w:pStyle w:val="Caption"/>
        <w:jc w:val="center"/>
      </w:pPr>
      <w:bookmarkStart w:id="48" w:name="_Toc362269472"/>
      <w:proofErr w:type="gramStart"/>
      <w:r>
        <w:t xml:space="preserve">Figure </w:t>
      </w:r>
      <w:r>
        <w:fldChar w:fldCharType="begin"/>
      </w:r>
      <w:r>
        <w:instrText xml:space="preserve"> SEQ Figure \* ARABIC </w:instrText>
      </w:r>
      <w:r>
        <w:fldChar w:fldCharType="separate"/>
      </w:r>
      <w:r>
        <w:rPr>
          <w:noProof/>
        </w:rPr>
        <w:t>7</w:t>
      </w:r>
      <w:r>
        <w:rPr>
          <w:noProof/>
        </w:rPr>
        <w:fldChar w:fldCharType="end"/>
      </w:r>
      <w:r>
        <w:t>.</w:t>
      </w:r>
      <w:proofErr w:type="gramEnd"/>
      <w:r>
        <w:t xml:space="preserve"> Slope codes.</w:t>
      </w:r>
      <w:bookmarkEnd w:id="48"/>
    </w:p>
    <w:p w:rsidR="00D776E6" w:rsidRDefault="00D776E6"/>
    <w:p w:rsidR="00D776E6" w:rsidRDefault="00D776E6">
      <w:pPr>
        <w:pStyle w:val="Caption"/>
        <w:jc w:val="center"/>
      </w:pPr>
      <w:bookmarkStart w:id="49" w:name="_Toc362269463"/>
      <w:proofErr w:type="gramStart"/>
      <w:r>
        <w:t xml:space="preserve">Table </w:t>
      </w:r>
      <w:r w:rsidR="007B6321">
        <w:fldChar w:fldCharType="begin"/>
      </w:r>
      <w:r w:rsidR="007B6321">
        <w:instrText xml:space="preserve"> SEQ Table \* ARABIC </w:instrText>
      </w:r>
      <w:r w:rsidR="007B6321">
        <w:fldChar w:fldCharType="separate"/>
      </w:r>
      <w:r w:rsidR="00504311">
        <w:rPr>
          <w:noProof/>
        </w:rPr>
        <w:t>6</w:t>
      </w:r>
      <w:r w:rsidR="007B6321">
        <w:rPr>
          <w:noProof/>
        </w:rPr>
        <w:fldChar w:fldCharType="end"/>
      </w:r>
      <w:r>
        <w:t>.</w:t>
      </w:r>
      <w:proofErr w:type="gramEnd"/>
      <w:r>
        <w:t xml:space="preserve"> </w:t>
      </w:r>
      <w:proofErr w:type="gramStart"/>
      <w:r>
        <w:t>Acceptable species codes.</w:t>
      </w:r>
      <w:bookmarkEnd w:id="49"/>
      <w:proofErr w:type="gramEnd"/>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636"/>
        <w:gridCol w:w="1915"/>
      </w:tblGrid>
      <w:tr w:rsidR="00D776E6">
        <w:trPr>
          <w:trHeight w:val="402"/>
          <w:jc w:val="center"/>
        </w:trPr>
        <w:tc>
          <w:tcPr>
            <w:tcW w:w="1636" w:type="dxa"/>
            <w:tcBorders>
              <w:top w:val="single" w:sz="12" w:space="0" w:color="008000"/>
              <w:bottom w:val="single" w:sz="12" w:space="0" w:color="008000"/>
            </w:tcBorders>
            <w:vAlign w:val="center"/>
          </w:tcPr>
          <w:p w:rsidR="00D776E6" w:rsidRDefault="00D776E6" w:rsidP="00C54CAE">
            <w:pPr>
              <w:pStyle w:val="Header"/>
              <w:tabs>
                <w:tab w:val="clear" w:pos="4320"/>
                <w:tab w:val="clear" w:pos="8640"/>
              </w:tabs>
              <w:spacing w:after="0"/>
            </w:pPr>
            <w:r>
              <w:t>Species Code</w:t>
            </w:r>
          </w:p>
        </w:tc>
        <w:tc>
          <w:tcPr>
            <w:tcW w:w="1915" w:type="dxa"/>
            <w:tcBorders>
              <w:top w:val="single" w:sz="12" w:space="0" w:color="008000"/>
              <w:bottom w:val="single" w:sz="12" w:space="0" w:color="008000"/>
            </w:tcBorders>
            <w:vAlign w:val="center"/>
          </w:tcPr>
          <w:p w:rsidR="00D776E6" w:rsidRDefault="00D776E6" w:rsidP="00C54CAE">
            <w:pPr>
              <w:pStyle w:val="Header"/>
              <w:tabs>
                <w:tab w:val="clear" w:pos="4320"/>
                <w:tab w:val="clear" w:pos="8640"/>
              </w:tabs>
              <w:spacing w:after="0"/>
            </w:pPr>
            <w:r>
              <w:t>Species</w:t>
            </w:r>
          </w:p>
        </w:tc>
      </w:tr>
      <w:tr w:rsidR="00D776E6">
        <w:trPr>
          <w:trHeight w:val="402"/>
          <w:jc w:val="center"/>
        </w:trPr>
        <w:tc>
          <w:tcPr>
            <w:tcW w:w="1636" w:type="dxa"/>
            <w:tcBorders>
              <w:top w:val="single" w:sz="12" w:space="0" w:color="008000"/>
              <w:bottom w:val="dotted" w:sz="4" w:space="0" w:color="auto"/>
            </w:tcBorders>
            <w:vAlign w:val="center"/>
          </w:tcPr>
          <w:p w:rsidR="00D776E6" w:rsidRDefault="00D776E6" w:rsidP="00C54CAE">
            <w:pPr>
              <w:pStyle w:val="Header"/>
              <w:tabs>
                <w:tab w:val="clear" w:pos="4320"/>
                <w:tab w:val="clear" w:pos="8640"/>
              </w:tabs>
              <w:spacing w:after="0"/>
            </w:pPr>
            <w:r>
              <w:t>SW</w:t>
            </w:r>
          </w:p>
        </w:tc>
        <w:tc>
          <w:tcPr>
            <w:tcW w:w="1915" w:type="dxa"/>
            <w:tcBorders>
              <w:top w:val="single" w:sz="12" w:space="0" w:color="008000"/>
              <w:bottom w:val="dotted" w:sz="4" w:space="0" w:color="auto"/>
            </w:tcBorders>
            <w:vAlign w:val="center"/>
          </w:tcPr>
          <w:p w:rsidR="00D776E6" w:rsidRDefault="00D776E6" w:rsidP="00C54CAE">
            <w:pPr>
              <w:pStyle w:val="Header"/>
              <w:tabs>
                <w:tab w:val="clear" w:pos="4320"/>
                <w:tab w:val="clear" w:pos="8640"/>
              </w:tabs>
              <w:spacing w:after="0"/>
            </w:pPr>
            <w:r>
              <w:t>white spruce</w:t>
            </w:r>
          </w:p>
        </w:tc>
      </w:tr>
      <w:tr w:rsidR="00D776E6">
        <w:trPr>
          <w:trHeight w:val="345"/>
          <w:jc w:val="center"/>
        </w:trPr>
        <w:tc>
          <w:tcPr>
            <w:tcW w:w="1636"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SB</w:t>
            </w:r>
          </w:p>
        </w:tc>
        <w:tc>
          <w:tcPr>
            <w:tcW w:w="1915"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black spruce</w:t>
            </w:r>
          </w:p>
        </w:tc>
      </w:tr>
      <w:tr w:rsidR="00D776E6">
        <w:trPr>
          <w:trHeight w:val="345"/>
          <w:jc w:val="center"/>
        </w:trPr>
        <w:tc>
          <w:tcPr>
            <w:tcW w:w="1636"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PL</w:t>
            </w:r>
          </w:p>
        </w:tc>
        <w:tc>
          <w:tcPr>
            <w:tcW w:w="1915"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proofErr w:type="spellStart"/>
            <w:r>
              <w:t>lodgepole</w:t>
            </w:r>
            <w:proofErr w:type="spellEnd"/>
            <w:r>
              <w:t xml:space="preserve"> pine</w:t>
            </w:r>
          </w:p>
        </w:tc>
      </w:tr>
      <w:tr w:rsidR="00D776E6">
        <w:trPr>
          <w:trHeight w:val="345"/>
          <w:jc w:val="center"/>
        </w:trPr>
        <w:tc>
          <w:tcPr>
            <w:tcW w:w="1636"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PJ</w:t>
            </w:r>
          </w:p>
        </w:tc>
        <w:tc>
          <w:tcPr>
            <w:tcW w:w="1915"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jack pine</w:t>
            </w:r>
          </w:p>
        </w:tc>
      </w:tr>
      <w:tr w:rsidR="00D776E6">
        <w:trPr>
          <w:trHeight w:val="345"/>
          <w:jc w:val="center"/>
        </w:trPr>
        <w:tc>
          <w:tcPr>
            <w:tcW w:w="1636"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FB</w:t>
            </w:r>
          </w:p>
        </w:tc>
        <w:tc>
          <w:tcPr>
            <w:tcW w:w="1915"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balsam fir</w:t>
            </w:r>
          </w:p>
        </w:tc>
      </w:tr>
      <w:tr w:rsidR="00D776E6">
        <w:trPr>
          <w:trHeight w:val="345"/>
          <w:jc w:val="center"/>
        </w:trPr>
        <w:tc>
          <w:tcPr>
            <w:tcW w:w="1636"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LT</w:t>
            </w:r>
          </w:p>
        </w:tc>
        <w:tc>
          <w:tcPr>
            <w:tcW w:w="1915"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larch (tamarack)</w:t>
            </w:r>
          </w:p>
        </w:tc>
      </w:tr>
      <w:tr w:rsidR="00D776E6">
        <w:trPr>
          <w:trHeight w:val="345"/>
          <w:jc w:val="center"/>
        </w:trPr>
        <w:tc>
          <w:tcPr>
            <w:tcW w:w="1636"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AW</w:t>
            </w:r>
          </w:p>
        </w:tc>
        <w:tc>
          <w:tcPr>
            <w:tcW w:w="1915"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trembling aspen</w:t>
            </w:r>
          </w:p>
        </w:tc>
      </w:tr>
      <w:tr w:rsidR="00D776E6">
        <w:trPr>
          <w:trHeight w:val="345"/>
          <w:jc w:val="center"/>
        </w:trPr>
        <w:tc>
          <w:tcPr>
            <w:tcW w:w="1636"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PB</w:t>
            </w:r>
          </w:p>
        </w:tc>
        <w:tc>
          <w:tcPr>
            <w:tcW w:w="1915"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balsam poplar</w:t>
            </w:r>
          </w:p>
        </w:tc>
      </w:tr>
      <w:tr w:rsidR="00D776E6">
        <w:trPr>
          <w:trHeight w:val="345"/>
          <w:jc w:val="center"/>
        </w:trPr>
        <w:tc>
          <w:tcPr>
            <w:tcW w:w="1636"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BW</w:t>
            </w:r>
          </w:p>
        </w:tc>
        <w:tc>
          <w:tcPr>
            <w:tcW w:w="1915"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white birch</w:t>
            </w:r>
          </w:p>
        </w:tc>
      </w:tr>
      <w:tr w:rsidR="00D776E6">
        <w:trPr>
          <w:trHeight w:val="345"/>
          <w:jc w:val="center"/>
        </w:trPr>
        <w:tc>
          <w:tcPr>
            <w:tcW w:w="1636"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DD</w:t>
            </w:r>
          </w:p>
        </w:tc>
        <w:tc>
          <w:tcPr>
            <w:tcW w:w="1915"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dead deciduous</w:t>
            </w:r>
          </w:p>
        </w:tc>
      </w:tr>
      <w:tr w:rsidR="00D776E6">
        <w:trPr>
          <w:trHeight w:val="345"/>
          <w:jc w:val="center"/>
        </w:trPr>
        <w:tc>
          <w:tcPr>
            <w:tcW w:w="1636"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DC</w:t>
            </w:r>
          </w:p>
        </w:tc>
        <w:tc>
          <w:tcPr>
            <w:tcW w:w="1915" w:type="dxa"/>
            <w:tcBorders>
              <w:top w:val="dotted" w:sz="4" w:space="0" w:color="auto"/>
              <w:bottom w:val="dotted" w:sz="4" w:space="0" w:color="auto"/>
            </w:tcBorders>
            <w:vAlign w:val="center"/>
          </w:tcPr>
          <w:p w:rsidR="00D776E6" w:rsidRDefault="00D776E6" w:rsidP="00C54CAE">
            <w:pPr>
              <w:pStyle w:val="Header"/>
              <w:tabs>
                <w:tab w:val="clear" w:pos="4320"/>
                <w:tab w:val="clear" w:pos="8640"/>
              </w:tabs>
              <w:spacing w:after="0"/>
            </w:pPr>
            <w:r>
              <w:t>dead coniferous</w:t>
            </w:r>
          </w:p>
        </w:tc>
      </w:tr>
      <w:tr w:rsidR="00D776E6">
        <w:trPr>
          <w:trHeight w:val="345"/>
          <w:jc w:val="center"/>
        </w:trPr>
        <w:tc>
          <w:tcPr>
            <w:tcW w:w="1636" w:type="dxa"/>
            <w:tcBorders>
              <w:top w:val="dotted" w:sz="4" w:space="0" w:color="auto"/>
              <w:bottom w:val="single" w:sz="12" w:space="0" w:color="008000"/>
            </w:tcBorders>
            <w:vAlign w:val="center"/>
          </w:tcPr>
          <w:p w:rsidR="00D776E6" w:rsidRDefault="00D776E6" w:rsidP="00C54CAE">
            <w:pPr>
              <w:pStyle w:val="Header"/>
              <w:tabs>
                <w:tab w:val="clear" w:pos="4320"/>
                <w:tab w:val="clear" w:pos="8640"/>
              </w:tabs>
              <w:spacing w:after="0"/>
            </w:pPr>
            <w:r>
              <w:t>DU</w:t>
            </w:r>
          </w:p>
        </w:tc>
        <w:tc>
          <w:tcPr>
            <w:tcW w:w="1915" w:type="dxa"/>
            <w:tcBorders>
              <w:top w:val="dotted" w:sz="4" w:space="0" w:color="auto"/>
              <w:bottom w:val="single" w:sz="12" w:space="0" w:color="008000"/>
            </w:tcBorders>
            <w:vAlign w:val="center"/>
          </w:tcPr>
          <w:p w:rsidR="00D776E6" w:rsidRDefault="00D776E6" w:rsidP="00C54CAE">
            <w:pPr>
              <w:pStyle w:val="Header"/>
              <w:tabs>
                <w:tab w:val="clear" w:pos="4320"/>
                <w:tab w:val="clear" w:pos="8640"/>
              </w:tabs>
              <w:spacing w:after="0"/>
            </w:pPr>
            <w:r>
              <w:t>dead unknown</w:t>
            </w:r>
          </w:p>
        </w:tc>
      </w:tr>
    </w:tbl>
    <w:p w:rsidR="00D776E6" w:rsidRDefault="00D776E6"/>
    <w:p w:rsidR="00D776E6" w:rsidRDefault="00D776E6"/>
    <w:p w:rsidR="00D776E6" w:rsidRDefault="00D776E6">
      <w:pPr>
        <w:pStyle w:val="Caption"/>
        <w:jc w:val="center"/>
      </w:pPr>
      <w:bookmarkStart w:id="50" w:name="_Toc362269464"/>
      <w:proofErr w:type="gramStart"/>
      <w:r>
        <w:t xml:space="preserve">Table </w:t>
      </w:r>
      <w:r w:rsidR="007B6321">
        <w:fldChar w:fldCharType="begin"/>
      </w:r>
      <w:r w:rsidR="007B6321">
        <w:instrText xml:space="preserve"> SEQ Table \* ARABIC </w:instrText>
      </w:r>
      <w:r w:rsidR="007B6321">
        <w:fldChar w:fldCharType="separate"/>
      </w:r>
      <w:r w:rsidR="00504311">
        <w:rPr>
          <w:noProof/>
        </w:rPr>
        <w:t>7</w:t>
      </w:r>
      <w:r w:rsidR="007B6321">
        <w:rPr>
          <w:noProof/>
        </w:rPr>
        <w:fldChar w:fldCharType="end"/>
      </w:r>
      <w:r>
        <w:t>.</w:t>
      </w:r>
      <w:proofErr w:type="gramEnd"/>
      <w:r>
        <w:t xml:space="preserve"> </w:t>
      </w:r>
      <w:proofErr w:type="gramStart"/>
      <w:r>
        <w:t>Crown class codes.</w:t>
      </w:r>
      <w:bookmarkEnd w:id="50"/>
      <w:proofErr w:type="gramEnd"/>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488"/>
        <w:gridCol w:w="7440"/>
      </w:tblGrid>
      <w:tr w:rsidR="00D776E6">
        <w:trPr>
          <w:jc w:val="center"/>
        </w:trPr>
        <w:tc>
          <w:tcPr>
            <w:tcW w:w="1488" w:type="dxa"/>
            <w:tcBorders>
              <w:top w:val="single" w:sz="12" w:space="0" w:color="008000"/>
              <w:bottom w:val="single" w:sz="12" w:space="0" w:color="008000"/>
            </w:tcBorders>
            <w:vAlign w:val="center"/>
          </w:tcPr>
          <w:p w:rsidR="00D776E6" w:rsidRDefault="00D776E6" w:rsidP="00C54CAE">
            <w:pPr>
              <w:pStyle w:val="Header"/>
              <w:tabs>
                <w:tab w:val="clear" w:pos="4320"/>
                <w:tab w:val="clear" w:pos="8640"/>
              </w:tabs>
              <w:spacing w:after="0"/>
            </w:pPr>
            <w:r>
              <w:t>Crown Class Code</w:t>
            </w:r>
          </w:p>
        </w:tc>
        <w:tc>
          <w:tcPr>
            <w:tcW w:w="7440" w:type="dxa"/>
            <w:tcBorders>
              <w:top w:val="single" w:sz="12" w:space="0" w:color="008000"/>
              <w:bottom w:val="single" w:sz="12" w:space="0" w:color="008000"/>
            </w:tcBorders>
            <w:vAlign w:val="center"/>
          </w:tcPr>
          <w:p w:rsidR="00D776E6" w:rsidRDefault="00D776E6" w:rsidP="00C54CAE">
            <w:pPr>
              <w:spacing w:after="0"/>
            </w:pPr>
            <w:r>
              <w:t>Description</w:t>
            </w:r>
          </w:p>
        </w:tc>
      </w:tr>
      <w:tr w:rsidR="00D776E6">
        <w:trPr>
          <w:jc w:val="center"/>
        </w:trPr>
        <w:tc>
          <w:tcPr>
            <w:tcW w:w="1488" w:type="dxa"/>
            <w:tcBorders>
              <w:top w:val="single" w:sz="12" w:space="0" w:color="008000"/>
              <w:left w:val="nil"/>
              <w:bottom w:val="dotted" w:sz="4" w:space="0" w:color="auto"/>
            </w:tcBorders>
          </w:tcPr>
          <w:p w:rsidR="00D776E6" w:rsidRDefault="00D776E6" w:rsidP="00C54CAE">
            <w:pPr>
              <w:pStyle w:val="Header"/>
              <w:tabs>
                <w:tab w:val="clear" w:pos="4320"/>
                <w:tab w:val="clear" w:pos="8640"/>
              </w:tabs>
              <w:spacing w:after="0"/>
            </w:pPr>
            <w:r>
              <w:t>D</w:t>
            </w:r>
          </w:p>
        </w:tc>
        <w:tc>
          <w:tcPr>
            <w:tcW w:w="7440" w:type="dxa"/>
            <w:tcBorders>
              <w:top w:val="single" w:sz="12" w:space="0" w:color="008000"/>
              <w:bottom w:val="dotted" w:sz="4" w:space="0" w:color="auto"/>
            </w:tcBorders>
          </w:tcPr>
          <w:p w:rsidR="00D776E6" w:rsidRDefault="00D776E6" w:rsidP="00C54CAE">
            <w:pPr>
              <w:pStyle w:val="Header"/>
              <w:tabs>
                <w:tab w:val="clear" w:pos="4320"/>
                <w:tab w:val="clear" w:pos="8640"/>
              </w:tabs>
              <w:spacing w:after="0"/>
            </w:pPr>
            <w:r>
              <w:t>Dominant - crown extends above the general level of the canopy.</w:t>
            </w:r>
          </w:p>
        </w:tc>
      </w:tr>
      <w:tr w:rsidR="00D776E6">
        <w:trPr>
          <w:jc w:val="center"/>
        </w:trPr>
        <w:tc>
          <w:tcPr>
            <w:tcW w:w="1488" w:type="dxa"/>
            <w:tcBorders>
              <w:top w:val="dotted" w:sz="4" w:space="0" w:color="auto"/>
              <w:left w:val="nil"/>
              <w:bottom w:val="dotted" w:sz="4" w:space="0" w:color="auto"/>
            </w:tcBorders>
          </w:tcPr>
          <w:p w:rsidR="00D776E6" w:rsidRDefault="00D776E6" w:rsidP="00C54CAE">
            <w:pPr>
              <w:pStyle w:val="Header"/>
              <w:tabs>
                <w:tab w:val="clear" w:pos="4320"/>
                <w:tab w:val="clear" w:pos="8640"/>
              </w:tabs>
              <w:spacing w:after="0"/>
            </w:pPr>
            <w:r>
              <w:t>C</w:t>
            </w:r>
          </w:p>
        </w:tc>
        <w:tc>
          <w:tcPr>
            <w:tcW w:w="7440"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proofErr w:type="spellStart"/>
            <w:r>
              <w:t>Codominant</w:t>
            </w:r>
            <w:proofErr w:type="spellEnd"/>
            <w:r>
              <w:t xml:space="preserve"> - crown forms the general level of the canopy.</w:t>
            </w:r>
          </w:p>
        </w:tc>
      </w:tr>
      <w:tr w:rsidR="00D776E6">
        <w:trPr>
          <w:jc w:val="center"/>
        </w:trPr>
        <w:tc>
          <w:tcPr>
            <w:tcW w:w="1488" w:type="dxa"/>
            <w:tcBorders>
              <w:top w:val="dotted" w:sz="4" w:space="0" w:color="auto"/>
              <w:left w:val="nil"/>
              <w:bottom w:val="dotted" w:sz="4" w:space="0" w:color="auto"/>
            </w:tcBorders>
          </w:tcPr>
          <w:p w:rsidR="00D776E6" w:rsidRDefault="00D776E6" w:rsidP="00C54CAE">
            <w:pPr>
              <w:pStyle w:val="Header"/>
              <w:tabs>
                <w:tab w:val="clear" w:pos="4320"/>
                <w:tab w:val="clear" w:pos="8640"/>
              </w:tabs>
              <w:spacing w:after="0"/>
            </w:pPr>
            <w:r>
              <w:t>I</w:t>
            </w:r>
          </w:p>
        </w:tc>
        <w:tc>
          <w:tcPr>
            <w:tcW w:w="7440" w:type="dxa"/>
            <w:tcBorders>
              <w:top w:val="dotted" w:sz="4" w:space="0" w:color="auto"/>
              <w:bottom w:val="dotted" w:sz="4" w:space="0" w:color="auto"/>
            </w:tcBorders>
          </w:tcPr>
          <w:p w:rsidR="00D776E6" w:rsidRDefault="00D776E6" w:rsidP="00C54CAE">
            <w:pPr>
              <w:pStyle w:val="Header"/>
              <w:tabs>
                <w:tab w:val="clear" w:pos="4320"/>
                <w:tab w:val="clear" w:pos="8640"/>
              </w:tabs>
              <w:spacing w:after="0"/>
            </w:pPr>
            <w:r>
              <w:t xml:space="preserve">Intermediate - crown is below but extending into </w:t>
            </w:r>
            <w:r>
              <w:tab/>
              <w:t>the bottom of the general level of the canopy.</w:t>
            </w:r>
          </w:p>
        </w:tc>
      </w:tr>
      <w:tr w:rsidR="00D776E6">
        <w:trPr>
          <w:jc w:val="center"/>
        </w:trPr>
        <w:tc>
          <w:tcPr>
            <w:tcW w:w="1488" w:type="dxa"/>
            <w:tcBorders>
              <w:top w:val="dotted" w:sz="4" w:space="0" w:color="auto"/>
              <w:left w:val="nil"/>
              <w:bottom w:val="single" w:sz="12" w:space="0" w:color="008000"/>
            </w:tcBorders>
          </w:tcPr>
          <w:p w:rsidR="00D776E6" w:rsidRDefault="00D776E6" w:rsidP="00C54CAE">
            <w:pPr>
              <w:pStyle w:val="Header"/>
              <w:tabs>
                <w:tab w:val="clear" w:pos="4320"/>
                <w:tab w:val="clear" w:pos="8640"/>
              </w:tabs>
              <w:spacing w:after="0"/>
            </w:pPr>
            <w:r>
              <w:t>S</w:t>
            </w:r>
          </w:p>
        </w:tc>
        <w:tc>
          <w:tcPr>
            <w:tcW w:w="7440" w:type="dxa"/>
            <w:tcBorders>
              <w:top w:val="dotted" w:sz="4" w:space="0" w:color="auto"/>
              <w:bottom w:val="single" w:sz="12" w:space="0" w:color="008000"/>
            </w:tcBorders>
          </w:tcPr>
          <w:p w:rsidR="00D776E6" w:rsidRDefault="00D776E6" w:rsidP="00C54CAE">
            <w:pPr>
              <w:pStyle w:val="Header"/>
              <w:tabs>
                <w:tab w:val="clear" w:pos="4320"/>
                <w:tab w:val="clear" w:pos="8640"/>
              </w:tabs>
              <w:spacing w:after="0"/>
            </w:pPr>
            <w:r>
              <w:t>Suppressed - crown is entirely below the general level of the canopy.</w:t>
            </w:r>
          </w:p>
        </w:tc>
      </w:tr>
    </w:tbl>
    <w:p w:rsidR="00D776E6" w:rsidRDefault="00D776E6"/>
    <w:p w:rsidR="00D776E6" w:rsidRDefault="00D776E6">
      <w:pPr>
        <w:pStyle w:val="FootnoteText"/>
        <w:rPr>
          <w:szCs w:val="24"/>
        </w:rPr>
      </w:pPr>
    </w:p>
    <w:p w:rsidR="00D776E6" w:rsidRDefault="00D776E6" w:rsidP="006323FA">
      <w:pPr>
        <w:pStyle w:val="Caption"/>
        <w:keepNext/>
        <w:jc w:val="center"/>
      </w:pPr>
      <w:bookmarkStart w:id="51" w:name="_Toc362269465"/>
      <w:proofErr w:type="gramStart"/>
      <w:r>
        <w:lastRenderedPageBreak/>
        <w:t xml:space="preserve">Table </w:t>
      </w:r>
      <w:r w:rsidR="007B6321">
        <w:fldChar w:fldCharType="begin"/>
      </w:r>
      <w:r w:rsidR="007B6321">
        <w:instrText xml:space="preserve"> SEQ Table \* ARABIC </w:instrText>
      </w:r>
      <w:r w:rsidR="007B6321">
        <w:fldChar w:fldCharType="separate"/>
      </w:r>
      <w:r w:rsidR="00504311">
        <w:rPr>
          <w:noProof/>
        </w:rPr>
        <w:t>8</w:t>
      </w:r>
      <w:r w:rsidR="007B6321">
        <w:rPr>
          <w:noProof/>
        </w:rPr>
        <w:fldChar w:fldCharType="end"/>
      </w:r>
      <w:r>
        <w:t>.</w:t>
      </w:r>
      <w:proofErr w:type="gramEnd"/>
      <w:r>
        <w:t xml:space="preserve"> Condition codes (based on LFS PSP standards).</w:t>
      </w:r>
      <w:bookmarkEnd w:id="51"/>
    </w:p>
    <w:tbl>
      <w:tblPr>
        <w:tblW w:w="10134"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087"/>
        <w:gridCol w:w="2936"/>
        <w:gridCol w:w="1087"/>
        <w:gridCol w:w="5024"/>
      </w:tblGrid>
      <w:tr w:rsidR="006323FA" w:rsidTr="006323FA">
        <w:trPr>
          <w:trHeight w:val="420"/>
          <w:jc w:val="center"/>
        </w:trPr>
        <w:tc>
          <w:tcPr>
            <w:tcW w:w="1087" w:type="dxa"/>
            <w:tcBorders>
              <w:top w:val="single" w:sz="12" w:space="0" w:color="008000"/>
              <w:bottom w:val="single" w:sz="12" w:space="0" w:color="008000"/>
              <w:right w:val="single" w:sz="12" w:space="0" w:color="008000"/>
            </w:tcBorders>
            <w:vAlign w:val="center"/>
          </w:tcPr>
          <w:p w:rsidR="00D776E6" w:rsidRDefault="00D776E6" w:rsidP="00C54CAE">
            <w:pPr>
              <w:pStyle w:val="Header"/>
              <w:tabs>
                <w:tab w:val="clear" w:pos="4320"/>
                <w:tab w:val="clear" w:pos="8640"/>
              </w:tabs>
              <w:spacing w:after="0"/>
            </w:pPr>
            <w:r>
              <w:t>Condition Code</w:t>
            </w:r>
          </w:p>
        </w:tc>
        <w:tc>
          <w:tcPr>
            <w:tcW w:w="2986" w:type="dxa"/>
            <w:tcBorders>
              <w:top w:val="single" w:sz="12" w:space="0" w:color="008000"/>
              <w:left w:val="single" w:sz="12" w:space="0" w:color="008000"/>
              <w:bottom w:val="single" w:sz="12" w:space="0" w:color="008000"/>
            </w:tcBorders>
            <w:vAlign w:val="center"/>
          </w:tcPr>
          <w:p w:rsidR="00D776E6" w:rsidRDefault="00D776E6" w:rsidP="00C54CAE">
            <w:pPr>
              <w:pStyle w:val="Header"/>
              <w:tabs>
                <w:tab w:val="clear" w:pos="4320"/>
                <w:tab w:val="clear" w:pos="8640"/>
              </w:tabs>
              <w:spacing w:after="0"/>
            </w:pPr>
            <w:r>
              <w:t>Description</w:t>
            </w:r>
          </w:p>
        </w:tc>
        <w:tc>
          <w:tcPr>
            <w:tcW w:w="910" w:type="dxa"/>
            <w:tcBorders>
              <w:top w:val="single" w:sz="12" w:space="0" w:color="008000"/>
              <w:left w:val="single" w:sz="12" w:space="0" w:color="008000"/>
              <w:bottom w:val="single" w:sz="12" w:space="0" w:color="008000"/>
            </w:tcBorders>
            <w:vAlign w:val="center"/>
          </w:tcPr>
          <w:p w:rsidR="00D776E6" w:rsidRDefault="00D776E6" w:rsidP="00C54CAE">
            <w:pPr>
              <w:pStyle w:val="Header"/>
              <w:tabs>
                <w:tab w:val="clear" w:pos="4320"/>
                <w:tab w:val="clear" w:pos="8640"/>
              </w:tabs>
              <w:spacing w:after="0"/>
            </w:pPr>
            <w:r>
              <w:t>Condition Code</w:t>
            </w:r>
          </w:p>
        </w:tc>
        <w:tc>
          <w:tcPr>
            <w:tcW w:w="5151" w:type="dxa"/>
            <w:tcBorders>
              <w:top w:val="single" w:sz="12" w:space="0" w:color="008000"/>
              <w:left w:val="single" w:sz="12" w:space="0" w:color="008000"/>
              <w:bottom w:val="single" w:sz="12" w:space="0" w:color="008000"/>
            </w:tcBorders>
            <w:vAlign w:val="center"/>
          </w:tcPr>
          <w:p w:rsidR="00D776E6" w:rsidRDefault="00D776E6" w:rsidP="00C54CAE">
            <w:pPr>
              <w:pStyle w:val="Header"/>
              <w:tabs>
                <w:tab w:val="clear" w:pos="4320"/>
                <w:tab w:val="clear" w:pos="8640"/>
              </w:tabs>
              <w:spacing w:after="0"/>
            </w:pPr>
            <w:r>
              <w:t>Description</w:t>
            </w:r>
          </w:p>
        </w:tc>
      </w:tr>
      <w:tr w:rsidR="006323FA" w:rsidTr="006323FA">
        <w:trPr>
          <w:jc w:val="center"/>
        </w:trPr>
        <w:tc>
          <w:tcPr>
            <w:tcW w:w="1087" w:type="dxa"/>
            <w:tcBorders>
              <w:top w:val="single" w:sz="12" w:space="0" w:color="008000"/>
              <w:bottom w:val="dotted" w:sz="4" w:space="0" w:color="auto"/>
              <w:right w:val="single" w:sz="12" w:space="0" w:color="008000"/>
            </w:tcBorders>
            <w:vAlign w:val="bottom"/>
          </w:tcPr>
          <w:p w:rsidR="00D776E6" w:rsidRPr="00C54CAE" w:rsidRDefault="00D776E6" w:rsidP="00C54CAE">
            <w:pPr>
              <w:pStyle w:val="Header"/>
              <w:tabs>
                <w:tab w:val="clear" w:pos="4320"/>
                <w:tab w:val="clear" w:pos="8640"/>
              </w:tabs>
              <w:spacing w:after="0"/>
            </w:pPr>
            <w:r w:rsidRPr="00C54CAE">
              <w:t>0</w:t>
            </w:r>
          </w:p>
        </w:tc>
        <w:tc>
          <w:tcPr>
            <w:tcW w:w="2986" w:type="dxa"/>
            <w:tcBorders>
              <w:top w:val="single" w:sz="12" w:space="0" w:color="008000"/>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Healthy</w:t>
            </w:r>
          </w:p>
        </w:tc>
        <w:tc>
          <w:tcPr>
            <w:tcW w:w="910" w:type="dxa"/>
            <w:tcBorders>
              <w:top w:val="single" w:sz="12" w:space="0" w:color="008000"/>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45</w:t>
            </w:r>
          </w:p>
        </w:tc>
        <w:tc>
          <w:tcPr>
            <w:tcW w:w="5151" w:type="dxa"/>
            <w:tcBorders>
              <w:top w:val="single" w:sz="12" w:space="0" w:color="008000"/>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Other mammalian/avian evidence</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Pr="00C54CAE" w:rsidRDefault="00D776E6" w:rsidP="00C54CAE">
            <w:pPr>
              <w:pStyle w:val="Header"/>
              <w:tabs>
                <w:tab w:val="clear" w:pos="4320"/>
                <w:tab w:val="clear" w:pos="8640"/>
              </w:tabs>
              <w:spacing w:after="0"/>
            </w:pPr>
            <w:r w:rsidRPr="00C54CAE">
              <w:t>1</w:t>
            </w:r>
          </w:p>
        </w:tc>
        <w:tc>
          <w:tcPr>
            <w:tcW w:w="2986"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Insects</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51</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Conks/Blind Conks</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Pr="00C54CAE" w:rsidRDefault="00D776E6" w:rsidP="00C54CAE">
            <w:pPr>
              <w:pStyle w:val="Header"/>
              <w:tabs>
                <w:tab w:val="clear" w:pos="4320"/>
                <w:tab w:val="clear" w:pos="8640"/>
              </w:tabs>
              <w:spacing w:after="0"/>
            </w:pPr>
            <w:r w:rsidRPr="00C54CAE">
              <w:t>2</w:t>
            </w:r>
          </w:p>
        </w:tc>
        <w:tc>
          <w:tcPr>
            <w:tcW w:w="2986"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Disease</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52</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Open Scars</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Pr="00C54CAE" w:rsidRDefault="00D776E6" w:rsidP="00C54CAE">
            <w:pPr>
              <w:pStyle w:val="Header"/>
              <w:tabs>
                <w:tab w:val="clear" w:pos="4320"/>
                <w:tab w:val="clear" w:pos="8640"/>
              </w:tabs>
              <w:spacing w:after="0"/>
            </w:pPr>
            <w:r w:rsidRPr="00C54CAE">
              <w:t>3</w:t>
            </w:r>
          </w:p>
        </w:tc>
        <w:tc>
          <w:tcPr>
            <w:tcW w:w="2986"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Rabbit Browsing</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53</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Burls and Galls (DBH ≥  7.0 cm)</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4</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Shepherds Crook</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54</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Fork (DIB&gt;7.0cm-2.5m past fork)</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5</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Browsing (other)</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55</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Pronounced Crook (DIB&gt;7.0cm -2.5m past crook)</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6</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Fire</w:t>
            </w:r>
          </w:p>
        </w:tc>
        <w:tc>
          <w:tcPr>
            <w:tcW w:w="910"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56</w:t>
            </w:r>
          </w:p>
        </w:tc>
        <w:tc>
          <w:tcPr>
            <w:tcW w:w="5151"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Broken Top (&lt;=10cm DIB at break, DBH ≥  7.0 cm; no CC)</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7</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Mechanical</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57</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proofErr w:type="spellStart"/>
            <w:r>
              <w:t>Limby</w:t>
            </w:r>
            <w:proofErr w:type="spellEnd"/>
            <w:r>
              <w:t xml:space="preserve"> (DBH ≥  7.0 cm)</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8</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proofErr w:type="spellStart"/>
            <w:r>
              <w:t>Windthrow</w:t>
            </w:r>
            <w:proofErr w:type="spellEnd"/>
          </w:p>
        </w:tc>
        <w:tc>
          <w:tcPr>
            <w:tcW w:w="910"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58</w:t>
            </w:r>
          </w:p>
        </w:tc>
        <w:tc>
          <w:tcPr>
            <w:tcW w:w="5151"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Leaning (</w:t>
            </w:r>
            <w:r>
              <w:t>DBH ≥  7.0 cm</w:t>
            </w:r>
            <w:r w:rsidRPr="00C54CAE">
              <w:t>, &amp; if severe, No CC)</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9</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Climate</w:t>
            </w:r>
          </w:p>
        </w:tc>
        <w:tc>
          <w:tcPr>
            <w:tcW w:w="910"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59</w:t>
            </w:r>
          </w:p>
        </w:tc>
        <w:tc>
          <w:tcPr>
            <w:tcW w:w="5151"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Broken Stem (&gt;=10cm DIB at break; No CC)</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10</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Flooding</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60</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Generic woodpecker feeding</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11</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Poor Planting</w:t>
            </w:r>
          </w:p>
        </w:tc>
        <w:tc>
          <w:tcPr>
            <w:tcW w:w="910"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61</w:t>
            </w:r>
          </w:p>
        </w:tc>
        <w:tc>
          <w:tcPr>
            <w:tcW w:w="5151"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 xml:space="preserve">Dead and Down (No CC; </w:t>
            </w:r>
            <w:r>
              <w:t>DBH ≥  7.0 cm</w:t>
            </w:r>
            <w:r w:rsidRPr="00C54CAE">
              <w:t>)</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12</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Suppression</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62</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Stem Insects (Bark &amp; Sawyer Beetle; DBH ≥  7.0 cm)</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13</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Frost Heaving</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63</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Stem Disease (Cankers; DBH ≥  7.0 cm)</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14</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Erosion</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64</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Foliar Insects (DBH ≥  7.0 cm)</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Pr="00C54CAE" w:rsidRDefault="00D776E6" w:rsidP="00C54CAE">
            <w:pPr>
              <w:pStyle w:val="Header"/>
              <w:tabs>
                <w:tab w:val="clear" w:pos="4320"/>
                <w:tab w:val="clear" w:pos="8640"/>
              </w:tabs>
              <w:spacing w:after="0"/>
            </w:pPr>
            <w:r w:rsidRPr="00C54CAE">
              <w:t>15</w:t>
            </w:r>
          </w:p>
        </w:tc>
        <w:tc>
          <w:tcPr>
            <w:tcW w:w="2986"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Missing</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65</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Foliar Disease (Needle blights &amp; rust; DBH ≥  7.0 cm)</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Pr="00C54CAE" w:rsidRDefault="00D776E6" w:rsidP="00C54CAE">
            <w:pPr>
              <w:pStyle w:val="Header"/>
              <w:tabs>
                <w:tab w:val="clear" w:pos="4320"/>
                <w:tab w:val="clear" w:pos="8640"/>
              </w:tabs>
              <w:spacing w:after="0"/>
            </w:pPr>
            <w:r w:rsidRPr="00C54CAE">
              <w:t>16</w:t>
            </w:r>
          </w:p>
        </w:tc>
        <w:tc>
          <w:tcPr>
            <w:tcW w:w="2986"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Dead Top/Dieback</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66</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Stem Form Defect (=&gt;7.0cm DIB where defect begins)</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17</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Poor Seedbed</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67</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Closed Scars</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18</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Herbicide</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68</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proofErr w:type="spellStart"/>
            <w:r>
              <w:t>Atropellis</w:t>
            </w:r>
            <w:proofErr w:type="spellEnd"/>
            <w:r>
              <w:t xml:space="preserve"> Canker</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19</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Western Gall Rust</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69</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proofErr w:type="spellStart"/>
            <w:r>
              <w:t>Comandra</w:t>
            </w:r>
            <w:proofErr w:type="spellEnd"/>
            <w:r>
              <w:t xml:space="preserve"> Blister Rust</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20</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Armillaria Root Rot</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70</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proofErr w:type="spellStart"/>
            <w:r>
              <w:t>Elytroderma</w:t>
            </w:r>
            <w:proofErr w:type="spellEnd"/>
            <w:r>
              <w:t xml:space="preserve"> needle cast of pine</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21</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Moldy Planting Stock</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71</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proofErr w:type="spellStart"/>
            <w:r>
              <w:t>Hypoxylon</w:t>
            </w:r>
            <w:proofErr w:type="spellEnd"/>
            <w:r>
              <w:t xml:space="preserve"> Canker</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22</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Multiple Leader</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72</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Spruce Cone Rust</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23</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Poor Form</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73</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proofErr w:type="spellStart"/>
            <w:r>
              <w:t>Stalactiform</w:t>
            </w:r>
            <w:proofErr w:type="spellEnd"/>
            <w:r>
              <w:t xml:space="preserve"> Blister Rust</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Pr="00C54CAE" w:rsidRDefault="00D776E6" w:rsidP="00C54CAE">
            <w:pPr>
              <w:pStyle w:val="Header"/>
              <w:tabs>
                <w:tab w:val="clear" w:pos="4320"/>
                <w:tab w:val="clear" w:pos="8640"/>
              </w:tabs>
              <w:spacing w:after="0"/>
            </w:pPr>
            <w:r w:rsidRPr="00C54CAE">
              <w:t>24</w:t>
            </w:r>
          </w:p>
        </w:tc>
        <w:tc>
          <w:tcPr>
            <w:tcW w:w="2986"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Broken Top (new or old)</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74</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proofErr w:type="spellStart"/>
            <w:r>
              <w:t>Tomentosus</w:t>
            </w:r>
            <w:proofErr w:type="spellEnd"/>
            <w:r>
              <w:t xml:space="preserve"> Root Rot</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Pr="00C54CAE" w:rsidRDefault="00D776E6" w:rsidP="00C54CAE">
            <w:pPr>
              <w:pStyle w:val="Header"/>
              <w:tabs>
                <w:tab w:val="clear" w:pos="4320"/>
                <w:tab w:val="clear" w:pos="8640"/>
              </w:tabs>
              <w:spacing w:after="0"/>
            </w:pPr>
            <w:r w:rsidRPr="00C54CAE">
              <w:t>25</w:t>
            </w:r>
          </w:p>
        </w:tc>
        <w:tc>
          <w:tcPr>
            <w:tcW w:w="2986"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Dead &amp; Standing (No CC)</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75</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Spruce Spanworm</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26</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Snow Press</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76</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Cone Maggot</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27</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Dead Top with new leader</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77</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proofErr w:type="spellStart"/>
            <w:r>
              <w:t>Coneworm</w:t>
            </w:r>
            <w:proofErr w:type="spellEnd"/>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28</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Sucker from old stump</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78</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Eastern Spruce Budworm</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29</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Cut down</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79</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Mountain Pine Beetle</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30</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Terminal Weevil</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80</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Spruce Beetle</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31</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SW Gall Aphid</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81</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Spruce Needle Rust</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32</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 xml:space="preserve">Tent </w:t>
            </w:r>
            <w:proofErr w:type="spellStart"/>
            <w:r>
              <w:t>Caterpiller</w:t>
            </w:r>
            <w:proofErr w:type="spellEnd"/>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82</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Yellow-headed Spruce Sawfly</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33</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Root Collar Weevil</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83</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 xml:space="preserve">Large </w:t>
            </w:r>
            <w:smartTag w:uri="urn:schemas-microsoft-com:office:smarttags" w:element="place">
              <w:r>
                <w:t>Aspen</w:t>
              </w:r>
            </w:smartTag>
            <w:r>
              <w:t xml:space="preserve"> </w:t>
            </w:r>
            <w:proofErr w:type="spellStart"/>
            <w:r>
              <w:t>Tortrix</w:t>
            </w:r>
            <w:proofErr w:type="spellEnd"/>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34</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J-Root</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84</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Excavations by woodpeckers</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Pr="00C54CAE" w:rsidRDefault="00D776E6" w:rsidP="00C54CAE">
            <w:pPr>
              <w:pStyle w:val="Header"/>
              <w:tabs>
                <w:tab w:val="clear" w:pos="4320"/>
                <w:tab w:val="clear" w:pos="8640"/>
              </w:tabs>
              <w:spacing w:after="0"/>
            </w:pPr>
            <w:r w:rsidRPr="00C54CAE">
              <w:t>35</w:t>
            </w:r>
          </w:p>
        </w:tc>
        <w:tc>
          <w:tcPr>
            <w:tcW w:w="2986" w:type="dxa"/>
            <w:tcBorders>
              <w:top w:val="dotted" w:sz="4" w:space="0" w:color="auto"/>
              <w:left w:val="single" w:sz="12" w:space="0" w:color="008000"/>
              <w:bottom w:val="dotted" w:sz="4" w:space="0" w:color="auto"/>
            </w:tcBorders>
            <w:vAlign w:val="bottom"/>
          </w:tcPr>
          <w:p w:rsidR="00D776E6" w:rsidRPr="00C54CAE" w:rsidRDefault="00D776E6" w:rsidP="00C54CAE">
            <w:pPr>
              <w:pStyle w:val="Header"/>
              <w:tabs>
                <w:tab w:val="clear" w:pos="4320"/>
                <w:tab w:val="clear" w:pos="8640"/>
              </w:tabs>
              <w:spacing w:after="0"/>
            </w:pPr>
            <w:r w:rsidRPr="00C54CAE">
              <w:t>Leaning</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85</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Yellow-bellied Sapsucker feeding</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36</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Same Stump</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86</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Small Mammal feeding on tree bole</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37</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Unknown</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87</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Small Cavity</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38</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Pitch Moth</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88</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Large Cavity</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39</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DBH taken on new leader</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89</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Hollow tree/bole section</w:t>
            </w:r>
          </w:p>
        </w:tc>
      </w:tr>
      <w:tr w:rsidR="006323FA" w:rsidTr="006323FA">
        <w:trPr>
          <w:jc w:val="center"/>
        </w:trPr>
        <w:tc>
          <w:tcPr>
            <w:tcW w:w="1087" w:type="dxa"/>
            <w:tcBorders>
              <w:top w:val="dotted" w:sz="4" w:space="0" w:color="auto"/>
              <w:bottom w:val="dotted" w:sz="4" w:space="0" w:color="auto"/>
              <w:right w:val="single" w:sz="12" w:space="0" w:color="008000"/>
            </w:tcBorders>
            <w:vAlign w:val="bottom"/>
          </w:tcPr>
          <w:p w:rsidR="00D776E6" w:rsidRDefault="00D776E6" w:rsidP="00C54CAE">
            <w:pPr>
              <w:pStyle w:val="Header"/>
              <w:tabs>
                <w:tab w:val="clear" w:pos="4320"/>
                <w:tab w:val="clear" w:pos="8640"/>
              </w:tabs>
              <w:spacing w:after="0"/>
            </w:pPr>
            <w:r>
              <w:t>40</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Nutrient Deficiency</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90</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Beaver (feeding/harvest)</w:t>
            </w:r>
          </w:p>
        </w:tc>
      </w:tr>
      <w:tr w:rsidR="006323FA" w:rsidTr="006323FA">
        <w:trPr>
          <w:jc w:val="center"/>
        </w:trPr>
        <w:tc>
          <w:tcPr>
            <w:tcW w:w="1087" w:type="dxa"/>
            <w:tcBorders>
              <w:top w:val="dotted" w:sz="4" w:space="0" w:color="auto"/>
              <w:bottom w:val="dotted" w:sz="4" w:space="0" w:color="auto"/>
              <w:right w:val="single" w:sz="12" w:space="0" w:color="008000"/>
            </w:tcBorders>
          </w:tcPr>
          <w:p w:rsidR="00D776E6" w:rsidRDefault="00D776E6" w:rsidP="00C54CAE">
            <w:pPr>
              <w:pStyle w:val="Header"/>
              <w:tabs>
                <w:tab w:val="clear" w:pos="4320"/>
                <w:tab w:val="clear" w:pos="8640"/>
              </w:tabs>
              <w:spacing w:after="0"/>
            </w:pPr>
            <w:r>
              <w:lastRenderedPageBreak/>
              <w:t>41</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Mouse Feeding</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91 - 96</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proofErr w:type="spellStart"/>
            <w:r>
              <w:t>Hawksworth</w:t>
            </w:r>
            <w:proofErr w:type="spellEnd"/>
            <w:r>
              <w:t xml:space="preserve"> Mistletoe Rating System</w:t>
            </w:r>
          </w:p>
        </w:tc>
      </w:tr>
      <w:tr w:rsidR="006323FA" w:rsidTr="006323FA">
        <w:trPr>
          <w:jc w:val="center"/>
        </w:trPr>
        <w:tc>
          <w:tcPr>
            <w:tcW w:w="1087" w:type="dxa"/>
            <w:tcBorders>
              <w:top w:val="dotted" w:sz="4" w:space="0" w:color="auto"/>
              <w:bottom w:val="dotted" w:sz="4" w:space="0" w:color="auto"/>
              <w:right w:val="single" w:sz="12" w:space="0" w:color="008000"/>
            </w:tcBorders>
          </w:tcPr>
          <w:p w:rsidR="00D776E6" w:rsidRDefault="00D776E6" w:rsidP="00C54CAE">
            <w:pPr>
              <w:pStyle w:val="Header"/>
              <w:tabs>
                <w:tab w:val="clear" w:pos="4320"/>
                <w:tab w:val="clear" w:pos="8640"/>
              </w:tabs>
              <w:spacing w:after="0"/>
            </w:pPr>
            <w:r>
              <w:t>42</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Ungulate feeding/rubbing</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98</w:t>
            </w:r>
          </w:p>
        </w:tc>
        <w:tc>
          <w:tcPr>
            <w:tcW w:w="5151"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Data changed by office</w:t>
            </w:r>
          </w:p>
        </w:tc>
      </w:tr>
      <w:tr w:rsidR="006323FA" w:rsidTr="006323FA">
        <w:trPr>
          <w:jc w:val="center"/>
        </w:trPr>
        <w:tc>
          <w:tcPr>
            <w:tcW w:w="1087" w:type="dxa"/>
            <w:tcBorders>
              <w:top w:val="dotted" w:sz="4" w:space="0" w:color="auto"/>
              <w:bottom w:val="dotted" w:sz="4" w:space="0" w:color="auto"/>
              <w:right w:val="single" w:sz="12" w:space="0" w:color="008000"/>
            </w:tcBorders>
          </w:tcPr>
          <w:p w:rsidR="00D776E6" w:rsidRDefault="00D776E6" w:rsidP="00C54CAE">
            <w:pPr>
              <w:pStyle w:val="Header"/>
              <w:tabs>
                <w:tab w:val="clear" w:pos="4320"/>
                <w:tab w:val="clear" w:pos="8640"/>
              </w:tabs>
              <w:spacing w:after="0"/>
            </w:pPr>
            <w:r>
              <w:t>43</w:t>
            </w:r>
          </w:p>
        </w:tc>
        <w:tc>
          <w:tcPr>
            <w:tcW w:w="2986"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r>
              <w:t>Domestic livestock (rubbing)</w:t>
            </w:r>
          </w:p>
        </w:tc>
        <w:tc>
          <w:tcPr>
            <w:tcW w:w="910" w:type="dxa"/>
            <w:tcBorders>
              <w:top w:val="dotted" w:sz="4" w:space="0" w:color="auto"/>
              <w:left w:val="single" w:sz="12" w:space="0" w:color="008000"/>
              <w:bottom w:val="dotted" w:sz="4" w:space="0" w:color="auto"/>
            </w:tcBorders>
            <w:vAlign w:val="bottom"/>
          </w:tcPr>
          <w:p w:rsidR="00D776E6" w:rsidRDefault="00D776E6" w:rsidP="00C54CAE">
            <w:pPr>
              <w:pStyle w:val="Header"/>
              <w:tabs>
                <w:tab w:val="clear" w:pos="4320"/>
                <w:tab w:val="clear" w:pos="8640"/>
              </w:tabs>
              <w:spacing w:after="0"/>
            </w:pPr>
          </w:p>
        </w:tc>
        <w:tc>
          <w:tcPr>
            <w:tcW w:w="5151" w:type="dxa"/>
            <w:tcBorders>
              <w:top w:val="dotted" w:sz="4" w:space="0" w:color="auto"/>
              <w:left w:val="single" w:sz="12" w:space="0" w:color="008000"/>
              <w:bottom w:val="dotted" w:sz="4" w:space="0" w:color="auto"/>
            </w:tcBorders>
          </w:tcPr>
          <w:p w:rsidR="00D776E6" w:rsidRDefault="00D776E6" w:rsidP="00C54CAE">
            <w:pPr>
              <w:pStyle w:val="Header"/>
              <w:tabs>
                <w:tab w:val="clear" w:pos="4320"/>
                <w:tab w:val="clear" w:pos="8640"/>
              </w:tabs>
              <w:spacing w:after="0"/>
            </w:pPr>
          </w:p>
        </w:tc>
      </w:tr>
      <w:tr w:rsidR="006323FA" w:rsidTr="006323FA">
        <w:trPr>
          <w:jc w:val="center"/>
        </w:trPr>
        <w:tc>
          <w:tcPr>
            <w:tcW w:w="1087" w:type="dxa"/>
            <w:tcBorders>
              <w:top w:val="dotted" w:sz="4" w:space="0" w:color="auto"/>
              <w:bottom w:val="single" w:sz="12" w:space="0" w:color="008000"/>
              <w:right w:val="single" w:sz="12" w:space="0" w:color="008000"/>
            </w:tcBorders>
          </w:tcPr>
          <w:p w:rsidR="00D776E6" w:rsidRDefault="00D776E6" w:rsidP="00C54CAE">
            <w:pPr>
              <w:pStyle w:val="Header"/>
              <w:tabs>
                <w:tab w:val="clear" w:pos="4320"/>
                <w:tab w:val="clear" w:pos="8640"/>
              </w:tabs>
              <w:spacing w:after="0"/>
            </w:pPr>
            <w:r>
              <w:t>44</w:t>
            </w:r>
          </w:p>
        </w:tc>
        <w:tc>
          <w:tcPr>
            <w:tcW w:w="2986" w:type="dxa"/>
            <w:tcBorders>
              <w:top w:val="dotted" w:sz="4" w:space="0" w:color="auto"/>
              <w:left w:val="single" w:sz="12" w:space="0" w:color="008000"/>
              <w:bottom w:val="single" w:sz="12" w:space="0" w:color="008000"/>
            </w:tcBorders>
            <w:vAlign w:val="bottom"/>
          </w:tcPr>
          <w:p w:rsidR="00D776E6" w:rsidRDefault="00D776E6" w:rsidP="00C54CAE">
            <w:pPr>
              <w:pStyle w:val="Header"/>
              <w:tabs>
                <w:tab w:val="clear" w:pos="4320"/>
                <w:tab w:val="clear" w:pos="8640"/>
              </w:tabs>
              <w:spacing w:after="0"/>
            </w:pPr>
            <w:r>
              <w:t>Nest</w:t>
            </w:r>
          </w:p>
        </w:tc>
        <w:tc>
          <w:tcPr>
            <w:tcW w:w="910" w:type="dxa"/>
            <w:tcBorders>
              <w:top w:val="dotted" w:sz="4" w:space="0" w:color="auto"/>
              <w:left w:val="single" w:sz="12" w:space="0" w:color="008000"/>
              <w:bottom w:val="single" w:sz="12" w:space="0" w:color="008000"/>
            </w:tcBorders>
            <w:vAlign w:val="bottom"/>
          </w:tcPr>
          <w:p w:rsidR="00D776E6" w:rsidRDefault="00D776E6" w:rsidP="00C54CAE">
            <w:pPr>
              <w:pStyle w:val="Header"/>
              <w:tabs>
                <w:tab w:val="clear" w:pos="4320"/>
                <w:tab w:val="clear" w:pos="8640"/>
              </w:tabs>
              <w:spacing w:after="0"/>
            </w:pPr>
          </w:p>
        </w:tc>
        <w:tc>
          <w:tcPr>
            <w:tcW w:w="5151" w:type="dxa"/>
            <w:tcBorders>
              <w:top w:val="dotted" w:sz="4" w:space="0" w:color="auto"/>
              <w:left w:val="single" w:sz="12" w:space="0" w:color="008000"/>
              <w:bottom w:val="single" w:sz="12" w:space="0" w:color="008000"/>
            </w:tcBorders>
          </w:tcPr>
          <w:p w:rsidR="00D776E6" w:rsidRDefault="00D776E6" w:rsidP="00C54CAE">
            <w:pPr>
              <w:pStyle w:val="Header"/>
              <w:tabs>
                <w:tab w:val="clear" w:pos="4320"/>
                <w:tab w:val="clear" w:pos="8640"/>
              </w:tabs>
              <w:spacing w:after="0"/>
            </w:pPr>
          </w:p>
        </w:tc>
      </w:tr>
    </w:tbl>
    <w:p w:rsidR="00EB673A" w:rsidRDefault="00EB673A">
      <w:pPr>
        <w:rPr>
          <w:b/>
          <w:bCs/>
          <w:caps/>
          <w:color w:val="FFFFFF" w:themeColor="background1"/>
          <w:spacing w:val="15"/>
        </w:rPr>
      </w:pPr>
      <w:r>
        <w:br w:type="page"/>
      </w:r>
    </w:p>
    <w:p w:rsidR="00D776E6" w:rsidRDefault="00D776E6">
      <w:pPr>
        <w:pStyle w:val="Heading1"/>
      </w:pPr>
      <w:bookmarkStart w:id="52" w:name="_Toc362270235"/>
      <w:r>
        <w:lastRenderedPageBreak/>
        <w:t>APPENDIX V:  DIAMETER MEASUREMENTS</w:t>
      </w:r>
      <w:bookmarkEnd w:id="52"/>
    </w:p>
    <w:p w:rsidR="00D776E6" w:rsidRDefault="00D776E6">
      <w:r>
        <w:t>Measure diameter at 1.3 m above the root collar, paying attent</w:t>
      </w:r>
      <w:r w:rsidR="00EB673A">
        <w:t xml:space="preserve">ion to the following anomalies </w:t>
      </w:r>
    </w:p>
    <w:p w:rsidR="00D776E6" w:rsidRDefault="00724753">
      <w:pPr>
        <w:jc w:val="center"/>
      </w:pPr>
      <w:r>
        <w:rPr>
          <w:noProof/>
          <w:lang w:val="en-CA" w:eastAsia="en-CA"/>
        </w:rPr>
        <w:drawing>
          <wp:inline distT="0" distB="0" distL="0" distR="0" wp14:anchorId="54D4802B" wp14:editId="7745E0D0">
            <wp:extent cx="4619625" cy="5553075"/>
            <wp:effectExtent l="0" t="0" r="9525" b="9525"/>
            <wp:docPr id="18" name="Picture 18" descr="DB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H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5553075"/>
                    </a:xfrm>
                    <a:prstGeom prst="rect">
                      <a:avLst/>
                    </a:prstGeom>
                    <a:noFill/>
                    <a:ln>
                      <a:noFill/>
                    </a:ln>
                  </pic:spPr>
                </pic:pic>
              </a:graphicData>
            </a:graphic>
          </wp:inline>
        </w:drawing>
      </w:r>
    </w:p>
    <w:p w:rsidR="00D776E6" w:rsidRDefault="00D776E6">
      <w:pPr>
        <w:pStyle w:val="Caption"/>
        <w:jc w:val="center"/>
      </w:pPr>
      <w:bookmarkStart w:id="53" w:name="_Toc362269473"/>
      <w:r>
        <w:t xml:space="preserve">Figure </w:t>
      </w:r>
      <w:r w:rsidR="007B6321">
        <w:fldChar w:fldCharType="begin"/>
      </w:r>
      <w:r w:rsidR="007B6321">
        <w:instrText xml:space="preserve"> SEQ Figure \* ARABIC </w:instrText>
      </w:r>
      <w:r w:rsidR="007B6321">
        <w:fldChar w:fldCharType="separate"/>
      </w:r>
      <w:r w:rsidR="00504311">
        <w:rPr>
          <w:noProof/>
        </w:rPr>
        <w:t>8</w:t>
      </w:r>
      <w:r w:rsidR="007B6321">
        <w:rPr>
          <w:noProof/>
        </w:rPr>
        <w:fldChar w:fldCharType="end"/>
      </w:r>
      <w:r>
        <w:t>. Diameter measurement techniques.</w:t>
      </w:r>
      <w:bookmarkEnd w:id="53"/>
    </w:p>
    <w:p w:rsidR="00D776E6" w:rsidRDefault="00D776E6">
      <w:pPr>
        <w:pStyle w:val="ListNumber"/>
        <w:spacing w:before="0" w:after="0"/>
        <w:rPr>
          <w:sz w:val="24"/>
        </w:rPr>
      </w:pPr>
      <w:r>
        <w:rPr>
          <w:sz w:val="24"/>
        </w:rPr>
        <w:t xml:space="preserve">If tree is on a slope, measure at 1.3 m at midpoint. </w:t>
      </w:r>
    </w:p>
    <w:p w:rsidR="00D776E6" w:rsidRDefault="00D776E6">
      <w:pPr>
        <w:pStyle w:val="ListNumber"/>
        <w:spacing w:before="0" w:after="0"/>
        <w:rPr>
          <w:sz w:val="24"/>
        </w:rPr>
      </w:pPr>
      <w:r>
        <w:rPr>
          <w:sz w:val="24"/>
        </w:rPr>
        <w:t>If tree is leaning, measure at 1.3 m perpendicular to the lean.</w:t>
      </w:r>
    </w:p>
    <w:p w:rsidR="00D776E6" w:rsidRDefault="00D776E6">
      <w:pPr>
        <w:pStyle w:val="ListNumber"/>
        <w:spacing w:before="0" w:after="0"/>
        <w:rPr>
          <w:sz w:val="24"/>
        </w:rPr>
      </w:pPr>
      <w:r>
        <w:rPr>
          <w:sz w:val="24"/>
        </w:rPr>
        <w:t>If tree is forked below 1.3 m, measure as two separate trees at 1.3 m.</w:t>
      </w:r>
    </w:p>
    <w:p w:rsidR="00D776E6" w:rsidRDefault="00D776E6">
      <w:pPr>
        <w:pStyle w:val="ListNumber"/>
        <w:spacing w:before="0" w:after="0"/>
        <w:rPr>
          <w:sz w:val="24"/>
        </w:rPr>
      </w:pPr>
      <w:r>
        <w:rPr>
          <w:sz w:val="24"/>
        </w:rPr>
        <w:t>If tree is forked above 1.3 m, measure as one tree at 1.3 m.</w:t>
      </w:r>
    </w:p>
    <w:p w:rsidR="00D776E6" w:rsidRDefault="00D776E6">
      <w:pPr>
        <w:pStyle w:val="ListNumber"/>
        <w:spacing w:before="0" w:after="0"/>
      </w:pPr>
      <w:r>
        <w:rPr>
          <w:sz w:val="24"/>
        </w:rPr>
        <w:t>If tree is deformed at 1.3 m or is a bottleneck tree, measure diameter above deformation or bottleneck.  Record in comments field the height at which diameter was taken.</w:t>
      </w:r>
    </w:p>
    <w:p w:rsidR="00D776E6" w:rsidRDefault="00D776E6">
      <w:pPr>
        <w:pStyle w:val="Heading1"/>
      </w:pPr>
      <w:bookmarkStart w:id="54" w:name="_Toc362270236"/>
      <w:r>
        <w:lastRenderedPageBreak/>
        <w:t>APPENDIX VI:  HEIGHT MEASUREMENT</w:t>
      </w:r>
      <w:bookmarkEnd w:id="54"/>
      <w:r>
        <w:t xml:space="preserve"> </w:t>
      </w:r>
    </w:p>
    <w:p w:rsidR="00D776E6" w:rsidRDefault="00724753">
      <w:pPr>
        <w:jc w:val="center"/>
      </w:pPr>
      <w:r>
        <w:rPr>
          <w:noProof/>
          <w:lang w:val="en-CA" w:eastAsia="en-CA"/>
        </w:rPr>
        <w:drawing>
          <wp:inline distT="0" distB="0" distL="0" distR="0" wp14:anchorId="4ECE7AAE" wp14:editId="62454D6F">
            <wp:extent cx="4400550" cy="56197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550" cy="5619750"/>
                    </a:xfrm>
                    <a:prstGeom prst="rect">
                      <a:avLst/>
                    </a:prstGeom>
                    <a:noFill/>
                    <a:ln w="19050" cmpd="sng">
                      <a:solidFill>
                        <a:srgbClr val="000000"/>
                      </a:solidFill>
                      <a:miter lim="800000"/>
                      <a:headEnd/>
                      <a:tailEnd/>
                    </a:ln>
                    <a:effectLst/>
                  </pic:spPr>
                </pic:pic>
              </a:graphicData>
            </a:graphic>
          </wp:inline>
        </w:drawing>
      </w:r>
    </w:p>
    <w:p w:rsidR="00D776E6" w:rsidRDefault="00D776E6">
      <w:pPr>
        <w:pStyle w:val="Caption"/>
        <w:jc w:val="center"/>
      </w:pPr>
      <w:bookmarkStart w:id="55" w:name="_Toc362269474"/>
      <w:r>
        <w:t xml:space="preserve">Figure </w:t>
      </w:r>
      <w:r w:rsidR="007B6321">
        <w:fldChar w:fldCharType="begin"/>
      </w:r>
      <w:r w:rsidR="007B6321">
        <w:instrText xml:space="preserve"> SEQ Figure \* ARABIC </w:instrText>
      </w:r>
      <w:r w:rsidR="007B6321">
        <w:fldChar w:fldCharType="separate"/>
      </w:r>
      <w:r w:rsidR="00504311">
        <w:rPr>
          <w:noProof/>
        </w:rPr>
        <w:t>9</w:t>
      </w:r>
      <w:r w:rsidR="007B6321">
        <w:rPr>
          <w:noProof/>
        </w:rPr>
        <w:fldChar w:fldCharType="end"/>
      </w:r>
      <w:r>
        <w:t>. Coniferous and deciduous height measurement.</w:t>
      </w:r>
      <w:bookmarkEnd w:id="55"/>
    </w:p>
    <w:p w:rsidR="00D776E6" w:rsidRDefault="00D776E6">
      <w:r>
        <w:t>For leaning trees, height readings are taken while standing perpendicular to the direction of the lean (Figure 12).</w:t>
      </w:r>
    </w:p>
    <w:p w:rsidR="00D776E6" w:rsidRDefault="00D776E6">
      <w:pPr>
        <w:pStyle w:val="Header"/>
        <w:tabs>
          <w:tab w:val="clear" w:pos="4320"/>
          <w:tab w:val="clear" w:pos="8640"/>
        </w:tabs>
      </w:pPr>
    </w:p>
    <w:p w:rsidR="00D776E6" w:rsidRDefault="00724753">
      <w:pPr>
        <w:jc w:val="center"/>
      </w:pPr>
      <w:r>
        <w:rPr>
          <w:noProof/>
          <w:lang w:val="en-CA" w:eastAsia="en-CA"/>
        </w:rPr>
        <w:lastRenderedPageBreak/>
        <w:drawing>
          <wp:inline distT="0" distB="0" distL="0" distR="0" wp14:anchorId="17B88E91" wp14:editId="1E421217">
            <wp:extent cx="4752975" cy="55245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5524500"/>
                    </a:xfrm>
                    <a:prstGeom prst="rect">
                      <a:avLst/>
                    </a:prstGeom>
                    <a:noFill/>
                    <a:ln w="19050" cmpd="sng">
                      <a:solidFill>
                        <a:srgbClr val="000000"/>
                      </a:solidFill>
                      <a:miter lim="800000"/>
                      <a:headEnd/>
                      <a:tailEnd/>
                    </a:ln>
                    <a:effectLst/>
                  </pic:spPr>
                </pic:pic>
              </a:graphicData>
            </a:graphic>
          </wp:inline>
        </w:drawing>
      </w:r>
    </w:p>
    <w:p w:rsidR="00D776E6" w:rsidRDefault="00D776E6">
      <w:pPr>
        <w:pStyle w:val="Caption"/>
        <w:jc w:val="center"/>
      </w:pPr>
      <w:bookmarkStart w:id="56" w:name="_Toc362269475"/>
      <w:r>
        <w:t xml:space="preserve">Figure </w:t>
      </w:r>
      <w:r w:rsidR="007B6321">
        <w:fldChar w:fldCharType="begin"/>
      </w:r>
      <w:r w:rsidR="007B6321">
        <w:instrText xml:space="preserve"> SEQ Figure \* ARABIC </w:instrText>
      </w:r>
      <w:r w:rsidR="007B6321">
        <w:fldChar w:fldCharType="separate"/>
      </w:r>
      <w:r w:rsidR="00504311">
        <w:rPr>
          <w:noProof/>
        </w:rPr>
        <w:t>10</w:t>
      </w:r>
      <w:r w:rsidR="007B6321">
        <w:rPr>
          <w:noProof/>
        </w:rPr>
        <w:fldChar w:fldCharType="end"/>
      </w:r>
      <w:r>
        <w:t>. Measuring height on a leaning tree.</w:t>
      </w:r>
      <w:bookmarkEnd w:id="56"/>
    </w:p>
    <w:p w:rsidR="00D776E6" w:rsidRDefault="00D776E6"/>
    <w:p w:rsidR="00D776E6" w:rsidRDefault="00D776E6">
      <w:r>
        <w:t xml:space="preserve">Diagrams taken from </w:t>
      </w:r>
      <w:smartTag w:uri="urn:schemas-microsoft-com:office:smarttags" w:element="place">
        <w:smartTag w:uri="urn:schemas-microsoft-com:office:smarttags" w:element="PlaceName">
          <w:r>
            <w:t>Alberta</w:t>
          </w:r>
        </w:smartTag>
        <w:r>
          <w:t xml:space="preserve"> </w:t>
        </w:r>
        <w:smartTag w:uri="urn:schemas-microsoft-com:office:smarttags" w:element="PlaceType">
          <w:r>
            <w:t>Lands</w:t>
          </w:r>
        </w:smartTag>
      </w:smartTag>
      <w:r>
        <w:t xml:space="preserve"> and Forest Permanent Sample Plot Field Procedures Manual, 1994.</w:t>
      </w:r>
    </w:p>
    <w:p w:rsidR="00D776E6" w:rsidRDefault="00D776E6"/>
    <w:sectPr w:rsidR="00D776E6">
      <w:footerReference w:type="defaul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98E" w:rsidRDefault="0096298E">
      <w:r>
        <w:separator/>
      </w:r>
    </w:p>
  </w:endnote>
  <w:endnote w:type="continuationSeparator" w:id="0">
    <w:p w:rsidR="0096298E" w:rsidRDefault="00962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3FA" w:rsidRPr="00093E91" w:rsidRDefault="006323FA" w:rsidP="00093E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3FA" w:rsidRDefault="006323FA">
    <w:pPr>
      <w:pStyle w:val="Footer"/>
      <w:pBdr>
        <w:top w:val="single" w:sz="4" w:space="1" w:color="auto"/>
      </w:pBdr>
      <w:tabs>
        <w:tab w:val="clear" w:pos="8640"/>
        <w:tab w:val="right" w:pos="9360"/>
      </w:tabs>
    </w:pPr>
    <w:r>
      <w:t>2012/02/03</w:t>
    </w:r>
    <w:r>
      <w:tab/>
      <w:t>MWMA</w:t>
    </w:r>
    <w:r>
      <w:tab/>
    </w:r>
    <w:r>
      <w:rPr>
        <w:rStyle w:val="PageNumber"/>
      </w:rPr>
      <w:fldChar w:fldCharType="begin"/>
    </w:r>
    <w:r>
      <w:rPr>
        <w:rStyle w:val="PageNumber"/>
      </w:rPr>
      <w:instrText xml:space="preserve"> PAGE </w:instrText>
    </w:r>
    <w:r>
      <w:rPr>
        <w:rStyle w:val="PageNumber"/>
      </w:rPr>
      <w:fldChar w:fldCharType="separate"/>
    </w:r>
    <w:r w:rsidR="005753F4">
      <w:rPr>
        <w:rStyle w:val="PageNumber"/>
        <w:noProof/>
      </w:rPr>
      <w:t>9</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3FA" w:rsidRDefault="006323FA">
    <w:pPr>
      <w:pStyle w:val="Footer"/>
      <w:pBdr>
        <w:top w:val="single" w:sz="4" w:space="1" w:color="auto"/>
      </w:pBdr>
      <w:tabs>
        <w:tab w:val="clear" w:pos="8640"/>
        <w:tab w:val="right" w:pos="9360"/>
      </w:tabs>
    </w:pPr>
    <w:r>
      <w:t>2012/02/03</w:t>
    </w:r>
    <w:r>
      <w:tab/>
      <w:t>MWMA</w:t>
    </w:r>
    <w:r>
      <w:tab/>
    </w:r>
    <w:r>
      <w:rPr>
        <w:rStyle w:val="PageNumber"/>
      </w:rPr>
      <w:fldChar w:fldCharType="begin"/>
    </w:r>
    <w:r>
      <w:rPr>
        <w:rStyle w:val="PageNumber"/>
      </w:rPr>
      <w:instrText xml:space="preserve"> PAGE </w:instrText>
    </w:r>
    <w:r>
      <w:rPr>
        <w:rStyle w:val="PageNumber"/>
      </w:rPr>
      <w:fldChar w:fldCharType="separate"/>
    </w:r>
    <w:r w:rsidR="005753F4">
      <w:rPr>
        <w:rStyle w:val="PageNumber"/>
        <w:noProof/>
      </w:rPr>
      <w:t>26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98E" w:rsidRDefault="0096298E">
      <w:r>
        <w:separator/>
      </w:r>
    </w:p>
  </w:footnote>
  <w:footnote w:type="continuationSeparator" w:id="0">
    <w:p w:rsidR="0096298E" w:rsidRDefault="0096298E">
      <w:r>
        <w:continuationSeparator/>
      </w:r>
    </w:p>
  </w:footnote>
  <w:footnote w:id="1">
    <w:p w:rsidR="006323FA" w:rsidRDefault="006323FA" w:rsidP="00101F2D">
      <w:pPr>
        <w:pStyle w:val="FootnoteText"/>
      </w:pPr>
      <w:r>
        <w:rPr>
          <w:rStyle w:val="FootnoteReference"/>
        </w:rPr>
        <w:footnoteRef/>
      </w:r>
      <w:r>
        <w:t xml:space="preserve"> Metal pigtail marker with blue flagging tape.</w:t>
      </w:r>
    </w:p>
  </w:footnote>
  <w:footnote w:id="2">
    <w:p w:rsidR="006323FA" w:rsidRDefault="006323FA" w:rsidP="00101F2D">
      <w:pPr>
        <w:pStyle w:val="FootnoteText"/>
      </w:pPr>
      <w:r>
        <w:rPr>
          <w:rStyle w:val="FootnoteReference"/>
        </w:rPr>
        <w:footnoteRef/>
      </w:r>
      <w:r>
        <w:t xml:space="preserve"> Because the bearing of strips will vary, for consistency, all measurements across the Plot Cluster will begin at the outer edge of the Buffer Strip.</w:t>
      </w:r>
    </w:p>
  </w:footnote>
  <w:footnote w:id="3">
    <w:p w:rsidR="006323FA" w:rsidRDefault="006323FA" w:rsidP="00101F2D">
      <w:pPr>
        <w:pStyle w:val="FootnoteText"/>
      </w:pPr>
      <w:r>
        <w:rPr>
          <w:rStyle w:val="FootnoteReference"/>
        </w:rPr>
        <w:footnoteRef/>
      </w:r>
      <w:r>
        <w:t xml:space="preserve"> Large dots represent posts, small dots represent pigtail markers.</w:t>
      </w:r>
    </w:p>
  </w:footnote>
  <w:footnote w:id="4">
    <w:p w:rsidR="006323FA" w:rsidRDefault="006323FA" w:rsidP="00101F2D">
      <w:pPr>
        <w:pStyle w:val="FootnoteText"/>
      </w:pPr>
      <w:r>
        <w:rPr>
          <w:rStyle w:val="FootnoteReference"/>
        </w:rPr>
        <w:footnoteRef/>
      </w:r>
      <w:r>
        <w:t xml:space="preserve"> All posts and/or pigtails should be buried at least halfway into the ground.</w:t>
      </w:r>
    </w:p>
  </w:footnote>
  <w:footnote w:id="5">
    <w:p w:rsidR="006323FA" w:rsidRDefault="006323FA" w:rsidP="00101F2D">
      <w:pPr>
        <w:pStyle w:val="FootnoteText"/>
      </w:pPr>
      <w:r>
        <w:rPr>
          <w:rStyle w:val="FootnoteReference"/>
        </w:rPr>
        <w:footnoteRef/>
      </w:r>
      <w:r>
        <w:t xml:space="preserve"> For metal posts, spray with both </w:t>
      </w:r>
      <w:proofErr w:type="spellStart"/>
      <w:r>
        <w:t>colours</w:t>
      </w:r>
      <w:proofErr w:type="spellEnd"/>
      <w:r>
        <w:t xml:space="preserve">; for pigtail markers, use both </w:t>
      </w:r>
      <w:proofErr w:type="spellStart"/>
      <w:r>
        <w:t>colours</w:t>
      </w:r>
      <w:proofErr w:type="spellEnd"/>
      <w:r>
        <w:t xml:space="preserve"> of flagging tape.</w:t>
      </w:r>
    </w:p>
  </w:footnote>
  <w:footnote w:id="6">
    <w:p w:rsidR="006323FA" w:rsidRDefault="006323FA" w:rsidP="00101F2D">
      <w:pPr>
        <w:pStyle w:val="FootnoteText"/>
      </w:pPr>
      <w:r>
        <w:rPr>
          <w:rStyle w:val="FootnoteReference"/>
        </w:rPr>
        <w:footnoteRef/>
      </w:r>
      <w:r>
        <w:t xml:space="preserve"> Acceptable species are defined in Appendix IV.</w:t>
      </w:r>
    </w:p>
  </w:footnote>
  <w:footnote w:id="7">
    <w:p w:rsidR="006323FA" w:rsidRDefault="006323FA" w:rsidP="00101F2D">
      <w:pPr>
        <w:pStyle w:val="FootnoteText"/>
      </w:pPr>
      <w:r>
        <w:rPr>
          <w:rStyle w:val="FootnoteReference"/>
        </w:rPr>
        <w:footnoteRef/>
      </w:r>
      <w:r>
        <w:t xml:space="preserve"> Plot Form Page 1 (Side 2) = Buffer Plot; Plot Form Page 2 (Side 2) = Removal Strips A and B.</w:t>
      </w:r>
    </w:p>
  </w:footnote>
  <w:footnote w:id="8">
    <w:p w:rsidR="006323FA" w:rsidRDefault="006323FA" w:rsidP="00112143">
      <w:pPr>
        <w:pStyle w:val="FootnoteText"/>
      </w:pPr>
      <w:r>
        <w:rPr>
          <w:rStyle w:val="FootnoteReference"/>
        </w:rPr>
        <w:footnoteRef/>
      </w:r>
      <w:r>
        <w:t xml:space="preserve"> Plot Form Page 1 (Side 2) = Buffer Plot; Plot Form Page 2 (Side 2) = Removal Strips A and B.</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668B7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F840F2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59C133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7E0965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4FEBB1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0DDAE96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3"/>
    <w:multiLevelType w:val="singleLevel"/>
    <w:tmpl w:val="85A204F0"/>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F92CD562"/>
    <w:lvl w:ilvl="0">
      <w:start w:val="1"/>
      <w:numFmt w:val="decimal"/>
      <w:pStyle w:val="ListNumber"/>
      <w:lvlText w:val="%1."/>
      <w:lvlJc w:val="left"/>
      <w:pPr>
        <w:tabs>
          <w:tab w:val="num" w:pos="360"/>
        </w:tabs>
        <w:ind w:left="360" w:hanging="360"/>
      </w:pPr>
    </w:lvl>
  </w:abstractNum>
  <w:abstractNum w:abstractNumId="8">
    <w:nsid w:val="FFFFFF89"/>
    <w:multiLevelType w:val="singleLevel"/>
    <w:tmpl w:val="7410261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0241180"/>
    <w:multiLevelType w:val="hybridMultilevel"/>
    <w:tmpl w:val="21AAF424"/>
    <w:lvl w:ilvl="0" w:tplc="3C7CC05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88D3E44"/>
    <w:multiLevelType w:val="hybridMultilevel"/>
    <w:tmpl w:val="E32A47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9BF7512"/>
    <w:multiLevelType w:val="hybridMultilevel"/>
    <w:tmpl w:val="49BADB28"/>
    <w:lvl w:ilvl="0" w:tplc="0F3250CC">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22C32E3"/>
    <w:multiLevelType w:val="hybridMultilevel"/>
    <w:tmpl w:val="C0AAAE82"/>
    <w:lvl w:ilvl="0" w:tplc="0F3250C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85F0001"/>
    <w:multiLevelType w:val="hybridMultilevel"/>
    <w:tmpl w:val="B1080720"/>
    <w:lvl w:ilvl="0" w:tplc="3C7CC05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ECD3185"/>
    <w:multiLevelType w:val="hybridMultilevel"/>
    <w:tmpl w:val="1E7E320E"/>
    <w:lvl w:ilvl="0" w:tplc="B8CCFF1E">
      <w:start w:val="1"/>
      <w:numFmt w:val="decimal"/>
      <w:pStyle w:val="List"/>
      <w:lvlText w:val="%1."/>
      <w:lvlJc w:val="left"/>
      <w:pPr>
        <w:tabs>
          <w:tab w:val="num" w:pos="2520"/>
        </w:tabs>
        <w:ind w:left="2520" w:hanging="360"/>
      </w:pPr>
      <w:rPr>
        <w:rFonts w:hint="default"/>
      </w:rPr>
    </w:lvl>
    <w:lvl w:ilvl="1" w:tplc="04090005">
      <w:start w:val="1"/>
      <w:numFmt w:val="bullet"/>
      <w:lvlText w:val=""/>
      <w:lvlJc w:val="left"/>
      <w:pPr>
        <w:tabs>
          <w:tab w:val="num" w:pos="3240"/>
        </w:tabs>
        <w:ind w:left="3240" w:hanging="360"/>
      </w:pPr>
      <w:rPr>
        <w:rFonts w:ascii="Wingdings" w:hAnsi="Wingdings" w:hint="default"/>
      </w:rPr>
    </w:lvl>
    <w:lvl w:ilvl="2" w:tplc="B2D8B306">
      <w:start w:val="1"/>
      <w:numFmt w:val="lowerLetter"/>
      <w:lvlText w:val="%3."/>
      <w:lvlJc w:val="left"/>
      <w:pPr>
        <w:tabs>
          <w:tab w:val="num" w:pos="4140"/>
        </w:tabs>
        <w:ind w:left="4140" w:hanging="360"/>
      </w:pPr>
      <w:rPr>
        <w:rFonts w:hint="default"/>
      </w:r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5">
    <w:nsid w:val="32EF3679"/>
    <w:multiLevelType w:val="hybridMultilevel"/>
    <w:tmpl w:val="6A78DE08"/>
    <w:lvl w:ilvl="0" w:tplc="46386288">
      <w:start w:val="1"/>
      <w:numFmt w:val="decimal"/>
      <w:pStyle w:val="number3"/>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C952F504">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49F77FB"/>
    <w:multiLevelType w:val="hybridMultilevel"/>
    <w:tmpl w:val="6A78DE08"/>
    <w:lvl w:ilvl="0" w:tplc="46386288">
      <w:start w:val="1"/>
      <w:numFmt w:val="decimal"/>
      <w:lvlText w:val="%1."/>
      <w:lvlJc w:val="left"/>
      <w:pPr>
        <w:tabs>
          <w:tab w:val="num" w:pos="720"/>
        </w:tabs>
        <w:ind w:left="720" w:hanging="360"/>
      </w:pPr>
      <w:rPr>
        <w:rFonts w:hint="default"/>
      </w:rPr>
    </w:lvl>
    <w:lvl w:ilvl="1" w:tplc="856E3160">
      <w:start w:val="1"/>
      <w:numFmt w:val="bullet"/>
      <w:lvlText w:val=""/>
      <w:lvlJc w:val="left"/>
      <w:pPr>
        <w:tabs>
          <w:tab w:val="num" w:pos="1440"/>
        </w:tabs>
        <w:ind w:left="1440" w:hanging="360"/>
      </w:pPr>
      <w:rPr>
        <w:rFonts w:ascii="Wingdings" w:hAnsi="Wingdings" w:hint="default"/>
      </w:rPr>
    </w:lvl>
    <w:lvl w:ilvl="2" w:tplc="C952F504">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4D92B99"/>
    <w:multiLevelType w:val="hybridMultilevel"/>
    <w:tmpl w:val="9C7CD1C6"/>
    <w:lvl w:ilvl="0" w:tplc="3C7CC05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7A91273"/>
    <w:multiLevelType w:val="hybridMultilevel"/>
    <w:tmpl w:val="FC7A885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3BF01BC5"/>
    <w:multiLevelType w:val="hybridMultilevel"/>
    <w:tmpl w:val="6A78DE08"/>
    <w:lvl w:ilvl="0" w:tplc="46386288">
      <w:start w:val="1"/>
      <w:numFmt w:val="decimal"/>
      <w:lvlText w:val="%1."/>
      <w:lvlJc w:val="left"/>
      <w:pPr>
        <w:tabs>
          <w:tab w:val="num" w:pos="720"/>
        </w:tabs>
        <w:ind w:left="720" w:hanging="360"/>
      </w:pPr>
      <w:rPr>
        <w:rFonts w:hint="default"/>
      </w:rPr>
    </w:lvl>
    <w:lvl w:ilvl="1" w:tplc="856E3160">
      <w:start w:val="1"/>
      <w:numFmt w:val="bullet"/>
      <w:lvlText w:val=""/>
      <w:lvlJc w:val="left"/>
      <w:pPr>
        <w:tabs>
          <w:tab w:val="num" w:pos="1440"/>
        </w:tabs>
        <w:ind w:left="1440" w:hanging="360"/>
      </w:pPr>
      <w:rPr>
        <w:rFonts w:ascii="Wingdings" w:hAnsi="Wingdings" w:hint="default"/>
      </w:rPr>
    </w:lvl>
    <w:lvl w:ilvl="2" w:tplc="C952F504">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4A22A98"/>
    <w:multiLevelType w:val="multilevel"/>
    <w:tmpl w:val="C07CC6E0"/>
    <w:lvl w:ilvl="0">
      <w:start w:val="1"/>
      <w:numFmt w:val="decimal"/>
      <w:lvlText w:val="%1."/>
      <w:lvlJc w:val="left"/>
      <w:pPr>
        <w:tabs>
          <w:tab w:val="num" w:pos="3240"/>
        </w:tabs>
        <w:ind w:left="3240" w:hanging="360"/>
      </w:pPr>
      <w:rPr>
        <w:rFonts w:hint="default"/>
      </w:rPr>
    </w:lvl>
    <w:lvl w:ilvl="1">
      <w:start w:val="1"/>
      <w:numFmt w:val="decimal"/>
      <w:lvlText w:val="%1.%2."/>
      <w:lvlJc w:val="left"/>
      <w:pPr>
        <w:tabs>
          <w:tab w:val="num" w:pos="3672"/>
        </w:tabs>
        <w:ind w:left="3672" w:hanging="432"/>
      </w:pPr>
      <w:rPr>
        <w:rFonts w:hint="default"/>
      </w:rPr>
    </w:lvl>
    <w:lvl w:ilvl="2">
      <w:start w:val="1"/>
      <w:numFmt w:val="decimal"/>
      <w:pStyle w:val="Style1"/>
      <w:lvlText w:val="%1.%2.%3."/>
      <w:lvlJc w:val="left"/>
      <w:pPr>
        <w:tabs>
          <w:tab w:val="num" w:pos="5040"/>
        </w:tabs>
        <w:ind w:left="4104" w:hanging="504"/>
      </w:pPr>
      <w:rPr>
        <w:rFonts w:hint="default"/>
      </w:rPr>
    </w:lvl>
    <w:lvl w:ilvl="3">
      <w:start w:val="1"/>
      <w:numFmt w:val="decimal"/>
      <w:lvlText w:val="%1.%2.%3.%4."/>
      <w:lvlJc w:val="left"/>
      <w:pPr>
        <w:tabs>
          <w:tab w:val="num" w:pos="4680"/>
        </w:tabs>
        <w:ind w:left="4608" w:hanging="648"/>
      </w:pPr>
      <w:rPr>
        <w:rFonts w:hint="default"/>
      </w:rPr>
    </w:lvl>
    <w:lvl w:ilvl="4">
      <w:start w:val="1"/>
      <w:numFmt w:val="decimal"/>
      <w:lvlText w:val="%1.%2.%3.%4.%5."/>
      <w:lvlJc w:val="left"/>
      <w:pPr>
        <w:tabs>
          <w:tab w:val="num" w:pos="5400"/>
        </w:tabs>
        <w:ind w:left="5112" w:hanging="792"/>
      </w:pPr>
      <w:rPr>
        <w:rFonts w:hint="default"/>
      </w:rPr>
    </w:lvl>
    <w:lvl w:ilvl="5">
      <w:start w:val="1"/>
      <w:numFmt w:val="decimal"/>
      <w:lvlText w:val="%1.%2.%3.%4.%5.%6."/>
      <w:lvlJc w:val="left"/>
      <w:pPr>
        <w:tabs>
          <w:tab w:val="num" w:pos="5760"/>
        </w:tabs>
        <w:ind w:left="5616" w:hanging="936"/>
      </w:pPr>
      <w:rPr>
        <w:rFonts w:hint="default"/>
      </w:rPr>
    </w:lvl>
    <w:lvl w:ilvl="6">
      <w:start w:val="1"/>
      <w:numFmt w:val="decimal"/>
      <w:lvlText w:val="%1.%2.%3.%4.%5.%6.%7."/>
      <w:lvlJc w:val="left"/>
      <w:pPr>
        <w:tabs>
          <w:tab w:val="num" w:pos="6480"/>
        </w:tabs>
        <w:ind w:left="6120" w:hanging="1080"/>
      </w:pPr>
      <w:rPr>
        <w:rFonts w:hint="default"/>
      </w:rPr>
    </w:lvl>
    <w:lvl w:ilvl="7">
      <w:start w:val="1"/>
      <w:numFmt w:val="decimal"/>
      <w:lvlText w:val="%1.%2.%3.%4.%5.%6.%7.%8."/>
      <w:lvlJc w:val="left"/>
      <w:pPr>
        <w:tabs>
          <w:tab w:val="num" w:pos="6840"/>
        </w:tabs>
        <w:ind w:left="6624" w:hanging="1224"/>
      </w:pPr>
      <w:rPr>
        <w:rFonts w:hint="default"/>
      </w:rPr>
    </w:lvl>
    <w:lvl w:ilvl="8">
      <w:start w:val="1"/>
      <w:numFmt w:val="decimal"/>
      <w:lvlText w:val="%1.%2.%3.%4.%5.%6.%7.%8.%9."/>
      <w:lvlJc w:val="left"/>
      <w:pPr>
        <w:tabs>
          <w:tab w:val="num" w:pos="7560"/>
        </w:tabs>
        <w:ind w:left="7200" w:hanging="1440"/>
      </w:pPr>
      <w:rPr>
        <w:rFonts w:hint="default"/>
      </w:rPr>
    </w:lvl>
  </w:abstractNum>
  <w:abstractNum w:abstractNumId="21">
    <w:nsid w:val="450C2296"/>
    <w:multiLevelType w:val="singleLevel"/>
    <w:tmpl w:val="C350453A"/>
    <w:lvl w:ilvl="0">
      <w:start w:val="1"/>
      <w:numFmt w:val="bullet"/>
      <w:pStyle w:val="bulletlist"/>
      <w:lvlText w:val=""/>
      <w:lvlJc w:val="left"/>
      <w:pPr>
        <w:tabs>
          <w:tab w:val="num" w:pos="1440"/>
        </w:tabs>
        <w:ind w:left="1440" w:hanging="720"/>
      </w:pPr>
      <w:rPr>
        <w:rFonts w:ascii="Symbol" w:hAnsi="Symbol" w:hint="default"/>
      </w:rPr>
    </w:lvl>
  </w:abstractNum>
  <w:abstractNum w:abstractNumId="22">
    <w:nsid w:val="56152617"/>
    <w:multiLevelType w:val="hybridMultilevel"/>
    <w:tmpl w:val="D1AE7B28"/>
    <w:lvl w:ilvl="0" w:tplc="EF960C2A">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C952F504">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3CA16DB"/>
    <w:multiLevelType w:val="hybridMultilevel"/>
    <w:tmpl w:val="26F84C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6AE22435"/>
    <w:multiLevelType w:val="hybridMultilevel"/>
    <w:tmpl w:val="95C2C5C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78686F76"/>
    <w:multiLevelType w:val="hybridMultilevel"/>
    <w:tmpl w:val="0E902DB6"/>
    <w:lvl w:ilvl="0" w:tplc="04090019">
      <w:start w:val="1"/>
      <w:numFmt w:val="lowerLetter"/>
      <w:lvlText w:val="%1."/>
      <w:lvlJc w:val="left"/>
      <w:pPr>
        <w:tabs>
          <w:tab w:val="num" w:pos="1440"/>
        </w:tabs>
        <w:ind w:left="1440" w:hanging="360"/>
      </w:pPr>
    </w:lvl>
    <w:lvl w:ilvl="1" w:tplc="856E3160">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
    <w:nsid w:val="7C29133F"/>
    <w:multiLevelType w:val="multilevel"/>
    <w:tmpl w:val="DA78C904"/>
    <w:lvl w:ilvl="0">
      <w:start w:val="1"/>
      <w:numFmt w:val="decimal"/>
      <w:pStyle w:val="Heading1a"/>
      <w:lvlText w:val="%1."/>
      <w:lvlJc w:val="left"/>
      <w:pPr>
        <w:tabs>
          <w:tab w:val="num" w:pos="6107"/>
        </w:tabs>
        <w:ind w:left="5819" w:hanging="432"/>
      </w:pPr>
      <w:rPr>
        <w:rFonts w:hint="default"/>
      </w:rPr>
    </w:lvl>
    <w:lvl w:ilvl="1">
      <w:start w:val="1"/>
      <w:numFmt w:val="decimal"/>
      <w:lvlText w:val="%1.%2"/>
      <w:lvlJc w:val="left"/>
      <w:pPr>
        <w:tabs>
          <w:tab w:val="num" w:pos="1440"/>
        </w:tabs>
        <w:ind w:left="936" w:hanging="576"/>
      </w:pPr>
      <w:rPr>
        <w:rFonts w:hint="default"/>
      </w:rPr>
    </w:lvl>
    <w:lvl w:ilvl="2">
      <w:start w:val="1"/>
      <w:numFmt w:val="decimal"/>
      <w:lvlText w:val="%1.%2.%3"/>
      <w:lvlJc w:val="left"/>
      <w:pPr>
        <w:tabs>
          <w:tab w:val="num" w:pos="180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7">
    <w:nsid w:val="7F3F77FB"/>
    <w:multiLevelType w:val="hybridMultilevel"/>
    <w:tmpl w:val="439C27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5"/>
  </w:num>
  <w:num w:numId="4">
    <w:abstractNumId w:val="15"/>
    <w:lvlOverride w:ilvl="0">
      <w:startOverride w:val="1"/>
    </w:lvlOverride>
  </w:num>
  <w:num w:numId="5">
    <w:abstractNumId w:val="15"/>
    <w:lvlOverride w:ilvl="0">
      <w:startOverride w:val="1"/>
    </w:lvlOverride>
  </w:num>
  <w:num w:numId="6">
    <w:abstractNumId w:val="8"/>
  </w:num>
  <w:num w:numId="7">
    <w:abstractNumId w:val="6"/>
  </w:num>
  <w:num w:numId="8">
    <w:abstractNumId w:val="5"/>
  </w:num>
  <w:num w:numId="9">
    <w:abstractNumId w:val="4"/>
  </w:num>
  <w:num w:numId="10">
    <w:abstractNumId w:val="7"/>
  </w:num>
  <w:num w:numId="11">
    <w:abstractNumId w:val="3"/>
  </w:num>
  <w:num w:numId="12">
    <w:abstractNumId w:val="2"/>
  </w:num>
  <w:num w:numId="13">
    <w:abstractNumId w:val="1"/>
  </w:num>
  <w:num w:numId="14">
    <w:abstractNumId w:val="0"/>
  </w:num>
  <w:num w:numId="15">
    <w:abstractNumId w:val="20"/>
  </w:num>
  <w:num w:numId="16">
    <w:abstractNumId w:val="14"/>
  </w:num>
  <w:num w:numId="17">
    <w:abstractNumId w:val="26"/>
  </w:num>
  <w:num w:numId="18">
    <w:abstractNumId w:val="21"/>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5"/>
    <w:lvlOverride w:ilvl="0">
      <w:startOverride w:val="1"/>
    </w:lvlOverride>
  </w:num>
  <w:num w:numId="27">
    <w:abstractNumId w:val="22"/>
  </w:num>
  <w:num w:numId="28">
    <w:abstractNumId w:val="15"/>
    <w:lvlOverride w:ilvl="0">
      <w:startOverride w:val="1"/>
    </w:lvlOverride>
  </w:num>
  <w:num w:numId="29">
    <w:abstractNumId w:val="15"/>
    <w:lvlOverride w:ilvl="0">
      <w:startOverride w:val="1"/>
    </w:lvlOverride>
  </w:num>
  <w:num w:numId="30">
    <w:abstractNumId w:val="16"/>
  </w:num>
  <w:num w:numId="31">
    <w:abstractNumId w:val="19"/>
  </w:num>
  <w:num w:numId="32">
    <w:abstractNumId w:val="25"/>
  </w:num>
  <w:num w:numId="33">
    <w:abstractNumId w:val="13"/>
  </w:num>
  <w:num w:numId="34">
    <w:abstractNumId w:val="10"/>
  </w:num>
  <w:num w:numId="35">
    <w:abstractNumId w:val="9"/>
  </w:num>
  <w:num w:numId="36">
    <w:abstractNumId w:val="17"/>
  </w:num>
  <w:num w:numId="37">
    <w:abstractNumId w:val="18"/>
  </w:num>
  <w:num w:numId="38">
    <w:abstractNumId w:val="15"/>
    <w:lvlOverride w:ilvl="0">
      <w:startOverride w:val="1"/>
    </w:lvlOverride>
  </w:num>
  <w:num w:numId="39">
    <w:abstractNumId w:val="23"/>
  </w:num>
  <w:num w:numId="40">
    <w:abstractNumId w:val="27"/>
  </w:num>
  <w:num w:numId="41">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14F"/>
    <w:rsid w:val="0001387C"/>
    <w:rsid w:val="00017E8F"/>
    <w:rsid w:val="00030714"/>
    <w:rsid w:val="000602A2"/>
    <w:rsid w:val="0006488D"/>
    <w:rsid w:val="00093E91"/>
    <w:rsid w:val="000D1CD8"/>
    <w:rsid w:val="000D760F"/>
    <w:rsid w:val="000F1C2E"/>
    <w:rsid w:val="00101F2D"/>
    <w:rsid w:val="00105ED8"/>
    <w:rsid w:val="00112143"/>
    <w:rsid w:val="00130EC4"/>
    <w:rsid w:val="001701ED"/>
    <w:rsid w:val="001D7753"/>
    <w:rsid w:val="00226AC8"/>
    <w:rsid w:val="002B4263"/>
    <w:rsid w:val="00343BA4"/>
    <w:rsid w:val="00346FF3"/>
    <w:rsid w:val="00375BF5"/>
    <w:rsid w:val="003767C5"/>
    <w:rsid w:val="003C0AD5"/>
    <w:rsid w:val="003C7C5E"/>
    <w:rsid w:val="003F4141"/>
    <w:rsid w:val="004D1625"/>
    <w:rsid w:val="00504311"/>
    <w:rsid w:val="005420F9"/>
    <w:rsid w:val="005753F4"/>
    <w:rsid w:val="006323FA"/>
    <w:rsid w:val="00645ACF"/>
    <w:rsid w:val="00645DCA"/>
    <w:rsid w:val="0064778A"/>
    <w:rsid w:val="006521AE"/>
    <w:rsid w:val="006A2DB7"/>
    <w:rsid w:val="00724753"/>
    <w:rsid w:val="00731B18"/>
    <w:rsid w:val="007819DE"/>
    <w:rsid w:val="00782DB5"/>
    <w:rsid w:val="007B6321"/>
    <w:rsid w:val="007C7054"/>
    <w:rsid w:val="008071A0"/>
    <w:rsid w:val="00822B44"/>
    <w:rsid w:val="00827D87"/>
    <w:rsid w:val="00830B1F"/>
    <w:rsid w:val="00875FC3"/>
    <w:rsid w:val="00891496"/>
    <w:rsid w:val="008973F9"/>
    <w:rsid w:val="008B25FB"/>
    <w:rsid w:val="0090425D"/>
    <w:rsid w:val="0092714F"/>
    <w:rsid w:val="009427B1"/>
    <w:rsid w:val="00952750"/>
    <w:rsid w:val="0096298E"/>
    <w:rsid w:val="0098413B"/>
    <w:rsid w:val="00995CF3"/>
    <w:rsid w:val="009B32A9"/>
    <w:rsid w:val="009C0023"/>
    <w:rsid w:val="009C41E3"/>
    <w:rsid w:val="00A149A7"/>
    <w:rsid w:val="00A974A4"/>
    <w:rsid w:val="00AA5578"/>
    <w:rsid w:val="00AB4501"/>
    <w:rsid w:val="00AB67EE"/>
    <w:rsid w:val="00AE545C"/>
    <w:rsid w:val="00B550EB"/>
    <w:rsid w:val="00B77DC5"/>
    <w:rsid w:val="00BC36AC"/>
    <w:rsid w:val="00BE46F3"/>
    <w:rsid w:val="00C37D00"/>
    <w:rsid w:val="00C54CAE"/>
    <w:rsid w:val="00C862D1"/>
    <w:rsid w:val="00CD208D"/>
    <w:rsid w:val="00CD5A7C"/>
    <w:rsid w:val="00CD760A"/>
    <w:rsid w:val="00D0031C"/>
    <w:rsid w:val="00D4268E"/>
    <w:rsid w:val="00D776E6"/>
    <w:rsid w:val="00D90076"/>
    <w:rsid w:val="00DA405F"/>
    <w:rsid w:val="00DB688A"/>
    <w:rsid w:val="00DC1177"/>
    <w:rsid w:val="00E44A1D"/>
    <w:rsid w:val="00E77DC4"/>
    <w:rsid w:val="00E847E5"/>
    <w:rsid w:val="00E93EC3"/>
    <w:rsid w:val="00E97D5F"/>
    <w:rsid w:val="00EB42C3"/>
    <w:rsid w:val="00EB673A"/>
    <w:rsid w:val="00F004F4"/>
    <w:rsid w:val="00F85402"/>
    <w:rsid w:val="00FD1311"/>
    <w:rsid w:val="00FF4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reet"/>
  <w:smartTagType w:namespaceuri="urn:schemas-microsoft-com:office:smarttags" w:name="addres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12143"/>
    <w:pPr>
      <w:spacing w:line="240" w:lineRule="auto"/>
    </w:pPr>
    <w:rPr>
      <w:rFonts w:asciiTheme="minorHAnsi" w:hAnsiTheme="minorHAnsi"/>
    </w:rPr>
  </w:style>
  <w:style w:type="paragraph" w:styleId="Heading1">
    <w:name w:val="heading 1"/>
    <w:basedOn w:val="Normal"/>
    <w:next w:val="Normal"/>
    <w:link w:val="Heading1Char"/>
    <w:uiPriority w:val="9"/>
    <w:qFormat/>
    <w:rsid w:val="0098413B"/>
    <w:pPr>
      <w:spacing w:before="480" w:after="12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101F2D"/>
    <w:pPr>
      <w:spacing w:before="200" w:after="80" w:line="271" w:lineRule="auto"/>
      <w:outlineLvl w:val="1"/>
    </w:pPr>
    <w:rPr>
      <w:smallCaps/>
      <w:sz w:val="28"/>
      <w:szCs w:val="28"/>
    </w:rPr>
  </w:style>
  <w:style w:type="paragraph" w:styleId="Heading3">
    <w:name w:val="heading 3"/>
    <w:basedOn w:val="Normal"/>
    <w:next w:val="Normal"/>
    <w:link w:val="Heading3Char"/>
    <w:uiPriority w:val="9"/>
    <w:unhideWhenUsed/>
    <w:qFormat/>
    <w:rsid w:val="00346FF3"/>
    <w:pPr>
      <w:spacing w:before="24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64778A"/>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64778A"/>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64778A"/>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64778A"/>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unhideWhenUsed/>
    <w:qFormat/>
    <w:rsid w:val="0064778A"/>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64778A"/>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ListBullet3">
    <w:name w:val="List Bullet 3"/>
    <w:basedOn w:val="Normal"/>
    <w:autoRedefine/>
    <w:rsid w:val="0006488D"/>
    <w:pPr>
      <w:spacing w:before="60" w:after="60"/>
    </w:pPr>
    <w:rPr>
      <w:color w:val="FF0000"/>
    </w:rPr>
  </w:style>
  <w:style w:type="paragraph" w:styleId="BodyText">
    <w:name w:val="Body Text"/>
    <w:basedOn w:val="Normal"/>
    <w:pPr>
      <w:jc w:val="center"/>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spacing w:before="60" w:after="60"/>
      <w:ind w:left="720"/>
    </w:pPr>
  </w:style>
  <w:style w:type="character" w:styleId="CommentReference">
    <w:name w:val="annotation reference"/>
    <w:basedOn w:val="DefaultParagraphFont"/>
    <w:semiHidden/>
    <w:rPr>
      <w:sz w:val="16"/>
      <w:szCs w:val="16"/>
    </w:rPr>
  </w:style>
  <w:style w:type="paragraph" w:customStyle="1" w:styleId="number3">
    <w:name w:val="number3"/>
    <w:basedOn w:val="Normal"/>
    <w:pPr>
      <w:numPr>
        <w:numId w:val="3"/>
      </w:numPr>
      <w:spacing w:before="60" w:after="60"/>
    </w:pPr>
  </w:style>
  <w:style w:type="paragraph" w:styleId="CommentText">
    <w:name w:val="annotation text"/>
    <w:basedOn w:val="Normal"/>
    <w:link w:val="CommentTextChar"/>
    <w:semiHidden/>
    <w:rPr>
      <w:sz w:val="20"/>
      <w:szCs w:val="20"/>
    </w:rPr>
  </w:style>
  <w:style w:type="paragraph" w:styleId="Caption">
    <w:name w:val="caption"/>
    <w:basedOn w:val="Normal"/>
    <w:next w:val="Normal"/>
    <w:uiPriority w:val="35"/>
    <w:unhideWhenUsed/>
    <w:qFormat/>
    <w:rsid w:val="0064778A"/>
    <w:rPr>
      <w:rFonts w:eastAsiaTheme="minorEastAsia"/>
      <w:bCs/>
      <w:smallCaps/>
      <w:color w:val="000000" w:themeColor="text1"/>
      <w:spacing w:val="6"/>
      <w:sz w:val="24"/>
      <w:szCs w:val="18"/>
      <w:lang w:bidi="hi-IN"/>
    </w:rPr>
  </w:style>
  <w:style w:type="paragraph" w:styleId="TOC3">
    <w:name w:val="toc 3"/>
    <w:basedOn w:val="TOC2"/>
    <w:next w:val="Normal"/>
    <w:uiPriority w:val="39"/>
    <w:pPr>
      <w:ind w:left="400"/>
    </w:pPr>
    <w:rPr>
      <w:i w:val="0"/>
      <w:iCs/>
      <w:smallCaps/>
    </w:rPr>
  </w:style>
  <w:style w:type="paragraph" w:styleId="TOC2">
    <w:name w:val="toc 2"/>
    <w:basedOn w:val="TOC1"/>
    <w:uiPriority w:val="39"/>
    <w:pPr>
      <w:spacing w:before="0" w:after="0"/>
      <w:ind w:left="200"/>
    </w:pPr>
    <w:rPr>
      <w:b/>
      <w:bCs/>
      <w:caps w:val="0"/>
      <w:smallCaps w:val="0"/>
    </w:rPr>
  </w:style>
  <w:style w:type="paragraph" w:styleId="TOC1">
    <w:name w:val="toc 1"/>
    <w:basedOn w:val="Heading1"/>
    <w:next w:val="Normal"/>
    <w:uiPriority w:val="39"/>
    <w:pPr>
      <w:spacing w:before="120"/>
      <w:outlineLvl w:val="9"/>
    </w:pPr>
    <w:rPr>
      <w:i/>
      <w:caps/>
      <w:sz w:val="20"/>
    </w:rPr>
  </w:style>
  <w:style w:type="paragraph" w:styleId="Index1">
    <w:name w:val="index 1"/>
    <w:basedOn w:val="Normal"/>
    <w:next w:val="Normal"/>
    <w:semiHidden/>
    <w:pPr>
      <w:spacing w:before="120" w:after="120"/>
    </w:pPr>
    <w:rPr>
      <w:sz w:val="20"/>
      <w:szCs w:val="20"/>
    </w:rPr>
  </w:style>
  <w:style w:type="paragraph" w:styleId="IndexHeading">
    <w:name w:val="index heading"/>
    <w:basedOn w:val="Heading1"/>
    <w:next w:val="Normal"/>
    <w:semiHidden/>
    <w:pPr>
      <w:spacing w:before="187" w:after="58"/>
      <w:outlineLvl w:val="9"/>
    </w:pPr>
    <w:rPr>
      <w:bCs/>
      <w:i/>
      <w:sz w:val="24"/>
      <w:szCs w:val="20"/>
    </w:rPr>
  </w:style>
  <w:style w:type="paragraph" w:styleId="NormalIndent">
    <w:name w:val="Normal Indent"/>
    <w:basedOn w:val="Normal"/>
    <w:pPr>
      <w:spacing w:before="120" w:after="120"/>
      <w:ind w:left="2160"/>
    </w:pPr>
    <w:rPr>
      <w:sz w:val="20"/>
      <w:szCs w:val="20"/>
    </w:rPr>
  </w:style>
  <w:style w:type="paragraph" w:styleId="Title">
    <w:name w:val="Title"/>
    <w:basedOn w:val="Normal"/>
    <w:next w:val="Normal"/>
    <w:link w:val="TitleChar"/>
    <w:uiPriority w:val="10"/>
    <w:qFormat/>
    <w:rsid w:val="0064778A"/>
    <w:pPr>
      <w:spacing w:after="300"/>
      <w:contextualSpacing/>
    </w:pPr>
    <w:rPr>
      <w:smallCaps/>
      <w:sz w:val="52"/>
      <w:szCs w:val="52"/>
    </w:rPr>
  </w:style>
  <w:style w:type="paragraph" w:customStyle="1" w:styleId="Subtitle1">
    <w:name w:val="Subtitle1"/>
    <w:basedOn w:val="Title"/>
    <w:next w:val="Byline"/>
    <w:pPr>
      <w:spacing w:after="960"/>
    </w:pPr>
    <w:rPr>
      <w:sz w:val="32"/>
    </w:rPr>
  </w:style>
  <w:style w:type="paragraph" w:customStyle="1" w:styleId="Byline">
    <w:name w:val="Byline"/>
    <w:basedOn w:val="Heading1"/>
    <w:next w:val="Normal"/>
    <w:pPr>
      <w:spacing w:before="960"/>
      <w:jc w:val="right"/>
      <w:outlineLvl w:val="9"/>
    </w:pPr>
    <w:rPr>
      <w:bCs/>
      <w:i/>
      <w:sz w:val="28"/>
      <w:szCs w:val="20"/>
    </w:rPr>
  </w:style>
  <w:style w:type="paragraph" w:customStyle="1" w:styleId="CompanyName">
    <w:name w:val="CompanyName"/>
    <w:basedOn w:val="Heading1"/>
    <w:pPr>
      <w:outlineLvl w:val="9"/>
    </w:pPr>
    <w:rPr>
      <w:bCs/>
      <w:i/>
      <w:sz w:val="28"/>
      <w:szCs w:val="20"/>
    </w:rPr>
  </w:style>
  <w:style w:type="paragraph" w:customStyle="1" w:styleId="TOCHeading">
    <w:name w:val="TOCHeading"/>
    <w:basedOn w:val="Byline"/>
    <w:pPr>
      <w:spacing w:before="1440" w:after="720"/>
      <w:jc w:val="left"/>
    </w:pPr>
    <w:rPr>
      <w:sz w:val="60"/>
    </w:rPr>
  </w:style>
  <w:style w:type="paragraph" w:styleId="List">
    <w:name w:val="List"/>
    <w:basedOn w:val="Normal"/>
    <w:pPr>
      <w:numPr>
        <w:numId w:val="16"/>
      </w:numPr>
      <w:tabs>
        <w:tab w:val="left" w:pos="3600"/>
      </w:tabs>
      <w:spacing w:before="120" w:after="120"/>
    </w:pPr>
    <w:rPr>
      <w:sz w:val="20"/>
      <w:szCs w:val="20"/>
    </w:rPr>
  </w:style>
  <w:style w:type="paragraph" w:customStyle="1" w:styleId="TableText">
    <w:name w:val="TableText"/>
    <w:basedOn w:val="Normal"/>
    <w:autoRedefine/>
    <w:pPr>
      <w:spacing w:before="60" w:after="60"/>
      <w:ind w:left="1440"/>
    </w:pPr>
    <w:rPr>
      <w:b/>
      <w:sz w:val="20"/>
      <w:szCs w:val="20"/>
    </w:rPr>
  </w:style>
  <w:style w:type="paragraph" w:customStyle="1" w:styleId="widenormal">
    <w:name w:val="wide normal"/>
    <w:basedOn w:val="Normal"/>
    <w:rPr>
      <w:sz w:val="20"/>
      <w:szCs w:val="20"/>
    </w:rPr>
  </w:style>
  <w:style w:type="paragraph" w:customStyle="1" w:styleId="widehanging">
    <w:name w:val="wide hanging"/>
    <w:basedOn w:val="widenormal"/>
    <w:pPr>
      <w:ind w:left="1440" w:hanging="1440"/>
    </w:pPr>
    <w:rPr>
      <w:lang w:val="en-GB"/>
    </w:rPr>
  </w:style>
  <w:style w:type="paragraph" w:customStyle="1" w:styleId="ExecutiveSummary">
    <w:name w:val="Executive Summary"/>
    <w:basedOn w:val="Heading1"/>
    <w:next w:val="BodyText"/>
    <w:pPr>
      <w:spacing w:before="2880" w:after="1440"/>
    </w:pPr>
    <w:rPr>
      <w:bCs/>
      <w:i/>
      <w:sz w:val="60"/>
      <w:szCs w:val="20"/>
    </w:rPr>
  </w:style>
  <w:style w:type="paragraph" w:styleId="Index2">
    <w:name w:val="index 2"/>
    <w:basedOn w:val="Normal"/>
    <w:next w:val="Normal"/>
    <w:autoRedefine/>
    <w:semiHidden/>
    <w:pPr>
      <w:spacing w:before="120" w:after="120"/>
      <w:ind w:left="400" w:hanging="200"/>
    </w:pPr>
    <w:rPr>
      <w:sz w:val="20"/>
      <w:szCs w:val="20"/>
    </w:rPr>
  </w:style>
  <w:style w:type="paragraph" w:styleId="Index3">
    <w:name w:val="index 3"/>
    <w:basedOn w:val="Normal"/>
    <w:next w:val="Normal"/>
    <w:autoRedefine/>
    <w:semiHidden/>
    <w:pPr>
      <w:spacing w:before="120" w:after="120"/>
      <w:ind w:left="600" w:hanging="200"/>
    </w:pPr>
    <w:rPr>
      <w:sz w:val="20"/>
      <w:szCs w:val="20"/>
    </w:rPr>
  </w:style>
  <w:style w:type="paragraph" w:styleId="Index4">
    <w:name w:val="index 4"/>
    <w:basedOn w:val="Normal"/>
    <w:next w:val="Normal"/>
    <w:autoRedefine/>
    <w:semiHidden/>
    <w:pPr>
      <w:spacing w:before="120" w:after="120"/>
      <w:ind w:left="800" w:hanging="200"/>
    </w:pPr>
    <w:rPr>
      <w:sz w:val="20"/>
      <w:szCs w:val="20"/>
    </w:rPr>
  </w:style>
  <w:style w:type="paragraph" w:styleId="Index5">
    <w:name w:val="index 5"/>
    <w:basedOn w:val="Normal"/>
    <w:next w:val="Normal"/>
    <w:autoRedefine/>
    <w:semiHidden/>
    <w:pPr>
      <w:spacing w:before="120" w:after="120"/>
      <w:ind w:left="1000" w:hanging="200"/>
    </w:pPr>
    <w:rPr>
      <w:sz w:val="20"/>
      <w:szCs w:val="20"/>
    </w:rPr>
  </w:style>
  <w:style w:type="paragraph" w:styleId="Index6">
    <w:name w:val="index 6"/>
    <w:basedOn w:val="Normal"/>
    <w:next w:val="Normal"/>
    <w:autoRedefine/>
    <w:semiHidden/>
    <w:pPr>
      <w:spacing w:before="120" w:after="120"/>
      <w:ind w:left="1200" w:hanging="200"/>
    </w:pPr>
    <w:rPr>
      <w:sz w:val="20"/>
      <w:szCs w:val="20"/>
    </w:rPr>
  </w:style>
  <w:style w:type="paragraph" w:styleId="Index7">
    <w:name w:val="index 7"/>
    <w:basedOn w:val="Normal"/>
    <w:next w:val="Normal"/>
    <w:autoRedefine/>
    <w:semiHidden/>
    <w:pPr>
      <w:spacing w:before="120" w:after="120"/>
      <w:ind w:left="1400" w:hanging="200"/>
    </w:pPr>
    <w:rPr>
      <w:sz w:val="20"/>
      <w:szCs w:val="20"/>
    </w:rPr>
  </w:style>
  <w:style w:type="paragraph" w:styleId="Index8">
    <w:name w:val="index 8"/>
    <w:basedOn w:val="Normal"/>
    <w:next w:val="Normal"/>
    <w:autoRedefine/>
    <w:semiHidden/>
    <w:pPr>
      <w:spacing w:before="120" w:after="120"/>
      <w:ind w:left="1600" w:hanging="200"/>
    </w:pPr>
    <w:rPr>
      <w:sz w:val="20"/>
      <w:szCs w:val="20"/>
    </w:rPr>
  </w:style>
  <w:style w:type="paragraph" w:styleId="Index9">
    <w:name w:val="index 9"/>
    <w:basedOn w:val="Normal"/>
    <w:next w:val="Normal"/>
    <w:autoRedefine/>
    <w:semiHidden/>
    <w:pPr>
      <w:spacing w:before="120" w:after="120"/>
      <w:ind w:left="1800" w:hanging="200"/>
    </w:pPr>
    <w:rPr>
      <w:sz w:val="20"/>
      <w:szCs w:val="20"/>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Heading1a">
    <w:name w:val="Heading1a"/>
    <w:basedOn w:val="Heading1"/>
    <w:autoRedefine/>
    <w:pPr>
      <w:numPr>
        <w:numId w:val="17"/>
      </w:numPr>
      <w:spacing w:before="1440" w:after="1440"/>
      <w:ind w:left="1080" w:hanging="720"/>
    </w:pPr>
    <w:rPr>
      <w:bCs/>
      <w:i/>
      <w:sz w:val="60"/>
      <w:szCs w:val="20"/>
    </w:rPr>
  </w:style>
  <w:style w:type="paragraph" w:customStyle="1" w:styleId="Heading2a">
    <w:name w:val="Heading2a"/>
    <w:basedOn w:val="Heading2"/>
    <w:autoRedefine/>
    <w:pPr>
      <w:pBdr>
        <w:top w:val="single" w:sz="6" w:space="1" w:color="auto"/>
      </w:pBdr>
      <w:spacing w:before="240" w:after="120"/>
      <w:ind w:left="720"/>
    </w:pPr>
    <w:rPr>
      <w:bCs/>
      <w:i/>
      <w:iCs/>
      <w:sz w:val="36"/>
      <w:szCs w:val="20"/>
    </w:rPr>
  </w:style>
  <w:style w:type="paragraph" w:customStyle="1" w:styleId="Style1">
    <w:name w:val="Style1"/>
    <w:basedOn w:val="Heading3"/>
    <w:pPr>
      <w:numPr>
        <w:ilvl w:val="2"/>
        <w:numId w:val="15"/>
      </w:numPr>
      <w:tabs>
        <w:tab w:val="left" w:pos="2160"/>
      </w:tabs>
      <w:spacing w:before="180" w:after="84"/>
    </w:pPr>
    <w:rPr>
      <w:bCs/>
      <w:sz w:val="28"/>
      <w:szCs w:val="20"/>
    </w:rPr>
  </w:style>
  <w:style w:type="paragraph" w:customStyle="1" w:styleId="Heading3a">
    <w:name w:val="Heading3a"/>
    <w:basedOn w:val="Heading3"/>
    <w:autoRedefine/>
    <w:pPr>
      <w:tabs>
        <w:tab w:val="left" w:pos="2160"/>
      </w:tabs>
      <w:spacing w:before="180" w:after="84"/>
      <w:jc w:val="center"/>
    </w:pPr>
    <w:rPr>
      <w:b/>
      <w:sz w:val="28"/>
      <w:szCs w:val="20"/>
    </w:rPr>
  </w:style>
  <w:style w:type="paragraph" w:styleId="BlockText">
    <w:name w:val="Block Text"/>
    <w:basedOn w:val="Normal"/>
    <w:pPr>
      <w:spacing w:before="120" w:after="120"/>
      <w:ind w:left="1440" w:right="1440"/>
    </w:pPr>
    <w:rPr>
      <w:sz w:val="20"/>
      <w:szCs w:val="20"/>
    </w:rPr>
  </w:style>
  <w:style w:type="paragraph" w:styleId="BodyText2">
    <w:name w:val="Body Text 2"/>
    <w:basedOn w:val="Normal"/>
    <w:pPr>
      <w:spacing w:before="120" w:after="120" w:line="480" w:lineRule="auto"/>
      <w:ind w:left="1440"/>
    </w:pPr>
    <w:rPr>
      <w:sz w:val="20"/>
      <w:szCs w:val="20"/>
    </w:rPr>
  </w:style>
  <w:style w:type="paragraph" w:styleId="BodyText3">
    <w:name w:val="Body Text 3"/>
    <w:basedOn w:val="Normal"/>
    <w:pPr>
      <w:spacing w:before="120" w:after="120"/>
      <w:ind w:left="1440"/>
    </w:pPr>
    <w:rPr>
      <w:sz w:val="16"/>
      <w:szCs w:val="16"/>
    </w:rPr>
  </w:style>
  <w:style w:type="paragraph" w:styleId="BodyTextFirstIndent">
    <w:name w:val="Body Text First Indent"/>
    <w:basedOn w:val="BodyText"/>
    <w:pPr>
      <w:spacing w:before="120" w:after="120"/>
      <w:ind w:left="1440" w:firstLine="210"/>
      <w:jc w:val="left"/>
    </w:pPr>
    <w:rPr>
      <w:sz w:val="20"/>
      <w:szCs w:val="20"/>
    </w:rPr>
  </w:style>
  <w:style w:type="paragraph" w:styleId="BodyTextFirstIndent2">
    <w:name w:val="Body Text First Indent 2"/>
    <w:basedOn w:val="BodyTextIndent"/>
    <w:pPr>
      <w:spacing w:before="120" w:after="120"/>
      <w:ind w:left="360" w:firstLine="210"/>
    </w:pPr>
    <w:rPr>
      <w:sz w:val="20"/>
      <w:szCs w:val="20"/>
    </w:rPr>
  </w:style>
  <w:style w:type="paragraph" w:styleId="BodyTextIndent2">
    <w:name w:val="Body Text Indent 2"/>
    <w:basedOn w:val="Normal"/>
    <w:pPr>
      <w:spacing w:before="120" w:after="120" w:line="480" w:lineRule="auto"/>
      <w:ind w:left="360"/>
    </w:pPr>
    <w:rPr>
      <w:sz w:val="20"/>
      <w:szCs w:val="20"/>
    </w:rPr>
  </w:style>
  <w:style w:type="paragraph" w:styleId="BodyTextIndent3">
    <w:name w:val="Body Text Indent 3"/>
    <w:basedOn w:val="Normal"/>
    <w:pPr>
      <w:spacing w:before="120" w:after="120"/>
      <w:ind w:left="360"/>
    </w:pPr>
    <w:rPr>
      <w:sz w:val="16"/>
      <w:szCs w:val="16"/>
    </w:rPr>
  </w:style>
  <w:style w:type="paragraph" w:styleId="Closing">
    <w:name w:val="Closing"/>
    <w:basedOn w:val="Normal"/>
    <w:pPr>
      <w:spacing w:before="120" w:after="120"/>
      <w:ind w:left="4320"/>
    </w:pPr>
    <w:rPr>
      <w:sz w:val="20"/>
      <w:szCs w:val="20"/>
    </w:rPr>
  </w:style>
  <w:style w:type="paragraph" w:styleId="Date">
    <w:name w:val="Date"/>
    <w:basedOn w:val="Normal"/>
    <w:next w:val="Normal"/>
    <w:pPr>
      <w:spacing w:before="120" w:after="120"/>
      <w:ind w:left="1440"/>
    </w:pPr>
    <w:rPr>
      <w:sz w:val="20"/>
      <w:szCs w:val="20"/>
    </w:rPr>
  </w:style>
  <w:style w:type="paragraph" w:styleId="DocumentMap">
    <w:name w:val="Document Map"/>
    <w:basedOn w:val="Normal"/>
    <w:semiHidden/>
    <w:pPr>
      <w:shd w:val="clear" w:color="auto" w:fill="000080"/>
      <w:spacing w:before="120" w:after="120"/>
      <w:ind w:left="1440"/>
    </w:pPr>
    <w:rPr>
      <w:rFonts w:ascii="Tahoma" w:hAnsi="Tahoma" w:cs="Tahoma"/>
      <w:sz w:val="20"/>
      <w:szCs w:val="20"/>
    </w:rPr>
  </w:style>
  <w:style w:type="paragraph" w:styleId="E-mailSignature">
    <w:name w:val="E-mail Signature"/>
    <w:basedOn w:val="Normal"/>
    <w:pPr>
      <w:spacing w:before="120" w:after="120"/>
      <w:ind w:left="1440"/>
    </w:pPr>
    <w:rPr>
      <w:sz w:val="20"/>
      <w:szCs w:val="20"/>
    </w:rPr>
  </w:style>
  <w:style w:type="paragraph" w:styleId="EndnoteText">
    <w:name w:val="endnote text"/>
    <w:basedOn w:val="Normal"/>
    <w:semiHidden/>
    <w:pPr>
      <w:spacing w:before="120" w:after="120"/>
      <w:ind w:left="1440"/>
    </w:pPr>
    <w:rPr>
      <w:sz w:val="20"/>
      <w:szCs w:val="20"/>
    </w:rPr>
  </w:style>
  <w:style w:type="paragraph" w:styleId="EnvelopeAddress">
    <w:name w:val="envelope address"/>
    <w:basedOn w:val="Normal"/>
    <w:pPr>
      <w:framePr w:w="7920" w:h="1980" w:hRule="exact" w:hSpace="180" w:wrap="auto" w:hAnchor="page" w:xAlign="center" w:yAlign="bottom"/>
      <w:spacing w:before="120" w:after="120"/>
      <w:ind w:left="2880"/>
    </w:pPr>
    <w:rPr>
      <w:rFonts w:ascii="Arial" w:hAnsi="Arial" w:cs="Arial"/>
    </w:rPr>
  </w:style>
  <w:style w:type="paragraph" w:styleId="EnvelopeReturn">
    <w:name w:val="envelope return"/>
    <w:basedOn w:val="Normal"/>
    <w:pPr>
      <w:spacing w:before="120" w:after="120"/>
      <w:ind w:left="1440"/>
    </w:pPr>
    <w:rPr>
      <w:rFonts w:ascii="Arial" w:hAnsi="Arial" w:cs="Arial"/>
      <w:sz w:val="20"/>
      <w:szCs w:val="20"/>
    </w:rPr>
  </w:style>
  <w:style w:type="paragraph" w:styleId="HTMLAddress">
    <w:name w:val="HTML Address"/>
    <w:basedOn w:val="Normal"/>
    <w:pPr>
      <w:spacing w:before="120" w:after="120"/>
      <w:ind w:left="1440"/>
    </w:pPr>
    <w:rPr>
      <w:i/>
      <w:iCs/>
      <w:sz w:val="20"/>
      <w:szCs w:val="20"/>
    </w:rPr>
  </w:style>
  <w:style w:type="paragraph" w:styleId="List2">
    <w:name w:val="List 2"/>
    <w:basedOn w:val="Normal"/>
    <w:pPr>
      <w:spacing w:before="120" w:after="120"/>
      <w:ind w:left="720" w:hanging="360"/>
    </w:pPr>
    <w:rPr>
      <w:sz w:val="20"/>
      <w:szCs w:val="20"/>
    </w:rPr>
  </w:style>
  <w:style w:type="paragraph" w:styleId="List3">
    <w:name w:val="List 3"/>
    <w:basedOn w:val="Normal"/>
    <w:pPr>
      <w:spacing w:before="120" w:after="120"/>
      <w:ind w:left="1080" w:hanging="360"/>
    </w:pPr>
    <w:rPr>
      <w:sz w:val="20"/>
      <w:szCs w:val="20"/>
    </w:rPr>
  </w:style>
  <w:style w:type="paragraph" w:styleId="List4">
    <w:name w:val="List 4"/>
    <w:basedOn w:val="Normal"/>
    <w:pPr>
      <w:spacing w:before="120" w:after="120"/>
      <w:ind w:left="1440" w:hanging="360"/>
    </w:pPr>
    <w:rPr>
      <w:sz w:val="20"/>
      <w:szCs w:val="20"/>
    </w:rPr>
  </w:style>
  <w:style w:type="paragraph" w:styleId="List5">
    <w:name w:val="List 5"/>
    <w:basedOn w:val="Normal"/>
    <w:pPr>
      <w:spacing w:before="120" w:after="120"/>
      <w:ind w:left="1800" w:hanging="360"/>
    </w:pPr>
    <w:rPr>
      <w:sz w:val="20"/>
      <w:szCs w:val="20"/>
    </w:rPr>
  </w:style>
  <w:style w:type="paragraph" w:styleId="ListBullet">
    <w:name w:val="List Bullet"/>
    <w:basedOn w:val="Normal"/>
    <w:autoRedefine/>
    <w:pPr>
      <w:numPr>
        <w:numId w:val="6"/>
      </w:numPr>
      <w:spacing w:before="120" w:after="120"/>
    </w:pPr>
    <w:rPr>
      <w:sz w:val="20"/>
      <w:szCs w:val="20"/>
    </w:rPr>
  </w:style>
  <w:style w:type="paragraph" w:styleId="ListBullet2">
    <w:name w:val="List Bullet 2"/>
    <w:basedOn w:val="Normal"/>
    <w:autoRedefine/>
    <w:pPr>
      <w:numPr>
        <w:numId w:val="7"/>
      </w:numPr>
      <w:spacing w:before="120" w:after="120"/>
    </w:pPr>
    <w:rPr>
      <w:sz w:val="20"/>
      <w:szCs w:val="20"/>
    </w:rPr>
  </w:style>
  <w:style w:type="paragraph" w:styleId="ListBullet4">
    <w:name w:val="List Bullet 4"/>
    <w:basedOn w:val="Normal"/>
    <w:autoRedefine/>
    <w:pPr>
      <w:numPr>
        <w:numId w:val="8"/>
      </w:numPr>
      <w:spacing w:before="120" w:after="120"/>
    </w:pPr>
    <w:rPr>
      <w:szCs w:val="20"/>
    </w:rPr>
  </w:style>
  <w:style w:type="paragraph" w:styleId="ListBullet5">
    <w:name w:val="List Bullet 5"/>
    <w:basedOn w:val="Normal"/>
    <w:autoRedefine/>
    <w:pPr>
      <w:numPr>
        <w:numId w:val="9"/>
      </w:numPr>
      <w:spacing w:before="120" w:after="120"/>
    </w:pPr>
    <w:rPr>
      <w:sz w:val="20"/>
      <w:szCs w:val="20"/>
    </w:rPr>
  </w:style>
  <w:style w:type="paragraph" w:styleId="ListContinue">
    <w:name w:val="List Continue"/>
    <w:basedOn w:val="Normal"/>
    <w:pPr>
      <w:spacing w:before="120" w:after="120"/>
      <w:ind w:left="360"/>
    </w:pPr>
    <w:rPr>
      <w:sz w:val="20"/>
      <w:szCs w:val="20"/>
    </w:rPr>
  </w:style>
  <w:style w:type="paragraph" w:styleId="ListContinue2">
    <w:name w:val="List Continue 2"/>
    <w:basedOn w:val="Normal"/>
    <w:pPr>
      <w:spacing w:before="120" w:after="120"/>
      <w:ind w:left="720"/>
    </w:pPr>
    <w:rPr>
      <w:sz w:val="20"/>
      <w:szCs w:val="20"/>
    </w:rPr>
  </w:style>
  <w:style w:type="paragraph" w:styleId="ListContinue3">
    <w:name w:val="List Continue 3"/>
    <w:basedOn w:val="Normal"/>
    <w:pPr>
      <w:spacing w:before="120" w:after="120"/>
      <w:ind w:left="1080"/>
    </w:pPr>
    <w:rPr>
      <w:sz w:val="20"/>
      <w:szCs w:val="20"/>
    </w:rPr>
  </w:style>
  <w:style w:type="paragraph" w:styleId="ListContinue4">
    <w:name w:val="List Continue 4"/>
    <w:basedOn w:val="Normal"/>
    <w:pPr>
      <w:spacing w:before="120" w:after="120"/>
      <w:ind w:left="1440"/>
    </w:pPr>
    <w:rPr>
      <w:sz w:val="20"/>
      <w:szCs w:val="20"/>
    </w:rPr>
  </w:style>
  <w:style w:type="paragraph" w:styleId="ListContinue5">
    <w:name w:val="List Continue 5"/>
    <w:basedOn w:val="Normal"/>
    <w:pPr>
      <w:spacing w:before="120" w:after="120"/>
      <w:ind w:left="1800"/>
    </w:pPr>
    <w:rPr>
      <w:sz w:val="20"/>
      <w:szCs w:val="20"/>
    </w:rPr>
  </w:style>
  <w:style w:type="paragraph" w:styleId="ListNumber">
    <w:name w:val="List Number"/>
    <w:basedOn w:val="Normal"/>
    <w:pPr>
      <w:numPr>
        <w:numId w:val="10"/>
      </w:numPr>
      <w:spacing w:before="120" w:after="120"/>
    </w:pPr>
    <w:rPr>
      <w:sz w:val="20"/>
      <w:szCs w:val="20"/>
    </w:rPr>
  </w:style>
  <w:style w:type="paragraph" w:styleId="ListNumber2">
    <w:name w:val="List Number 2"/>
    <w:basedOn w:val="Normal"/>
    <w:pPr>
      <w:numPr>
        <w:numId w:val="11"/>
      </w:numPr>
      <w:spacing w:before="120" w:after="120"/>
    </w:pPr>
    <w:rPr>
      <w:sz w:val="20"/>
      <w:szCs w:val="20"/>
    </w:rPr>
  </w:style>
  <w:style w:type="paragraph" w:styleId="ListNumber3">
    <w:name w:val="List Number 3"/>
    <w:basedOn w:val="Normal"/>
    <w:pPr>
      <w:numPr>
        <w:numId w:val="12"/>
      </w:numPr>
      <w:spacing w:before="120" w:after="120"/>
    </w:pPr>
    <w:rPr>
      <w:sz w:val="20"/>
      <w:szCs w:val="20"/>
    </w:rPr>
  </w:style>
  <w:style w:type="paragraph" w:styleId="ListNumber4">
    <w:name w:val="List Number 4"/>
    <w:basedOn w:val="Normal"/>
    <w:pPr>
      <w:numPr>
        <w:numId w:val="13"/>
      </w:numPr>
      <w:spacing w:before="120" w:after="120"/>
    </w:pPr>
    <w:rPr>
      <w:sz w:val="20"/>
      <w:szCs w:val="20"/>
    </w:rPr>
  </w:style>
  <w:style w:type="paragraph" w:styleId="ListNumber5">
    <w:name w:val="List Number 5"/>
    <w:basedOn w:val="Normal"/>
    <w:pPr>
      <w:numPr>
        <w:numId w:val="14"/>
      </w:numPr>
      <w:spacing w:before="120" w:after="120"/>
    </w:pPr>
    <w:rPr>
      <w:sz w:val="20"/>
      <w:szCs w:val="20"/>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before="60" w:after="60"/>
      <w:ind w:left="144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spacing w:before="120" w:after="120"/>
      <w:ind w:left="1080" w:hanging="1080"/>
    </w:pPr>
    <w:rPr>
      <w:rFonts w:ascii="Arial" w:hAnsi="Arial" w:cs="Arial"/>
    </w:rPr>
  </w:style>
  <w:style w:type="paragraph" w:styleId="NormalWeb">
    <w:name w:val="Normal (Web)"/>
    <w:basedOn w:val="Normal"/>
    <w:pPr>
      <w:spacing w:before="120" w:after="120"/>
      <w:ind w:left="1440"/>
    </w:pPr>
  </w:style>
  <w:style w:type="paragraph" w:styleId="NoteHeading">
    <w:name w:val="Note Heading"/>
    <w:basedOn w:val="Normal"/>
    <w:next w:val="Normal"/>
    <w:pPr>
      <w:spacing w:before="120" w:after="120"/>
      <w:ind w:left="1440"/>
    </w:pPr>
    <w:rPr>
      <w:sz w:val="20"/>
      <w:szCs w:val="20"/>
    </w:rPr>
  </w:style>
  <w:style w:type="paragraph" w:styleId="PlainText">
    <w:name w:val="Plain Text"/>
    <w:basedOn w:val="Normal"/>
    <w:pPr>
      <w:spacing w:before="120" w:after="120"/>
      <w:ind w:left="1440"/>
    </w:pPr>
    <w:rPr>
      <w:rFonts w:ascii="Courier New" w:hAnsi="Courier New" w:cs="Courier New"/>
      <w:sz w:val="20"/>
      <w:szCs w:val="20"/>
    </w:rPr>
  </w:style>
  <w:style w:type="paragraph" w:styleId="Salutation">
    <w:name w:val="Salutation"/>
    <w:basedOn w:val="Normal"/>
    <w:next w:val="Normal"/>
    <w:pPr>
      <w:spacing w:before="120" w:after="120"/>
      <w:ind w:left="1440"/>
    </w:pPr>
    <w:rPr>
      <w:sz w:val="20"/>
      <w:szCs w:val="20"/>
    </w:rPr>
  </w:style>
  <w:style w:type="paragraph" w:styleId="Signature">
    <w:name w:val="Signature"/>
    <w:basedOn w:val="Normal"/>
    <w:pPr>
      <w:spacing w:before="120" w:after="120"/>
      <w:ind w:left="4320"/>
    </w:pPr>
    <w:rPr>
      <w:sz w:val="20"/>
      <w:szCs w:val="20"/>
    </w:rPr>
  </w:style>
  <w:style w:type="paragraph" w:styleId="Subtitle">
    <w:name w:val="Subtitle"/>
    <w:basedOn w:val="Normal"/>
    <w:next w:val="Normal"/>
    <w:link w:val="SubtitleChar"/>
    <w:uiPriority w:val="11"/>
    <w:qFormat/>
    <w:rsid w:val="0064778A"/>
    <w:rPr>
      <w:i/>
      <w:iCs/>
      <w:smallCaps/>
      <w:spacing w:val="10"/>
      <w:sz w:val="28"/>
      <w:szCs w:val="28"/>
    </w:rPr>
  </w:style>
  <w:style w:type="paragraph" w:styleId="TableofAuthorities">
    <w:name w:val="table of authorities"/>
    <w:basedOn w:val="Normal"/>
    <w:next w:val="Normal"/>
    <w:semiHidden/>
    <w:pPr>
      <w:spacing w:before="120" w:after="120"/>
      <w:ind w:left="200" w:hanging="200"/>
    </w:pPr>
    <w:rPr>
      <w:sz w:val="20"/>
      <w:szCs w:val="20"/>
    </w:rPr>
  </w:style>
  <w:style w:type="paragraph" w:styleId="TableofFigures">
    <w:name w:val="table of figures"/>
    <w:basedOn w:val="Normal"/>
    <w:next w:val="Normal"/>
    <w:uiPriority w:val="99"/>
    <w:pPr>
      <w:spacing w:before="120" w:after="120"/>
      <w:ind w:left="400" w:hanging="400"/>
    </w:pPr>
    <w:rPr>
      <w:sz w:val="20"/>
      <w:szCs w:val="20"/>
    </w:rPr>
  </w:style>
  <w:style w:type="paragraph" w:styleId="TOAHeading">
    <w:name w:val="toa heading"/>
    <w:basedOn w:val="Normal"/>
    <w:next w:val="Normal"/>
    <w:semiHidden/>
    <w:pPr>
      <w:spacing w:before="120" w:after="120"/>
      <w:ind w:left="1440"/>
    </w:pPr>
    <w:rPr>
      <w:rFonts w:ascii="Arial" w:hAnsi="Arial" w:cs="Arial"/>
      <w:b/>
      <w:bCs/>
    </w:rPr>
  </w:style>
  <w:style w:type="paragraph" w:styleId="TOC4">
    <w:name w:val="toc 4"/>
    <w:basedOn w:val="Normal"/>
    <w:next w:val="Normal"/>
    <w:autoRedefine/>
    <w:semiHidden/>
    <w:pPr>
      <w:ind w:left="600"/>
    </w:pPr>
    <w:rPr>
      <w:sz w:val="20"/>
      <w:szCs w:val="21"/>
    </w:rPr>
  </w:style>
  <w:style w:type="paragraph" w:styleId="TOC5">
    <w:name w:val="toc 5"/>
    <w:basedOn w:val="Normal"/>
    <w:next w:val="Normal"/>
    <w:autoRedefine/>
    <w:semiHidden/>
    <w:pPr>
      <w:ind w:left="800"/>
    </w:pPr>
    <w:rPr>
      <w:sz w:val="20"/>
      <w:szCs w:val="21"/>
    </w:rPr>
  </w:style>
  <w:style w:type="paragraph" w:styleId="TOC6">
    <w:name w:val="toc 6"/>
    <w:basedOn w:val="Normal"/>
    <w:next w:val="Normal"/>
    <w:autoRedefine/>
    <w:semiHidden/>
    <w:pPr>
      <w:ind w:left="1000"/>
    </w:pPr>
    <w:rPr>
      <w:sz w:val="20"/>
      <w:szCs w:val="21"/>
    </w:rPr>
  </w:style>
  <w:style w:type="paragraph" w:styleId="TOC7">
    <w:name w:val="toc 7"/>
    <w:basedOn w:val="Normal"/>
    <w:next w:val="Normal"/>
    <w:autoRedefine/>
    <w:semiHidden/>
    <w:pPr>
      <w:ind w:left="1200"/>
    </w:pPr>
    <w:rPr>
      <w:sz w:val="20"/>
      <w:szCs w:val="21"/>
    </w:rPr>
  </w:style>
  <w:style w:type="paragraph" w:styleId="TOC8">
    <w:name w:val="toc 8"/>
    <w:basedOn w:val="Normal"/>
    <w:next w:val="Normal"/>
    <w:autoRedefine/>
    <w:semiHidden/>
    <w:pPr>
      <w:ind w:left="1400"/>
    </w:pPr>
    <w:rPr>
      <w:sz w:val="20"/>
      <w:szCs w:val="21"/>
    </w:rPr>
  </w:style>
  <w:style w:type="paragraph" w:styleId="TOC9">
    <w:name w:val="toc 9"/>
    <w:basedOn w:val="Normal"/>
    <w:next w:val="Normal"/>
    <w:autoRedefine/>
    <w:semiHidden/>
    <w:pPr>
      <w:ind w:left="1600"/>
    </w:pPr>
    <w:rPr>
      <w:sz w:val="20"/>
      <w:szCs w:val="21"/>
    </w:rPr>
  </w:style>
  <w:style w:type="character" w:styleId="Hyperlink">
    <w:name w:val="Hyperlink"/>
    <w:basedOn w:val="DefaultParagraphFont"/>
    <w:uiPriority w:val="99"/>
    <w:rPr>
      <w:color w:val="0000FF"/>
      <w:u w:val="single"/>
    </w:rPr>
  </w:style>
  <w:style w:type="paragraph" w:customStyle="1" w:styleId="TableText0">
    <w:name w:val="Table Text"/>
    <w:basedOn w:val="Normal"/>
    <w:pPr>
      <w:jc w:val="center"/>
    </w:pPr>
    <w:rPr>
      <w:rFonts w:ascii="Arial" w:hAnsi="Arial"/>
      <w:sz w:val="20"/>
      <w:szCs w:val="20"/>
    </w:rPr>
  </w:style>
  <w:style w:type="paragraph" w:customStyle="1" w:styleId="bulletlist">
    <w:name w:val="bulletlist"/>
    <w:basedOn w:val="Normal"/>
    <w:pPr>
      <w:numPr>
        <w:numId w:val="18"/>
      </w:numPr>
      <w:tabs>
        <w:tab w:val="clear" w:pos="1440"/>
      </w:tabs>
      <w:spacing w:before="60" w:after="60"/>
      <w:ind w:left="2880"/>
    </w:pPr>
    <w:rPr>
      <w:sz w:val="20"/>
      <w:szCs w:val="20"/>
    </w:rPr>
  </w:style>
  <w:style w:type="character" w:styleId="FollowedHyperlink">
    <w:name w:val="FollowedHyperlink"/>
    <w:basedOn w:val="DefaultParagraphFont"/>
    <w:rPr>
      <w:color w:val="800080"/>
      <w:u w:val="single"/>
    </w:rPr>
  </w:style>
  <w:style w:type="paragraph" w:customStyle="1" w:styleId="notrmal">
    <w:name w:val="notrmal"/>
    <w:basedOn w:val="number3"/>
    <w:pPr>
      <w:numPr>
        <w:numId w:val="0"/>
      </w:numPr>
      <w:ind w:left="720" w:hanging="360"/>
    </w:pPr>
  </w:style>
  <w:style w:type="paragraph" w:styleId="BalloonText">
    <w:name w:val="Balloon Text"/>
    <w:basedOn w:val="Normal"/>
    <w:link w:val="BalloonTextChar"/>
    <w:rsid w:val="00645DCA"/>
    <w:rPr>
      <w:rFonts w:ascii="Tahoma" w:hAnsi="Tahoma" w:cs="Tahoma"/>
      <w:sz w:val="16"/>
      <w:szCs w:val="16"/>
    </w:rPr>
  </w:style>
  <w:style w:type="character" w:customStyle="1" w:styleId="BalloonTextChar">
    <w:name w:val="Balloon Text Char"/>
    <w:basedOn w:val="DefaultParagraphFont"/>
    <w:link w:val="BalloonText"/>
    <w:rsid w:val="00645DCA"/>
    <w:rPr>
      <w:rFonts w:ascii="Tahoma" w:hAnsi="Tahoma" w:cs="Tahoma"/>
      <w:sz w:val="16"/>
      <w:szCs w:val="16"/>
    </w:rPr>
  </w:style>
  <w:style w:type="paragraph" w:styleId="CommentSubject">
    <w:name w:val="annotation subject"/>
    <w:basedOn w:val="CommentText"/>
    <w:next w:val="CommentText"/>
    <w:link w:val="CommentSubjectChar"/>
    <w:rsid w:val="00105ED8"/>
    <w:rPr>
      <w:b/>
      <w:bCs/>
    </w:rPr>
  </w:style>
  <w:style w:type="character" w:customStyle="1" w:styleId="CommentTextChar">
    <w:name w:val="Comment Text Char"/>
    <w:basedOn w:val="DefaultParagraphFont"/>
    <w:link w:val="CommentText"/>
    <w:semiHidden/>
    <w:rsid w:val="00105ED8"/>
  </w:style>
  <w:style w:type="character" w:customStyle="1" w:styleId="CommentSubjectChar">
    <w:name w:val="Comment Subject Char"/>
    <w:basedOn w:val="CommentTextChar"/>
    <w:link w:val="CommentSubject"/>
    <w:rsid w:val="00105ED8"/>
    <w:rPr>
      <w:b/>
      <w:bCs/>
    </w:rPr>
  </w:style>
  <w:style w:type="character" w:customStyle="1" w:styleId="Heading1Char">
    <w:name w:val="Heading 1 Char"/>
    <w:basedOn w:val="DefaultParagraphFont"/>
    <w:link w:val="Heading1"/>
    <w:uiPriority w:val="9"/>
    <w:rsid w:val="0098413B"/>
    <w:rPr>
      <w:rFonts w:asciiTheme="minorHAnsi" w:hAnsiTheme="minorHAnsi"/>
      <w:smallCaps/>
      <w:spacing w:val="5"/>
      <w:sz w:val="36"/>
      <w:szCs w:val="36"/>
    </w:rPr>
  </w:style>
  <w:style w:type="character" w:customStyle="1" w:styleId="Heading2Char">
    <w:name w:val="Heading 2 Char"/>
    <w:basedOn w:val="DefaultParagraphFont"/>
    <w:link w:val="Heading2"/>
    <w:uiPriority w:val="9"/>
    <w:rsid w:val="00101F2D"/>
    <w:rPr>
      <w:rFonts w:asciiTheme="minorHAnsi" w:hAnsiTheme="minorHAnsi"/>
      <w:smallCaps/>
      <w:sz w:val="28"/>
      <w:szCs w:val="28"/>
    </w:rPr>
  </w:style>
  <w:style w:type="character" w:customStyle="1" w:styleId="Heading3Char">
    <w:name w:val="Heading 3 Char"/>
    <w:basedOn w:val="DefaultParagraphFont"/>
    <w:link w:val="Heading3"/>
    <w:uiPriority w:val="9"/>
    <w:rsid w:val="00346FF3"/>
    <w:rPr>
      <w:rFonts w:asciiTheme="minorHAnsi" w:hAnsiTheme="minorHAnsi"/>
      <w:i/>
      <w:iCs/>
      <w:smallCaps/>
      <w:spacing w:val="5"/>
      <w:sz w:val="26"/>
      <w:szCs w:val="26"/>
    </w:rPr>
  </w:style>
  <w:style w:type="character" w:customStyle="1" w:styleId="Heading4Char">
    <w:name w:val="Heading 4 Char"/>
    <w:basedOn w:val="DefaultParagraphFont"/>
    <w:link w:val="Heading4"/>
    <w:uiPriority w:val="9"/>
    <w:rsid w:val="0064778A"/>
    <w:rPr>
      <w:b/>
      <w:bCs/>
      <w:spacing w:val="5"/>
      <w:sz w:val="24"/>
      <w:szCs w:val="24"/>
    </w:rPr>
  </w:style>
  <w:style w:type="character" w:customStyle="1" w:styleId="Heading5Char">
    <w:name w:val="Heading 5 Char"/>
    <w:basedOn w:val="DefaultParagraphFont"/>
    <w:link w:val="Heading5"/>
    <w:uiPriority w:val="9"/>
    <w:rsid w:val="0064778A"/>
    <w:rPr>
      <w:i/>
      <w:iCs/>
      <w:sz w:val="24"/>
      <w:szCs w:val="24"/>
    </w:rPr>
  </w:style>
  <w:style w:type="character" w:customStyle="1" w:styleId="Heading6Char">
    <w:name w:val="Heading 6 Char"/>
    <w:basedOn w:val="DefaultParagraphFont"/>
    <w:link w:val="Heading6"/>
    <w:uiPriority w:val="9"/>
    <w:rsid w:val="0064778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rsid w:val="0064778A"/>
    <w:rPr>
      <w:b/>
      <w:bCs/>
      <w:i/>
      <w:iCs/>
      <w:color w:val="5A5A5A" w:themeColor="text1" w:themeTint="A5"/>
      <w:sz w:val="20"/>
      <w:szCs w:val="20"/>
    </w:rPr>
  </w:style>
  <w:style w:type="character" w:customStyle="1" w:styleId="Heading8Char">
    <w:name w:val="Heading 8 Char"/>
    <w:basedOn w:val="DefaultParagraphFont"/>
    <w:link w:val="Heading8"/>
    <w:uiPriority w:val="9"/>
    <w:rsid w:val="0064778A"/>
    <w:rPr>
      <w:b/>
      <w:bCs/>
      <w:color w:val="7F7F7F" w:themeColor="text1" w:themeTint="80"/>
      <w:sz w:val="20"/>
      <w:szCs w:val="20"/>
    </w:rPr>
  </w:style>
  <w:style w:type="character" w:customStyle="1" w:styleId="Heading9Char">
    <w:name w:val="Heading 9 Char"/>
    <w:basedOn w:val="DefaultParagraphFont"/>
    <w:link w:val="Heading9"/>
    <w:uiPriority w:val="9"/>
    <w:rsid w:val="0064778A"/>
    <w:rPr>
      <w:b/>
      <w:bCs/>
      <w:i/>
      <w:iCs/>
      <w:color w:val="7F7F7F" w:themeColor="text1" w:themeTint="80"/>
      <w:sz w:val="18"/>
      <w:szCs w:val="18"/>
    </w:rPr>
  </w:style>
  <w:style w:type="character" w:customStyle="1" w:styleId="TitleChar">
    <w:name w:val="Title Char"/>
    <w:basedOn w:val="DefaultParagraphFont"/>
    <w:link w:val="Title"/>
    <w:uiPriority w:val="10"/>
    <w:rsid w:val="0064778A"/>
    <w:rPr>
      <w:smallCaps/>
      <w:sz w:val="52"/>
      <w:szCs w:val="52"/>
    </w:rPr>
  </w:style>
  <w:style w:type="character" w:customStyle="1" w:styleId="SubtitleChar">
    <w:name w:val="Subtitle Char"/>
    <w:basedOn w:val="DefaultParagraphFont"/>
    <w:link w:val="Subtitle"/>
    <w:uiPriority w:val="11"/>
    <w:rsid w:val="0064778A"/>
    <w:rPr>
      <w:i/>
      <w:iCs/>
      <w:smallCaps/>
      <w:spacing w:val="10"/>
      <w:sz w:val="28"/>
      <w:szCs w:val="28"/>
    </w:rPr>
  </w:style>
  <w:style w:type="character" w:styleId="Strong">
    <w:name w:val="Strong"/>
    <w:uiPriority w:val="22"/>
    <w:qFormat/>
    <w:rsid w:val="0064778A"/>
    <w:rPr>
      <w:b/>
      <w:bCs/>
    </w:rPr>
  </w:style>
  <w:style w:type="character" w:styleId="Emphasis">
    <w:name w:val="Emphasis"/>
    <w:uiPriority w:val="20"/>
    <w:qFormat/>
    <w:rsid w:val="0064778A"/>
    <w:rPr>
      <w:b/>
      <w:bCs/>
      <w:i/>
      <w:iCs/>
      <w:spacing w:val="10"/>
    </w:rPr>
  </w:style>
  <w:style w:type="paragraph" w:styleId="NoSpacing">
    <w:name w:val="No Spacing"/>
    <w:basedOn w:val="Normal"/>
    <w:link w:val="NoSpacingChar"/>
    <w:uiPriority w:val="1"/>
    <w:qFormat/>
    <w:rsid w:val="0064778A"/>
    <w:pPr>
      <w:spacing w:after="0"/>
    </w:pPr>
  </w:style>
  <w:style w:type="character" w:customStyle="1" w:styleId="NoSpacingChar">
    <w:name w:val="No Spacing Char"/>
    <w:basedOn w:val="DefaultParagraphFont"/>
    <w:link w:val="NoSpacing"/>
    <w:uiPriority w:val="1"/>
    <w:rsid w:val="00375BF5"/>
  </w:style>
  <w:style w:type="paragraph" w:styleId="ListParagraph">
    <w:name w:val="List Paragraph"/>
    <w:basedOn w:val="Normal"/>
    <w:uiPriority w:val="34"/>
    <w:qFormat/>
    <w:rsid w:val="0064778A"/>
    <w:pPr>
      <w:ind w:left="720"/>
      <w:contextualSpacing/>
    </w:pPr>
  </w:style>
  <w:style w:type="paragraph" w:styleId="Quote">
    <w:name w:val="Quote"/>
    <w:basedOn w:val="Normal"/>
    <w:next w:val="Normal"/>
    <w:link w:val="QuoteChar"/>
    <w:uiPriority w:val="29"/>
    <w:qFormat/>
    <w:rsid w:val="0064778A"/>
    <w:rPr>
      <w:i/>
      <w:iCs/>
    </w:rPr>
  </w:style>
  <w:style w:type="character" w:customStyle="1" w:styleId="QuoteChar">
    <w:name w:val="Quote Char"/>
    <w:basedOn w:val="DefaultParagraphFont"/>
    <w:link w:val="Quote"/>
    <w:uiPriority w:val="29"/>
    <w:rsid w:val="0064778A"/>
    <w:rPr>
      <w:i/>
      <w:iCs/>
    </w:rPr>
  </w:style>
  <w:style w:type="paragraph" w:styleId="IntenseQuote">
    <w:name w:val="Intense Quote"/>
    <w:basedOn w:val="Normal"/>
    <w:next w:val="Normal"/>
    <w:link w:val="IntenseQuoteChar"/>
    <w:uiPriority w:val="30"/>
    <w:qFormat/>
    <w:rsid w:val="0064778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64778A"/>
    <w:rPr>
      <w:i/>
      <w:iCs/>
    </w:rPr>
  </w:style>
  <w:style w:type="character" w:styleId="SubtleEmphasis">
    <w:name w:val="Subtle Emphasis"/>
    <w:uiPriority w:val="19"/>
    <w:qFormat/>
    <w:rsid w:val="0064778A"/>
    <w:rPr>
      <w:i/>
      <w:iCs/>
    </w:rPr>
  </w:style>
  <w:style w:type="character" w:styleId="IntenseEmphasis">
    <w:name w:val="Intense Emphasis"/>
    <w:uiPriority w:val="21"/>
    <w:qFormat/>
    <w:rsid w:val="0064778A"/>
    <w:rPr>
      <w:b/>
      <w:bCs/>
      <w:i/>
      <w:iCs/>
    </w:rPr>
  </w:style>
  <w:style w:type="character" w:styleId="SubtleReference">
    <w:name w:val="Subtle Reference"/>
    <w:basedOn w:val="DefaultParagraphFont"/>
    <w:uiPriority w:val="31"/>
    <w:qFormat/>
    <w:rsid w:val="0064778A"/>
    <w:rPr>
      <w:smallCaps/>
    </w:rPr>
  </w:style>
  <w:style w:type="character" w:styleId="IntenseReference">
    <w:name w:val="Intense Reference"/>
    <w:uiPriority w:val="32"/>
    <w:qFormat/>
    <w:rsid w:val="0064778A"/>
    <w:rPr>
      <w:b/>
      <w:bCs/>
      <w:smallCaps/>
    </w:rPr>
  </w:style>
  <w:style w:type="character" w:styleId="BookTitle">
    <w:name w:val="Book Title"/>
    <w:basedOn w:val="DefaultParagraphFont"/>
    <w:uiPriority w:val="33"/>
    <w:qFormat/>
    <w:rsid w:val="0064778A"/>
    <w:rPr>
      <w:i/>
      <w:iCs/>
      <w:smallCaps/>
      <w:spacing w:val="5"/>
    </w:rPr>
  </w:style>
  <w:style w:type="paragraph" w:styleId="TOCHeading0">
    <w:name w:val="TOC Heading"/>
    <w:basedOn w:val="Heading1"/>
    <w:next w:val="Normal"/>
    <w:uiPriority w:val="39"/>
    <w:semiHidden/>
    <w:unhideWhenUsed/>
    <w:qFormat/>
    <w:rsid w:val="0064778A"/>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12143"/>
    <w:pPr>
      <w:spacing w:line="240" w:lineRule="auto"/>
    </w:pPr>
    <w:rPr>
      <w:rFonts w:asciiTheme="minorHAnsi" w:hAnsiTheme="minorHAnsi"/>
    </w:rPr>
  </w:style>
  <w:style w:type="paragraph" w:styleId="Heading1">
    <w:name w:val="heading 1"/>
    <w:basedOn w:val="Normal"/>
    <w:next w:val="Normal"/>
    <w:link w:val="Heading1Char"/>
    <w:uiPriority w:val="9"/>
    <w:qFormat/>
    <w:rsid w:val="0098413B"/>
    <w:pPr>
      <w:spacing w:before="480" w:after="12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101F2D"/>
    <w:pPr>
      <w:spacing w:before="200" w:after="80" w:line="271" w:lineRule="auto"/>
      <w:outlineLvl w:val="1"/>
    </w:pPr>
    <w:rPr>
      <w:smallCaps/>
      <w:sz w:val="28"/>
      <w:szCs w:val="28"/>
    </w:rPr>
  </w:style>
  <w:style w:type="paragraph" w:styleId="Heading3">
    <w:name w:val="heading 3"/>
    <w:basedOn w:val="Normal"/>
    <w:next w:val="Normal"/>
    <w:link w:val="Heading3Char"/>
    <w:uiPriority w:val="9"/>
    <w:unhideWhenUsed/>
    <w:qFormat/>
    <w:rsid w:val="00346FF3"/>
    <w:pPr>
      <w:spacing w:before="24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64778A"/>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64778A"/>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64778A"/>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64778A"/>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unhideWhenUsed/>
    <w:qFormat/>
    <w:rsid w:val="0064778A"/>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64778A"/>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ListBullet3">
    <w:name w:val="List Bullet 3"/>
    <w:basedOn w:val="Normal"/>
    <w:autoRedefine/>
    <w:rsid w:val="0006488D"/>
    <w:pPr>
      <w:spacing w:before="60" w:after="60"/>
    </w:pPr>
    <w:rPr>
      <w:color w:val="FF0000"/>
    </w:rPr>
  </w:style>
  <w:style w:type="paragraph" w:styleId="BodyText">
    <w:name w:val="Body Text"/>
    <w:basedOn w:val="Normal"/>
    <w:pPr>
      <w:jc w:val="center"/>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spacing w:before="60" w:after="60"/>
      <w:ind w:left="720"/>
    </w:pPr>
  </w:style>
  <w:style w:type="character" w:styleId="CommentReference">
    <w:name w:val="annotation reference"/>
    <w:basedOn w:val="DefaultParagraphFont"/>
    <w:semiHidden/>
    <w:rPr>
      <w:sz w:val="16"/>
      <w:szCs w:val="16"/>
    </w:rPr>
  </w:style>
  <w:style w:type="paragraph" w:customStyle="1" w:styleId="number3">
    <w:name w:val="number3"/>
    <w:basedOn w:val="Normal"/>
    <w:pPr>
      <w:numPr>
        <w:numId w:val="3"/>
      </w:numPr>
      <w:spacing w:before="60" w:after="60"/>
    </w:pPr>
  </w:style>
  <w:style w:type="paragraph" w:styleId="CommentText">
    <w:name w:val="annotation text"/>
    <w:basedOn w:val="Normal"/>
    <w:link w:val="CommentTextChar"/>
    <w:semiHidden/>
    <w:rPr>
      <w:sz w:val="20"/>
      <w:szCs w:val="20"/>
    </w:rPr>
  </w:style>
  <w:style w:type="paragraph" w:styleId="Caption">
    <w:name w:val="caption"/>
    <w:basedOn w:val="Normal"/>
    <w:next w:val="Normal"/>
    <w:uiPriority w:val="35"/>
    <w:unhideWhenUsed/>
    <w:qFormat/>
    <w:rsid w:val="0064778A"/>
    <w:rPr>
      <w:rFonts w:eastAsiaTheme="minorEastAsia"/>
      <w:bCs/>
      <w:smallCaps/>
      <w:color w:val="000000" w:themeColor="text1"/>
      <w:spacing w:val="6"/>
      <w:sz w:val="24"/>
      <w:szCs w:val="18"/>
      <w:lang w:bidi="hi-IN"/>
    </w:rPr>
  </w:style>
  <w:style w:type="paragraph" w:styleId="TOC3">
    <w:name w:val="toc 3"/>
    <w:basedOn w:val="TOC2"/>
    <w:next w:val="Normal"/>
    <w:uiPriority w:val="39"/>
    <w:pPr>
      <w:ind w:left="400"/>
    </w:pPr>
    <w:rPr>
      <w:i w:val="0"/>
      <w:iCs/>
      <w:smallCaps/>
    </w:rPr>
  </w:style>
  <w:style w:type="paragraph" w:styleId="TOC2">
    <w:name w:val="toc 2"/>
    <w:basedOn w:val="TOC1"/>
    <w:uiPriority w:val="39"/>
    <w:pPr>
      <w:spacing w:before="0" w:after="0"/>
      <w:ind w:left="200"/>
    </w:pPr>
    <w:rPr>
      <w:b/>
      <w:bCs/>
      <w:caps w:val="0"/>
      <w:smallCaps w:val="0"/>
    </w:rPr>
  </w:style>
  <w:style w:type="paragraph" w:styleId="TOC1">
    <w:name w:val="toc 1"/>
    <w:basedOn w:val="Heading1"/>
    <w:next w:val="Normal"/>
    <w:uiPriority w:val="39"/>
    <w:pPr>
      <w:spacing w:before="120"/>
      <w:outlineLvl w:val="9"/>
    </w:pPr>
    <w:rPr>
      <w:i/>
      <w:caps/>
      <w:sz w:val="20"/>
    </w:rPr>
  </w:style>
  <w:style w:type="paragraph" w:styleId="Index1">
    <w:name w:val="index 1"/>
    <w:basedOn w:val="Normal"/>
    <w:next w:val="Normal"/>
    <w:semiHidden/>
    <w:pPr>
      <w:spacing w:before="120" w:after="120"/>
    </w:pPr>
    <w:rPr>
      <w:sz w:val="20"/>
      <w:szCs w:val="20"/>
    </w:rPr>
  </w:style>
  <w:style w:type="paragraph" w:styleId="IndexHeading">
    <w:name w:val="index heading"/>
    <w:basedOn w:val="Heading1"/>
    <w:next w:val="Normal"/>
    <w:semiHidden/>
    <w:pPr>
      <w:spacing w:before="187" w:after="58"/>
      <w:outlineLvl w:val="9"/>
    </w:pPr>
    <w:rPr>
      <w:bCs/>
      <w:i/>
      <w:sz w:val="24"/>
      <w:szCs w:val="20"/>
    </w:rPr>
  </w:style>
  <w:style w:type="paragraph" w:styleId="NormalIndent">
    <w:name w:val="Normal Indent"/>
    <w:basedOn w:val="Normal"/>
    <w:pPr>
      <w:spacing w:before="120" w:after="120"/>
      <w:ind w:left="2160"/>
    </w:pPr>
    <w:rPr>
      <w:sz w:val="20"/>
      <w:szCs w:val="20"/>
    </w:rPr>
  </w:style>
  <w:style w:type="paragraph" w:styleId="Title">
    <w:name w:val="Title"/>
    <w:basedOn w:val="Normal"/>
    <w:next w:val="Normal"/>
    <w:link w:val="TitleChar"/>
    <w:uiPriority w:val="10"/>
    <w:qFormat/>
    <w:rsid w:val="0064778A"/>
    <w:pPr>
      <w:spacing w:after="300"/>
      <w:contextualSpacing/>
    </w:pPr>
    <w:rPr>
      <w:smallCaps/>
      <w:sz w:val="52"/>
      <w:szCs w:val="52"/>
    </w:rPr>
  </w:style>
  <w:style w:type="paragraph" w:customStyle="1" w:styleId="Subtitle1">
    <w:name w:val="Subtitle1"/>
    <w:basedOn w:val="Title"/>
    <w:next w:val="Byline"/>
    <w:pPr>
      <w:spacing w:after="960"/>
    </w:pPr>
    <w:rPr>
      <w:sz w:val="32"/>
    </w:rPr>
  </w:style>
  <w:style w:type="paragraph" w:customStyle="1" w:styleId="Byline">
    <w:name w:val="Byline"/>
    <w:basedOn w:val="Heading1"/>
    <w:next w:val="Normal"/>
    <w:pPr>
      <w:spacing w:before="960"/>
      <w:jc w:val="right"/>
      <w:outlineLvl w:val="9"/>
    </w:pPr>
    <w:rPr>
      <w:bCs/>
      <w:i/>
      <w:sz w:val="28"/>
      <w:szCs w:val="20"/>
    </w:rPr>
  </w:style>
  <w:style w:type="paragraph" w:customStyle="1" w:styleId="CompanyName">
    <w:name w:val="CompanyName"/>
    <w:basedOn w:val="Heading1"/>
    <w:pPr>
      <w:outlineLvl w:val="9"/>
    </w:pPr>
    <w:rPr>
      <w:bCs/>
      <w:i/>
      <w:sz w:val="28"/>
      <w:szCs w:val="20"/>
    </w:rPr>
  </w:style>
  <w:style w:type="paragraph" w:customStyle="1" w:styleId="TOCHeading">
    <w:name w:val="TOCHeading"/>
    <w:basedOn w:val="Byline"/>
    <w:pPr>
      <w:spacing w:before="1440" w:after="720"/>
      <w:jc w:val="left"/>
    </w:pPr>
    <w:rPr>
      <w:sz w:val="60"/>
    </w:rPr>
  </w:style>
  <w:style w:type="paragraph" w:styleId="List">
    <w:name w:val="List"/>
    <w:basedOn w:val="Normal"/>
    <w:pPr>
      <w:numPr>
        <w:numId w:val="16"/>
      </w:numPr>
      <w:tabs>
        <w:tab w:val="left" w:pos="3600"/>
      </w:tabs>
      <w:spacing w:before="120" w:after="120"/>
    </w:pPr>
    <w:rPr>
      <w:sz w:val="20"/>
      <w:szCs w:val="20"/>
    </w:rPr>
  </w:style>
  <w:style w:type="paragraph" w:customStyle="1" w:styleId="TableText">
    <w:name w:val="TableText"/>
    <w:basedOn w:val="Normal"/>
    <w:autoRedefine/>
    <w:pPr>
      <w:spacing w:before="60" w:after="60"/>
      <w:ind w:left="1440"/>
    </w:pPr>
    <w:rPr>
      <w:b/>
      <w:sz w:val="20"/>
      <w:szCs w:val="20"/>
    </w:rPr>
  </w:style>
  <w:style w:type="paragraph" w:customStyle="1" w:styleId="widenormal">
    <w:name w:val="wide normal"/>
    <w:basedOn w:val="Normal"/>
    <w:rPr>
      <w:sz w:val="20"/>
      <w:szCs w:val="20"/>
    </w:rPr>
  </w:style>
  <w:style w:type="paragraph" w:customStyle="1" w:styleId="widehanging">
    <w:name w:val="wide hanging"/>
    <w:basedOn w:val="widenormal"/>
    <w:pPr>
      <w:ind w:left="1440" w:hanging="1440"/>
    </w:pPr>
    <w:rPr>
      <w:lang w:val="en-GB"/>
    </w:rPr>
  </w:style>
  <w:style w:type="paragraph" w:customStyle="1" w:styleId="ExecutiveSummary">
    <w:name w:val="Executive Summary"/>
    <w:basedOn w:val="Heading1"/>
    <w:next w:val="BodyText"/>
    <w:pPr>
      <w:spacing w:before="2880" w:after="1440"/>
    </w:pPr>
    <w:rPr>
      <w:bCs/>
      <w:i/>
      <w:sz w:val="60"/>
      <w:szCs w:val="20"/>
    </w:rPr>
  </w:style>
  <w:style w:type="paragraph" w:styleId="Index2">
    <w:name w:val="index 2"/>
    <w:basedOn w:val="Normal"/>
    <w:next w:val="Normal"/>
    <w:autoRedefine/>
    <w:semiHidden/>
    <w:pPr>
      <w:spacing w:before="120" w:after="120"/>
      <w:ind w:left="400" w:hanging="200"/>
    </w:pPr>
    <w:rPr>
      <w:sz w:val="20"/>
      <w:szCs w:val="20"/>
    </w:rPr>
  </w:style>
  <w:style w:type="paragraph" w:styleId="Index3">
    <w:name w:val="index 3"/>
    <w:basedOn w:val="Normal"/>
    <w:next w:val="Normal"/>
    <w:autoRedefine/>
    <w:semiHidden/>
    <w:pPr>
      <w:spacing w:before="120" w:after="120"/>
      <w:ind w:left="600" w:hanging="200"/>
    </w:pPr>
    <w:rPr>
      <w:sz w:val="20"/>
      <w:szCs w:val="20"/>
    </w:rPr>
  </w:style>
  <w:style w:type="paragraph" w:styleId="Index4">
    <w:name w:val="index 4"/>
    <w:basedOn w:val="Normal"/>
    <w:next w:val="Normal"/>
    <w:autoRedefine/>
    <w:semiHidden/>
    <w:pPr>
      <w:spacing w:before="120" w:after="120"/>
      <w:ind w:left="800" w:hanging="200"/>
    </w:pPr>
    <w:rPr>
      <w:sz w:val="20"/>
      <w:szCs w:val="20"/>
    </w:rPr>
  </w:style>
  <w:style w:type="paragraph" w:styleId="Index5">
    <w:name w:val="index 5"/>
    <w:basedOn w:val="Normal"/>
    <w:next w:val="Normal"/>
    <w:autoRedefine/>
    <w:semiHidden/>
    <w:pPr>
      <w:spacing w:before="120" w:after="120"/>
      <w:ind w:left="1000" w:hanging="200"/>
    </w:pPr>
    <w:rPr>
      <w:sz w:val="20"/>
      <w:szCs w:val="20"/>
    </w:rPr>
  </w:style>
  <w:style w:type="paragraph" w:styleId="Index6">
    <w:name w:val="index 6"/>
    <w:basedOn w:val="Normal"/>
    <w:next w:val="Normal"/>
    <w:autoRedefine/>
    <w:semiHidden/>
    <w:pPr>
      <w:spacing w:before="120" w:after="120"/>
      <w:ind w:left="1200" w:hanging="200"/>
    </w:pPr>
    <w:rPr>
      <w:sz w:val="20"/>
      <w:szCs w:val="20"/>
    </w:rPr>
  </w:style>
  <w:style w:type="paragraph" w:styleId="Index7">
    <w:name w:val="index 7"/>
    <w:basedOn w:val="Normal"/>
    <w:next w:val="Normal"/>
    <w:autoRedefine/>
    <w:semiHidden/>
    <w:pPr>
      <w:spacing w:before="120" w:after="120"/>
      <w:ind w:left="1400" w:hanging="200"/>
    </w:pPr>
    <w:rPr>
      <w:sz w:val="20"/>
      <w:szCs w:val="20"/>
    </w:rPr>
  </w:style>
  <w:style w:type="paragraph" w:styleId="Index8">
    <w:name w:val="index 8"/>
    <w:basedOn w:val="Normal"/>
    <w:next w:val="Normal"/>
    <w:autoRedefine/>
    <w:semiHidden/>
    <w:pPr>
      <w:spacing w:before="120" w:after="120"/>
      <w:ind w:left="1600" w:hanging="200"/>
    </w:pPr>
    <w:rPr>
      <w:sz w:val="20"/>
      <w:szCs w:val="20"/>
    </w:rPr>
  </w:style>
  <w:style w:type="paragraph" w:styleId="Index9">
    <w:name w:val="index 9"/>
    <w:basedOn w:val="Normal"/>
    <w:next w:val="Normal"/>
    <w:autoRedefine/>
    <w:semiHidden/>
    <w:pPr>
      <w:spacing w:before="120" w:after="120"/>
      <w:ind w:left="1800" w:hanging="200"/>
    </w:pPr>
    <w:rPr>
      <w:sz w:val="20"/>
      <w:szCs w:val="20"/>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Heading1a">
    <w:name w:val="Heading1a"/>
    <w:basedOn w:val="Heading1"/>
    <w:autoRedefine/>
    <w:pPr>
      <w:numPr>
        <w:numId w:val="17"/>
      </w:numPr>
      <w:spacing w:before="1440" w:after="1440"/>
      <w:ind w:left="1080" w:hanging="720"/>
    </w:pPr>
    <w:rPr>
      <w:bCs/>
      <w:i/>
      <w:sz w:val="60"/>
      <w:szCs w:val="20"/>
    </w:rPr>
  </w:style>
  <w:style w:type="paragraph" w:customStyle="1" w:styleId="Heading2a">
    <w:name w:val="Heading2a"/>
    <w:basedOn w:val="Heading2"/>
    <w:autoRedefine/>
    <w:pPr>
      <w:pBdr>
        <w:top w:val="single" w:sz="6" w:space="1" w:color="auto"/>
      </w:pBdr>
      <w:spacing w:before="240" w:after="120"/>
      <w:ind w:left="720"/>
    </w:pPr>
    <w:rPr>
      <w:bCs/>
      <w:i/>
      <w:iCs/>
      <w:sz w:val="36"/>
      <w:szCs w:val="20"/>
    </w:rPr>
  </w:style>
  <w:style w:type="paragraph" w:customStyle="1" w:styleId="Style1">
    <w:name w:val="Style1"/>
    <w:basedOn w:val="Heading3"/>
    <w:pPr>
      <w:numPr>
        <w:ilvl w:val="2"/>
        <w:numId w:val="15"/>
      </w:numPr>
      <w:tabs>
        <w:tab w:val="left" w:pos="2160"/>
      </w:tabs>
      <w:spacing w:before="180" w:after="84"/>
    </w:pPr>
    <w:rPr>
      <w:bCs/>
      <w:sz w:val="28"/>
      <w:szCs w:val="20"/>
    </w:rPr>
  </w:style>
  <w:style w:type="paragraph" w:customStyle="1" w:styleId="Heading3a">
    <w:name w:val="Heading3a"/>
    <w:basedOn w:val="Heading3"/>
    <w:autoRedefine/>
    <w:pPr>
      <w:tabs>
        <w:tab w:val="left" w:pos="2160"/>
      </w:tabs>
      <w:spacing w:before="180" w:after="84"/>
      <w:jc w:val="center"/>
    </w:pPr>
    <w:rPr>
      <w:b/>
      <w:sz w:val="28"/>
      <w:szCs w:val="20"/>
    </w:rPr>
  </w:style>
  <w:style w:type="paragraph" w:styleId="BlockText">
    <w:name w:val="Block Text"/>
    <w:basedOn w:val="Normal"/>
    <w:pPr>
      <w:spacing w:before="120" w:after="120"/>
      <w:ind w:left="1440" w:right="1440"/>
    </w:pPr>
    <w:rPr>
      <w:sz w:val="20"/>
      <w:szCs w:val="20"/>
    </w:rPr>
  </w:style>
  <w:style w:type="paragraph" w:styleId="BodyText2">
    <w:name w:val="Body Text 2"/>
    <w:basedOn w:val="Normal"/>
    <w:pPr>
      <w:spacing w:before="120" w:after="120" w:line="480" w:lineRule="auto"/>
      <w:ind w:left="1440"/>
    </w:pPr>
    <w:rPr>
      <w:sz w:val="20"/>
      <w:szCs w:val="20"/>
    </w:rPr>
  </w:style>
  <w:style w:type="paragraph" w:styleId="BodyText3">
    <w:name w:val="Body Text 3"/>
    <w:basedOn w:val="Normal"/>
    <w:pPr>
      <w:spacing w:before="120" w:after="120"/>
      <w:ind w:left="1440"/>
    </w:pPr>
    <w:rPr>
      <w:sz w:val="16"/>
      <w:szCs w:val="16"/>
    </w:rPr>
  </w:style>
  <w:style w:type="paragraph" w:styleId="BodyTextFirstIndent">
    <w:name w:val="Body Text First Indent"/>
    <w:basedOn w:val="BodyText"/>
    <w:pPr>
      <w:spacing w:before="120" w:after="120"/>
      <w:ind w:left="1440" w:firstLine="210"/>
      <w:jc w:val="left"/>
    </w:pPr>
    <w:rPr>
      <w:sz w:val="20"/>
      <w:szCs w:val="20"/>
    </w:rPr>
  </w:style>
  <w:style w:type="paragraph" w:styleId="BodyTextFirstIndent2">
    <w:name w:val="Body Text First Indent 2"/>
    <w:basedOn w:val="BodyTextIndent"/>
    <w:pPr>
      <w:spacing w:before="120" w:after="120"/>
      <w:ind w:left="360" w:firstLine="210"/>
    </w:pPr>
    <w:rPr>
      <w:sz w:val="20"/>
      <w:szCs w:val="20"/>
    </w:rPr>
  </w:style>
  <w:style w:type="paragraph" w:styleId="BodyTextIndent2">
    <w:name w:val="Body Text Indent 2"/>
    <w:basedOn w:val="Normal"/>
    <w:pPr>
      <w:spacing w:before="120" w:after="120" w:line="480" w:lineRule="auto"/>
      <w:ind w:left="360"/>
    </w:pPr>
    <w:rPr>
      <w:sz w:val="20"/>
      <w:szCs w:val="20"/>
    </w:rPr>
  </w:style>
  <w:style w:type="paragraph" w:styleId="BodyTextIndent3">
    <w:name w:val="Body Text Indent 3"/>
    <w:basedOn w:val="Normal"/>
    <w:pPr>
      <w:spacing w:before="120" w:after="120"/>
      <w:ind w:left="360"/>
    </w:pPr>
    <w:rPr>
      <w:sz w:val="16"/>
      <w:szCs w:val="16"/>
    </w:rPr>
  </w:style>
  <w:style w:type="paragraph" w:styleId="Closing">
    <w:name w:val="Closing"/>
    <w:basedOn w:val="Normal"/>
    <w:pPr>
      <w:spacing w:before="120" w:after="120"/>
      <w:ind w:left="4320"/>
    </w:pPr>
    <w:rPr>
      <w:sz w:val="20"/>
      <w:szCs w:val="20"/>
    </w:rPr>
  </w:style>
  <w:style w:type="paragraph" w:styleId="Date">
    <w:name w:val="Date"/>
    <w:basedOn w:val="Normal"/>
    <w:next w:val="Normal"/>
    <w:pPr>
      <w:spacing w:before="120" w:after="120"/>
      <w:ind w:left="1440"/>
    </w:pPr>
    <w:rPr>
      <w:sz w:val="20"/>
      <w:szCs w:val="20"/>
    </w:rPr>
  </w:style>
  <w:style w:type="paragraph" w:styleId="DocumentMap">
    <w:name w:val="Document Map"/>
    <w:basedOn w:val="Normal"/>
    <w:semiHidden/>
    <w:pPr>
      <w:shd w:val="clear" w:color="auto" w:fill="000080"/>
      <w:spacing w:before="120" w:after="120"/>
      <w:ind w:left="1440"/>
    </w:pPr>
    <w:rPr>
      <w:rFonts w:ascii="Tahoma" w:hAnsi="Tahoma" w:cs="Tahoma"/>
      <w:sz w:val="20"/>
      <w:szCs w:val="20"/>
    </w:rPr>
  </w:style>
  <w:style w:type="paragraph" w:styleId="E-mailSignature">
    <w:name w:val="E-mail Signature"/>
    <w:basedOn w:val="Normal"/>
    <w:pPr>
      <w:spacing w:before="120" w:after="120"/>
      <w:ind w:left="1440"/>
    </w:pPr>
    <w:rPr>
      <w:sz w:val="20"/>
      <w:szCs w:val="20"/>
    </w:rPr>
  </w:style>
  <w:style w:type="paragraph" w:styleId="EndnoteText">
    <w:name w:val="endnote text"/>
    <w:basedOn w:val="Normal"/>
    <w:semiHidden/>
    <w:pPr>
      <w:spacing w:before="120" w:after="120"/>
      <w:ind w:left="1440"/>
    </w:pPr>
    <w:rPr>
      <w:sz w:val="20"/>
      <w:szCs w:val="20"/>
    </w:rPr>
  </w:style>
  <w:style w:type="paragraph" w:styleId="EnvelopeAddress">
    <w:name w:val="envelope address"/>
    <w:basedOn w:val="Normal"/>
    <w:pPr>
      <w:framePr w:w="7920" w:h="1980" w:hRule="exact" w:hSpace="180" w:wrap="auto" w:hAnchor="page" w:xAlign="center" w:yAlign="bottom"/>
      <w:spacing w:before="120" w:after="120"/>
      <w:ind w:left="2880"/>
    </w:pPr>
    <w:rPr>
      <w:rFonts w:ascii="Arial" w:hAnsi="Arial" w:cs="Arial"/>
    </w:rPr>
  </w:style>
  <w:style w:type="paragraph" w:styleId="EnvelopeReturn">
    <w:name w:val="envelope return"/>
    <w:basedOn w:val="Normal"/>
    <w:pPr>
      <w:spacing w:before="120" w:after="120"/>
      <w:ind w:left="1440"/>
    </w:pPr>
    <w:rPr>
      <w:rFonts w:ascii="Arial" w:hAnsi="Arial" w:cs="Arial"/>
      <w:sz w:val="20"/>
      <w:szCs w:val="20"/>
    </w:rPr>
  </w:style>
  <w:style w:type="paragraph" w:styleId="HTMLAddress">
    <w:name w:val="HTML Address"/>
    <w:basedOn w:val="Normal"/>
    <w:pPr>
      <w:spacing w:before="120" w:after="120"/>
      <w:ind w:left="1440"/>
    </w:pPr>
    <w:rPr>
      <w:i/>
      <w:iCs/>
      <w:sz w:val="20"/>
      <w:szCs w:val="20"/>
    </w:rPr>
  </w:style>
  <w:style w:type="paragraph" w:styleId="List2">
    <w:name w:val="List 2"/>
    <w:basedOn w:val="Normal"/>
    <w:pPr>
      <w:spacing w:before="120" w:after="120"/>
      <w:ind w:left="720" w:hanging="360"/>
    </w:pPr>
    <w:rPr>
      <w:sz w:val="20"/>
      <w:szCs w:val="20"/>
    </w:rPr>
  </w:style>
  <w:style w:type="paragraph" w:styleId="List3">
    <w:name w:val="List 3"/>
    <w:basedOn w:val="Normal"/>
    <w:pPr>
      <w:spacing w:before="120" w:after="120"/>
      <w:ind w:left="1080" w:hanging="360"/>
    </w:pPr>
    <w:rPr>
      <w:sz w:val="20"/>
      <w:szCs w:val="20"/>
    </w:rPr>
  </w:style>
  <w:style w:type="paragraph" w:styleId="List4">
    <w:name w:val="List 4"/>
    <w:basedOn w:val="Normal"/>
    <w:pPr>
      <w:spacing w:before="120" w:after="120"/>
      <w:ind w:left="1440" w:hanging="360"/>
    </w:pPr>
    <w:rPr>
      <w:sz w:val="20"/>
      <w:szCs w:val="20"/>
    </w:rPr>
  </w:style>
  <w:style w:type="paragraph" w:styleId="List5">
    <w:name w:val="List 5"/>
    <w:basedOn w:val="Normal"/>
    <w:pPr>
      <w:spacing w:before="120" w:after="120"/>
      <w:ind w:left="1800" w:hanging="360"/>
    </w:pPr>
    <w:rPr>
      <w:sz w:val="20"/>
      <w:szCs w:val="20"/>
    </w:rPr>
  </w:style>
  <w:style w:type="paragraph" w:styleId="ListBullet">
    <w:name w:val="List Bullet"/>
    <w:basedOn w:val="Normal"/>
    <w:autoRedefine/>
    <w:pPr>
      <w:numPr>
        <w:numId w:val="6"/>
      </w:numPr>
      <w:spacing w:before="120" w:after="120"/>
    </w:pPr>
    <w:rPr>
      <w:sz w:val="20"/>
      <w:szCs w:val="20"/>
    </w:rPr>
  </w:style>
  <w:style w:type="paragraph" w:styleId="ListBullet2">
    <w:name w:val="List Bullet 2"/>
    <w:basedOn w:val="Normal"/>
    <w:autoRedefine/>
    <w:pPr>
      <w:numPr>
        <w:numId w:val="7"/>
      </w:numPr>
      <w:spacing w:before="120" w:after="120"/>
    </w:pPr>
    <w:rPr>
      <w:sz w:val="20"/>
      <w:szCs w:val="20"/>
    </w:rPr>
  </w:style>
  <w:style w:type="paragraph" w:styleId="ListBullet4">
    <w:name w:val="List Bullet 4"/>
    <w:basedOn w:val="Normal"/>
    <w:autoRedefine/>
    <w:pPr>
      <w:numPr>
        <w:numId w:val="8"/>
      </w:numPr>
      <w:spacing w:before="120" w:after="120"/>
    </w:pPr>
    <w:rPr>
      <w:szCs w:val="20"/>
    </w:rPr>
  </w:style>
  <w:style w:type="paragraph" w:styleId="ListBullet5">
    <w:name w:val="List Bullet 5"/>
    <w:basedOn w:val="Normal"/>
    <w:autoRedefine/>
    <w:pPr>
      <w:numPr>
        <w:numId w:val="9"/>
      </w:numPr>
      <w:spacing w:before="120" w:after="120"/>
    </w:pPr>
    <w:rPr>
      <w:sz w:val="20"/>
      <w:szCs w:val="20"/>
    </w:rPr>
  </w:style>
  <w:style w:type="paragraph" w:styleId="ListContinue">
    <w:name w:val="List Continue"/>
    <w:basedOn w:val="Normal"/>
    <w:pPr>
      <w:spacing w:before="120" w:after="120"/>
      <w:ind w:left="360"/>
    </w:pPr>
    <w:rPr>
      <w:sz w:val="20"/>
      <w:szCs w:val="20"/>
    </w:rPr>
  </w:style>
  <w:style w:type="paragraph" w:styleId="ListContinue2">
    <w:name w:val="List Continue 2"/>
    <w:basedOn w:val="Normal"/>
    <w:pPr>
      <w:spacing w:before="120" w:after="120"/>
      <w:ind w:left="720"/>
    </w:pPr>
    <w:rPr>
      <w:sz w:val="20"/>
      <w:szCs w:val="20"/>
    </w:rPr>
  </w:style>
  <w:style w:type="paragraph" w:styleId="ListContinue3">
    <w:name w:val="List Continue 3"/>
    <w:basedOn w:val="Normal"/>
    <w:pPr>
      <w:spacing w:before="120" w:after="120"/>
      <w:ind w:left="1080"/>
    </w:pPr>
    <w:rPr>
      <w:sz w:val="20"/>
      <w:szCs w:val="20"/>
    </w:rPr>
  </w:style>
  <w:style w:type="paragraph" w:styleId="ListContinue4">
    <w:name w:val="List Continue 4"/>
    <w:basedOn w:val="Normal"/>
    <w:pPr>
      <w:spacing w:before="120" w:after="120"/>
      <w:ind w:left="1440"/>
    </w:pPr>
    <w:rPr>
      <w:sz w:val="20"/>
      <w:szCs w:val="20"/>
    </w:rPr>
  </w:style>
  <w:style w:type="paragraph" w:styleId="ListContinue5">
    <w:name w:val="List Continue 5"/>
    <w:basedOn w:val="Normal"/>
    <w:pPr>
      <w:spacing w:before="120" w:after="120"/>
      <w:ind w:left="1800"/>
    </w:pPr>
    <w:rPr>
      <w:sz w:val="20"/>
      <w:szCs w:val="20"/>
    </w:rPr>
  </w:style>
  <w:style w:type="paragraph" w:styleId="ListNumber">
    <w:name w:val="List Number"/>
    <w:basedOn w:val="Normal"/>
    <w:pPr>
      <w:numPr>
        <w:numId w:val="10"/>
      </w:numPr>
      <w:spacing w:before="120" w:after="120"/>
    </w:pPr>
    <w:rPr>
      <w:sz w:val="20"/>
      <w:szCs w:val="20"/>
    </w:rPr>
  </w:style>
  <w:style w:type="paragraph" w:styleId="ListNumber2">
    <w:name w:val="List Number 2"/>
    <w:basedOn w:val="Normal"/>
    <w:pPr>
      <w:numPr>
        <w:numId w:val="11"/>
      </w:numPr>
      <w:spacing w:before="120" w:after="120"/>
    </w:pPr>
    <w:rPr>
      <w:sz w:val="20"/>
      <w:szCs w:val="20"/>
    </w:rPr>
  </w:style>
  <w:style w:type="paragraph" w:styleId="ListNumber3">
    <w:name w:val="List Number 3"/>
    <w:basedOn w:val="Normal"/>
    <w:pPr>
      <w:numPr>
        <w:numId w:val="12"/>
      </w:numPr>
      <w:spacing w:before="120" w:after="120"/>
    </w:pPr>
    <w:rPr>
      <w:sz w:val="20"/>
      <w:szCs w:val="20"/>
    </w:rPr>
  </w:style>
  <w:style w:type="paragraph" w:styleId="ListNumber4">
    <w:name w:val="List Number 4"/>
    <w:basedOn w:val="Normal"/>
    <w:pPr>
      <w:numPr>
        <w:numId w:val="13"/>
      </w:numPr>
      <w:spacing w:before="120" w:after="120"/>
    </w:pPr>
    <w:rPr>
      <w:sz w:val="20"/>
      <w:szCs w:val="20"/>
    </w:rPr>
  </w:style>
  <w:style w:type="paragraph" w:styleId="ListNumber5">
    <w:name w:val="List Number 5"/>
    <w:basedOn w:val="Normal"/>
    <w:pPr>
      <w:numPr>
        <w:numId w:val="14"/>
      </w:numPr>
      <w:spacing w:before="120" w:after="120"/>
    </w:pPr>
    <w:rPr>
      <w:sz w:val="20"/>
      <w:szCs w:val="20"/>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before="60" w:after="60"/>
      <w:ind w:left="144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spacing w:before="120" w:after="120"/>
      <w:ind w:left="1080" w:hanging="1080"/>
    </w:pPr>
    <w:rPr>
      <w:rFonts w:ascii="Arial" w:hAnsi="Arial" w:cs="Arial"/>
    </w:rPr>
  </w:style>
  <w:style w:type="paragraph" w:styleId="NormalWeb">
    <w:name w:val="Normal (Web)"/>
    <w:basedOn w:val="Normal"/>
    <w:pPr>
      <w:spacing w:before="120" w:after="120"/>
      <w:ind w:left="1440"/>
    </w:pPr>
  </w:style>
  <w:style w:type="paragraph" w:styleId="NoteHeading">
    <w:name w:val="Note Heading"/>
    <w:basedOn w:val="Normal"/>
    <w:next w:val="Normal"/>
    <w:pPr>
      <w:spacing w:before="120" w:after="120"/>
      <w:ind w:left="1440"/>
    </w:pPr>
    <w:rPr>
      <w:sz w:val="20"/>
      <w:szCs w:val="20"/>
    </w:rPr>
  </w:style>
  <w:style w:type="paragraph" w:styleId="PlainText">
    <w:name w:val="Plain Text"/>
    <w:basedOn w:val="Normal"/>
    <w:pPr>
      <w:spacing w:before="120" w:after="120"/>
      <w:ind w:left="1440"/>
    </w:pPr>
    <w:rPr>
      <w:rFonts w:ascii="Courier New" w:hAnsi="Courier New" w:cs="Courier New"/>
      <w:sz w:val="20"/>
      <w:szCs w:val="20"/>
    </w:rPr>
  </w:style>
  <w:style w:type="paragraph" w:styleId="Salutation">
    <w:name w:val="Salutation"/>
    <w:basedOn w:val="Normal"/>
    <w:next w:val="Normal"/>
    <w:pPr>
      <w:spacing w:before="120" w:after="120"/>
      <w:ind w:left="1440"/>
    </w:pPr>
    <w:rPr>
      <w:sz w:val="20"/>
      <w:szCs w:val="20"/>
    </w:rPr>
  </w:style>
  <w:style w:type="paragraph" w:styleId="Signature">
    <w:name w:val="Signature"/>
    <w:basedOn w:val="Normal"/>
    <w:pPr>
      <w:spacing w:before="120" w:after="120"/>
      <w:ind w:left="4320"/>
    </w:pPr>
    <w:rPr>
      <w:sz w:val="20"/>
      <w:szCs w:val="20"/>
    </w:rPr>
  </w:style>
  <w:style w:type="paragraph" w:styleId="Subtitle">
    <w:name w:val="Subtitle"/>
    <w:basedOn w:val="Normal"/>
    <w:next w:val="Normal"/>
    <w:link w:val="SubtitleChar"/>
    <w:uiPriority w:val="11"/>
    <w:qFormat/>
    <w:rsid w:val="0064778A"/>
    <w:rPr>
      <w:i/>
      <w:iCs/>
      <w:smallCaps/>
      <w:spacing w:val="10"/>
      <w:sz w:val="28"/>
      <w:szCs w:val="28"/>
    </w:rPr>
  </w:style>
  <w:style w:type="paragraph" w:styleId="TableofAuthorities">
    <w:name w:val="table of authorities"/>
    <w:basedOn w:val="Normal"/>
    <w:next w:val="Normal"/>
    <w:semiHidden/>
    <w:pPr>
      <w:spacing w:before="120" w:after="120"/>
      <w:ind w:left="200" w:hanging="200"/>
    </w:pPr>
    <w:rPr>
      <w:sz w:val="20"/>
      <w:szCs w:val="20"/>
    </w:rPr>
  </w:style>
  <w:style w:type="paragraph" w:styleId="TableofFigures">
    <w:name w:val="table of figures"/>
    <w:basedOn w:val="Normal"/>
    <w:next w:val="Normal"/>
    <w:uiPriority w:val="99"/>
    <w:pPr>
      <w:spacing w:before="120" w:after="120"/>
      <w:ind w:left="400" w:hanging="400"/>
    </w:pPr>
    <w:rPr>
      <w:sz w:val="20"/>
      <w:szCs w:val="20"/>
    </w:rPr>
  </w:style>
  <w:style w:type="paragraph" w:styleId="TOAHeading">
    <w:name w:val="toa heading"/>
    <w:basedOn w:val="Normal"/>
    <w:next w:val="Normal"/>
    <w:semiHidden/>
    <w:pPr>
      <w:spacing w:before="120" w:after="120"/>
      <w:ind w:left="1440"/>
    </w:pPr>
    <w:rPr>
      <w:rFonts w:ascii="Arial" w:hAnsi="Arial" w:cs="Arial"/>
      <w:b/>
      <w:bCs/>
    </w:rPr>
  </w:style>
  <w:style w:type="paragraph" w:styleId="TOC4">
    <w:name w:val="toc 4"/>
    <w:basedOn w:val="Normal"/>
    <w:next w:val="Normal"/>
    <w:autoRedefine/>
    <w:semiHidden/>
    <w:pPr>
      <w:ind w:left="600"/>
    </w:pPr>
    <w:rPr>
      <w:sz w:val="20"/>
      <w:szCs w:val="21"/>
    </w:rPr>
  </w:style>
  <w:style w:type="paragraph" w:styleId="TOC5">
    <w:name w:val="toc 5"/>
    <w:basedOn w:val="Normal"/>
    <w:next w:val="Normal"/>
    <w:autoRedefine/>
    <w:semiHidden/>
    <w:pPr>
      <w:ind w:left="800"/>
    </w:pPr>
    <w:rPr>
      <w:sz w:val="20"/>
      <w:szCs w:val="21"/>
    </w:rPr>
  </w:style>
  <w:style w:type="paragraph" w:styleId="TOC6">
    <w:name w:val="toc 6"/>
    <w:basedOn w:val="Normal"/>
    <w:next w:val="Normal"/>
    <w:autoRedefine/>
    <w:semiHidden/>
    <w:pPr>
      <w:ind w:left="1000"/>
    </w:pPr>
    <w:rPr>
      <w:sz w:val="20"/>
      <w:szCs w:val="21"/>
    </w:rPr>
  </w:style>
  <w:style w:type="paragraph" w:styleId="TOC7">
    <w:name w:val="toc 7"/>
    <w:basedOn w:val="Normal"/>
    <w:next w:val="Normal"/>
    <w:autoRedefine/>
    <w:semiHidden/>
    <w:pPr>
      <w:ind w:left="1200"/>
    </w:pPr>
    <w:rPr>
      <w:sz w:val="20"/>
      <w:szCs w:val="21"/>
    </w:rPr>
  </w:style>
  <w:style w:type="paragraph" w:styleId="TOC8">
    <w:name w:val="toc 8"/>
    <w:basedOn w:val="Normal"/>
    <w:next w:val="Normal"/>
    <w:autoRedefine/>
    <w:semiHidden/>
    <w:pPr>
      <w:ind w:left="1400"/>
    </w:pPr>
    <w:rPr>
      <w:sz w:val="20"/>
      <w:szCs w:val="21"/>
    </w:rPr>
  </w:style>
  <w:style w:type="paragraph" w:styleId="TOC9">
    <w:name w:val="toc 9"/>
    <w:basedOn w:val="Normal"/>
    <w:next w:val="Normal"/>
    <w:autoRedefine/>
    <w:semiHidden/>
    <w:pPr>
      <w:ind w:left="1600"/>
    </w:pPr>
    <w:rPr>
      <w:sz w:val="20"/>
      <w:szCs w:val="21"/>
    </w:rPr>
  </w:style>
  <w:style w:type="character" w:styleId="Hyperlink">
    <w:name w:val="Hyperlink"/>
    <w:basedOn w:val="DefaultParagraphFont"/>
    <w:uiPriority w:val="99"/>
    <w:rPr>
      <w:color w:val="0000FF"/>
      <w:u w:val="single"/>
    </w:rPr>
  </w:style>
  <w:style w:type="paragraph" w:customStyle="1" w:styleId="TableText0">
    <w:name w:val="Table Text"/>
    <w:basedOn w:val="Normal"/>
    <w:pPr>
      <w:jc w:val="center"/>
    </w:pPr>
    <w:rPr>
      <w:rFonts w:ascii="Arial" w:hAnsi="Arial"/>
      <w:sz w:val="20"/>
      <w:szCs w:val="20"/>
    </w:rPr>
  </w:style>
  <w:style w:type="paragraph" w:customStyle="1" w:styleId="bulletlist">
    <w:name w:val="bulletlist"/>
    <w:basedOn w:val="Normal"/>
    <w:pPr>
      <w:numPr>
        <w:numId w:val="18"/>
      </w:numPr>
      <w:tabs>
        <w:tab w:val="clear" w:pos="1440"/>
      </w:tabs>
      <w:spacing w:before="60" w:after="60"/>
      <w:ind w:left="2880"/>
    </w:pPr>
    <w:rPr>
      <w:sz w:val="20"/>
      <w:szCs w:val="20"/>
    </w:rPr>
  </w:style>
  <w:style w:type="character" w:styleId="FollowedHyperlink">
    <w:name w:val="FollowedHyperlink"/>
    <w:basedOn w:val="DefaultParagraphFont"/>
    <w:rPr>
      <w:color w:val="800080"/>
      <w:u w:val="single"/>
    </w:rPr>
  </w:style>
  <w:style w:type="paragraph" w:customStyle="1" w:styleId="notrmal">
    <w:name w:val="notrmal"/>
    <w:basedOn w:val="number3"/>
    <w:pPr>
      <w:numPr>
        <w:numId w:val="0"/>
      </w:numPr>
      <w:ind w:left="720" w:hanging="360"/>
    </w:pPr>
  </w:style>
  <w:style w:type="paragraph" w:styleId="BalloonText">
    <w:name w:val="Balloon Text"/>
    <w:basedOn w:val="Normal"/>
    <w:link w:val="BalloonTextChar"/>
    <w:rsid w:val="00645DCA"/>
    <w:rPr>
      <w:rFonts w:ascii="Tahoma" w:hAnsi="Tahoma" w:cs="Tahoma"/>
      <w:sz w:val="16"/>
      <w:szCs w:val="16"/>
    </w:rPr>
  </w:style>
  <w:style w:type="character" w:customStyle="1" w:styleId="BalloonTextChar">
    <w:name w:val="Balloon Text Char"/>
    <w:basedOn w:val="DefaultParagraphFont"/>
    <w:link w:val="BalloonText"/>
    <w:rsid w:val="00645DCA"/>
    <w:rPr>
      <w:rFonts w:ascii="Tahoma" w:hAnsi="Tahoma" w:cs="Tahoma"/>
      <w:sz w:val="16"/>
      <w:szCs w:val="16"/>
    </w:rPr>
  </w:style>
  <w:style w:type="paragraph" w:styleId="CommentSubject">
    <w:name w:val="annotation subject"/>
    <w:basedOn w:val="CommentText"/>
    <w:next w:val="CommentText"/>
    <w:link w:val="CommentSubjectChar"/>
    <w:rsid w:val="00105ED8"/>
    <w:rPr>
      <w:b/>
      <w:bCs/>
    </w:rPr>
  </w:style>
  <w:style w:type="character" w:customStyle="1" w:styleId="CommentTextChar">
    <w:name w:val="Comment Text Char"/>
    <w:basedOn w:val="DefaultParagraphFont"/>
    <w:link w:val="CommentText"/>
    <w:semiHidden/>
    <w:rsid w:val="00105ED8"/>
  </w:style>
  <w:style w:type="character" w:customStyle="1" w:styleId="CommentSubjectChar">
    <w:name w:val="Comment Subject Char"/>
    <w:basedOn w:val="CommentTextChar"/>
    <w:link w:val="CommentSubject"/>
    <w:rsid w:val="00105ED8"/>
    <w:rPr>
      <w:b/>
      <w:bCs/>
    </w:rPr>
  </w:style>
  <w:style w:type="character" w:customStyle="1" w:styleId="Heading1Char">
    <w:name w:val="Heading 1 Char"/>
    <w:basedOn w:val="DefaultParagraphFont"/>
    <w:link w:val="Heading1"/>
    <w:uiPriority w:val="9"/>
    <w:rsid w:val="0098413B"/>
    <w:rPr>
      <w:rFonts w:asciiTheme="minorHAnsi" w:hAnsiTheme="minorHAnsi"/>
      <w:smallCaps/>
      <w:spacing w:val="5"/>
      <w:sz w:val="36"/>
      <w:szCs w:val="36"/>
    </w:rPr>
  </w:style>
  <w:style w:type="character" w:customStyle="1" w:styleId="Heading2Char">
    <w:name w:val="Heading 2 Char"/>
    <w:basedOn w:val="DefaultParagraphFont"/>
    <w:link w:val="Heading2"/>
    <w:uiPriority w:val="9"/>
    <w:rsid w:val="00101F2D"/>
    <w:rPr>
      <w:rFonts w:asciiTheme="minorHAnsi" w:hAnsiTheme="minorHAnsi"/>
      <w:smallCaps/>
      <w:sz w:val="28"/>
      <w:szCs w:val="28"/>
    </w:rPr>
  </w:style>
  <w:style w:type="character" w:customStyle="1" w:styleId="Heading3Char">
    <w:name w:val="Heading 3 Char"/>
    <w:basedOn w:val="DefaultParagraphFont"/>
    <w:link w:val="Heading3"/>
    <w:uiPriority w:val="9"/>
    <w:rsid w:val="00346FF3"/>
    <w:rPr>
      <w:rFonts w:asciiTheme="minorHAnsi" w:hAnsiTheme="minorHAnsi"/>
      <w:i/>
      <w:iCs/>
      <w:smallCaps/>
      <w:spacing w:val="5"/>
      <w:sz w:val="26"/>
      <w:szCs w:val="26"/>
    </w:rPr>
  </w:style>
  <w:style w:type="character" w:customStyle="1" w:styleId="Heading4Char">
    <w:name w:val="Heading 4 Char"/>
    <w:basedOn w:val="DefaultParagraphFont"/>
    <w:link w:val="Heading4"/>
    <w:uiPriority w:val="9"/>
    <w:rsid w:val="0064778A"/>
    <w:rPr>
      <w:b/>
      <w:bCs/>
      <w:spacing w:val="5"/>
      <w:sz w:val="24"/>
      <w:szCs w:val="24"/>
    </w:rPr>
  </w:style>
  <w:style w:type="character" w:customStyle="1" w:styleId="Heading5Char">
    <w:name w:val="Heading 5 Char"/>
    <w:basedOn w:val="DefaultParagraphFont"/>
    <w:link w:val="Heading5"/>
    <w:uiPriority w:val="9"/>
    <w:rsid w:val="0064778A"/>
    <w:rPr>
      <w:i/>
      <w:iCs/>
      <w:sz w:val="24"/>
      <w:szCs w:val="24"/>
    </w:rPr>
  </w:style>
  <w:style w:type="character" w:customStyle="1" w:styleId="Heading6Char">
    <w:name w:val="Heading 6 Char"/>
    <w:basedOn w:val="DefaultParagraphFont"/>
    <w:link w:val="Heading6"/>
    <w:uiPriority w:val="9"/>
    <w:rsid w:val="0064778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rsid w:val="0064778A"/>
    <w:rPr>
      <w:b/>
      <w:bCs/>
      <w:i/>
      <w:iCs/>
      <w:color w:val="5A5A5A" w:themeColor="text1" w:themeTint="A5"/>
      <w:sz w:val="20"/>
      <w:szCs w:val="20"/>
    </w:rPr>
  </w:style>
  <w:style w:type="character" w:customStyle="1" w:styleId="Heading8Char">
    <w:name w:val="Heading 8 Char"/>
    <w:basedOn w:val="DefaultParagraphFont"/>
    <w:link w:val="Heading8"/>
    <w:uiPriority w:val="9"/>
    <w:rsid w:val="0064778A"/>
    <w:rPr>
      <w:b/>
      <w:bCs/>
      <w:color w:val="7F7F7F" w:themeColor="text1" w:themeTint="80"/>
      <w:sz w:val="20"/>
      <w:szCs w:val="20"/>
    </w:rPr>
  </w:style>
  <w:style w:type="character" w:customStyle="1" w:styleId="Heading9Char">
    <w:name w:val="Heading 9 Char"/>
    <w:basedOn w:val="DefaultParagraphFont"/>
    <w:link w:val="Heading9"/>
    <w:uiPriority w:val="9"/>
    <w:rsid w:val="0064778A"/>
    <w:rPr>
      <w:b/>
      <w:bCs/>
      <w:i/>
      <w:iCs/>
      <w:color w:val="7F7F7F" w:themeColor="text1" w:themeTint="80"/>
      <w:sz w:val="18"/>
      <w:szCs w:val="18"/>
    </w:rPr>
  </w:style>
  <w:style w:type="character" w:customStyle="1" w:styleId="TitleChar">
    <w:name w:val="Title Char"/>
    <w:basedOn w:val="DefaultParagraphFont"/>
    <w:link w:val="Title"/>
    <w:uiPriority w:val="10"/>
    <w:rsid w:val="0064778A"/>
    <w:rPr>
      <w:smallCaps/>
      <w:sz w:val="52"/>
      <w:szCs w:val="52"/>
    </w:rPr>
  </w:style>
  <w:style w:type="character" w:customStyle="1" w:styleId="SubtitleChar">
    <w:name w:val="Subtitle Char"/>
    <w:basedOn w:val="DefaultParagraphFont"/>
    <w:link w:val="Subtitle"/>
    <w:uiPriority w:val="11"/>
    <w:rsid w:val="0064778A"/>
    <w:rPr>
      <w:i/>
      <w:iCs/>
      <w:smallCaps/>
      <w:spacing w:val="10"/>
      <w:sz w:val="28"/>
      <w:szCs w:val="28"/>
    </w:rPr>
  </w:style>
  <w:style w:type="character" w:styleId="Strong">
    <w:name w:val="Strong"/>
    <w:uiPriority w:val="22"/>
    <w:qFormat/>
    <w:rsid w:val="0064778A"/>
    <w:rPr>
      <w:b/>
      <w:bCs/>
    </w:rPr>
  </w:style>
  <w:style w:type="character" w:styleId="Emphasis">
    <w:name w:val="Emphasis"/>
    <w:uiPriority w:val="20"/>
    <w:qFormat/>
    <w:rsid w:val="0064778A"/>
    <w:rPr>
      <w:b/>
      <w:bCs/>
      <w:i/>
      <w:iCs/>
      <w:spacing w:val="10"/>
    </w:rPr>
  </w:style>
  <w:style w:type="paragraph" w:styleId="NoSpacing">
    <w:name w:val="No Spacing"/>
    <w:basedOn w:val="Normal"/>
    <w:link w:val="NoSpacingChar"/>
    <w:uiPriority w:val="1"/>
    <w:qFormat/>
    <w:rsid w:val="0064778A"/>
    <w:pPr>
      <w:spacing w:after="0"/>
    </w:pPr>
  </w:style>
  <w:style w:type="character" w:customStyle="1" w:styleId="NoSpacingChar">
    <w:name w:val="No Spacing Char"/>
    <w:basedOn w:val="DefaultParagraphFont"/>
    <w:link w:val="NoSpacing"/>
    <w:uiPriority w:val="1"/>
    <w:rsid w:val="00375BF5"/>
  </w:style>
  <w:style w:type="paragraph" w:styleId="ListParagraph">
    <w:name w:val="List Paragraph"/>
    <w:basedOn w:val="Normal"/>
    <w:uiPriority w:val="34"/>
    <w:qFormat/>
    <w:rsid w:val="0064778A"/>
    <w:pPr>
      <w:ind w:left="720"/>
      <w:contextualSpacing/>
    </w:pPr>
  </w:style>
  <w:style w:type="paragraph" w:styleId="Quote">
    <w:name w:val="Quote"/>
    <w:basedOn w:val="Normal"/>
    <w:next w:val="Normal"/>
    <w:link w:val="QuoteChar"/>
    <w:uiPriority w:val="29"/>
    <w:qFormat/>
    <w:rsid w:val="0064778A"/>
    <w:rPr>
      <w:i/>
      <w:iCs/>
    </w:rPr>
  </w:style>
  <w:style w:type="character" w:customStyle="1" w:styleId="QuoteChar">
    <w:name w:val="Quote Char"/>
    <w:basedOn w:val="DefaultParagraphFont"/>
    <w:link w:val="Quote"/>
    <w:uiPriority w:val="29"/>
    <w:rsid w:val="0064778A"/>
    <w:rPr>
      <w:i/>
      <w:iCs/>
    </w:rPr>
  </w:style>
  <w:style w:type="paragraph" w:styleId="IntenseQuote">
    <w:name w:val="Intense Quote"/>
    <w:basedOn w:val="Normal"/>
    <w:next w:val="Normal"/>
    <w:link w:val="IntenseQuoteChar"/>
    <w:uiPriority w:val="30"/>
    <w:qFormat/>
    <w:rsid w:val="0064778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64778A"/>
    <w:rPr>
      <w:i/>
      <w:iCs/>
    </w:rPr>
  </w:style>
  <w:style w:type="character" w:styleId="SubtleEmphasis">
    <w:name w:val="Subtle Emphasis"/>
    <w:uiPriority w:val="19"/>
    <w:qFormat/>
    <w:rsid w:val="0064778A"/>
    <w:rPr>
      <w:i/>
      <w:iCs/>
    </w:rPr>
  </w:style>
  <w:style w:type="character" w:styleId="IntenseEmphasis">
    <w:name w:val="Intense Emphasis"/>
    <w:uiPriority w:val="21"/>
    <w:qFormat/>
    <w:rsid w:val="0064778A"/>
    <w:rPr>
      <w:b/>
      <w:bCs/>
      <w:i/>
      <w:iCs/>
    </w:rPr>
  </w:style>
  <w:style w:type="character" w:styleId="SubtleReference">
    <w:name w:val="Subtle Reference"/>
    <w:basedOn w:val="DefaultParagraphFont"/>
    <w:uiPriority w:val="31"/>
    <w:qFormat/>
    <w:rsid w:val="0064778A"/>
    <w:rPr>
      <w:smallCaps/>
    </w:rPr>
  </w:style>
  <w:style w:type="character" w:styleId="IntenseReference">
    <w:name w:val="Intense Reference"/>
    <w:uiPriority w:val="32"/>
    <w:qFormat/>
    <w:rsid w:val="0064778A"/>
    <w:rPr>
      <w:b/>
      <w:bCs/>
      <w:smallCaps/>
    </w:rPr>
  </w:style>
  <w:style w:type="character" w:styleId="BookTitle">
    <w:name w:val="Book Title"/>
    <w:basedOn w:val="DefaultParagraphFont"/>
    <w:uiPriority w:val="33"/>
    <w:qFormat/>
    <w:rsid w:val="0064778A"/>
    <w:rPr>
      <w:i/>
      <w:iCs/>
      <w:smallCaps/>
      <w:spacing w:val="5"/>
    </w:rPr>
  </w:style>
  <w:style w:type="paragraph" w:styleId="TOCHeading0">
    <w:name w:val="TOC Heading"/>
    <w:basedOn w:val="Heading1"/>
    <w:next w:val="Normal"/>
    <w:uiPriority w:val="39"/>
    <w:semiHidden/>
    <w:unhideWhenUsed/>
    <w:qFormat/>
    <w:rsid w:val="0064778A"/>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109905">
      <w:bodyDiv w:val="1"/>
      <w:marLeft w:val="0"/>
      <w:marRight w:val="0"/>
      <w:marTop w:val="0"/>
      <w:marBottom w:val="0"/>
      <w:divBdr>
        <w:top w:val="none" w:sz="0" w:space="0" w:color="auto"/>
        <w:left w:val="none" w:sz="0" w:space="0" w:color="auto"/>
        <w:bottom w:val="none" w:sz="0" w:space="0" w:color="auto"/>
        <w:right w:val="none" w:sz="0" w:space="0" w:color="auto"/>
      </w:divBdr>
    </w:div>
    <w:div w:id="324868956">
      <w:bodyDiv w:val="1"/>
      <w:marLeft w:val="0"/>
      <w:marRight w:val="0"/>
      <w:marTop w:val="0"/>
      <w:marBottom w:val="0"/>
      <w:divBdr>
        <w:top w:val="none" w:sz="0" w:space="0" w:color="auto"/>
        <w:left w:val="none" w:sz="0" w:space="0" w:color="auto"/>
        <w:bottom w:val="none" w:sz="0" w:space="0" w:color="auto"/>
        <w:right w:val="none" w:sz="0" w:space="0" w:color="auto"/>
      </w:divBdr>
    </w:div>
    <w:div w:id="153704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w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w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w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w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wmf"/><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w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2.wmf"/><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1BA62-48A3-4869-8553-298744293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44</Pages>
  <Words>9102</Words>
  <Characters>51882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Understory protection block</vt:lpstr>
    </vt:vector>
  </TitlesOfParts>
  <Company>The Forestry Corp</Company>
  <LinksUpToDate>false</LinksUpToDate>
  <CharactersWithSpaces>60863</CharactersWithSpaces>
  <SharedDoc>false</SharedDoc>
  <HLinks>
    <vt:vector size="516" baseType="variant">
      <vt:variant>
        <vt:i4>1179699</vt:i4>
      </vt:variant>
      <vt:variant>
        <vt:i4>518</vt:i4>
      </vt:variant>
      <vt:variant>
        <vt:i4>0</vt:i4>
      </vt:variant>
      <vt:variant>
        <vt:i4>5</vt:i4>
      </vt:variant>
      <vt:variant>
        <vt:lpwstr/>
      </vt:variant>
      <vt:variant>
        <vt:lpwstr>_Toc316037531</vt:lpwstr>
      </vt:variant>
      <vt:variant>
        <vt:i4>1179699</vt:i4>
      </vt:variant>
      <vt:variant>
        <vt:i4>512</vt:i4>
      </vt:variant>
      <vt:variant>
        <vt:i4>0</vt:i4>
      </vt:variant>
      <vt:variant>
        <vt:i4>5</vt:i4>
      </vt:variant>
      <vt:variant>
        <vt:lpwstr/>
      </vt:variant>
      <vt:variant>
        <vt:lpwstr>_Toc316037530</vt:lpwstr>
      </vt:variant>
      <vt:variant>
        <vt:i4>1245235</vt:i4>
      </vt:variant>
      <vt:variant>
        <vt:i4>506</vt:i4>
      </vt:variant>
      <vt:variant>
        <vt:i4>0</vt:i4>
      </vt:variant>
      <vt:variant>
        <vt:i4>5</vt:i4>
      </vt:variant>
      <vt:variant>
        <vt:lpwstr/>
      </vt:variant>
      <vt:variant>
        <vt:lpwstr>_Toc316037529</vt:lpwstr>
      </vt:variant>
      <vt:variant>
        <vt:i4>1245235</vt:i4>
      </vt:variant>
      <vt:variant>
        <vt:i4>500</vt:i4>
      </vt:variant>
      <vt:variant>
        <vt:i4>0</vt:i4>
      </vt:variant>
      <vt:variant>
        <vt:i4>5</vt:i4>
      </vt:variant>
      <vt:variant>
        <vt:lpwstr/>
      </vt:variant>
      <vt:variant>
        <vt:lpwstr>_Toc316037528</vt:lpwstr>
      </vt:variant>
      <vt:variant>
        <vt:i4>1245235</vt:i4>
      </vt:variant>
      <vt:variant>
        <vt:i4>494</vt:i4>
      </vt:variant>
      <vt:variant>
        <vt:i4>0</vt:i4>
      </vt:variant>
      <vt:variant>
        <vt:i4>5</vt:i4>
      </vt:variant>
      <vt:variant>
        <vt:lpwstr/>
      </vt:variant>
      <vt:variant>
        <vt:lpwstr>_Toc316037527</vt:lpwstr>
      </vt:variant>
      <vt:variant>
        <vt:i4>1245235</vt:i4>
      </vt:variant>
      <vt:variant>
        <vt:i4>488</vt:i4>
      </vt:variant>
      <vt:variant>
        <vt:i4>0</vt:i4>
      </vt:variant>
      <vt:variant>
        <vt:i4>5</vt:i4>
      </vt:variant>
      <vt:variant>
        <vt:lpwstr/>
      </vt:variant>
      <vt:variant>
        <vt:lpwstr>_Toc316037526</vt:lpwstr>
      </vt:variant>
      <vt:variant>
        <vt:i4>1245235</vt:i4>
      </vt:variant>
      <vt:variant>
        <vt:i4>482</vt:i4>
      </vt:variant>
      <vt:variant>
        <vt:i4>0</vt:i4>
      </vt:variant>
      <vt:variant>
        <vt:i4>5</vt:i4>
      </vt:variant>
      <vt:variant>
        <vt:lpwstr/>
      </vt:variant>
      <vt:variant>
        <vt:lpwstr>_Toc316037525</vt:lpwstr>
      </vt:variant>
      <vt:variant>
        <vt:i4>1245235</vt:i4>
      </vt:variant>
      <vt:variant>
        <vt:i4>476</vt:i4>
      </vt:variant>
      <vt:variant>
        <vt:i4>0</vt:i4>
      </vt:variant>
      <vt:variant>
        <vt:i4>5</vt:i4>
      </vt:variant>
      <vt:variant>
        <vt:lpwstr/>
      </vt:variant>
      <vt:variant>
        <vt:lpwstr>_Toc316037524</vt:lpwstr>
      </vt:variant>
      <vt:variant>
        <vt:i4>1245235</vt:i4>
      </vt:variant>
      <vt:variant>
        <vt:i4>470</vt:i4>
      </vt:variant>
      <vt:variant>
        <vt:i4>0</vt:i4>
      </vt:variant>
      <vt:variant>
        <vt:i4>5</vt:i4>
      </vt:variant>
      <vt:variant>
        <vt:lpwstr/>
      </vt:variant>
      <vt:variant>
        <vt:lpwstr>_Toc316037523</vt:lpwstr>
      </vt:variant>
      <vt:variant>
        <vt:i4>1245235</vt:i4>
      </vt:variant>
      <vt:variant>
        <vt:i4>464</vt:i4>
      </vt:variant>
      <vt:variant>
        <vt:i4>0</vt:i4>
      </vt:variant>
      <vt:variant>
        <vt:i4>5</vt:i4>
      </vt:variant>
      <vt:variant>
        <vt:lpwstr/>
      </vt:variant>
      <vt:variant>
        <vt:lpwstr>_Toc316037522</vt:lpwstr>
      </vt:variant>
      <vt:variant>
        <vt:i4>1245235</vt:i4>
      </vt:variant>
      <vt:variant>
        <vt:i4>458</vt:i4>
      </vt:variant>
      <vt:variant>
        <vt:i4>0</vt:i4>
      </vt:variant>
      <vt:variant>
        <vt:i4>5</vt:i4>
      </vt:variant>
      <vt:variant>
        <vt:lpwstr/>
      </vt:variant>
      <vt:variant>
        <vt:lpwstr>_Toc316037521</vt:lpwstr>
      </vt:variant>
      <vt:variant>
        <vt:i4>1245235</vt:i4>
      </vt:variant>
      <vt:variant>
        <vt:i4>452</vt:i4>
      </vt:variant>
      <vt:variant>
        <vt:i4>0</vt:i4>
      </vt:variant>
      <vt:variant>
        <vt:i4>5</vt:i4>
      </vt:variant>
      <vt:variant>
        <vt:lpwstr/>
      </vt:variant>
      <vt:variant>
        <vt:lpwstr>_Toc316037520</vt:lpwstr>
      </vt:variant>
      <vt:variant>
        <vt:i4>1048627</vt:i4>
      </vt:variant>
      <vt:variant>
        <vt:i4>446</vt:i4>
      </vt:variant>
      <vt:variant>
        <vt:i4>0</vt:i4>
      </vt:variant>
      <vt:variant>
        <vt:i4>5</vt:i4>
      </vt:variant>
      <vt:variant>
        <vt:lpwstr/>
      </vt:variant>
      <vt:variant>
        <vt:lpwstr>_Toc316037519</vt:lpwstr>
      </vt:variant>
      <vt:variant>
        <vt:i4>1048627</vt:i4>
      </vt:variant>
      <vt:variant>
        <vt:i4>440</vt:i4>
      </vt:variant>
      <vt:variant>
        <vt:i4>0</vt:i4>
      </vt:variant>
      <vt:variant>
        <vt:i4>5</vt:i4>
      </vt:variant>
      <vt:variant>
        <vt:lpwstr/>
      </vt:variant>
      <vt:variant>
        <vt:lpwstr>_Toc316037518</vt:lpwstr>
      </vt:variant>
      <vt:variant>
        <vt:i4>1048627</vt:i4>
      </vt:variant>
      <vt:variant>
        <vt:i4>431</vt:i4>
      </vt:variant>
      <vt:variant>
        <vt:i4>0</vt:i4>
      </vt:variant>
      <vt:variant>
        <vt:i4>5</vt:i4>
      </vt:variant>
      <vt:variant>
        <vt:lpwstr/>
      </vt:variant>
      <vt:variant>
        <vt:lpwstr>_Toc316037517</vt:lpwstr>
      </vt:variant>
      <vt:variant>
        <vt:i4>1048627</vt:i4>
      </vt:variant>
      <vt:variant>
        <vt:i4>425</vt:i4>
      </vt:variant>
      <vt:variant>
        <vt:i4>0</vt:i4>
      </vt:variant>
      <vt:variant>
        <vt:i4>5</vt:i4>
      </vt:variant>
      <vt:variant>
        <vt:lpwstr/>
      </vt:variant>
      <vt:variant>
        <vt:lpwstr>_Toc316037516</vt:lpwstr>
      </vt:variant>
      <vt:variant>
        <vt:i4>1048627</vt:i4>
      </vt:variant>
      <vt:variant>
        <vt:i4>419</vt:i4>
      </vt:variant>
      <vt:variant>
        <vt:i4>0</vt:i4>
      </vt:variant>
      <vt:variant>
        <vt:i4>5</vt:i4>
      </vt:variant>
      <vt:variant>
        <vt:lpwstr/>
      </vt:variant>
      <vt:variant>
        <vt:lpwstr>_Toc316037515</vt:lpwstr>
      </vt:variant>
      <vt:variant>
        <vt:i4>1048627</vt:i4>
      </vt:variant>
      <vt:variant>
        <vt:i4>413</vt:i4>
      </vt:variant>
      <vt:variant>
        <vt:i4>0</vt:i4>
      </vt:variant>
      <vt:variant>
        <vt:i4>5</vt:i4>
      </vt:variant>
      <vt:variant>
        <vt:lpwstr/>
      </vt:variant>
      <vt:variant>
        <vt:lpwstr>_Toc316037514</vt:lpwstr>
      </vt:variant>
      <vt:variant>
        <vt:i4>1048627</vt:i4>
      </vt:variant>
      <vt:variant>
        <vt:i4>407</vt:i4>
      </vt:variant>
      <vt:variant>
        <vt:i4>0</vt:i4>
      </vt:variant>
      <vt:variant>
        <vt:i4>5</vt:i4>
      </vt:variant>
      <vt:variant>
        <vt:lpwstr/>
      </vt:variant>
      <vt:variant>
        <vt:lpwstr>_Toc316037513</vt:lpwstr>
      </vt:variant>
      <vt:variant>
        <vt:i4>1048627</vt:i4>
      </vt:variant>
      <vt:variant>
        <vt:i4>401</vt:i4>
      </vt:variant>
      <vt:variant>
        <vt:i4>0</vt:i4>
      </vt:variant>
      <vt:variant>
        <vt:i4>5</vt:i4>
      </vt:variant>
      <vt:variant>
        <vt:lpwstr/>
      </vt:variant>
      <vt:variant>
        <vt:lpwstr>_Toc316037512</vt:lpwstr>
      </vt:variant>
      <vt:variant>
        <vt:i4>1048627</vt:i4>
      </vt:variant>
      <vt:variant>
        <vt:i4>395</vt:i4>
      </vt:variant>
      <vt:variant>
        <vt:i4>0</vt:i4>
      </vt:variant>
      <vt:variant>
        <vt:i4>5</vt:i4>
      </vt:variant>
      <vt:variant>
        <vt:lpwstr/>
      </vt:variant>
      <vt:variant>
        <vt:lpwstr>_Toc316037511</vt:lpwstr>
      </vt:variant>
      <vt:variant>
        <vt:i4>1048627</vt:i4>
      </vt:variant>
      <vt:variant>
        <vt:i4>389</vt:i4>
      </vt:variant>
      <vt:variant>
        <vt:i4>0</vt:i4>
      </vt:variant>
      <vt:variant>
        <vt:i4>5</vt:i4>
      </vt:variant>
      <vt:variant>
        <vt:lpwstr/>
      </vt:variant>
      <vt:variant>
        <vt:lpwstr>_Toc316037510</vt:lpwstr>
      </vt:variant>
      <vt:variant>
        <vt:i4>1114163</vt:i4>
      </vt:variant>
      <vt:variant>
        <vt:i4>383</vt:i4>
      </vt:variant>
      <vt:variant>
        <vt:i4>0</vt:i4>
      </vt:variant>
      <vt:variant>
        <vt:i4>5</vt:i4>
      </vt:variant>
      <vt:variant>
        <vt:lpwstr/>
      </vt:variant>
      <vt:variant>
        <vt:lpwstr>_Toc316037509</vt:lpwstr>
      </vt:variant>
      <vt:variant>
        <vt:i4>1114163</vt:i4>
      </vt:variant>
      <vt:variant>
        <vt:i4>377</vt:i4>
      </vt:variant>
      <vt:variant>
        <vt:i4>0</vt:i4>
      </vt:variant>
      <vt:variant>
        <vt:i4>5</vt:i4>
      </vt:variant>
      <vt:variant>
        <vt:lpwstr/>
      </vt:variant>
      <vt:variant>
        <vt:lpwstr>_Toc316037508</vt:lpwstr>
      </vt:variant>
      <vt:variant>
        <vt:i4>1114163</vt:i4>
      </vt:variant>
      <vt:variant>
        <vt:i4>371</vt:i4>
      </vt:variant>
      <vt:variant>
        <vt:i4>0</vt:i4>
      </vt:variant>
      <vt:variant>
        <vt:i4>5</vt:i4>
      </vt:variant>
      <vt:variant>
        <vt:lpwstr/>
      </vt:variant>
      <vt:variant>
        <vt:lpwstr>_Toc316037507</vt:lpwstr>
      </vt:variant>
      <vt:variant>
        <vt:i4>1114163</vt:i4>
      </vt:variant>
      <vt:variant>
        <vt:i4>365</vt:i4>
      </vt:variant>
      <vt:variant>
        <vt:i4>0</vt:i4>
      </vt:variant>
      <vt:variant>
        <vt:i4>5</vt:i4>
      </vt:variant>
      <vt:variant>
        <vt:lpwstr/>
      </vt:variant>
      <vt:variant>
        <vt:lpwstr>_Toc316037506</vt:lpwstr>
      </vt:variant>
      <vt:variant>
        <vt:i4>1114163</vt:i4>
      </vt:variant>
      <vt:variant>
        <vt:i4>359</vt:i4>
      </vt:variant>
      <vt:variant>
        <vt:i4>0</vt:i4>
      </vt:variant>
      <vt:variant>
        <vt:i4>5</vt:i4>
      </vt:variant>
      <vt:variant>
        <vt:lpwstr/>
      </vt:variant>
      <vt:variant>
        <vt:lpwstr>_Toc316037505</vt:lpwstr>
      </vt:variant>
      <vt:variant>
        <vt:i4>1114163</vt:i4>
      </vt:variant>
      <vt:variant>
        <vt:i4>350</vt:i4>
      </vt:variant>
      <vt:variant>
        <vt:i4>0</vt:i4>
      </vt:variant>
      <vt:variant>
        <vt:i4>5</vt:i4>
      </vt:variant>
      <vt:variant>
        <vt:lpwstr/>
      </vt:variant>
      <vt:variant>
        <vt:lpwstr>_Toc316037504</vt:lpwstr>
      </vt:variant>
      <vt:variant>
        <vt:i4>1114163</vt:i4>
      </vt:variant>
      <vt:variant>
        <vt:i4>344</vt:i4>
      </vt:variant>
      <vt:variant>
        <vt:i4>0</vt:i4>
      </vt:variant>
      <vt:variant>
        <vt:i4>5</vt:i4>
      </vt:variant>
      <vt:variant>
        <vt:lpwstr/>
      </vt:variant>
      <vt:variant>
        <vt:lpwstr>_Toc316037503</vt:lpwstr>
      </vt:variant>
      <vt:variant>
        <vt:i4>1114163</vt:i4>
      </vt:variant>
      <vt:variant>
        <vt:i4>338</vt:i4>
      </vt:variant>
      <vt:variant>
        <vt:i4>0</vt:i4>
      </vt:variant>
      <vt:variant>
        <vt:i4>5</vt:i4>
      </vt:variant>
      <vt:variant>
        <vt:lpwstr/>
      </vt:variant>
      <vt:variant>
        <vt:lpwstr>_Toc316037502</vt:lpwstr>
      </vt:variant>
      <vt:variant>
        <vt:i4>1114163</vt:i4>
      </vt:variant>
      <vt:variant>
        <vt:i4>332</vt:i4>
      </vt:variant>
      <vt:variant>
        <vt:i4>0</vt:i4>
      </vt:variant>
      <vt:variant>
        <vt:i4>5</vt:i4>
      </vt:variant>
      <vt:variant>
        <vt:lpwstr/>
      </vt:variant>
      <vt:variant>
        <vt:lpwstr>_Toc316037501</vt:lpwstr>
      </vt:variant>
      <vt:variant>
        <vt:i4>1114163</vt:i4>
      </vt:variant>
      <vt:variant>
        <vt:i4>326</vt:i4>
      </vt:variant>
      <vt:variant>
        <vt:i4>0</vt:i4>
      </vt:variant>
      <vt:variant>
        <vt:i4>5</vt:i4>
      </vt:variant>
      <vt:variant>
        <vt:lpwstr/>
      </vt:variant>
      <vt:variant>
        <vt:lpwstr>_Toc316037500</vt:lpwstr>
      </vt:variant>
      <vt:variant>
        <vt:i4>1572914</vt:i4>
      </vt:variant>
      <vt:variant>
        <vt:i4>320</vt:i4>
      </vt:variant>
      <vt:variant>
        <vt:i4>0</vt:i4>
      </vt:variant>
      <vt:variant>
        <vt:i4>5</vt:i4>
      </vt:variant>
      <vt:variant>
        <vt:lpwstr/>
      </vt:variant>
      <vt:variant>
        <vt:lpwstr>_Toc316037499</vt:lpwstr>
      </vt:variant>
      <vt:variant>
        <vt:i4>1572914</vt:i4>
      </vt:variant>
      <vt:variant>
        <vt:i4>314</vt:i4>
      </vt:variant>
      <vt:variant>
        <vt:i4>0</vt:i4>
      </vt:variant>
      <vt:variant>
        <vt:i4>5</vt:i4>
      </vt:variant>
      <vt:variant>
        <vt:lpwstr/>
      </vt:variant>
      <vt:variant>
        <vt:lpwstr>_Toc316037498</vt:lpwstr>
      </vt:variant>
      <vt:variant>
        <vt:i4>1572914</vt:i4>
      </vt:variant>
      <vt:variant>
        <vt:i4>308</vt:i4>
      </vt:variant>
      <vt:variant>
        <vt:i4>0</vt:i4>
      </vt:variant>
      <vt:variant>
        <vt:i4>5</vt:i4>
      </vt:variant>
      <vt:variant>
        <vt:lpwstr/>
      </vt:variant>
      <vt:variant>
        <vt:lpwstr>_Toc316037497</vt:lpwstr>
      </vt:variant>
      <vt:variant>
        <vt:i4>1572914</vt:i4>
      </vt:variant>
      <vt:variant>
        <vt:i4>302</vt:i4>
      </vt:variant>
      <vt:variant>
        <vt:i4>0</vt:i4>
      </vt:variant>
      <vt:variant>
        <vt:i4>5</vt:i4>
      </vt:variant>
      <vt:variant>
        <vt:lpwstr/>
      </vt:variant>
      <vt:variant>
        <vt:lpwstr>_Toc316037496</vt:lpwstr>
      </vt:variant>
      <vt:variant>
        <vt:i4>1572914</vt:i4>
      </vt:variant>
      <vt:variant>
        <vt:i4>296</vt:i4>
      </vt:variant>
      <vt:variant>
        <vt:i4>0</vt:i4>
      </vt:variant>
      <vt:variant>
        <vt:i4>5</vt:i4>
      </vt:variant>
      <vt:variant>
        <vt:lpwstr/>
      </vt:variant>
      <vt:variant>
        <vt:lpwstr>_Toc316037495</vt:lpwstr>
      </vt:variant>
      <vt:variant>
        <vt:i4>1572914</vt:i4>
      </vt:variant>
      <vt:variant>
        <vt:i4>290</vt:i4>
      </vt:variant>
      <vt:variant>
        <vt:i4>0</vt:i4>
      </vt:variant>
      <vt:variant>
        <vt:i4>5</vt:i4>
      </vt:variant>
      <vt:variant>
        <vt:lpwstr/>
      </vt:variant>
      <vt:variant>
        <vt:lpwstr>_Toc316037494</vt:lpwstr>
      </vt:variant>
      <vt:variant>
        <vt:i4>1572914</vt:i4>
      </vt:variant>
      <vt:variant>
        <vt:i4>284</vt:i4>
      </vt:variant>
      <vt:variant>
        <vt:i4>0</vt:i4>
      </vt:variant>
      <vt:variant>
        <vt:i4>5</vt:i4>
      </vt:variant>
      <vt:variant>
        <vt:lpwstr/>
      </vt:variant>
      <vt:variant>
        <vt:lpwstr>_Toc316037493</vt:lpwstr>
      </vt:variant>
      <vt:variant>
        <vt:i4>1572914</vt:i4>
      </vt:variant>
      <vt:variant>
        <vt:i4>278</vt:i4>
      </vt:variant>
      <vt:variant>
        <vt:i4>0</vt:i4>
      </vt:variant>
      <vt:variant>
        <vt:i4>5</vt:i4>
      </vt:variant>
      <vt:variant>
        <vt:lpwstr/>
      </vt:variant>
      <vt:variant>
        <vt:lpwstr>_Toc316037492</vt:lpwstr>
      </vt:variant>
      <vt:variant>
        <vt:i4>1572914</vt:i4>
      </vt:variant>
      <vt:variant>
        <vt:i4>272</vt:i4>
      </vt:variant>
      <vt:variant>
        <vt:i4>0</vt:i4>
      </vt:variant>
      <vt:variant>
        <vt:i4>5</vt:i4>
      </vt:variant>
      <vt:variant>
        <vt:lpwstr/>
      </vt:variant>
      <vt:variant>
        <vt:lpwstr>_Toc316037491</vt:lpwstr>
      </vt:variant>
      <vt:variant>
        <vt:i4>1572914</vt:i4>
      </vt:variant>
      <vt:variant>
        <vt:i4>266</vt:i4>
      </vt:variant>
      <vt:variant>
        <vt:i4>0</vt:i4>
      </vt:variant>
      <vt:variant>
        <vt:i4>5</vt:i4>
      </vt:variant>
      <vt:variant>
        <vt:lpwstr/>
      </vt:variant>
      <vt:variant>
        <vt:lpwstr>_Toc316037490</vt:lpwstr>
      </vt:variant>
      <vt:variant>
        <vt:i4>1638450</vt:i4>
      </vt:variant>
      <vt:variant>
        <vt:i4>260</vt:i4>
      </vt:variant>
      <vt:variant>
        <vt:i4>0</vt:i4>
      </vt:variant>
      <vt:variant>
        <vt:i4>5</vt:i4>
      </vt:variant>
      <vt:variant>
        <vt:lpwstr/>
      </vt:variant>
      <vt:variant>
        <vt:lpwstr>_Toc316037489</vt:lpwstr>
      </vt:variant>
      <vt:variant>
        <vt:i4>1638450</vt:i4>
      </vt:variant>
      <vt:variant>
        <vt:i4>254</vt:i4>
      </vt:variant>
      <vt:variant>
        <vt:i4>0</vt:i4>
      </vt:variant>
      <vt:variant>
        <vt:i4>5</vt:i4>
      </vt:variant>
      <vt:variant>
        <vt:lpwstr/>
      </vt:variant>
      <vt:variant>
        <vt:lpwstr>_Toc316037488</vt:lpwstr>
      </vt:variant>
      <vt:variant>
        <vt:i4>1638450</vt:i4>
      </vt:variant>
      <vt:variant>
        <vt:i4>248</vt:i4>
      </vt:variant>
      <vt:variant>
        <vt:i4>0</vt:i4>
      </vt:variant>
      <vt:variant>
        <vt:i4>5</vt:i4>
      </vt:variant>
      <vt:variant>
        <vt:lpwstr/>
      </vt:variant>
      <vt:variant>
        <vt:lpwstr>_Toc316037487</vt:lpwstr>
      </vt:variant>
      <vt:variant>
        <vt:i4>1638450</vt:i4>
      </vt:variant>
      <vt:variant>
        <vt:i4>242</vt:i4>
      </vt:variant>
      <vt:variant>
        <vt:i4>0</vt:i4>
      </vt:variant>
      <vt:variant>
        <vt:i4>5</vt:i4>
      </vt:variant>
      <vt:variant>
        <vt:lpwstr/>
      </vt:variant>
      <vt:variant>
        <vt:lpwstr>_Toc316037486</vt:lpwstr>
      </vt:variant>
      <vt:variant>
        <vt:i4>1638450</vt:i4>
      </vt:variant>
      <vt:variant>
        <vt:i4>236</vt:i4>
      </vt:variant>
      <vt:variant>
        <vt:i4>0</vt:i4>
      </vt:variant>
      <vt:variant>
        <vt:i4>5</vt:i4>
      </vt:variant>
      <vt:variant>
        <vt:lpwstr/>
      </vt:variant>
      <vt:variant>
        <vt:lpwstr>_Toc316037485</vt:lpwstr>
      </vt:variant>
      <vt:variant>
        <vt:i4>1638450</vt:i4>
      </vt:variant>
      <vt:variant>
        <vt:i4>230</vt:i4>
      </vt:variant>
      <vt:variant>
        <vt:i4>0</vt:i4>
      </vt:variant>
      <vt:variant>
        <vt:i4>5</vt:i4>
      </vt:variant>
      <vt:variant>
        <vt:lpwstr/>
      </vt:variant>
      <vt:variant>
        <vt:lpwstr>_Toc316037484</vt:lpwstr>
      </vt:variant>
      <vt:variant>
        <vt:i4>1638450</vt:i4>
      </vt:variant>
      <vt:variant>
        <vt:i4>224</vt:i4>
      </vt:variant>
      <vt:variant>
        <vt:i4>0</vt:i4>
      </vt:variant>
      <vt:variant>
        <vt:i4>5</vt:i4>
      </vt:variant>
      <vt:variant>
        <vt:lpwstr/>
      </vt:variant>
      <vt:variant>
        <vt:lpwstr>_Toc316037483</vt:lpwstr>
      </vt:variant>
      <vt:variant>
        <vt:i4>1638450</vt:i4>
      </vt:variant>
      <vt:variant>
        <vt:i4>218</vt:i4>
      </vt:variant>
      <vt:variant>
        <vt:i4>0</vt:i4>
      </vt:variant>
      <vt:variant>
        <vt:i4>5</vt:i4>
      </vt:variant>
      <vt:variant>
        <vt:lpwstr/>
      </vt:variant>
      <vt:variant>
        <vt:lpwstr>_Toc316037482</vt:lpwstr>
      </vt:variant>
      <vt:variant>
        <vt:i4>1638450</vt:i4>
      </vt:variant>
      <vt:variant>
        <vt:i4>212</vt:i4>
      </vt:variant>
      <vt:variant>
        <vt:i4>0</vt:i4>
      </vt:variant>
      <vt:variant>
        <vt:i4>5</vt:i4>
      </vt:variant>
      <vt:variant>
        <vt:lpwstr/>
      </vt:variant>
      <vt:variant>
        <vt:lpwstr>_Toc316037481</vt:lpwstr>
      </vt:variant>
      <vt:variant>
        <vt:i4>1638450</vt:i4>
      </vt:variant>
      <vt:variant>
        <vt:i4>206</vt:i4>
      </vt:variant>
      <vt:variant>
        <vt:i4>0</vt:i4>
      </vt:variant>
      <vt:variant>
        <vt:i4>5</vt:i4>
      </vt:variant>
      <vt:variant>
        <vt:lpwstr/>
      </vt:variant>
      <vt:variant>
        <vt:lpwstr>_Toc316037480</vt:lpwstr>
      </vt:variant>
      <vt:variant>
        <vt:i4>1441842</vt:i4>
      </vt:variant>
      <vt:variant>
        <vt:i4>200</vt:i4>
      </vt:variant>
      <vt:variant>
        <vt:i4>0</vt:i4>
      </vt:variant>
      <vt:variant>
        <vt:i4>5</vt:i4>
      </vt:variant>
      <vt:variant>
        <vt:lpwstr/>
      </vt:variant>
      <vt:variant>
        <vt:lpwstr>_Toc316037479</vt:lpwstr>
      </vt:variant>
      <vt:variant>
        <vt:i4>1441842</vt:i4>
      </vt:variant>
      <vt:variant>
        <vt:i4>194</vt:i4>
      </vt:variant>
      <vt:variant>
        <vt:i4>0</vt:i4>
      </vt:variant>
      <vt:variant>
        <vt:i4>5</vt:i4>
      </vt:variant>
      <vt:variant>
        <vt:lpwstr/>
      </vt:variant>
      <vt:variant>
        <vt:lpwstr>_Toc316037478</vt:lpwstr>
      </vt:variant>
      <vt:variant>
        <vt:i4>1441842</vt:i4>
      </vt:variant>
      <vt:variant>
        <vt:i4>188</vt:i4>
      </vt:variant>
      <vt:variant>
        <vt:i4>0</vt:i4>
      </vt:variant>
      <vt:variant>
        <vt:i4>5</vt:i4>
      </vt:variant>
      <vt:variant>
        <vt:lpwstr/>
      </vt:variant>
      <vt:variant>
        <vt:lpwstr>_Toc316037477</vt:lpwstr>
      </vt:variant>
      <vt:variant>
        <vt:i4>1441842</vt:i4>
      </vt:variant>
      <vt:variant>
        <vt:i4>182</vt:i4>
      </vt:variant>
      <vt:variant>
        <vt:i4>0</vt:i4>
      </vt:variant>
      <vt:variant>
        <vt:i4>5</vt:i4>
      </vt:variant>
      <vt:variant>
        <vt:lpwstr/>
      </vt:variant>
      <vt:variant>
        <vt:lpwstr>_Toc316037476</vt:lpwstr>
      </vt:variant>
      <vt:variant>
        <vt:i4>1441842</vt:i4>
      </vt:variant>
      <vt:variant>
        <vt:i4>176</vt:i4>
      </vt:variant>
      <vt:variant>
        <vt:i4>0</vt:i4>
      </vt:variant>
      <vt:variant>
        <vt:i4>5</vt:i4>
      </vt:variant>
      <vt:variant>
        <vt:lpwstr/>
      </vt:variant>
      <vt:variant>
        <vt:lpwstr>_Toc316037475</vt:lpwstr>
      </vt:variant>
      <vt:variant>
        <vt:i4>1441842</vt:i4>
      </vt:variant>
      <vt:variant>
        <vt:i4>170</vt:i4>
      </vt:variant>
      <vt:variant>
        <vt:i4>0</vt:i4>
      </vt:variant>
      <vt:variant>
        <vt:i4>5</vt:i4>
      </vt:variant>
      <vt:variant>
        <vt:lpwstr/>
      </vt:variant>
      <vt:variant>
        <vt:lpwstr>_Toc316037474</vt:lpwstr>
      </vt:variant>
      <vt:variant>
        <vt:i4>1441842</vt:i4>
      </vt:variant>
      <vt:variant>
        <vt:i4>164</vt:i4>
      </vt:variant>
      <vt:variant>
        <vt:i4>0</vt:i4>
      </vt:variant>
      <vt:variant>
        <vt:i4>5</vt:i4>
      </vt:variant>
      <vt:variant>
        <vt:lpwstr/>
      </vt:variant>
      <vt:variant>
        <vt:lpwstr>_Toc316037473</vt:lpwstr>
      </vt:variant>
      <vt:variant>
        <vt:i4>1441842</vt:i4>
      </vt:variant>
      <vt:variant>
        <vt:i4>158</vt:i4>
      </vt:variant>
      <vt:variant>
        <vt:i4>0</vt:i4>
      </vt:variant>
      <vt:variant>
        <vt:i4>5</vt:i4>
      </vt:variant>
      <vt:variant>
        <vt:lpwstr/>
      </vt:variant>
      <vt:variant>
        <vt:lpwstr>_Toc316037472</vt:lpwstr>
      </vt:variant>
      <vt:variant>
        <vt:i4>1441842</vt:i4>
      </vt:variant>
      <vt:variant>
        <vt:i4>152</vt:i4>
      </vt:variant>
      <vt:variant>
        <vt:i4>0</vt:i4>
      </vt:variant>
      <vt:variant>
        <vt:i4>5</vt:i4>
      </vt:variant>
      <vt:variant>
        <vt:lpwstr/>
      </vt:variant>
      <vt:variant>
        <vt:lpwstr>_Toc316037471</vt:lpwstr>
      </vt:variant>
      <vt:variant>
        <vt:i4>1441842</vt:i4>
      </vt:variant>
      <vt:variant>
        <vt:i4>146</vt:i4>
      </vt:variant>
      <vt:variant>
        <vt:i4>0</vt:i4>
      </vt:variant>
      <vt:variant>
        <vt:i4>5</vt:i4>
      </vt:variant>
      <vt:variant>
        <vt:lpwstr/>
      </vt:variant>
      <vt:variant>
        <vt:lpwstr>_Toc316037470</vt:lpwstr>
      </vt:variant>
      <vt:variant>
        <vt:i4>1507378</vt:i4>
      </vt:variant>
      <vt:variant>
        <vt:i4>140</vt:i4>
      </vt:variant>
      <vt:variant>
        <vt:i4>0</vt:i4>
      </vt:variant>
      <vt:variant>
        <vt:i4>5</vt:i4>
      </vt:variant>
      <vt:variant>
        <vt:lpwstr/>
      </vt:variant>
      <vt:variant>
        <vt:lpwstr>_Toc316037469</vt:lpwstr>
      </vt:variant>
      <vt:variant>
        <vt:i4>1507378</vt:i4>
      </vt:variant>
      <vt:variant>
        <vt:i4>134</vt:i4>
      </vt:variant>
      <vt:variant>
        <vt:i4>0</vt:i4>
      </vt:variant>
      <vt:variant>
        <vt:i4>5</vt:i4>
      </vt:variant>
      <vt:variant>
        <vt:lpwstr/>
      </vt:variant>
      <vt:variant>
        <vt:lpwstr>_Toc316037468</vt:lpwstr>
      </vt:variant>
      <vt:variant>
        <vt:i4>1507378</vt:i4>
      </vt:variant>
      <vt:variant>
        <vt:i4>128</vt:i4>
      </vt:variant>
      <vt:variant>
        <vt:i4>0</vt:i4>
      </vt:variant>
      <vt:variant>
        <vt:i4>5</vt:i4>
      </vt:variant>
      <vt:variant>
        <vt:lpwstr/>
      </vt:variant>
      <vt:variant>
        <vt:lpwstr>_Toc316037467</vt:lpwstr>
      </vt:variant>
      <vt:variant>
        <vt:i4>1507378</vt:i4>
      </vt:variant>
      <vt:variant>
        <vt:i4>122</vt:i4>
      </vt:variant>
      <vt:variant>
        <vt:i4>0</vt:i4>
      </vt:variant>
      <vt:variant>
        <vt:i4>5</vt:i4>
      </vt:variant>
      <vt:variant>
        <vt:lpwstr/>
      </vt:variant>
      <vt:variant>
        <vt:lpwstr>_Toc316037466</vt:lpwstr>
      </vt:variant>
      <vt:variant>
        <vt:i4>1507378</vt:i4>
      </vt:variant>
      <vt:variant>
        <vt:i4>116</vt:i4>
      </vt:variant>
      <vt:variant>
        <vt:i4>0</vt:i4>
      </vt:variant>
      <vt:variant>
        <vt:i4>5</vt:i4>
      </vt:variant>
      <vt:variant>
        <vt:lpwstr/>
      </vt:variant>
      <vt:variant>
        <vt:lpwstr>_Toc316037465</vt:lpwstr>
      </vt:variant>
      <vt:variant>
        <vt:i4>1507378</vt:i4>
      </vt:variant>
      <vt:variant>
        <vt:i4>110</vt:i4>
      </vt:variant>
      <vt:variant>
        <vt:i4>0</vt:i4>
      </vt:variant>
      <vt:variant>
        <vt:i4>5</vt:i4>
      </vt:variant>
      <vt:variant>
        <vt:lpwstr/>
      </vt:variant>
      <vt:variant>
        <vt:lpwstr>_Toc316037464</vt:lpwstr>
      </vt:variant>
      <vt:variant>
        <vt:i4>1507378</vt:i4>
      </vt:variant>
      <vt:variant>
        <vt:i4>104</vt:i4>
      </vt:variant>
      <vt:variant>
        <vt:i4>0</vt:i4>
      </vt:variant>
      <vt:variant>
        <vt:i4>5</vt:i4>
      </vt:variant>
      <vt:variant>
        <vt:lpwstr/>
      </vt:variant>
      <vt:variant>
        <vt:lpwstr>_Toc316037463</vt:lpwstr>
      </vt:variant>
      <vt:variant>
        <vt:i4>1507378</vt:i4>
      </vt:variant>
      <vt:variant>
        <vt:i4>98</vt:i4>
      </vt:variant>
      <vt:variant>
        <vt:i4>0</vt:i4>
      </vt:variant>
      <vt:variant>
        <vt:i4>5</vt:i4>
      </vt:variant>
      <vt:variant>
        <vt:lpwstr/>
      </vt:variant>
      <vt:variant>
        <vt:lpwstr>_Toc316037462</vt:lpwstr>
      </vt:variant>
      <vt:variant>
        <vt:i4>1507378</vt:i4>
      </vt:variant>
      <vt:variant>
        <vt:i4>92</vt:i4>
      </vt:variant>
      <vt:variant>
        <vt:i4>0</vt:i4>
      </vt:variant>
      <vt:variant>
        <vt:i4>5</vt:i4>
      </vt:variant>
      <vt:variant>
        <vt:lpwstr/>
      </vt:variant>
      <vt:variant>
        <vt:lpwstr>_Toc316037461</vt:lpwstr>
      </vt:variant>
      <vt:variant>
        <vt:i4>1507378</vt:i4>
      </vt:variant>
      <vt:variant>
        <vt:i4>86</vt:i4>
      </vt:variant>
      <vt:variant>
        <vt:i4>0</vt:i4>
      </vt:variant>
      <vt:variant>
        <vt:i4>5</vt:i4>
      </vt:variant>
      <vt:variant>
        <vt:lpwstr/>
      </vt:variant>
      <vt:variant>
        <vt:lpwstr>_Toc316037460</vt:lpwstr>
      </vt:variant>
      <vt:variant>
        <vt:i4>1310770</vt:i4>
      </vt:variant>
      <vt:variant>
        <vt:i4>80</vt:i4>
      </vt:variant>
      <vt:variant>
        <vt:i4>0</vt:i4>
      </vt:variant>
      <vt:variant>
        <vt:i4>5</vt:i4>
      </vt:variant>
      <vt:variant>
        <vt:lpwstr/>
      </vt:variant>
      <vt:variant>
        <vt:lpwstr>_Toc316037459</vt:lpwstr>
      </vt:variant>
      <vt:variant>
        <vt:i4>1310770</vt:i4>
      </vt:variant>
      <vt:variant>
        <vt:i4>74</vt:i4>
      </vt:variant>
      <vt:variant>
        <vt:i4>0</vt:i4>
      </vt:variant>
      <vt:variant>
        <vt:i4>5</vt:i4>
      </vt:variant>
      <vt:variant>
        <vt:lpwstr/>
      </vt:variant>
      <vt:variant>
        <vt:lpwstr>_Toc316037458</vt:lpwstr>
      </vt:variant>
      <vt:variant>
        <vt:i4>1310770</vt:i4>
      </vt:variant>
      <vt:variant>
        <vt:i4>68</vt:i4>
      </vt:variant>
      <vt:variant>
        <vt:i4>0</vt:i4>
      </vt:variant>
      <vt:variant>
        <vt:i4>5</vt:i4>
      </vt:variant>
      <vt:variant>
        <vt:lpwstr/>
      </vt:variant>
      <vt:variant>
        <vt:lpwstr>_Toc316037457</vt:lpwstr>
      </vt:variant>
      <vt:variant>
        <vt:i4>1310770</vt:i4>
      </vt:variant>
      <vt:variant>
        <vt:i4>62</vt:i4>
      </vt:variant>
      <vt:variant>
        <vt:i4>0</vt:i4>
      </vt:variant>
      <vt:variant>
        <vt:i4>5</vt:i4>
      </vt:variant>
      <vt:variant>
        <vt:lpwstr/>
      </vt:variant>
      <vt:variant>
        <vt:lpwstr>_Toc316037456</vt:lpwstr>
      </vt:variant>
      <vt:variant>
        <vt:i4>1310770</vt:i4>
      </vt:variant>
      <vt:variant>
        <vt:i4>56</vt:i4>
      </vt:variant>
      <vt:variant>
        <vt:i4>0</vt:i4>
      </vt:variant>
      <vt:variant>
        <vt:i4>5</vt:i4>
      </vt:variant>
      <vt:variant>
        <vt:lpwstr/>
      </vt:variant>
      <vt:variant>
        <vt:lpwstr>_Toc316037455</vt:lpwstr>
      </vt:variant>
      <vt:variant>
        <vt:i4>1310770</vt:i4>
      </vt:variant>
      <vt:variant>
        <vt:i4>50</vt:i4>
      </vt:variant>
      <vt:variant>
        <vt:i4>0</vt:i4>
      </vt:variant>
      <vt:variant>
        <vt:i4>5</vt:i4>
      </vt:variant>
      <vt:variant>
        <vt:lpwstr/>
      </vt:variant>
      <vt:variant>
        <vt:lpwstr>_Toc316037454</vt:lpwstr>
      </vt:variant>
      <vt:variant>
        <vt:i4>1310770</vt:i4>
      </vt:variant>
      <vt:variant>
        <vt:i4>44</vt:i4>
      </vt:variant>
      <vt:variant>
        <vt:i4>0</vt:i4>
      </vt:variant>
      <vt:variant>
        <vt:i4>5</vt:i4>
      </vt:variant>
      <vt:variant>
        <vt:lpwstr/>
      </vt:variant>
      <vt:variant>
        <vt:lpwstr>_Toc316037453</vt:lpwstr>
      </vt:variant>
      <vt:variant>
        <vt:i4>1310770</vt:i4>
      </vt:variant>
      <vt:variant>
        <vt:i4>38</vt:i4>
      </vt:variant>
      <vt:variant>
        <vt:i4>0</vt:i4>
      </vt:variant>
      <vt:variant>
        <vt:i4>5</vt:i4>
      </vt:variant>
      <vt:variant>
        <vt:lpwstr/>
      </vt:variant>
      <vt:variant>
        <vt:lpwstr>_Toc316037452</vt:lpwstr>
      </vt:variant>
      <vt:variant>
        <vt:i4>1310770</vt:i4>
      </vt:variant>
      <vt:variant>
        <vt:i4>32</vt:i4>
      </vt:variant>
      <vt:variant>
        <vt:i4>0</vt:i4>
      </vt:variant>
      <vt:variant>
        <vt:i4>5</vt:i4>
      </vt:variant>
      <vt:variant>
        <vt:lpwstr/>
      </vt:variant>
      <vt:variant>
        <vt:lpwstr>_Toc316037451</vt:lpwstr>
      </vt:variant>
      <vt:variant>
        <vt:i4>1310770</vt:i4>
      </vt:variant>
      <vt:variant>
        <vt:i4>26</vt:i4>
      </vt:variant>
      <vt:variant>
        <vt:i4>0</vt:i4>
      </vt:variant>
      <vt:variant>
        <vt:i4>5</vt:i4>
      </vt:variant>
      <vt:variant>
        <vt:lpwstr/>
      </vt:variant>
      <vt:variant>
        <vt:lpwstr>_Toc316037450</vt:lpwstr>
      </vt:variant>
      <vt:variant>
        <vt:i4>1376306</vt:i4>
      </vt:variant>
      <vt:variant>
        <vt:i4>20</vt:i4>
      </vt:variant>
      <vt:variant>
        <vt:i4>0</vt:i4>
      </vt:variant>
      <vt:variant>
        <vt:i4>5</vt:i4>
      </vt:variant>
      <vt:variant>
        <vt:lpwstr/>
      </vt:variant>
      <vt:variant>
        <vt:lpwstr>_Toc316037449</vt:lpwstr>
      </vt:variant>
      <vt:variant>
        <vt:i4>1376306</vt:i4>
      </vt:variant>
      <vt:variant>
        <vt:i4>14</vt:i4>
      </vt:variant>
      <vt:variant>
        <vt:i4>0</vt:i4>
      </vt:variant>
      <vt:variant>
        <vt:i4>5</vt:i4>
      </vt:variant>
      <vt:variant>
        <vt:lpwstr/>
      </vt:variant>
      <vt:variant>
        <vt:lpwstr>_Toc316037448</vt:lpwstr>
      </vt:variant>
      <vt:variant>
        <vt:i4>1376306</vt:i4>
      </vt:variant>
      <vt:variant>
        <vt:i4>8</vt:i4>
      </vt:variant>
      <vt:variant>
        <vt:i4>0</vt:i4>
      </vt:variant>
      <vt:variant>
        <vt:i4>5</vt:i4>
      </vt:variant>
      <vt:variant>
        <vt:lpwstr/>
      </vt:variant>
      <vt:variant>
        <vt:lpwstr>_Toc316037447</vt:lpwstr>
      </vt:variant>
      <vt:variant>
        <vt:i4>1376306</vt:i4>
      </vt:variant>
      <vt:variant>
        <vt:i4>2</vt:i4>
      </vt:variant>
      <vt:variant>
        <vt:i4>0</vt:i4>
      </vt:variant>
      <vt:variant>
        <vt:i4>5</vt:i4>
      </vt:variant>
      <vt:variant>
        <vt:lpwstr/>
      </vt:variant>
      <vt:variant>
        <vt:lpwstr>_Toc316037446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Understory protection block</dc:title>
  <dc:creator>Katrina Froese</dc:creator>
  <cp:lastModifiedBy>Sharon Meredith</cp:lastModifiedBy>
  <cp:revision>11</cp:revision>
  <cp:lastPrinted>2013-07-22T20:15:00Z</cp:lastPrinted>
  <dcterms:created xsi:type="dcterms:W3CDTF">2013-07-22T03:09:00Z</dcterms:created>
  <dcterms:modified xsi:type="dcterms:W3CDTF">2013-07-23T03:56:00Z</dcterms:modified>
</cp:coreProperties>
</file>