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0FC6CA">
      <w:pPr>
        <w:rPr>
          <w:rFonts w:ascii="微软雅黑" w:hAnsi="微软雅黑" w:eastAsia="微软雅黑"/>
          <w:b/>
          <w:bCs/>
          <w:sz w:val="48"/>
          <w:szCs w:val="48"/>
        </w:rPr>
      </w:pPr>
      <w:r>
        <w:rPr>
          <w:rFonts w:hint="eastAsia" w:ascii="微软雅黑" w:hAnsi="微软雅黑" w:eastAsia="微软雅黑"/>
          <w:b/>
          <w:bCs/>
          <w:sz w:val="48"/>
          <w:szCs w:val="48"/>
        </w:rPr>
        <w:t>MRD (Market Requirements Document) - 市场需求文档</w:t>
      </w:r>
    </w:p>
    <w:p w14:paraId="7F4A067A">
      <w:pPr>
        <w:rPr>
          <w:rFonts w:hint="eastAsia"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1. 市场分析</w:t>
      </w:r>
    </w:p>
    <w:p w14:paraId="55E76104"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目标市场：中国互联网ACG垂直视频社区市场。目标用户规模：核心ACG爱好者约数千万，泛二次元用户规模数亿，且不断增长。市场增长驱动因素：Z世代成为消费主力，乐意为兴趣付费。ACG文化从小众走向主流，国创（国产动画）崛起。视频制作工具（如智能手机、剪辑软件）平民化。</w:t>
      </w:r>
    </w:p>
    <w:p w14:paraId="2881C978">
      <w:pPr>
        <w:rPr>
          <w:rFonts w:hint="eastAsia"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2. 用户画像</w:t>
      </w:r>
    </w:p>
    <w:p w14:paraId="7F3FC902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2.1画像一：</w:t>
      </w:r>
    </w:p>
    <w:p w14:paraId="161AD378">
      <w:pPr>
        <w:ind w:firstLine="42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b/>
          <w:bCs/>
        </w:rPr>
        <w:t>核心创作者"Up主-小A"</w:t>
      </w:r>
      <w:r>
        <w:rPr>
          <w:rFonts w:hint="eastAsia" w:ascii="宋体" w:hAnsi="宋体" w:eastAsia="宋体"/>
        </w:rPr>
        <w:t>身份：大学生/刚工作的年轻人。特征：深度ACG爱好者，有强烈的表达欲和分享欲，具备一定的视频制作能力（或愿意学习）。需求：寻找展示才华的平台；获得关注和认同；与粉丝互动；可能的变现渠道。痛点：在其他平台发布内容无人问津；缺乏同好交流；创作得不到正向反馈。</w:t>
      </w:r>
    </w:p>
    <w:p w14:paraId="01CA342C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2.2画像二：</w:t>
      </w:r>
    </w:p>
    <w:p w14:paraId="1E2F5207">
      <w:pPr>
        <w:ind w:firstLine="420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深度消费者"粉丝-小B"</w:t>
      </w:r>
      <w:r>
        <w:rPr>
          <w:rFonts w:hint="eastAsia" w:ascii="宋体" w:hAnsi="宋体" w:eastAsia="宋体"/>
        </w:rPr>
        <w:t>身份：中学生/大学生。特征：热衷追新番、看游戏直播，是多个ACG圈层的参与者。需求：第一时间获取优质内容；发现同好，进行深度讨论；获得归属感和共鸣（通过弹幕）。痛点：内容分散，寻找困难；评论區互动无趣，缺乏"梗"文化；感觉自己是孤立的个体。</w:t>
      </w:r>
    </w:p>
    <w:p w14:paraId="483BECA1"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2.3画像三：</w:t>
      </w:r>
    </w:p>
    <w:p w14:paraId="186A8932">
      <w:pPr>
        <w:ind w:firstLine="42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b/>
          <w:bCs/>
        </w:rPr>
        <w:t>轻度用户"路人-小C"</w:t>
      </w:r>
      <w:r>
        <w:rPr>
          <w:rFonts w:hint="eastAsia" w:ascii="宋体" w:hAnsi="宋体" w:eastAsia="宋体"/>
        </w:rPr>
        <w:t>身份：年轻白领/泛娱乐用户。特征：对ACG有一定兴趣，但不是核心粉丝。主要通过社交网络寻找娱乐内容。需求：轻松娱乐，打发时间；发现有趣、热门的梗和视频。痛点：难以理解硬核社区文化；希望有简单易懂的内容推荐。</w:t>
      </w:r>
    </w:p>
    <w:p w14:paraId="4A1E14E9">
      <w:pPr>
        <w:rPr>
          <w:rFonts w:hint="eastAsia"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3. 竞品分析</w:t>
      </w:r>
    </w:p>
    <w:tbl>
      <w:tblPr>
        <w:tblStyle w:val="15"/>
        <w:tblW w:w="8750" w:type="dxa"/>
        <w:jc w:val="center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2"/>
        <w:gridCol w:w="1313"/>
        <w:gridCol w:w="1825"/>
        <w:gridCol w:w="1872"/>
        <w:gridCol w:w="2478"/>
      </w:tblGrid>
      <w:tr w14:paraId="5464ECDD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9" w:hRule="atLeast"/>
          <w:jc w:val="center"/>
        </w:trPr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150F00">
            <w:pPr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竞品类型</w:t>
            </w:r>
          </w:p>
        </w:tc>
        <w:tc>
          <w:tcPr>
            <w:tcW w:w="13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ED6377">
            <w:pPr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代表产品</w:t>
            </w:r>
          </w:p>
        </w:tc>
        <w:tc>
          <w:tcPr>
            <w:tcW w:w="1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0DBECB">
            <w:pPr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优势</w:t>
            </w:r>
          </w:p>
        </w:tc>
        <w:tc>
          <w:tcPr>
            <w:tcW w:w="18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5D6789">
            <w:pPr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劣势</w:t>
            </w:r>
          </w:p>
        </w:tc>
        <w:tc>
          <w:tcPr>
            <w:tcW w:w="24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59BAEC">
            <w:pPr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我们的机会</w:t>
            </w:r>
          </w:p>
        </w:tc>
      </w:tr>
      <w:tr w14:paraId="2ECB362A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6" w:hRule="atLeast"/>
          <w:jc w:val="center"/>
        </w:trPr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DFC150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综合长视频</w:t>
            </w:r>
          </w:p>
        </w:tc>
        <w:tc>
          <w:tcPr>
            <w:tcW w:w="13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07EA8A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优酷、爱奇艺</w:t>
            </w:r>
          </w:p>
        </w:tc>
        <w:tc>
          <w:tcPr>
            <w:tcW w:w="1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BD66C2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资金雄厚，版权内容多，用户基数大</w:t>
            </w:r>
          </w:p>
        </w:tc>
        <w:tc>
          <w:tcPr>
            <w:tcW w:w="18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1BE3EA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不专注ACG，社区弱，互动形式传统</w:t>
            </w:r>
          </w:p>
        </w:tc>
        <w:tc>
          <w:tcPr>
            <w:tcW w:w="24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034DC5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做深垂直领域，用强社区和创新互动体验差异化</w:t>
            </w:r>
          </w:p>
        </w:tc>
      </w:tr>
      <w:tr w14:paraId="0B85E38F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6" w:hRule="atLeast"/>
          <w:jc w:val="center"/>
        </w:trPr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E9BA8E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短视频</w:t>
            </w:r>
          </w:p>
        </w:tc>
        <w:tc>
          <w:tcPr>
            <w:tcW w:w="13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A6B67F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抖音、快手</w:t>
            </w:r>
          </w:p>
        </w:tc>
        <w:tc>
          <w:tcPr>
            <w:tcW w:w="1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B408F7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流量巨大，算法推荐强，创作门槛低</w:t>
            </w:r>
          </w:p>
        </w:tc>
        <w:tc>
          <w:tcPr>
            <w:tcW w:w="18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C8DBF9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内容碎片化，不利于深度内容和文化沉淀</w:t>
            </w:r>
          </w:p>
        </w:tc>
        <w:tc>
          <w:tcPr>
            <w:tcW w:w="24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ABBD31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聚焦中长视频，培育深度内容和IP</w:t>
            </w:r>
          </w:p>
        </w:tc>
      </w:tr>
      <w:tr w14:paraId="0B63F4B8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77A7DD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传统社区</w:t>
            </w:r>
          </w:p>
        </w:tc>
        <w:tc>
          <w:tcPr>
            <w:tcW w:w="13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6F84A1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贴吧、论坛</w:t>
            </w:r>
          </w:p>
        </w:tc>
        <w:tc>
          <w:tcPr>
            <w:tcW w:w="1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3FE8F0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用户粘性高，讨论深度强</w:t>
            </w:r>
          </w:p>
        </w:tc>
        <w:tc>
          <w:tcPr>
            <w:tcW w:w="18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D7E77F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形式陈旧，以图文为主，表现力弱</w:t>
            </w:r>
          </w:p>
        </w:tc>
        <w:tc>
          <w:tcPr>
            <w:tcW w:w="24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D8E8B3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用视频化、弹幕化升级社区体验</w:t>
            </w:r>
          </w:p>
        </w:tc>
      </w:tr>
      <w:tr w14:paraId="28B6D19E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AFFA95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直接竞品</w:t>
            </w:r>
          </w:p>
        </w:tc>
        <w:tc>
          <w:tcPr>
            <w:tcW w:w="13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2CE166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NicoNico</w:t>
            </w:r>
          </w:p>
        </w:tc>
        <w:tc>
          <w:tcPr>
            <w:tcW w:w="1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CFD387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模式成熟，弹幕鼻祖</w:t>
            </w:r>
          </w:p>
        </w:tc>
        <w:tc>
          <w:tcPr>
            <w:tcW w:w="18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F2DB33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（在国内）访问不便，无本地化运营</w:t>
            </w:r>
          </w:p>
        </w:tc>
        <w:tc>
          <w:tcPr>
            <w:tcW w:w="24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D028B8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全面汉化，深耕中国ACG文化，提供更稳定的服务</w:t>
            </w:r>
          </w:p>
        </w:tc>
      </w:tr>
    </w:tbl>
    <w:p w14:paraId="08946BC6">
      <w:pPr>
        <w:rPr>
          <w:rFonts w:hint="eastAsia"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4. 产品定位</w:t>
      </w:r>
    </w:p>
    <w:p w14:paraId="40F74872"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对于用户：这是一个专属于你的ACG乐园，你可以在这里看最新番剧、发现无数宝藏作品、用弹幕吐槽找到同伴，甚至成为一名创作者，用视频表达你的热爱。对于市场：我们是国内领先的、以弹幕为特色的ACG文化视频社区，是连接创作者与粉丝的核心枢纽。一句话定位：弹幕互动的ACG爱好者社区。</w:t>
      </w:r>
    </w:p>
    <w:p w14:paraId="69A31C1F">
      <w:pPr>
        <w:rPr>
          <w:rFonts w:hint="eastAsia"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5. 需求优先级</w:t>
      </w:r>
    </w:p>
    <w:tbl>
      <w:tblPr>
        <w:tblStyle w:val="15"/>
        <w:tblW w:w="8505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6"/>
        <w:gridCol w:w="872"/>
        <w:gridCol w:w="731"/>
        <w:gridCol w:w="4986"/>
      </w:tblGrid>
      <w:tr w14:paraId="1F91351A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7AC1E1"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需求描述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6CAECD"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需求类型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7AD50C"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优先级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4C20C0">
            <w:pPr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说明</w:t>
            </w:r>
          </w:p>
        </w:tc>
      </w:tr>
      <w:tr w14:paraId="393C20E6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AEE7A3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核心视频播放与弹幕功能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F90CBD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功能需求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6A952A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E93251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必须实现，产品的立身之本，包括流畅的播放、弹幕发送、加载、防屏蔽等</w:t>
            </w:r>
          </w:p>
        </w:tc>
      </w:tr>
      <w:tr w14:paraId="712607E8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C6D85E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视频上传与管理后台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676C8F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功能需求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BC7EB1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5536D9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支持创作者上传视频，管理自己的作品，查看基础数据</w:t>
            </w:r>
          </w:p>
        </w:tc>
      </w:tr>
      <w:tr w14:paraId="57E86447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0A50C2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内容分区与浏览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C8F785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功能需求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CC895F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BEFC78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首页、分区页，帮助用户发现内容</w:t>
            </w:r>
          </w:p>
        </w:tc>
      </w:tr>
      <w:tr w14:paraId="0EAB9B37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5BEC16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用户系统与会员答题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7CB7E0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功能需求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A6C27A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7F7B58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建立用户账户，并通过答题机制筛选核心用户，维护社区文化</w:t>
            </w:r>
          </w:p>
        </w:tc>
      </w:tr>
      <w:tr w14:paraId="03F6D49A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6E41F4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"一键三连"互动功能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E51796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功能需求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C6CF8D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1529F0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简化并强化正向反馈循环，激励创作者</w:t>
            </w:r>
          </w:p>
        </w:tc>
      </w:tr>
      <w:tr w14:paraId="192C3F51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46C774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评论區与关注系统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5E66C3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功能需求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991477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B2F9F7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补充互动形式，构建社交关系链</w:t>
            </w:r>
          </w:p>
        </w:tc>
      </w:tr>
      <w:tr w14:paraId="3A9A7337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85BDF2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个性化推荐feed流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D4DD9C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功能需求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466458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844010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提升内容分发效率，增加用户粘性（初期可依赖人工编辑）</w:t>
            </w:r>
          </w:p>
        </w:tc>
      </w:tr>
      <w:tr w14:paraId="4C556424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42D0CF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Up主激励计划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516825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商业需求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153035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E70FC9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吸引和留住优质创作者，需在有一定用户基础后推出</w:t>
            </w:r>
          </w:p>
        </w:tc>
      </w:tr>
      <w:tr w14:paraId="517BECAF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EF95EB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直播功能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570DDF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功能需求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BBF203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40514E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丰富内容形态，拓展未来盈利渠道</w:t>
            </w:r>
          </w:p>
        </w:tc>
      </w:tr>
      <w:tr w14:paraId="2C4E3EC4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33DD21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大会员增值服务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B6EF83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商业需求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0F5B17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266DC7"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商业化探索，必须在用户充分认可产品价值后推出</w:t>
            </w:r>
          </w:p>
        </w:tc>
      </w:tr>
    </w:tbl>
    <w:p w14:paraId="1DB27F54">
      <w:pPr>
        <w:rPr>
          <w:rFonts w:hint="eastAsia" w:ascii="宋体" w:hAnsi="宋体" w:eastAsia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EA3"/>
    <w:rsid w:val="001555EC"/>
    <w:rsid w:val="00481317"/>
    <w:rsid w:val="004F1EA3"/>
    <w:rsid w:val="00A35279"/>
    <w:rsid w:val="00DA7A01"/>
    <w:rsid w:val="603B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  <w:szCs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qFormat/>
    <w:uiPriority w:val="9"/>
    <w:rPr>
      <w:rFonts w:cstheme="majorBidi"/>
      <w:color w:val="2F5597" w:themeColor="accent1" w:themeShade="BF"/>
      <w:sz w:val="24"/>
      <w:szCs w:val="24"/>
    </w:rPr>
  </w:style>
  <w:style w:type="character" w:customStyle="1" w:styleId="22">
    <w:name w:val="标题 6 字符"/>
    <w:basedOn w:val="16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3">
    <w:name w:val="标题 7 字符"/>
    <w:basedOn w:val="16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明显引用 字符"/>
    <w:basedOn w:val="16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页眉 字符"/>
    <w:basedOn w:val="16"/>
    <w:link w:val="12"/>
    <w:qFormat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1302</Words>
  <Characters>1389</Characters>
  <Lines>10</Lines>
  <Paragraphs>2</Paragraphs>
  <TotalTime>9</TotalTime>
  <ScaleCrop>false</ScaleCrop>
  <LinksUpToDate>false</LinksUpToDate>
  <CharactersWithSpaces>1399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2025-08-27T06:06:00Z</dcterms:created>
  <dc:creator>家林 陈</dc:creator>
  <cp:lastModifiedBy>Administrator</cp:lastModifiedBy>
  <dcterms:modified xsi:type="dcterms:W3CDTF">2025-08-27T10:33:02Z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eyJoZGlkIjoiNzRmYzk2YmE4ZTNiY2M2NzRkNzg1NGY5MTJjMTFkNDEifQ==</vt:lpwstr>
  </property>
  <property fmtid="{D5CDD505-2E9C-101B-9397-08002B2CF9AE}" pid="3" name="KSOProductBuildVer">
    <vt:lpwstr>2052-12.1.0.22529</vt:lpwstr>
  </property>
  <property fmtid="{D5CDD505-2E9C-101B-9397-08002B2CF9AE}" pid="4" name="ICV">
    <vt:lpwstr>6563DB98145E49FF94B19C7FB05F864D_12</vt:lpwstr>
  </property>
</Properties>
</file>