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pBdr>
          <w:top w:val="nil"/>
          <w:left w:val="nil"/>
          <w:bottom w:val="nil"/>
          <w:right w:val="nil"/>
          <w:between w:val="nil"/>
        </w:pBdr>
        <w:spacing w:line="360" w:lineRule="auto"/>
        <w:jc w:val="both"/>
      </w:pPr>
    </w:p>
    <w:p w:rsidR="0016139A" w:rsidRDefault="0016139A">
      <w:pPr>
        <w:pBdr>
          <w:top w:val="nil"/>
          <w:left w:val="nil"/>
          <w:bottom w:val="nil"/>
          <w:right w:val="nil"/>
          <w:between w:val="nil"/>
        </w:pBdr>
        <w:spacing w:line="360" w:lineRule="auto"/>
        <w:jc w:val="both"/>
      </w:pPr>
    </w:p>
    <w:p w:rsidR="0016139A" w:rsidRDefault="0016139A">
      <w:pPr>
        <w:pBdr>
          <w:top w:val="nil"/>
          <w:left w:val="nil"/>
          <w:bottom w:val="nil"/>
          <w:right w:val="nil"/>
          <w:between w:val="nil"/>
        </w:pBdr>
        <w:spacing w:line="360" w:lineRule="auto"/>
        <w:jc w:val="both"/>
      </w:pPr>
    </w:p>
    <w:p w:rsidR="0016139A" w:rsidRDefault="0016139A">
      <w:pPr>
        <w:pBdr>
          <w:top w:val="nil"/>
          <w:left w:val="nil"/>
          <w:bottom w:val="nil"/>
          <w:right w:val="nil"/>
          <w:between w:val="nil"/>
        </w:pBdr>
        <w:spacing w:line="360" w:lineRule="auto"/>
        <w:jc w:val="both"/>
      </w:pPr>
    </w:p>
    <w:p w:rsidR="0016139A" w:rsidRDefault="00132448">
      <w:pPr>
        <w:pStyle w:val="Title"/>
        <w:spacing w:line="360" w:lineRule="auto"/>
        <w:jc w:val="both"/>
        <w:rPr>
          <w:sz w:val="60"/>
          <w:szCs w:val="60"/>
        </w:rPr>
      </w:pPr>
      <w:bookmarkStart w:id="0" w:name="_eien0ysf0rda" w:colFirst="0" w:colLast="0"/>
      <w:bookmarkEnd w:id="0"/>
      <w:r>
        <w:rPr>
          <w:sz w:val="60"/>
          <w:szCs w:val="60"/>
        </w:rPr>
        <w:t xml:space="preserve">CMPT 318 Cybersecurity </w:t>
      </w:r>
    </w:p>
    <w:p w:rsidR="0016139A" w:rsidRDefault="00132448">
      <w:pPr>
        <w:spacing w:line="360" w:lineRule="auto"/>
        <w:jc w:val="both"/>
        <w:rPr>
          <w:color w:val="666666"/>
          <w:sz w:val="48"/>
          <w:szCs w:val="48"/>
        </w:rPr>
      </w:pPr>
      <w:r>
        <w:rPr>
          <w:color w:val="666666"/>
          <w:sz w:val="48"/>
          <w:szCs w:val="48"/>
        </w:rPr>
        <w:t xml:space="preserve">Anomaly Detection of Electric Power Grids Using Hidden Markov Models </w:t>
      </w:r>
    </w:p>
    <w:p w:rsidR="0016139A" w:rsidRDefault="0016139A">
      <w:pPr>
        <w:spacing w:line="360" w:lineRule="auto"/>
        <w:jc w:val="both"/>
        <w:rPr>
          <w:sz w:val="48"/>
          <w:szCs w:val="48"/>
        </w:rPr>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32448">
      <w:pPr>
        <w:spacing w:line="240" w:lineRule="auto"/>
        <w:jc w:val="both"/>
        <w:rPr>
          <w:color w:val="0B5394"/>
        </w:rPr>
      </w:pPr>
      <w:r>
        <w:rPr>
          <w:color w:val="0B5394"/>
        </w:rPr>
        <w:t>Issued</w:t>
      </w:r>
    </w:p>
    <w:p w:rsidR="0016139A" w:rsidRDefault="00132448">
      <w:pPr>
        <w:spacing w:line="240" w:lineRule="auto"/>
        <w:jc w:val="both"/>
      </w:pPr>
      <w:r>
        <w:t>Fall 2019</w:t>
      </w:r>
    </w:p>
    <w:p w:rsidR="0016139A" w:rsidRDefault="0016139A">
      <w:pPr>
        <w:spacing w:line="240" w:lineRule="auto"/>
        <w:jc w:val="both"/>
      </w:pPr>
    </w:p>
    <w:p w:rsidR="0016139A" w:rsidRDefault="00132448">
      <w:pPr>
        <w:spacing w:line="240" w:lineRule="auto"/>
        <w:jc w:val="both"/>
        <w:rPr>
          <w:color w:val="0B5394"/>
        </w:rPr>
      </w:pPr>
      <w:r>
        <w:rPr>
          <w:color w:val="0B5394"/>
        </w:rPr>
        <w:t>Members of Group 11</w:t>
      </w:r>
    </w:p>
    <w:p w:rsidR="0016139A" w:rsidRDefault="00132448">
      <w:pPr>
        <w:spacing w:line="240" w:lineRule="auto"/>
        <w:jc w:val="both"/>
      </w:pPr>
      <w:r>
        <w:t>Amanda Pak</w:t>
      </w:r>
      <w:r>
        <w:tab/>
      </w:r>
      <w:r>
        <w:tab/>
        <w:t>301378675</w:t>
      </w:r>
      <w:r>
        <w:tab/>
        <w:t>apak@sfu.ca</w:t>
      </w:r>
    </w:p>
    <w:p w:rsidR="0016139A" w:rsidRDefault="00132448">
      <w:pPr>
        <w:spacing w:line="240" w:lineRule="auto"/>
        <w:jc w:val="both"/>
      </w:pPr>
      <w:r>
        <w:t>Christopher Lam</w:t>
      </w:r>
      <w:r>
        <w:tab/>
        <w:t>301303636</w:t>
      </w:r>
      <w:r>
        <w:tab/>
        <w:t>cla318@sfu.ca</w:t>
      </w:r>
    </w:p>
    <w:p w:rsidR="0016139A" w:rsidRDefault="00132448">
      <w:pPr>
        <w:spacing w:line="240" w:lineRule="auto"/>
        <w:jc w:val="both"/>
      </w:pPr>
      <w:r>
        <w:t>James McTaggart</w:t>
      </w:r>
      <w:r>
        <w:tab/>
      </w:r>
      <w:r>
        <w:t>301079987</w:t>
      </w:r>
      <w:r>
        <w:tab/>
        <w:t>jmctagga@sfu.ca</w:t>
      </w:r>
    </w:p>
    <w:p w:rsidR="0016139A" w:rsidRDefault="00132448">
      <w:pPr>
        <w:spacing w:line="240" w:lineRule="auto"/>
        <w:jc w:val="both"/>
      </w:pPr>
      <w:r>
        <w:t>Robin Truong</w:t>
      </w:r>
      <w:r>
        <w:tab/>
      </w:r>
      <w:r>
        <w:tab/>
        <w:t>301053650</w:t>
      </w:r>
      <w:r>
        <w:tab/>
        <w:t>rlt5@sfu.ca</w:t>
      </w:r>
    </w:p>
    <w:p w:rsidR="0016139A" w:rsidRDefault="0016139A">
      <w:pPr>
        <w:spacing w:line="360" w:lineRule="auto"/>
        <w:jc w:val="both"/>
      </w:pPr>
    </w:p>
    <w:p w:rsidR="0016139A" w:rsidRDefault="00132448">
      <w:pPr>
        <w:pStyle w:val="Heading1"/>
        <w:spacing w:line="360" w:lineRule="auto"/>
        <w:jc w:val="both"/>
      </w:pPr>
      <w:bookmarkStart w:id="1" w:name="_izzpm3hcxn20" w:colFirst="0" w:colLast="0"/>
      <w:bookmarkEnd w:id="1"/>
      <w:r>
        <w:lastRenderedPageBreak/>
        <w:t>Table of Contents</w:t>
      </w:r>
    </w:p>
    <w:sdt>
      <w:sdtPr>
        <w:id w:val="1667283627"/>
        <w:docPartObj>
          <w:docPartGallery w:val="Table of Contents"/>
          <w:docPartUnique/>
        </w:docPartObj>
      </w:sdtPr>
      <w:sdtEndPr/>
      <w:sdtContent>
        <w:p w:rsidR="0016139A" w:rsidRDefault="00132448">
          <w:pPr>
            <w:tabs>
              <w:tab w:val="right" w:pos="9360"/>
            </w:tabs>
            <w:spacing w:before="80" w:line="240" w:lineRule="auto"/>
            <w:rPr>
              <w:b/>
              <w:color w:val="000000"/>
            </w:rPr>
          </w:pPr>
          <w:r>
            <w:fldChar w:fldCharType="begin"/>
          </w:r>
          <w:r>
            <w:instrText xml:space="preserve"> TOC \h \u \z </w:instrText>
          </w:r>
          <w:r>
            <w:fldChar w:fldCharType="separate"/>
          </w:r>
          <w:hyperlink w:anchor="_izzpm3hcxn20">
            <w:r>
              <w:rPr>
                <w:b/>
                <w:color w:val="000000"/>
              </w:rPr>
              <w:t>Table of Contents</w:t>
            </w:r>
          </w:hyperlink>
          <w:r>
            <w:rPr>
              <w:b/>
              <w:color w:val="000000"/>
            </w:rPr>
            <w:tab/>
          </w:r>
          <w:r>
            <w:fldChar w:fldCharType="begin"/>
          </w:r>
          <w:r>
            <w:instrText xml:space="preserve"> PAGEREF _izzpm3hcxn20 \h </w:instrText>
          </w:r>
          <w:r>
            <w:fldChar w:fldCharType="separate"/>
          </w:r>
          <w:r>
            <w:rPr>
              <w:b/>
              <w:color w:val="000000"/>
            </w:rPr>
            <w:t>1</w:t>
          </w:r>
          <w:r>
            <w:fldChar w:fldCharType="end"/>
          </w:r>
        </w:p>
        <w:p w:rsidR="0016139A" w:rsidRDefault="00132448">
          <w:pPr>
            <w:tabs>
              <w:tab w:val="right" w:pos="9360"/>
            </w:tabs>
            <w:spacing w:before="200" w:line="240" w:lineRule="auto"/>
            <w:rPr>
              <w:b/>
              <w:color w:val="000000"/>
            </w:rPr>
          </w:pPr>
          <w:hyperlink w:anchor="_h89e02e3a7cw">
            <w:r>
              <w:rPr>
                <w:b/>
                <w:color w:val="000000"/>
              </w:rPr>
              <w:t>Variable Definitions</w:t>
            </w:r>
          </w:hyperlink>
          <w:r>
            <w:rPr>
              <w:b/>
              <w:color w:val="000000"/>
            </w:rPr>
            <w:tab/>
          </w:r>
          <w:r>
            <w:fldChar w:fldCharType="begin"/>
          </w:r>
          <w:r>
            <w:instrText xml:space="preserve"> PAGEREF _h89e02e3a7cw \h </w:instrText>
          </w:r>
          <w:r>
            <w:fldChar w:fldCharType="separate"/>
          </w:r>
          <w:r>
            <w:rPr>
              <w:b/>
              <w:color w:val="000000"/>
            </w:rPr>
            <w:t>2</w:t>
          </w:r>
          <w:r>
            <w:fldChar w:fldCharType="end"/>
          </w:r>
        </w:p>
        <w:p w:rsidR="0016139A" w:rsidRDefault="00132448">
          <w:pPr>
            <w:tabs>
              <w:tab w:val="right" w:pos="9360"/>
            </w:tabs>
            <w:spacing w:before="200" w:line="240" w:lineRule="auto"/>
            <w:rPr>
              <w:b/>
              <w:color w:val="000000"/>
            </w:rPr>
          </w:pPr>
          <w:hyperlink w:anchor="_7fqcbz9vg5az">
            <w:r>
              <w:rPr>
                <w:b/>
                <w:color w:val="000000"/>
              </w:rPr>
              <w:t>Phase 1. General Data Exploration</w:t>
            </w:r>
          </w:hyperlink>
          <w:r>
            <w:rPr>
              <w:b/>
              <w:color w:val="000000"/>
            </w:rPr>
            <w:tab/>
          </w:r>
          <w:r>
            <w:fldChar w:fldCharType="begin"/>
          </w:r>
          <w:r>
            <w:instrText xml:space="preserve"> PAGEREF _7fqcbz9vg5az \h </w:instrText>
          </w:r>
          <w:r>
            <w:fldChar w:fldCharType="separate"/>
          </w:r>
          <w:r>
            <w:rPr>
              <w:b/>
              <w:color w:val="000000"/>
            </w:rPr>
            <w:t>4</w:t>
          </w:r>
          <w:r>
            <w:fldChar w:fldCharType="end"/>
          </w:r>
        </w:p>
        <w:p w:rsidR="0016139A" w:rsidRDefault="00132448">
          <w:pPr>
            <w:tabs>
              <w:tab w:val="right" w:pos="9360"/>
            </w:tabs>
            <w:spacing w:before="60" w:line="240" w:lineRule="auto"/>
            <w:ind w:left="360"/>
            <w:rPr>
              <w:b/>
            </w:rPr>
          </w:pPr>
          <w:r>
            <w:rPr>
              <w:b/>
              <w:color w:val="000000"/>
            </w:rPr>
            <w:t xml:space="preserve">      </w:t>
          </w:r>
          <w:hyperlink w:anchor="_f9tqfghrwu8b">
            <w:r>
              <w:rPr>
                <w:b/>
              </w:rPr>
              <w:t>Anomaly Detection</w:t>
            </w:r>
          </w:hyperlink>
          <w:r>
            <w:tab/>
          </w:r>
          <w:r>
            <w:fldChar w:fldCharType="begin"/>
          </w:r>
          <w:r>
            <w:instrText xml:space="preserve"> PAGEREF _f9tqfghrwu8b \h </w:instrText>
          </w:r>
          <w:r>
            <w:fldChar w:fldCharType="separate"/>
          </w:r>
          <w:r>
            <w:rPr>
              <w:b/>
            </w:rPr>
            <w:t>13</w:t>
          </w:r>
          <w:r>
            <w:fldChar w:fldCharType="end"/>
          </w:r>
        </w:p>
        <w:p w:rsidR="0016139A" w:rsidRDefault="00132448">
          <w:pPr>
            <w:tabs>
              <w:tab w:val="right" w:pos="9360"/>
            </w:tabs>
            <w:spacing w:before="200" w:line="240" w:lineRule="auto"/>
            <w:rPr>
              <w:b/>
              <w:color w:val="000000"/>
            </w:rPr>
          </w:pPr>
          <w:hyperlink w:anchor="_8rni49dwy7hp">
            <w:r>
              <w:rPr>
                <w:b/>
                <w:color w:val="000000"/>
              </w:rPr>
              <w:t>Phase 2. Single Feature HMMs</w:t>
            </w:r>
          </w:hyperlink>
          <w:r>
            <w:rPr>
              <w:b/>
              <w:color w:val="000000"/>
            </w:rPr>
            <w:tab/>
          </w:r>
          <w:r>
            <w:fldChar w:fldCharType="begin"/>
          </w:r>
          <w:r>
            <w:instrText xml:space="preserve"> PAGEREF _8rni49dwy7hp \h </w:instrText>
          </w:r>
          <w:r>
            <w:fldChar w:fldCharType="separate"/>
          </w:r>
          <w:r>
            <w:rPr>
              <w:b/>
              <w:color w:val="000000"/>
            </w:rPr>
            <w:t>18</w:t>
          </w:r>
          <w:r>
            <w:fldChar w:fldCharType="end"/>
          </w:r>
        </w:p>
        <w:p w:rsidR="0016139A" w:rsidRDefault="00132448">
          <w:pPr>
            <w:tabs>
              <w:tab w:val="right" w:pos="9360"/>
            </w:tabs>
            <w:spacing w:before="60" w:line="240" w:lineRule="auto"/>
            <w:ind w:left="720"/>
            <w:rPr>
              <w:b/>
              <w:color w:val="000000"/>
            </w:rPr>
          </w:pPr>
          <w:hyperlink w:anchor="_hw4t68jd2u8q">
            <w:r>
              <w:rPr>
                <w:b/>
                <w:color w:val="000000"/>
              </w:rPr>
              <w:t>Log-Likelihood</w:t>
            </w:r>
          </w:hyperlink>
          <w:r>
            <w:rPr>
              <w:b/>
              <w:color w:val="000000"/>
            </w:rPr>
            <w:tab/>
          </w:r>
          <w:r>
            <w:fldChar w:fldCharType="begin"/>
          </w:r>
          <w:r>
            <w:instrText xml:space="preserve"> PAGEREF _hw4t68jd2u8q \h </w:instrText>
          </w:r>
          <w:r>
            <w:fldChar w:fldCharType="separate"/>
          </w:r>
          <w:r>
            <w:rPr>
              <w:b/>
              <w:color w:val="000000"/>
            </w:rPr>
            <w:t>18</w:t>
          </w:r>
          <w:r>
            <w:fldChar w:fldCharType="end"/>
          </w:r>
        </w:p>
        <w:p w:rsidR="0016139A" w:rsidRDefault="00132448">
          <w:pPr>
            <w:tabs>
              <w:tab w:val="right" w:pos="9360"/>
            </w:tabs>
            <w:spacing w:before="60" w:line="240" w:lineRule="auto"/>
            <w:ind w:left="720"/>
            <w:rPr>
              <w:b/>
              <w:color w:val="000000"/>
            </w:rPr>
          </w:pPr>
          <w:hyperlink w:anchor="_b6skg5ae0ti1">
            <w:r>
              <w:rPr>
                <w:b/>
                <w:color w:val="000000"/>
              </w:rPr>
              <w:t>Bayesian Information Criterion (BIC)</w:t>
            </w:r>
          </w:hyperlink>
          <w:r>
            <w:rPr>
              <w:b/>
              <w:color w:val="000000"/>
            </w:rPr>
            <w:tab/>
          </w:r>
          <w:r>
            <w:fldChar w:fldCharType="begin"/>
          </w:r>
          <w:r>
            <w:instrText xml:space="preserve"> PAGEREF _b6skg5ae0ti1 \h </w:instrText>
          </w:r>
          <w:r>
            <w:fldChar w:fldCharType="separate"/>
          </w:r>
          <w:r>
            <w:rPr>
              <w:b/>
              <w:color w:val="000000"/>
            </w:rPr>
            <w:t>19</w:t>
          </w:r>
          <w:r>
            <w:fldChar w:fldCharType="end"/>
          </w:r>
        </w:p>
        <w:p w:rsidR="0016139A" w:rsidRDefault="00132448">
          <w:pPr>
            <w:tabs>
              <w:tab w:val="right" w:pos="9360"/>
            </w:tabs>
            <w:spacing w:before="60" w:line="240" w:lineRule="auto"/>
            <w:ind w:left="720"/>
            <w:rPr>
              <w:b/>
            </w:rPr>
          </w:pPr>
          <w:hyperlink w:anchor="_e5kqaj2us3m5">
            <w:r>
              <w:rPr>
                <w:b/>
              </w:rPr>
              <w:t>Time Period Selection</w:t>
            </w:r>
          </w:hyperlink>
          <w:r>
            <w:tab/>
          </w:r>
          <w:r>
            <w:fldChar w:fldCharType="begin"/>
          </w:r>
          <w:r>
            <w:instrText xml:space="preserve"> PAGEREF </w:instrText>
          </w:r>
          <w:r>
            <w:instrText xml:space="preserve">_e5kqaj2us3m5 \h </w:instrText>
          </w:r>
          <w:r>
            <w:fldChar w:fldCharType="separate"/>
          </w:r>
          <w:r>
            <w:rPr>
              <w:b/>
            </w:rPr>
            <w:t>19</w:t>
          </w:r>
          <w:r>
            <w:fldChar w:fldCharType="end"/>
          </w:r>
        </w:p>
        <w:p w:rsidR="0016139A" w:rsidRDefault="00132448">
          <w:pPr>
            <w:tabs>
              <w:tab w:val="right" w:pos="9360"/>
            </w:tabs>
            <w:spacing w:before="60" w:line="240" w:lineRule="auto"/>
            <w:ind w:left="720"/>
            <w:rPr>
              <w:b/>
              <w:color w:val="000000"/>
            </w:rPr>
          </w:pPr>
          <w:hyperlink w:anchor="_28hrr4n8zyka">
            <w:r>
              <w:rPr>
                <w:b/>
                <w:color w:val="000000"/>
              </w:rPr>
              <w:t>Cross Validation</w:t>
            </w:r>
          </w:hyperlink>
          <w:r>
            <w:rPr>
              <w:b/>
              <w:color w:val="000000"/>
            </w:rPr>
            <w:tab/>
          </w:r>
          <w:r>
            <w:fldChar w:fldCharType="begin"/>
          </w:r>
          <w:r>
            <w:instrText xml:space="preserve"> PAGEREF _28hrr4n8zyka \h </w:instrText>
          </w:r>
          <w:r>
            <w:fldChar w:fldCharType="separate"/>
          </w:r>
          <w:r>
            <w:rPr>
              <w:b/>
              <w:color w:val="000000"/>
            </w:rPr>
            <w:t>26</w:t>
          </w:r>
          <w:r>
            <w:fldChar w:fldCharType="end"/>
          </w:r>
        </w:p>
        <w:p w:rsidR="0016139A" w:rsidRDefault="00132448">
          <w:pPr>
            <w:tabs>
              <w:tab w:val="right" w:pos="9360"/>
            </w:tabs>
            <w:spacing w:before="200" w:line="240" w:lineRule="auto"/>
            <w:rPr>
              <w:b/>
              <w:color w:val="000000"/>
            </w:rPr>
          </w:pPr>
          <w:hyperlink w:anchor="_h86g8xjkewvw">
            <w:r>
              <w:rPr>
                <w:b/>
                <w:color w:val="000000"/>
              </w:rPr>
              <w:t>Three Feature HMM Testing</w:t>
            </w:r>
          </w:hyperlink>
          <w:r>
            <w:rPr>
              <w:b/>
              <w:color w:val="000000"/>
            </w:rPr>
            <w:tab/>
          </w:r>
          <w:r>
            <w:fldChar w:fldCharType="begin"/>
          </w:r>
          <w:r>
            <w:instrText xml:space="preserve"> PAGEREF _h86g8xjkewvw \h </w:instrText>
          </w:r>
          <w:r>
            <w:fldChar w:fldCharType="separate"/>
          </w:r>
          <w:r>
            <w:rPr>
              <w:b/>
              <w:color w:val="000000"/>
            </w:rPr>
            <w:t>27</w:t>
          </w:r>
          <w:r>
            <w:fldChar w:fldCharType="end"/>
          </w:r>
        </w:p>
        <w:p w:rsidR="0016139A" w:rsidRDefault="00132448">
          <w:pPr>
            <w:tabs>
              <w:tab w:val="right" w:pos="9360"/>
            </w:tabs>
            <w:spacing w:before="60" w:line="240" w:lineRule="auto"/>
            <w:ind w:left="360"/>
            <w:rPr>
              <w:b/>
              <w:color w:val="000000"/>
            </w:rPr>
          </w:pPr>
          <w:hyperlink w:anchor="_8b4jhobsosxm">
            <w:r>
              <w:rPr>
                <w:b/>
                <w:color w:val="000000"/>
              </w:rPr>
              <w:t>HMM Summary</w:t>
            </w:r>
          </w:hyperlink>
          <w:r>
            <w:rPr>
              <w:b/>
              <w:color w:val="000000"/>
            </w:rPr>
            <w:tab/>
          </w:r>
          <w:r>
            <w:fldChar w:fldCharType="begin"/>
          </w:r>
          <w:r>
            <w:instrText xml:space="preserve"> PAGEREF _8b4jhobsosxm \h </w:instrText>
          </w:r>
          <w:r>
            <w:fldChar w:fldCharType="separate"/>
          </w:r>
          <w:r>
            <w:rPr>
              <w:b/>
              <w:color w:val="000000"/>
            </w:rPr>
            <w:t>31</w:t>
          </w:r>
          <w:r>
            <w:fldChar w:fldCharType="end"/>
          </w:r>
        </w:p>
        <w:p w:rsidR="0016139A" w:rsidRDefault="00132448">
          <w:pPr>
            <w:tabs>
              <w:tab w:val="right" w:pos="9360"/>
            </w:tabs>
            <w:spacing w:before="200" w:line="240" w:lineRule="auto"/>
            <w:rPr>
              <w:b/>
              <w:color w:val="000000"/>
            </w:rPr>
          </w:pPr>
          <w:hyperlink w:anchor="_1pfydrokizi2">
            <w:r>
              <w:rPr>
                <w:b/>
                <w:color w:val="000000"/>
              </w:rPr>
              <w:t>Phase 3. Anomaly Detection Approach</w:t>
            </w:r>
          </w:hyperlink>
          <w:r>
            <w:rPr>
              <w:b/>
              <w:color w:val="000000"/>
            </w:rPr>
            <w:tab/>
          </w:r>
          <w:r>
            <w:fldChar w:fldCharType="begin"/>
          </w:r>
          <w:r>
            <w:instrText xml:space="preserve"> PAGEREF _1pfydrokizi2 \h </w:instrText>
          </w:r>
          <w:r>
            <w:fldChar w:fldCharType="separate"/>
          </w:r>
          <w:r>
            <w:rPr>
              <w:b/>
              <w:color w:val="000000"/>
            </w:rPr>
            <w:t>32</w:t>
          </w:r>
          <w:r>
            <w:fldChar w:fldCharType="end"/>
          </w:r>
        </w:p>
        <w:p w:rsidR="0016139A" w:rsidRDefault="00132448">
          <w:pPr>
            <w:tabs>
              <w:tab w:val="right" w:pos="9360"/>
            </w:tabs>
            <w:spacing w:before="200" w:line="240" w:lineRule="auto"/>
            <w:rPr>
              <w:b/>
              <w:color w:val="000000"/>
            </w:rPr>
          </w:pPr>
          <w:hyperlink w:anchor="_9voc7t7okia0">
            <w:r>
              <w:rPr>
                <w:b/>
                <w:color w:val="000000"/>
              </w:rPr>
              <w:t>Questions</w:t>
            </w:r>
          </w:hyperlink>
          <w:r>
            <w:rPr>
              <w:b/>
              <w:color w:val="000000"/>
            </w:rPr>
            <w:tab/>
          </w:r>
          <w:r>
            <w:fldChar w:fldCharType="begin"/>
          </w:r>
          <w:r>
            <w:instrText xml:space="preserve"> PAGEREF _9voc7t7okia0 \h </w:instrText>
          </w:r>
          <w:r>
            <w:fldChar w:fldCharType="separate"/>
          </w:r>
          <w:r>
            <w:rPr>
              <w:b/>
              <w:color w:val="000000"/>
            </w:rPr>
            <w:t>35</w:t>
          </w:r>
          <w:r>
            <w:fldChar w:fldCharType="end"/>
          </w:r>
        </w:p>
        <w:p w:rsidR="0016139A" w:rsidRDefault="00132448">
          <w:pPr>
            <w:tabs>
              <w:tab w:val="right" w:pos="9360"/>
            </w:tabs>
            <w:spacing w:before="200" w:line="240" w:lineRule="auto"/>
            <w:rPr>
              <w:b/>
              <w:color w:val="000000"/>
            </w:rPr>
          </w:pPr>
          <w:hyperlink w:anchor="_bbuapzpejdcp">
            <w:r>
              <w:rPr>
                <w:b/>
                <w:color w:val="000000"/>
              </w:rPr>
              <w:t>Appendix A - Charts and Tables</w:t>
            </w:r>
          </w:hyperlink>
          <w:r>
            <w:rPr>
              <w:b/>
              <w:color w:val="000000"/>
            </w:rPr>
            <w:tab/>
          </w:r>
          <w:r>
            <w:fldChar w:fldCharType="begin"/>
          </w:r>
          <w:r>
            <w:instrText xml:space="preserve"> PAGEREF _bbuapzpejdcp \h </w:instrText>
          </w:r>
          <w:r>
            <w:fldChar w:fldCharType="separate"/>
          </w:r>
          <w:r>
            <w:rPr>
              <w:b/>
              <w:color w:val="000000"/>
            </w:rPr>
            <w:t>38</w:t>
          </w:r>
          <w:r>
            <w:fldChar w:fldCharType="end"/>
          </w:r>
        </w:p>
        <w:p w:rsidR="0016139A" w:rsidRDefault="00132448">
          <w:pPr>
            <w:tabs>
              <w:tab w:val="right" w:pos="9360"/>
            </w:tabs>
            <w:spacing w:before="200" w:line="240" w:lineRule="auto"/>
            <w:rPr>
              <w:b/>
              <w:color w:val="000000"/>
            </w:rPr>
          </w:pPr>
          <w:hyperlink w:anchor="_jfhpu56pmzu6">
            <w:r>
              <w:rPr>
                <w:b/>
                <w:color w:val="000000"/>
              </w:rPr>
              <w:t>Appendix B - Tanvir’s Individual Work</w:t>
            </w:r>
          </w:hyperlink>
          <w:r>
            <w:rPr>
              <w:b/>
              <w:color w:val="000000"/>
            </w:rPr>
            <w:tab/>
          </w:r>
          <w:r>
            <w:fldChar w:fldCharType="begin"/>
          </w:r>
          <w:r>
            <w:instrText xml:space="preserve"> PAGEREF _jfhpu56pmzu6 \h </w:instrText>
          </w:r>
          <w:r>
            <w:fldChar w:fldCharType="separate"/>
          </w:r>
          <w:r>
            <w:rPr>
              <w:b/>
              <w:color w:val="000000"/>
            </w:rPr>
            <w:t>50</w:t>
          </w:r>
          <w:r>
            <w:fldChar w:fldCharType="end"/>
          </w:r>
        </w:p>
        <w:p w:rsidR="0016139A" w:rsidRDefault="00132448">
          <w:pPr>
            <w:tabs>
              <w:tab w:val="right" w:pos="9360"/>
            </w:tabs>
            <w:spacing w:before="60" w:line="240" w:lineRule="auto"/>
            <w:ind w:left="360"/>
            <w:rPr>
              <w:b/>
              <w:color w:val="000000"/>
            </w:rPr>
          </w:pPr>
          <w:hyperlink w:anchor="_ccuanj8kddyf">
            <w:r>
              <w:rPr>
                <w:b/>
                <w:color w:val="000000"/>
              </w:rPr>
              <w:t>Term Project.docx</w:t>
            </w:r>
          </w:hyperlink>
          <w:r>
            <w:rPr>
              <w:b/>
              <w:color w:val="000000"/>
            </w:rPr>
            <w:tab/>
          </w:r>
          <w:r>
            <w:fldChar w:fldCharType="begin"/>
          </w:r>
          <w:r>
            <w:instrText xml:space="preserve"> PAGEREF _ccuanj8kddyf \h </w:instrText>
          </w:r>
          <w:r>
            <w:fldChar w:fldCharType="separate"/>
          </w:r>
          <w:r>
            <w:rPr>
              <w:b/>
              <w:color w:val="000000"/>
            </w:rPr>
            <w:t>50</w:t>
          </w:r>
          <w:r>
            <w:fldChar w:fldCharType="end"/>
          </w:r>
        </w:p>
        <w:p w:rsidR="0016139A" w:rsidRDefault="00132448">
          <w:pPr>
            <w:tabs>
              <w:tab w:val="right" w:pos="9360"/>
            </w:tabs>
            <w:spacing w:before="60" w:line="240" w:lineRule="auto"/>
            <w:ind w:left="360"/>
            <w:rPr>
              <w:b/>
              <w:color w:val="000000"/>
            </w:rPr>
          </w:pPr>
          <w:hyperlink w:anchor="_xl1tuv2d5lmf">
            <w:r>
              <w:rPr>
                <w:b/>
                <w:color w:val="000000"/>
              </w:rPr>
              <w:t>Term Project.R</w:t>
            </w:r>
          </w:hyperlink>
          <w:r>
            <w:rPr>
              <w:b/>
              <w:color w:val="000000"/>
            </w:rPr>
            <w:tab/>
          </w:r>
          <w:r>
            <w:fldChar w:fldCharType="begin"/>
          </w:r>
          <w:r>
            <w:instrText xml:space="preserve"> PAGEREF _xl1tuv2d5lmf \h </w:instrText>
          </w:r>
          <w:r>
            <w:fldChar w:fldCharType="separate"/>
          </w:r>
          <w:r>
            <w:rPr>
              <w:b/>
              <w:color w:val="000000"/>
            </w:rPr>
            <w:t>59</w:t>
          </w:r>
          <w:r>
            <w:fldChar w:fldCharType="end"/>
          </w:r>
        </w:p>
        <w:p w:rsidR="0016139A" w:rsidRDefault="00132448">
          <w:pPr>
            <w:tabs>
              <w:tab w:val="right" w:pos="9360"/>
            </w:tabs>
            <w:spacing w:before="60" w:after="80" w:line="240" w:lineRule="auto"/>
            <w:ind w:left="360"/>
            <w:rPr>
              <w:b/>
              <w:color w:val="000000"/>
            </w:rPr>
          </w:pPr>
          <w:hyperlink w:anchor="_c4jr2ubkixop">
            <w:r>
              <w:rPr>
                <w:b/>
                <w:color w:val="000000"/>
              </w:rPr>
              <w:t>Improvement of ass1.R</w:t>
            </w:r>
          </w:hyperlink>
          <w:r>
            <w:rPr>
              <w:b/>
              <w:color w:val="000000"/>
            </w:rPr>
            <w:tab/>
          </w:r>
          <w:r>
            <w:fldChar w:fldCharType="begin"/>
          </w:r>
          <w:r>
            <w:instrText xml:space="preserve"> PAGEREF _c4jr2ubkixop \h </w:instrText>
          </w:r>
          <w:r>
            <w:fldChar w:fldCharType="separate"/>
          </w:r>
          <w:r>
            <w:rPr>
              <w:b/>
              <w:color w:val="000000"/>
            </w:rPr>
            <w:t>66</w:t>
          </w:r>
          <w:r>
            <w:fldChar w:fldCharType="end"/>
          </w:r>
          <w:r>
            <w:fldChar w:fldCharType="end"/>
          </w:r>
        </w:p>
      </w:sdtContent>
    </w:sdt>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3F0FCB" w:rsidRDefault="003F0FCB">
      <w:pPr>
        <w:pStyle w:val="Heading1"/>
        <w:spacing w:line="360" w:lineRule="auto"/>
        <w:jc w:val="both"/>
      </w:pPr>
      <w:bookmarkStart w:id="2" w:name="_h89e02e3a7cw" w:colFirst="0" w:colLast="0"/>
      <w:bookmarkEnd w:id="2"/>
    </w:p>
    <w:p w:rsidR="0016139A" w:rsidRDefault="00132448">
      <w:pPr>
        <w:pStyle w:val="Heading1"/>
        <w:spacing w:line="360" w:lineRule="auto"/>
        <w:jc w:val="both"/>
      </w:pPr>
      <w:r>
        <w:t xml:space="preserve">Variable Definitions </w:t>
      </w:r>
    </w:p>
    <w:p w:rsidR="0016139A" w:rsidRDefault="00132448">
      <w:pPr>
        <w:spacing w:line="360" w:lineRule="auto"/>
        <w:jc w:val="both"/>
      </w:pPr>
      <w:r>
        <w:t>A household uses electrical energy to run devices. The electric</w:t>
      </w:r>
      <w:r>
        <w:t>ity is monitored by several power, and voltage meters. The data collected is mainly used for billing the clients but can also be used for anomaly detection. The provided dataset contained the following variables:</w:t>
      </w:r>
    </w:p>
    <w:p w:rsidR="0016139A" w:rsidRDefault="00132448">
      <w:pPr>
        <w:spacing w:before="240" w:line="360" w:lineRule="auto"/>
        <w:jc w:val="both"/>
      </w:pPr>
      <w:proofErr w:type="spellStart"/>
      <w:r>
        <w:rPr>
          <w:b/>
        </w:rPr>
        <w:t>Global_active_power</w:t>
      </w:r>
      <w:proofErr w:type="spellEnd"/>
      <w:r>
        <w:t xml:space="preserve">:  The household global </w:t>
      </w:r>
      <w:r>
        <w:t>minute-averaged active power (in kilowatts kW). When a household uses electricity, the active power meter, connected to the main feed into the house, records the total active power draw. This power measurement is used by the electrical utility company to b</w:t>
      </w:r>
      <w:r>
        <w:t>ill the client on their electrical energy consumption.</w:t>
      </w:r>
    </w:p>
    <w:p w:rsidR="0016139A" w:rsidRDefault="00132448">
      <w:pPr>
        <w:spacing w:before="240" w:line="360" w:lineRule="auto"/>
        <w:jc w:val="both"/>
      </w:pPr>
      <w:proofErr w:type="spellStart"/>
      <w:r>
        <w:rPr>
          <w:b/>
        </w:rPr>
        <w:t>Global_reactive_power</w:t>
      </w:r>
      <w:proofErr w:type="spellEnd"/>
      <w:r>
        <w:t xml:space="preserve">: The household global minute-averaged reactive power (in </w:t>
      </w:r>
      <w:proofErr w:type="spellStart"/>
      <w:r>
        <w:t>kiloVars</w:t>
      </w:r>
      <w:proofErr w:type="spellEnd"/>
      <w:r>
        <w:t xml:space="preserve">). Reactive power is defined as the </w:t>
      </w:r>
      <m:oMath>
        <m:r>
          <w:rPr>
            <w:rFonts w:ascii="Cambria Math" w:hAnsi="Cambria Math"/>
          </w:rPr>
          <m:t>|</m:t>
        </m:r>
        <m:r>
          <w:rPr>
            <w:rFonts w:ascii="Cambria Math" w:hAnsi="Cambria Math"/>
          </w:rPr>
          <m:t>S</m:t>
        </m:r>
        <m:r>
          <w:rPr>
            <w:rFonts w:ascii="Cambria Math" w:hAnsi="Cambria Math"/>
          </w:rPr>
          <m:t>|</m:t>
        </m:r>
        <m:r>
          <w:rPr>
            <w:rFonts w:ascii="Cambria Math" w:hAnsi="Cambria Math"/>
          </w:rPr>
          <m:t>sin</m:t>
        </m:r>
        <m:r>
          <w:rPr>
            <w:rFonts w:ascii="Cambria Math" w:hAnsi="Cambria Math"/>
          </w:rPr>
          <m:t>(</m:t>
        </m:r>
        <m:r>
          <w:rPr>
            <w:rFonts w:ascii="Cambria Math" w:hAnsi="Cambria Math"/>
          </w:rPr>
          <m:t>φ</m:t>
        </m:r>
        <m:r>
          <w:rPr>
            <w:rFonts w:ascii="Cambria Math" w:hAnsi="Cambria Math"/>
          </w:rPr>
          <m:t xml:space="preserve">) </m:t>
        </m:r>
      </m:oMath>
      <w:r>
        <w:t>where S is the apparent power (VI). Reactive power is generally</w:t>
      </w:r>
      <w:r>
        <w:t xml:space="preserve"> generated by motors and transformers or other inductive devices. These devices cause a phase shift in the current. Electrical utility companies do not really use this measurement for anything other than monitoring the amount of Vars injected into their sy</w:t>
      </w:r>
      <w:r>
        <w:t>stem. Clients will not get charged on the amount of Vars being used but if users inject too much reactive power into the system, the utility may charge a fine for too much reactive power. A way to mitigate reactive power injection to the grid is to use pow</w:t>
      </w:r>
      <w:r>
        <w:t>er factor correction (PFC) units.</w:t>
      </w:r>
    </w:p>
    <w:p w:rsidR="0016139A" w:rsidRDefault="00132448">
      <w:pPr>
        <w:spacing w:before="240" w:line="360" w:lineRule="auto"/>
        <w:jc w:val="both"/>
      </w:pPr>
      <w:r>
        <w:rPr>
          <w:b/>
        </w:rPr>
        <w:t>Voltage:</w:t>
      </w:r>
      <w:r>
        <w:t xml:space="preserve"> The minute-averaged voltage (in volts). This voltage is the grid voltage that feeds into the household. The higher the load on the system, the lower the voltage. </w:t>
      </w:r>
    </w:p>
    <w:p w:rsidR="0016139A" w:rsidRDefault="00132448">
      <w:pPr>
        <w:spacing w:before="240" w:line="360" w:lineRule="auto"/>
        <w:jc w:val="both"/>
      </w:pPr>
      <w:proofErr w:type="spellStart"/>
      <w:r>
        <w:rPr>
          <w:b/>
        </w:rPr>
        <w:t>Global_intensity</w:t>
      </w:r>
      <w:proofErr w:type="spellEnd"/>
      <w:r>
        <w:t>: The household global minute-aver</w:t>
      </w:r>
      <w:r>
        <w:t xml:space="preserve">aged current intensity (in amperes). The higher </w:t>
      </w:r>
      <w:proofErr w:type="spellStart"/>
      <w:r>
        <w:t>active+reactive</w:t>
      </w:r>
      <w:proofErr w:type="spellEnd"/>
      <w:r>
        <w:t xml:space="preserve"> power consumed, the higher the current.</w:t>
      </w:r>
    </w:p>
    <w:p w:rsidR="0016139A" w:rsidRDefault="00132448">
      <w:pPr>
        <w:spacing w:before="240" w:line="360" w:lineRule="auto"/>
        <w:jc w:val="both"/>
      </w:pPr>
      <w:r>
        <w:rPr>
          <w:b/>
        </w:rPr>
        <w:t>Sub_metering_1:</w:t>
      </w:r>
      <w:r>
        <w:t xml:space="preserve"> The power sub-metering No. 1 (in </w:t>
      </w:r>
      <w:proofErr w:type="spellStart"/>
      <w:r>
        <w:t>kiloWatts</w:t>
      </w:r>
      <w:proofErr w:type="spellEnd"/>
      <w:r>
        <w:t>). It corresponds to the kitchen, containing mainly a dishwasher, an oven and a microwave (hot</w:t>
      </w:r>
      <w:r>
        <w:t xml:space="preserve"> plates are not electric but gas powered).</w:t>
      </w:r>
    </w:p>
    <w:p w:rsidR="0016139A" w:rsidRDefault="00132448">
      <w:pPr>
        <w:spacing w:before="240" w:line="360" w:lineRule="auto"/>
        <w:jc w:val="both"/>
      </w:pPr>
      <w:r>
        <w:rPr>
          <w:b/>
        </w:rPr>
        <w:lastRenderedPageBreak/>
        <w:t>Sub_metering_2:</w:t>
      </w:r>
      <w:r>
        <w:t xml:space="preserve"> The power sub-metering No. 2 (in </w:t>
      </w:r>
      <w:proofErr w:type="spellStart"/>
      <w:r>
        <w:t>kiloWatts</w:t>
      </w:r>
      <w:proofErr w:type="spellEnd"/>
      <w:r>
        <w:t>). It corresponds to the laundry room, containing a washing-machine, a tumble-drier, a refrigerator and a light.</w:t>
      </w:r>
    </w:p>
    <w:p w:rsidR="0016139A" w:rsidRDefault="00132448">
      <w:pPr>
        <w:spacing w:before="240" w:line="360" w:lineRule="auto"/>
        <w:jc w:val="both"/>
      </w:pPr>
      <w:r>
        <w:rPr>
          <w:b/>
        </w:rPr>
        <w:t>Sub_metering_3</w:t>
      </w:r>
      <w:r>
        <w:t>: The power sub-metering No.</w:t>
      </w:r>
      <w:r>
        <w:t xml:space="preserve"> 3 (in </w:t>
      </w:r>
      <w:proofErr w:type="spellStart"/>
      <w:r>
        <w:t>kiloWatts</w:t>
      </w:r>
      <w:proofErr w:type="spellEnd"/>
      <w:r>
        <w:t>). It corresponds to an electric water-heater and an air-conditioner.</w:t>
      </w: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32448">
      <w:pPr>
        <w:pStyle w:val="Heading1"/>
        <w:spacing w:line="360" w:lineRule="auto"/>
        <w:jc w:val="both"/>
      </w:pPr>
      <w:bookmarkStart w:id="3" w:name="_tfhk0y982bws" w:colFirst="0" w:colLast="0"/>
      <w:bookmarkEnd w:id="3"/>
      <w:r>
        <w:br w:type="page"/>
      </w:r>
    </w:p>
    <w:p w:rsidR="0016139A" w:rsidRDefault="00132448">
      <w:pPr>
        <w:pStyle w:val="Heading1"/>
        <w:spacing w:line="360" w:lineRule="auto"/>
        <w:jc w:val="both"/>
      </w:pPr>
      <w:bookmarkStart w:id="4" w:name="_7fqcbz9vg5az" w:colFirst="0" w:colLast="0"/>
      <w:bookmarkEnd w:id="4"/>
      <w:r>
        <w:lastRenderedPageBreak/>
        <w:t>Phase 1. General Data Exploration</w:t>
      </w:r>
    </w:p>
    <w:p w:rsidR="0016139A" w:rsidRDefault="0016139A">
      <w:pPr>
        <w:spacing w:line="360" w:lineRule="auto"/>
        <w:jc w:val="both"/>
      </w:pPr>
    </w:p>
    <w:p w:rsidR="0016139A" w:rsidRDefault="00132448">
      <w:pPr>
        <w:spacing w:line="360" w:lineRule="auto"/>
        <w:jc w:val="both"/>
        <w:rPr>
          <w:b/>
        </w:rPr>
      </w:pPr>
      <w:r>
        <w:rPr>
          <w:b/>
        </w:rPr>
        <w:t>Summary Statistics</w:t>
      </w:r>
    </w:p>
    <w:p w:rsidR="0016139A" w:rsidRDefault="0016139A">
      <w:pPr>
        <w:spacing w:line="360" w:lineRule="auto"/>
        <w:jc w:val="both"/>
      </w:pPr>
    </w:p>
    <w:p w:rsidR="0016139A" w:rsidRDefault="00132448">
      <w:pPr>
        <w:spacing w:line="360" w:lineRule="auto"/>
        <w:jc w:val="both"/>
      </w:pPr>
      <w:r>
        <w:t xml:space="preserve">The mean, maximum, minimum, and standard deviation for global active power in a window of Monday mornings (6:00 am - 11:59 am) was compared between the training data and the testing data.  The results show that all training data measurements are positive, </w:t>
      </w:r>
      <w:r>
        <w:t>while the test data sets have negative values at various minutes in the window.  Test data sets 1, 2, and 3 shared a similar range to the training data, while tests 4 and 5 had much higher maximums.  Overall, the trend of test data 4 and 5 had a much highe</w:t>
      </w:r>
      <w:r>
        <w:t>r mean compared to the training data.  The standard deviation of global active power for Monday mornings was examined and showed the training data, test 1, test 2, and test 3, had a similar dispersion in data but test 4 and test 5 have a much larger disper</w:t>
      </w:r>
      <w:r>
        <w:t>sion.</w:t>
      </w:r>
    </w:p>
    <w:p w:rsidR="0016139A" w:rsidRDefault="0016139A">
      <w:pPr>
        <w:spacing w:line="360" w:lineRule="auto"/>
        <w:jc w:val="both"/>
      </w:pPr>
    </w:p>
    <w:p w:rsidR="0016139A" w:rsidRDefault="00132448">
      <w:pPr>
        <w:spacing w:line="360" w:lineRule="auto"/>
        <w:jc w:val="both"/>
      </w:pPr>
      <w:r>
        <w:t xml:space="preserve">The testing data represents normal </w:t>
      </w:r>
      <w:proofErr w:type="spellStart"/>
      <w:r>
        <w:t>behaviour</w:t>
      </w:r>
      <w:proofErr w:type="spellEnd"/>
      <w:r>
        <w:t xml:space="preserve"> for global active power. The statistics of all data sets suggest that tests 1, 2, and 3 are relatively close to normal while tests 4 and 5 deviate significantly from the observed normal </w:t>
      </w:r>
      <w:proofErr w:type="spellStart"/>
      <w:r>
        <w:t>behaviour</w:t>
      </w:r>
      <w:proofErr w:type="spellEnd"/>
      <w:r>
        <w:t xml:space="preserve"> of globa</w:t>
      </w:r>
      <w:r>
        <w:t>l active power for Monday mornings.</w:t>
      </w:r>
    </w:p>
    <w:p w:rsidR="0016139A" w:rsidRDefault="00132448">
      <w:pPr>
        <w:spacing w:line="360" w:lineRule="auto"/>
        <w:jc w:val="both"/>
      </w:pPr>
      <w:r>
        <w:rPr>
          <w:noProof/>
        </w:rPr>
        <w:lastRenderedPageBreak/>
        <w:drawing>
          <wp:inline distT="114300" distB="114300" distL="114300" distR="114300">
            <wp:extent cx="5943600" cy="280670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943600" cy="2806700"/>
                    </a:xfrm>
                    <a:prstGeom prst="rect">
                      <a:avLst/>
                    </a:prstGeom>
                    <a:ln/>
                  </pic:spPr>
                </pic:pic>
              </a:graphicData>
            </a:graphic>
          </wp:inline>
        </w:drawing>
      </w:r>
      <w:r>
        <w:rPr>
          <w:noProof/>
        </w:rPr>
        <w:drawing>
          <wp:inline distT="114300" distB="114300" distL="114300" distR="114300">
            <wp:extent cx="5943600" cy="2806700"/>
            <wp:effectExtent l="0" t="0" r="0" b="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5943600" cy="2806700"/>
                    </a:xfrm>
                    <a:prstGeom prst="rect">
                      <a:avLst/>
                    </a:prstGeom>
                    <a:ln/>
                  </pic:spPr>
                </pic:pic>
              </a:graphicData>
            </a:graphic>
          </wp:inline>
        </w:drawing>
      </w:r>
      <w:r>
        <w:rPr>
          <w:noProof/>
        </w:rPr>
        <w:lastRenderedPageBreak/>
        <w:drawing>
          <wp:inline distT="114300" distB="114300" distL="114300" distR="114300">
            <wp:extent cx="5943600" cy="28067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2806700"/>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11344275</wp:posOffset>
            </wp:positionV>
            <wp:extent cx="5943600" cy="2806700"/>
            <wp:effectExtent l="0" t="0" r="0" b="0"/>
            <wp:wrapSquare wrapText="bothSides" distT="114300" distB="114300" distL="114300" distR="1143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280670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19051</wp:posOffset>
            </wp:positionH>
            <wp:positionV relativeFrom="paragraph">
              <wp:posOffset>266700</wp:posOffset>
            </wp:positionV>
            <wp:extent cx="5943600" cy="2806700"/>
            <wp:effectExtent l="0" t="0" r="0" b="0"/>
            <wp:wrapSquare wrapText="bothSides" distT="114300" distB="114300" distL="114300" distR="11430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943600" cy="2806700"/>
                    </a:xfrm>
                    <a:prstGeom prst="rect">
                      <a:avLst/>
                    </a:prstGeom>
                    <a:ln/>
                  </pic:spPr>
                </pic:pic>
              </a:graphicData>
            </a:graphic>
          </wp:anchor>
        </w:drawing>
      </w:r>
    </w:p>
    <w:p w:rsidR="0016139A" w:rsidRDefault="00132448">
      <w:pPr>
        <w:spacing w:line="360" w:lineRule="auto"/>
        <w:jc w:val="both"/>
      </w:pPr>
      <w:r>
        <w:rPr>
          <w:noProof/>
        </w:rPr>
        <w:lastRenderedPageBreak/>
        <w:drawing>
          <wp:anchor distT="114300" distB="114300" distL="114300" distR="114300" simplePos="0" relativeHeight="251660288" behindDoc="0" locked="0" layoutInCell="1" hidden="0" allowOverlap="1">
            <wp:simplePos x="0" y="0"/>
            <wp:positionH relativeFrom="column">
              <wp:posOffset>1</wp:posOffset>
            </wp:positionH>
            <wp:positionV relativeFrom="paragraph">
              <wp:posOffset>742950</wp:posOffset>
            </wp:positionV>
            <wp:extent cx="5943600" cy="2806700"/>
            <wp:effectExtent l="0" t="0" r="0" b="0"/>
            <wp:wrapSquare wrapText="bothSides" distT="114300" distB="114300" distL="114300" distR="114300"/>
            <wp:docPr id="5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5943600" cy="2806700"/>
                    </a:xfrm>
                    <a:prstGeom prst="rect">
                      <a:avLst/>
                    </a:prstGeom>
                    <a:ln/>
                  </pic:spPr>
                </pic:pic>
              </a:graphicData>
            </a:graphic>
          </wp:anchor>
        </w:drawing>
      </w:r>
    </w:p>
    <w:p w:rsidR="0016139A" w:rsidRDefault="00132448">
      <w:pPr>
        <w:spacing w:line="360" w:lineRule="auto"/>
        <w:jc w:val="both"/>
      </w:pPr>
      <w:r>
        <w:rPr>
          <w:noProof/>
        </w:rPr>
        <w:drawing>
          <wp:inline distT="114300" distB="114300" distL="114300" distR="114300">
            <wp:extent cx="5943600" cy="28067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943600" cy="2806700"/>
                    </a:xfrm>
                    <a:prstGeom prst="rect">
                      <a:avLst/>
                    </a:prstGeom>
                    <a:ln/>
                  </pic:spPr>
                </pic:pic>
              </a:graphicData>
            </a:graphic>
          </wp:inline>
        </w:drawing>
      </w:r>
    </w:p>
    <w:p w:rsidR="0016139A" w:rsidRDefault="00132448">
      <w:pPr>
        <w:spacing w:line="360" w:lineRule="auto"/>
        <w:jc w:val="both"/>
      </w:pPr>
      <w:r>
        <w:rPr>
          <w:noProof/>
        </w:rPr>
        <w:lastRenderedPageBreak/>
        <w:drawing>
          <wp:inline distT="114300" distB="114300" distL="114300" distR="114300">
            <wp:extent cx="5943600" cy="28067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2806700"/>
                    </a:xfrm>
                    <a:prstGeom prst="rect">
                      <a:avLst/>
                    </a:prstGeom>
                    <a:ln/>
                  </pic:spPr>
                </pic:pic>
              </a:graphicData>
            </a:graphic>
          </wp:inline>
        </w:drawing>
      </w:r>
      <w:r>
        <w:rPr>
          <w:noProof/>
        </w:rPr>
        <w:drawing>
          <wp:inline distT="114300" distB="114300" distL="114300" distR="114300">
            <wp:extent cx="5943600" cy="2806700"/>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943600" cy="2806700"/>
                    </a:xfrm>
                    <a:prstGeom prst="rect">
                      <a:avLst/>
                    </a:prstGeom>
                    <a:ln/>
                  </pic:spPr>
                </pic:pic>
              </a:graphicData>
            </a:graphic>
          </wp:inline>
        </w:drawing>
      </w:r>
      <w:r>
        <w:rPr>
          <w:noProof/>
        </w:rPr>
        <w:lastRenderedPageBreak/>
        <w:drawing>
          <wp:inline distT="114300" distB="114300" distL="114300" distR="114300">
            <wp:extent cx="5943600" cy="2806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2806700"/>
                    </a:xfrm>
                    <a:prstGeom prst="rect">
                      <a:avLst/>
                    </a:prstGeom>
                    <a:ln/>
                  </pic:spPr>
                </pic:pic>
              </a:graphicData>
            </a:graphic>
          </wp:inline>
        </w:drawing>
      </w:r>
      <w:r>
        <w:rPr>
          <w:noProof/>
        </w:rPr>
        <w:drawing>
          <wp:inline distT="114300" distB="114300" distL="114300" distR="114300">
            <wp:extent cx="5943600" cy="28067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2806700"/>
                    </a:xfrm>
                    <a:prstGeom prst="rect">
                      <a:avLst/>
                    </a:prstGeom>
                    <a:ln/>
                  </pic:spPr>
                </pic:pic>
              </a:graphicData>
            </a:graphic>
          </wp:inline>
        </w:drawing>
      </w: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32448">
      <w:pPr>
        <w:spacing w:line="360" w:lineRule="auto"/>
        <w:jc w:val="both"/>
        <w:rPr>
          <w:b/>
        </w:rPr>
      </w:pPr>
      <w:r>
        <w:rPr>
          <w:b/>
        </w:rPr>
        <w:t>Feature Correlation</w:t>
      </w:r>
    </w:p>
    <w:p w:rsidR="0016139A" w:rsidRDefault="00132448">
      <w:pPr>
        <w:spacing w:before="240" w:line="360" w:lineRule="auto"/>
        <w:jc w:val="both"/>
      </w:pPr>
      <w:r>
        <w:lastRenderedPageBreak/>
        <w:t xml:space="preserve">Before we jump into the details it is worth establishing a few of the basics for those unfamiliar with data analysis. </w:t>
      </w:r>
      <w:r w:rsidR="003F0FCB">
        <w:t>Firstly,</w:t>
      </w:r>
      <w:r>
        <w:t xml:space="preserve"> we are about to examine multivariate time series whi</w:t>
      </w:r>
      <w:r>
        <w:t xml:space="preserve">ch are a collection of univariate time series. Essentially a univariate time series is a collection of data points over a period of time. For </w:t>
      </w:r>
      <w:r w:rsidR="003F0FCB">
        <w:t>example,</w:t>
      </w:r>
      <w:r>
        <w:t xml:space="preserve"> if you were to track the temperature in your backyard over the course of a year at regular intervals you w</w:t>
      </w:r>
      <w:r>
        <w:t>ould have created a univariate time series. Now a multivariate time series just takes this one step further and it includes more than one data point over the same time interval. In our case we have a multivariate time series that includes the following var</w:t>
      </w:r>
      <w:r>
        <w:t>iables:</w:t>
      </w:r>
    </w:p>
    <w:p w:rsidR="0016139A" w:rsidRDefault="00132448">
      <w:pPr>
        <w:spacing w:before="240" w:line="360" w:lineRule="auto"/>
        <w:jc w:val="both"/>
      </w:pPr>
      <w:proofErr w:type="spellStart"/>
      <w:r>
        <w:t>Global_active_power</w:t>
      </w:r>
      <w:proofErr w:type="spellEnd"/>
      <w:r>
        <w:t xml:space="preserve">, </w:t>
      </w:r>
      <w:proofErr w:type="spellStart"/>
      <w:r>
        <w:t>Global_reactive_power</w:t>
      </w:r>
      <w:proofErr w:type="spellEnd"/>
      <w:r>
        <w:t xml:space="preserve">, Voltage, </w:t>
      </w:r>
      <w:proofErr w:type="spellStart"/>
      <w:r>
        <w:t>Global_intensity</w:t>
      </w:r>
      <w:proofErr w:type="spellEnd"/>
      <w:r>
        <w:t xml:space="preserve">, Voltage, </w:t>
      </w:r>
      <w:proofErr w:type="spellStart"/>
      <w:r>
        <w:t>Global_intensity</w:t>
      </w:r>
      <w:proofErr w:type="spellEnd"/>
      <w:r>
        <w:t>, Sub_metering_1, Sub_metering_2, Sub_metering_3</w:t>
      </w:r>
    </w:p>
    <w:p w:rsidR="0016139A" w:rsidRDefault="00132448">
      <w:pPr>
        <w:spacing w:before="240" w:line="360" w:lineRule="auto"/>
        <w:jc w:val="both"/>
      </w:pPr>
      <w:r>
        <w:t>Now we are presented with an overwhelming amount of information so it is worth examining how we can ext</w:t>
      </w:r>
      <w:r>
        <w:t>ract useful bits of information from the vast quantity of data. That is where correlation coefficients become useful. Correlation coefficients are a measure of the strength of the association among the various variables. In our case the correlation coeffic</w:t>
      </w:r>
      <w:r>
        <w:t>ient is this:</w:t>
      </w:r>
    </w:p>
    <w:p w:rsidR="0016139A" w:rsidRDefault="00132448">
      <w:pPr>
        <w:spacing w:line="360" w:lineRule="auto"/>
        <w:jc w:val="both"/>
      </w:pPr>
      <w:r>
        <w:rPr>
          <w:noProof/>
        </w:rPr>
        <w:drawing>
          <wp:inline distT="114300" distB="114300" distL="114300" distR="114300">
            <wp:extent cx="3229143" cy="3062288"/>
            <wp:effectExtent l="12700" t="12700" r="12700" b="12700"/>
            <wp:docPr id="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l="7628" t="8055" b="8840"/>
                    <a:stretch>
                      <a:fillRect/>
                    </a:stretch>
                  </pic:blipFill>
                  <pic:spPr>
                    <a:xfrm>
                      <a:off x="0" y="0"/>
                      <a:ext cx="3229143" cy="3062288"/>
                    </a:xfrm>
                    <a:prstGeom prst="rect">
                      <a:avLst/>
                    </a:prstGeom>
                    <a:ln w="12700">
                      <a:solidFill>
                        <a:srgbClr val="000000"/>
                      </a:solidFill>
                      <a:prstDash val="solid"/>
                    </a:ln>
                  </pic:spPr>
                </pic:pic>
              </a:graphicData>
            </a:graphic>
          </wp:inline>
        </w:drawing>
      </w:r>
    </w:p>
    <w:p w:rsidR="0016139A" w:rsidRDefault="00132448">
      <w:pPr>
        <w:spacing w:line="360" w:lineRule="auto"/>
        <w:jc w:val="both"/>
      </w:pPr>
      <w:r>
        <w:t>Correlation Matrix</w:t>
      </w:r>
    </w:p>
    <w:p w:rsidR="0016139A" w:rsidRDefault="00132448">
      <w:pPr>
        <w:spacing w:before="240" w:line="360" w:lineRule="auto"/>
        <w:jc w:val="both"/>
      </w:pPr>
      <w:r>
        <w:t xml:space="preserve">The correlation matrix is used to confirm our understanding of the given parameters. We know that each </w:t>
      </w:r>
      <w:proofErr w:type="spellStart"/>
      <w:r>
        <w:t>sub_meter</w:t>
      </w:r>
      <w:proofErr w:type="spellEnd"/>
      <w:r>
        <w:t xml:space="preserve"> measures power usage of different circuits in the house therefore the </w:t>
      </w:r>
      <w:proofErr w:type="spellStart"/>
      <w:r>
        <w:t>sub_meters</w:t>
      </w:r>
      <w:proofErr w:type="spellEnd"/>
      <w:r>
        <w:t xml:space="preserve"> should be independent of each other and show a low correlation</w:t>
      </w:r>
      <w:r>
        <w:t xml:space="preserve"> coefficient with each </w:t>
      </w:r>
      <w:r>
        <w:lastRenderedPageBreak/>
        <w:t>other. If the majority of power usage is active power, we know that global intensity (current) will have a high correlation coefficient with global active power. Global intensity would be made up of all the current going through each</w:t>
      </w:r>
      <w:r>
        <w:t xml:space="preserve"> </w:t>
      </w:r>
      <w:proofErr w:type="spellStart"/>
      <w:r>
        <w:t>sub_meter</w:t>
      </w:r>
      <w:proofErr w:type="spellEnd"/>
      <w:r>
        <w:t xml:space="preserve"> circuit therefore each </w:t>
      </w:r>
      <w:proofErr w:type="spellStart"/>
      <w:r>
        <w:t>sub_meter</w:t>
      </w:r>
      <w:proofErr w:type="spellEnd"/>
      <w:r>
        <w:t xml:space="preserve"> should have a high correlation ratio with the </w:t>
      </w:r>
      <w:proofErr w:type="spellStart"/>
      <w:r>
        <w:t>global_intensity</w:t>
      </w:r>
      <w:proofErr w:type="spellEnd"/>
      <w:r>
        <w:t xml:space="preserve"> and </w:t>
      </w:r>
      <w:proofErr w:type="spellStart"/>
      <w:r>
        <w:t>global_active_power</w:t>
      </w:r>
      <w:proofErr w:type="spellEnd"/>
      <w:r>
        <w:t>.</w:t>
      </w:r>
    </w:p>
    <w:p w:rsidR="0016139A" w:rsidRDefault="00132448">
      <w:pPr>
        <w:spacing w:before="240" w:line="360" w:lineRule="auto"/>
        <w:jc w:val="both"/>
      </w:pPr>
      <w:r>
        <w:t xml:space="preserve">The power output from the utility provider is constant and is equal to: P=VI. When the current draw increases (increased </w:t>
      </w:r>
      <w:proofErr w:type="spellStart"/>
      <w:r>
        <w:t>glo</w:t>
      </w:r>
      <w:r>
        <w:t>bal_intensity</w:t>
      </w:r>
      <w:proofErr w:type="spellEnd"/>
      <w:r>
        <w:t xml:space="preserve">), the voltage decreases. This should mean that there is a negative correlation coefficient between Voltage and Current. From the correlation coefficient matrix, we observe that voltage and </w:t>
      </w:r>
      <w:proofErr w:type="spellStart"/>
      <w:r>
        <w:t>Global_intensity</w:t>
      </w:r>
      <w:proofErr w:type="spellEnd"/>
      <w:r>
        <w:t xml:space="preserve"> have a negative correlation which co</w:t>
      </w:r>
      <w:r>
        <w:t xml:space="preserve">nfirms our intuition. The chart also indicates that certain data points, </w:t>
      </w:r>
      <w:proofErr w:type="spellStart"/>
      <w:r>
        <w:t>Global_reactive_power</w:t>
      </w:r>
      <w:proofErr w:type="spellEnd"/>
      <w:r>
        <w:t xml:space="preserve"> for example, aren’t particularly correlated positively or negatively at all with any of the other features. This is most likely due to the low amount of reactive</w:t>
      </w:r>
      <w:r>
        <w:t xml:space="preserve"> power being used by common households because they generally don’t power large motors or transformers (inductive loads).</w:t>
      </w:r>
    </w:p>
    <w:p w:rsidR="0016139A" w:rsidRDefault="00132448">
      <w:pPr>
        <w:spacing w:before="240" w:line="360" w:lineRule="auto"/>
        <w:jc w:val="both"/>
      </w:pPr>
      <w:r>
        <w:t>If we were to include all of the features in our comparison the information would not be particularly meaningful because many of the f</w:t>
      </w:r>
      <w:r>
        <w:t xml:space="preserve">eatures are not correlated very highly. It would be an overload of uncorrelated information. </w:t>
      </w:r>
      <w:r w:rsidR="003F0FCB">
        <w:t>However,</w:t>
      </w:r>
      <w:r>
        <w:t xml:space="preserve"> if we were to select certain features that had reasonably high correlation and then we were to analyze those data sets together we might be able to form ce</w:t>
      </w:r>
      <w:r>
        <w:t xml:space="preserve">rtain inferences about the relationship between the data. </w:t>
      </w:r>
      <w:r w:rsidR="003F0FCB">
        <w:t>Ultimately,</w:t>
      </w:r>
      <w:r>
        <w:t xml:space="preserve"> we just need to limit the number of features that we are examining together at one time because these particular features are a mix of correlations. The data is much more manageable in sm</w:t>
      </w:r>
      <w:r>
        <w:t>aller chunks.</w:t>
      </w:r>
    </w:p>
    <w:p w:rsidR="0016139A" w:rsidRDefault="0016139A">
      <w:pPr>
        <w:spacing w:line="360" w:lineRule="auto"/>
        <w:jc w:val="both"/>
        <w:rPr>
          <w:b/>
          <w:color w:val="FF0000"/>
        </w:rPr>
      </w:pPr>
    </w:p>
    <w:p w:rsidR="0016139A" w:rsidRDefault="00132448">
      <w:pPr>
        <w:pStyle w:val="Heading2"/>
        <w:spacing w:line="360" w:lineRule="auto"/>
        <w:jc w:val="both"/>
      </w:pPr>
      <w:bookmarkStart w:id="5" w:name="_vzw783b5qlun" w:colFirst="0" w:colLast="0"/>
      <w:bookmarkEnd w:id="5"/>
      <w:r>
        <w:br w:type="page"/>
      </w:r>
    </w:p>
    <w:p w:rsidR="0016139A" w:rsidRDefault="00132448">
      <w:pPr>
        <w:pStyle w:val="Heading2"/>
        <w:spacing w:line="360" w:lineRule="auto"/>
        <w:jc w:val="both"/>
      </w:pPr>
      <w:bookmarkStart w:id="6" w:name="_f9tqfghrwu8b" w:colFirst="0" w:colLast="0"/>
      <w:bookmarkEnd w:id="6"/>
      <w:r>
        <w:lastRenderedPageBreak/>
        <w:t>Anomaly Detection</w:t>
      </w:r>
    </w:p>
    <w:p w:rsidR="0016139A" w:rsidRDefault="0016139A">
      <w:pPr>
        <w:spacing w:line="360" w:lineRule="auto"/>
        <w:jc w:val="both"/>
        <w:rPr>
          <w:b/>
        </w:rPr>
      </w:pPr>
    </w:p>
    <w:p w:rsidR="0016139A" w:rsidRDefault="00132448">
      <w:pPr>
        <w:spacing w:line="360" w:lineRule="auto"/>
        <w:jc w:val="both"/>
        <w:rPr>
          <w:b/>
        </w:rPr>
      </w:pPr>
      <w:r>
        <w:rPr>
          <w:b/>
        </w:rPr>
        <w:t>Out of Range</w:t>
      </w:r>
    </w:p>
    <w:p w:rsidR="0016139A" w:rsidRDefault="0016139A">
      <w:pPr>
        <w:spacing w:line="360" w:lineRule="auto"/>
        <w:jc w:val="both"/>
        <w:rPr>
          <w:b/>
        </w:rPr>
      </w:pPr>
    </w:p>
    <w:p w:rsidR="0016139A" w:rsidRDefault="00132448">
      <w:pPr>
        <w:spacing w:line="360" w:lineRule="auto"/>
        <w:jc w:val="both"/>
        <w:rPr>
          <w:b/>
        </w:rPr>
      </w:pPr>
      <w:r>
        <w:rPr>
          <w:noProof/>
        </w:rPr>
        <w:drawing>
          <wp:inline distT="114300" distB="114300" distL="114300" distR="114300">
            <wp:extent cx="5834774" cy="3319463"/>
            <wp:effectExtent l="12700" t="12700" r="12700" b="127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834774" cy="3319463"/>
                    </a:xfrm>
                    <a:prstGeom prst="rect">
                      <a:avLst/>
                    </a:prstGeom>
                    <a:ln w="12700">
                      <a:solidFill>
                        <a:srgbClr val="000000"/>
                      </a:solidFill>
                      <a:prstDash val="solid"/>
                    </a:ln>
                  </pic:spPr>
                </pic:pic>
              </a:graphicData>
            </a:graphic>
          </wp:inline>
        </w:drawing>
      </w:r>
    </w:p>
    <w:p w:rsidR="0016139A" w:rsidRDefault="00132448">
      <w:pPr>
        <w:spacing w:line="360" w:lineRule="auto"/>
        <w:jc w:val="both"/>
      </w:pPr>
      <w:r>
        <w:rPr>
          <w:b/>
        </w:rPr>
        <w:t xml:space="preserve">Figure 1. </w:t>
      </w:r>
      <w:r>
        <w:t xml:space="preserve">Training Data:  Average global active power at each minute on Monday mornings in the training data.  Error bars show maximum and minimum values for each minute. </w:t>
      </w:r>
    </w:p>
    <w:p w:rsidR="0016139A" w:rsidRDefault="0016139A">
      <w:pPr>
        <w:spacing w:line="360" w:lineRule="auto"/>
        <w:jc w:val="both"/>
      </w:pPr>
    </w:p>
    <w:p w:rsidR="0016139A" w:rsidRDefault="00132448">
      <w:pPr>
        <w:spacing w:line="360" w:lineRule="auto"/>
        <w:jc w:val="both"/>
      </w:pPr>
      <w:r>
        <w:t>A specific time window of Monda</w:t>
      </w:r>
      <w:r>
        <w:t>y mornings, 6:00 am to 11:59 pm, was set over the training data to determine the average global active power for each minute.  A maximum-minimum range was also established for each minute to detect all values in the test dataset which were outliers above o</w:t>
      </w:r>
      <w:r>
        <w:t>r below the max-min range (Figure 1).</w:t>
      </w:r>
    </w:p>
    <w:p w:rsidR="0016139A" w:rsidRDefault="00132448">
      <w:pPr>
        <w:spacing w:line="360" w:lineRule="auto"/>
        <w:jc w:val="both"/>
      </w:pPr>
      <w:r>
        <w:rPr>
          <w:noProof/>
        </w:rPr>
        <w:lastRenderedPageBreak/>
        <w:drawing>
          <wp:inline distT="114300" distB="114300" distL="114300" distR="114300">
            <wp:extent cx="5943600" cy="3378200"/>
            <wp:effectExtent l="12700" t="12700" r="12700" b="1270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3378200"/>
                    </a:xfrm>
                    <a:prstGeom prst="rect">
                      <a:avLst/>
                    </a:prstGeom>
                    <a:ln w="12700">
                      <a:solidFill>
                        <a:srgbClr val="000000"/>
                      </a:solidFill>
                      <a:prstDash val="solid"/>
                    </a:ln>
                  </pic:spPr>
                </pic:pic>
              </a:graphicData>
            </a:graphic>
          </wp:inline>
        </w:drawing>
      </w:r>
    </w:p>
    <w:p w:rsidR="0016139A" w:rsidRDefault="00132448">
      <w:pPr>
        <w:spacing w:line="360" w:lineRule="auto"/>
        <w:jc w:val="both"/>
      </w:pPr>
      <w:r>
        <w:rPr>
          <w:b/>
        </w:rPr>
        <w:t>Figure 2</w:t>
      </w:r>
      <w:r>
        <w:t>. Test 1: Global active power for every Monday morning in the test 1 data set.  Red points are outside of the max/min boundaries (Figure 1) defined by the training data and are marked as point anomalies.  Blu</w:t>
      </w:r>
      <w:r>
        <w:t>e points are within the normal range for global active power at the specified time.</w:t>
      </w:r>
    </w:p>
    <w:p w:rsidR="0016139A" w:rsidRDefault="0016139A">
      <w:pPr>
        <w:spacing w:line="360" w:lineRule="auto"/>
        <w:jc w:val="both"/>
      </w:pPr>
    </w:p>
    <w:p w:rsidR="0016139A" w:rsidRDefault="00132448">
      <w:pPr>
        <w:spacing w:line="360" w:lineRule="auto"/>
        <w:jc w:val="both"/>
      </w:pPr>
      <w:r>
        <w:t>The expected range for global active power was applied over each data set and plotted to visualize the number of outliers.  Figure 2 shows every Monday morning from test1.</w:t>
      </w:r>
      <w:r>
        <w:t xml:space="preserve">txt and marks each outlier as a red </w:t>
      </w:r>
      <w:proofErr w:type="spellStart"/>
      <w:r>
        <w:t>coloured</w:t>
      </w:r>
      <w:proofErr w:type="spellEnd"/>
      <w:r>
        <w:t xml:space="preserve"> anomaly.  Upon further analysis, March 8, 2010 appears to show a significant number of anomalies between ~8:00 am and ~9:30 pm (Figure 3).  There also appeared to be a few outliers scattered throughout different</w:t>
      </w:r>
      <w:r>
        <w:t xml:space="preserve"> times.  An additional filter was applied to the data to distinguish noise from anomalous </w:t>
      </w:r>
      <w:proofErr w:type="spellStart"/>
      <w:r>
        <w:t>behaviour</w:t>
      </w:r>
      <w:proofErr w:type="spellEnd"/>
      <w:r>
        <w:t xml:space="preserve">.  If more than 50% of the observations in a </w:t>
      </w:r>
      <w:r w:rsidR="003F0FCB">
        <w:t>10-minute</w:t>
      </w:r>
      <w:r>
        <w:t xml:space="preserve"> window were outliers they were marked as anomalies.  All other outliers were marked as noise and deter</w:t>
      </w:r>
      <w:r>
        <w:t xml:space="preserve">mined to be insignificant (Figure 4).  This technique was applied to all Monday mornings to detect anomalous </w:t>
      </w:r>
      <w:proofErr w:type="spellStart"/>
      <w:r>
        <w:t>behaviour</w:t>
      </w:r>
      <w:proofErr w:type="spellEnd"/>
      <w:r>
        <w:t xml:space="preserve"> from out-of-range data.  Plots with anomalies for test data sets 2 to 5 can be seen in Appendix A.</w:t>
      </w:r>
    </w:p>
    <w:p w:rsidR="0016139A" w:rsidRDefault="0016139A">
      <w:pPr>
        <w:spacing w:line="360" w:lineRule="auto"/>
        <w:jc w:val="both"/>
      </w:pPr>
    </w:p>
    <w:p w:rsidR="0016139A" w:rsidRDefault="00132448">
      <w:pPr>
        <w:spacing w:line="360" w:lineRule="auto"/>
        <w:jc w:val="both"/>
      </w:pPr>
      <w:r>
        <w:rPr>
          <w:noProof/>
        </w:rPr>
        <w:lastRenderedPageBreak/>
        <w:drawing>
          <wp:inline distT="114300" distB="114300" distL="114300" distR="114300">
            <wp:extent cx="5557838" cy="3161911"/>
            <wp:effectExtent l="12700" t="12700" r="12700" b="127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557838" cy="3161911"/>
                    </a:xfrm>
                    <a:prstGeom prst="rect">
                      <a:avLst/>
                    </a:prstGeom>
                    <a:ln w="12700">
                      <a:solidFill>
                        <a:srgbClr val="000000"/>
                      </a:solidFill>
                      <a:prstDash val="solid"/>
                    </a:ln>
                  </pic:spPr>
                </pic:pic>
              </a:graphicData>
            </a:graphic>
          </wp:inline>
        </w:drawing>
      </w:r>
    </w:p>
    <w:p w:rsidR="0016139A" w:rsidRDefault="00132448">
      <w:pPr>
        <w:spacing w:line="360" w:lineRule="auto"/>
        <w:jc w:val="both"/>
      </w:pPr>
      <w:r>
        <w:rPr>
          <w:b/>
        </w:rPr>
        <w:t>Figure 3</w:t>
      </w:r>
      <w:r>
        <w:t>. A magnified scale of Figu</w:t>
      </w:r>
      <w:r>
        <w:t>re 2 showing global active power point anomalies for March 8, 2010, with respect to the max/min boundaries defined by the training data.</w:t>
      </w:r>
    </w:p>
    <w:p w:rsidR="0016139A" w:rsidRDefault="0016139A">
      <w:pPr>
        <w:spacing w:line="360" w:lineRule="auto"/>
        <w:jc w:val="both"/>
      </w:pPr>
    </w:p>
    <w:p w:rsidR="0016139A" w:rsidRDefault="00132448">
      <w:pPr>
        <w:spacing w:line="360" w:lineRule="auto"/>
        <w:jc w:val="both"/>
      </w:pPr>
      <w:r>
        <w:rPr>
          <w:noProof/>
        </w:rPr>
        <w:drawing>
          <wp:inline distT="114300" distB="114300" distL="114300" distR="114300">
            <wp:extent cx="5532585" cy="3148013"/>
            <wp:effectExtent l="12700" t="12700" r="12700" b="1270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532585" cy="3148013"/>
                    </a:xfrm>
                    <a:prstGeom prst="rect">
                      <a:avLst/>
                    </a:prstGeom>
                    <a:ln w="12700">
                      <a:solidFill>
                        <a:srgbClr val="000000"/>
                      </a:solidFill>
                      <a:prstDash val="solid"/>
                    </a:ln>
                  </pic:spPr>
                </pic:pic>
              </a:graphicData>
            </a:graphic>
          </wp:inline>
        </w:drawing>
      </w:r>
    </w:p>
    <w:p w:rsidR="0016139A" w:rsidRDefault="00132448">
      <w:pPr>
        <w:spacing w:line="360" w:lineRule="auto"/>
        <w:jc w:val="both"/>
      </w:pPr>
      <w:r>
        <w:rPr>
          <w:b/>
        </w:rPr>
        <w:lastRenderedPageBreak/>
        <w:t>Figure 4</w:t>
      </w:r>
      <w:r>
        <w:t>. Point anomalies on March 8, 2010 were filtered for noise based on density.  Anomalies were defined as more</w:t>
      </w:r>
      <w:r>
        <w:t xml:space="preserve"> than 5 outliers in a window of ten minutes.  All other instances of outliers were categorized as noise.</w:t>
      </w:r>
    </w:p>
    <w:p w:rsidR="0016139A" w:rsidRDefault="00132448">
      <w:pPr>
        <w:spacing w:line="360" w:lineRule="auto"/>
        <w:jc w:val="both"/>
        <w:rPr>
          <w:b/>
        </w:rPr>
      </w:pPr>
      <w:r>
        <w:rPr>
          <w:b/>
        </w:rPr>
        <w:t>Moving Average</w:t>
      </w:r>
    </w:p>
    <w:p w:rsidR="0016139A" w:rsidRDefault="0016139A">
      <w:pPr>
        <w:spacing w:line="360" w:lineRule="auto"/>
        <w:jc w:val="both"/>
      </w:pPr>
    </w:p>
    <w:p w:rsidR="0016139A" w:rsidRDefault="00132448">
      <w:pPr>
        <w:spacing w:line="360" w:lineRule="auto"/>
        <w:jc w:val="both"/>
      </w:pPr>
      <w:r>
        <w:rPr>
          <w:noProof/>
        </w:rPr>
        <w:drawing>
          <wp:inline distT="114300" distB="114300" distL="114300" distR="114300">
            <wp:extent cx="5943600" cy="3378200"/>
            <wp:effectExtent l="12700" t="12700" r="12700" b="1270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5943600" cy="3378200"/>
                    </a:xfrm>
                    <a:prstGeom prst="rect">
                      <a:avLst/>
                    </a:prstGeom>
                    <a:ln w="12700">
                      <a:solidFill>
                        <a:srgbClr val="000000"/>
                      </a:solidFill>
                      <a:prstDash val="solid"/>
                    </a:ln>
                  </pic:spPr>
                </pic:pic>
              </a:graphicData>
            </a:graphic>
          </wp:inline>
        </w:drawing>
      </w:r>
    </w:p>
    <w:p w:rsidR="0016139A" w:rsidRDefault="00132448">
      <w:pPr>
        <w:spacing w:line="360" w:lineRule="auto"/>
        <w:jc w:val="both"/>
      </w:pPr>
      <w:r>
        <w:rPr>
          <w:b/>
        </w:rPr>
        <w:t>Figure 5.</w:t>
      </w:r>
      <w:r>
        <w:t xml:space="preserve"> Test 1: Point anomalies on March 8, 2010 identified by a moving average of ~18 observations and threshold.</w:t>
      </w:r>
    </w:p>
    <w:p w:rsidR="0016139A" w:rsidRDefault="0016139A">
      <w:pPr>
        <w:spacing w:line="360" w:lineRule="auto"/>
        <w:jc w:val="both"/>
      </w:pPr>
    </w:p>
    <w:p w:rsidR="0016139A" w:rsidRDefault="00132448">
      <w:pPr>
        <w:spacing w:line="360" w:lineRule="auto"/>
        <w:jc w:val="both"/>
      </w:pPr>
      <w:r>
        <w:t>A moving average with a threshold was used as another anomaly detection approach.  A fixed window size of ~18 observations was used to smooth the a</w:t>
      </w:r>
      <w:r>
        <w:t>verage global active power curve of the training data.  A lower bound threshold was set at zero since all global active power measurements from the training data were positive.  The upper bound threshold was set to +4 kW above the curve in order to capture</w:t>
      </w:r>
      <w:r>
        <w:t xml:space="preserve"> most of the normal behavior.  For comparison, March 8, 2010 was analyzed again (Figure 5) and all data points above or below the threshold were marked as anomalies.  The same filter was applied as previously, where for all data points in a </w:t>
      </w:r>
      <w:proofErr w:type="gramStart"/>
      <w:r>
        <w:t>ten minute</w:t>
      </w:r>
      <w:proofErr w:type="gramEnd"/>
      <w:r>
        <w:t xml:space="preserve"> wind</w:t>
      </w:r>
      <w:r>
        <w:t xml:space="preserve">ow, if &gt;5 were outliers they were marked as anomalous </w:t>
      </w:r>
      <w:proofErr w:type="spellStart"/>
      <w:r>
        <w:t>behaviour</w:t>
      </w:r>
      <w:proofErr w:type="spellEnd"/>
      <w:r>
        <w:t xml:space="preserve">.  This technique was applied to all Monday mornings to detect anomalous </w:t>
      </w:r>
      <w:proofErr w:type="spellStart"/>
      <w:r>
        <w:t>behaviour</w:t>
      </w:r>
      <w:proofErr w:type="spellEnd"/>
      <w:r>
        <w:t xml:space="preserve"> from the moving average threshold.</w:t>
      </w:r>
    </w:p>
    <w:p w:rsidR="0016139A" w:rsidRDefault="0016139A">
      <w:pPr>
        <w:spacing w:line="360" w:lineRule="auto"/>
        <w:jc w:val="both"/>
        <w:rPr>
          <w:b/>
        </w:rPr>
      </w:pPr>
    </w:p>
    <w:p w:rsidR="0016139A" w:rsidRDefault="00132448">
      <w:pPr>
        <w:spacing w:line="360" w:lineRule="auto"/>
        <w:jc w:val="both"/>
        <w:rPr>
          <w:b/>
        </w:rPr>
      </w:pPr>
      <w:r>
        <w:rPr>
          <w:b/>
        </w:rPr>
        <w:t>Summary</w:t>
      </w:r>
    </w:p>
    <w:p w:rsidR="0016139A" w:rsidRDefault="0016139A">
      <w:pPr>
        <w:spacing w:line="360" w:lineRule="auto"/>
        <w:jc w:val="both"/>
        <w:rPr>
          <w:b/>
        </w:rPr>
      </w:pPr>
    </w:p>
    <w:p w:rsidR="0016139A" w:rsidRDefault="00132448">
      <w:pPr>
        <w:spacing w:line="360" w:lineRule="auto"/>
        <w:jc w:val="both"/>
      </w:pPr>
      <w:r>
        <w:t>Both approaches were applied to Monday morning global active powe</w:t>
      </w:r>
      <w:r>
        <w:t xml:space="preserve">r for the five test data sets, and the results are summarized in Appendix A Figures 2.1-2.5.  The figures summarize every interval where anomalous </w:t>
      </w:r>
      <w:r w:rsidR="003F0FCB">
        <w:t>behavior</w:t>
      </w:r>
      <w:r>
        <w:t xml:space="preserve"> was identified using the corresponding approach.  The out of range approach for test 1 found six in</w:t>
      </w:r>
      <w:r>
        <w:t xml:space="preserve">stances of anomalous </w:t>
      </w:r>
      <w:r w:rsidR="003F0FCB">
        <w:t>behavior</w:t>
      </w:r>
      <w:r>
        <w:t xml:space="preserve"> in the dataset while the moving average approach identified nine instances (Appendix A, Figures 2.1a, 2.1b).  For test 2, the out of range approach identified eight while the moving average approach identified seven (Appendix</w:t>
      </w:r>
      <w:r>
        <w:t xml:space="preserve"> A, Figures 2.2a, 2.2b).  Test 4 and test 5 performed poorly and detected a large number of anomalies, many of which are likely false positives (Appendix A, Figures 2.4ab, 2.5ab).  Upon closer inspection, this could be because the average global active pow</w:t>
      </w:r>
      <w:r>
        <w:t>er for the test data has a much greater dispersion and higher average mean, as reported in Phase 1. Data Exploration.  Most of the values are beyond the training data maximums so any approach utilizing an upper and lower bound are not effective.  Increasin</w:t>
      </w:r>
      <w:r>
        <w:t>g the maximum threshold could possibly yield better results, but point anomaly is likely not an effective approach for test data 4 and 5.</w:t>
      </w:r>
    </w:p>
    <w:p w:rsidR="0016139A" w:rsidRDefault="00132448">
      <w:pPr>
        <w:spacing w:line="360" w:lineRule="auto"/>
        <w:jc w:val="both"/>
        <w:rPr>
          <w:b/>
        </w:rPr>
      </w:pPr>
      <w:r>
        <w:br w:type="page"/>
      </w:r>
    </w:p>
    <w:p w:rsidR="0016139A" w:rsidRDefault="00132448">
      <w:pPr>
        <w:pStyle w:val="Heading1"/>
        <w:spacing w:line="360" w:lineRule="auto"/>
        <w:jc w:val="both"/>
      </w:pPr>
      <w:bookmarkStart w:id="7" w:name="_8rni49dwy7hp" w:colFirst="0" w:colLast="0"/>
      <w:bookmarkEnd w:id="7"/>
      <w:r>
        <w:lastRenderedPageBreak/>
        <w:t>Phase 2. Single Feature HMMs</w:t>
      </w:r>
    </w:p>
    <w:p w:rsidR="0016139A" w:rsidRDefault="00132448">
      <w:pPr>
        <w:spacing w:before="240" w:line="360" w:lineRule="auto"/>
        <w:jc w:val="both"/>
      </w:pPr>
      <w:r>
        <w:t>In previous sections of this paper we have attempted to identify specific anomalies wit</w:t>
      </w:r>
      <w:r>
        <w:t xml:space="preserve">hin our data-sets. </w:t>
      </w:r>
      <w:r w:rsidR="003F0FCB">
        <w:t>However,</w:t>
      </w:r>
      <w:r>
        <w:t xml:space="preserve"> in this section we will attempt to take a more binary approach and just see if we can identify whether or not our data is normal. Does it contain anomalies or not? To do this we will use Hidden Markov Models (HMMs) that have been</w:t>
      </w:r>
      <w:r>
        <w:t xml:space="preserve"> trained to spot the difference.</w:t>
      </w:r>
    </w:p>
    <w:p w:rsidR="0016139A" w:rsidRDefault="00132448">
      <w:pPr>
        <w:spacing w:before="240" w:line="360" w:lineRule="auto"/>
        <w:jc w:val="both"/>
        <w:rPr>
          <w:highlight w:val="green"/>
        </w:rPr>
      </w:pPr>
      <w:r>
        <w:t>Markov Models are a method used to model sequential data. They become Hidden Markov Models when underlying data used to create the Markov Model is obstructed or hidden from our view. To elaborate we are not able to view the</w:t>
      </w:r>
      <w:r>
        <w:t xml:space="preserve"> true states of the model, we have to base our understanding of it on observational information/data. There is some relation between the true states of our model but we are unable to see those. Instead we need to utilize the produced observational data to </w:t>
      </w:r>
      <w:r>
        <w:t>create an educated guess about the true states of the Markov Model. In our project the observation of electricity usage is split into a number of different features but we do not know the states or how they transition from one value to the next. We can see</w:t>
      </w:r>
      <w:r>
        <w:t xml:space="preserve"> the electricity output values but we do not have a good sense of what specifically is causing the shifts in power data. Our datasets </w:t>
      </w:r>
      <w:r w:rsidR="003F0FCB">
        <w:t>consist</w:t>
      </w:r>
      <w:r>
        <w:t xml:space="preserve"> of continuous electrical values each minute over the course of years. This means that we will use a continuous HM</w:t>
      </w:r>
      <w:r>
        <w:t xml:space="preserve">M as opposed to a discrete HMM. When constructing HMMs we compare the BIC and </w:t>
      </w:r>
      <w:proofErr w:type="spellStart"/>
      <w:r>
        <w:t>LogLik</w:t>
      </w:r>
      <w:proofErr w:type="spellEnd"/>
      <w:r>
        <w:t xml:space="preserve"> values to determine if our model is correct. We look for the lowest positive BIC value and the largest negative </w:t>
      </w:r>
      <w:proofErr w:type="spellStart"/>
      <w:r>
        <w:t>LogLik</w:t>
      </w:r>
      <w:proofErr w:type="spellEnd"/>
      <w:r>
        <w:t xml:space="preserve"> value </w:t>
      </w:r>
      <w:r w:rsidR="003F0FCB">
        <w:t>in order</w:t>
      </w:r>
      <w:r>
        <w:t xml:space="preserve"> to prevent overfitting.</w:t>
      </w:r>
      <w:r>
        <w:rPr>
          <w:highlight w:val="green"/>
        </w:rPr>
        <w:t xml:space="preserve"> </w:t>
      </w:r>
    </w:p>
    <w:p w:rsidR="0016139A" w:rsidRDefault="00132448">
      <w:pPr>
        <w:pStyle w:val="Heading3"/>
        <w:spacing w:before="240" w:line="360" w:lineRule="auto"/>
        <w:jc w:val="both"/>
      </w:pPr>
      <w:bookmarkStart w:id="8" w:name="_hw4t68jd2u8q" w:colFirst="0" w:colLast="0"/>
      <w:bookmarkEnd w:id="8"/>
      <w:r>
        <w:t>Log-Likelihood</w:t>
      </w:r>
    </w:p>
    <w:p w:rsidR="0016139A" w:rsidRDefault="00132448">
      <w:pPr>
        <w:spacing w:before="240" w:line="360" w:lineRule="auto"/>
        <w:jc w:val="both"/>
      </w:pPr>
      <w:r>
        <w:t xml:space="preserve">Likelihood is the chance that a given model is true based on observed data. The likelihood values are from 0-1, 1 meaning that there is 100% chance that the model is true. For multiple states, the likelihoods multiply which can result in an </w:t>
      </w:r>
      <w:r>
        <w:t>extremely small number which is hard to compare and understand. Instead, we take the logarithm of the likelihood and add up those values. We get negative log values as the log of a number between 0-1 gives negative results. The log of 1 is 0, so the best m</w:t>
      </w:r>
      <w:r>
        <w:t xml:space="preserve">odel will have a </w:t>
      </w:r>
      <w:proofErr w:type="spellStart"/>
      <w:r>
        <w:t>LogLik</w:t>
      </w:r>
      <w:proofErr w:type="spellEnd"/>
      <w:r>
        <w:t xml:space="preserve"> value of 0. </w:t>
      </w:r>
    </w:p>
    <w:p w:rsidR="0016139A" w:rsidRDefault="00132448">
      <w:pPr>
        <w:pStyle w:val="Heading3"/>
        <w:spacing w:before="240" w:line="360" w:lineRule="auto"/>
        <w:jc w:val="both"/>
      </w:pPr>
      <w:bookmarkStart w:id="9" w:name="_b6skg5ae0ti1" w:colFirst="0" w:colLast="0"/>
      <w:bookmarkEnd w:id="9"/>
      <w:r>
        <w:lastRenderedPageBreak/>
        <w:t>Bayesian Information Criterion (BIC)</w:t>
      </w:r>
    </w:p>
    <w:p w:rsidR="0016139A" w:rsidRDefault="00132448">
      <w:pPr>
        <w:spacing w:line="360" w:lineRule="auto"/>
        <w:jc w:val="both"/>
      </w:pPr>
      <w:r>
        <w:t>BIC is a criterion for selecting a model within a finite set of models. The BIC is formally defined as:</w:t>
      </w:r>
    </w:p>
    <w:p w:rsidR="0016139A" w:rsidRDefault="00132448">
      <w:pPr>
        <w:spacing w:line="360" w:lineRule="auto"/>
        <w:ind w:firstLine="720"/>
        <w:jc w:val="center"/>
      </w:pPr>
      <m:oMathPara>
        <m:oMath>
          <m:r>
            <w:rPr>
              <w:rFonts w:ascii="Cambria Math" w:hAnsi="Cambria Math"/>
            </w:rPr>
            <m:t>BIC</m:t>
          </m:r>
          <m:r>
            <w:rPr>
              <w:rFonts w:ascii="Cambria Math" w:hAnsi="Cambria Math"/>
            </w:rPr>
            <m:t xml:space="preserve"> = </m:t>
          </m:r>
          <m:r>
            <w:rPr>
              <w:rFonts w:ascii="Cambria Math" w:hAnsi="Cambria Math"/>
            </w:rPr>
            <m:t>ln</m:t>
          </m:r>
          <m:r>
            <w:rPr>
              <w:rFonts w:ascii="Cambria Math" w:hAnsi="Cambria Math"/>
            </w:rPr>
            <m:t>(</m:t>
          </m:r>
          <m:r>
            <w:rPr>
              <w:rFonts w:ascii="Cambria Math" w:hAnsi="Cambria Math"/>
            </w:rPr>
            <m:t>n</m:t>
          </m:r>
          <m:r>
            <w:rPr>
              <w:rFonts w:ascii="Cambria Math" w:hAnsi="Cambria Math"/>
            </w:rPr>
            <m:t>)</m:t>
          </m:r>
          <m:r>
            <w:rPr>
              <w:rFonts w:ascii="Cambria Math" w:hAnsi="Cambria Math"/>
            </w:rPr>
            <m:t>k</m:t>
          </m:r>
          <m:r>
            <w:rPr>
              <w:rFonts w:ascii="Cambria Math" w:hAnsi="Cambria Math"/>
            </w:rPr>
            <m:t xml:space="preserve"> - 2</m:t>
          </m:r>
          <m:r>
            <w:rPr>
              <w:rFonts w:ascii="Cambria Math" w:hAnsi="Cambria Math"/>
            </w:rPr>
            <m:t>ln</m:t>
          </m:r>
          <m:r>
            <w:rPr>
              <w:rFonts w:ascii="Cambria Math" w:hAnsi="Cambria Math"/>
            </w:rPr>
            <m:t>(</m:t>
          </m:r>
          <m:r>
            <w:rPr>
              <w:rFonts w:ascii="Cambria Math" w:hAnsi="Cambria Math"/>
            </w:rPr>
            <m:t>L</m:t>
          </m:r>
          <m:r>
            <w:rPr>
              <w:rFonts w:ascii="Cambria Math" w:hAnsi="Cambria Math"/>
            </w:rPr>
            <m:t>)</m:t>
          </m:r>
        </m:oMath>
      </m:oMathPara>
    </w:p>
    <w:p w:rsidR="0016139A" w:rsidRDefault="00132448">
      <w:pPr>
        <w:spacing w:line="360" w:lineRule="auto"/>
        <w:ind w:firstLine="720"/>
        <w:jc w:val="both"/>
      </w:pPr>
      <w:r>
        <w:t>Where L is the maximized value of the likeliho</w:t>
      </w:r>
      <w:r>
        <w:t xml:space="preserve">od function of model M </w:t>
      </w:r>
      <w:proofErr w:type="spellStart"/>
      <w:r>
        <w:t>ie</w:t>
      </w:r>
      <w:proofErr w:type="spellEnd"/>
      <w:r>
        <w:t xml:space="preserve"> </w:t>
      </w:r>
      <m:oMath>
        <m:r>
          <w:rPr>
            <w:rFonts w:ascii="Cambria Math" w:hAnsi="Cambria Math"/>
          </w:rPr>
          <m:t>L</m:t>
        </m:r>
        <m:r>
          <w:rPr>
            <w:rFonts w:ascii="Cambria Math" w:hAnsi="Cambria Math"/>
          </w:rPr>
          <m:t xml:space="preserve"> = </m:t>
        </m:r>
        <m:r>
          <w:rPr>
            <w:rFonts w:ascii="Cambria Math" w:hAnsi="Cambria Math"/>
          </w:rPr>
          <m:t>p</m:t>
        </m:r>
        <m:r>
          <w:rPr>
            <w:rFonts w:ascii="Cambria Math" w:hAnsi="Cambria Math"/>
          </w:rPr>
          <m:t>(</m:t>
        </m:r>
        <m:r>
          <w:rPr>
            <w:rFonts w:ascii="Cambria Math" w:hAnsi="Cambria Math"/>
          </w:rPr>
          <m:t>x</m:t>
        </m:r>
        <m:r>
          <w:rPr>
            <w:rFonts w:ascii="Cambria Math" w:hAnsi="Cambria Math"/>
          </w:rPr>
          <m:t>|</m:t>
        </m:r>
        <m:r>
          <w:rPr>
            <w:rFonts w:ascii="Cambria Math" w:hAnsi="Cambria Math"/>
          </w:rPr>
          <m:t>θ</m:t>
        </m:r>
        <m:r>
          <w:rPr>
            <w:rFonts w:ascii="Cambria Math" w:hAnsi="Cambria Math"/>
          </w:rPr>
          <m:t>,</m:t>
        </m:r>
        <m:r>
          <w:rPr>
            <w:rFonts w:ascii="Cambria Math" w:hAnsi="Cambria Math"/>
          </w:rPr>
          <m:t>M</m:t>
        </m:r>
        <m:r>
          <w:rPr>
            <w:rFonts w:ascii="Cambria Math" w:hAnsi="Cambria Math"/>
          </w:rPr>
          <m:t xml:space="preserve">) </m:t>
        </m:r>
      </m:oMath>
    </w:p>
    <w:p w:rsidR="0016139A" w:rsidRDefault="00132448">
      <w:pPr>
        <w:spacing w:line="360" w:lineRule="auto"/>
        <w:ind w:left="720"/>
        <w:jc w:val="both"/>
      </w:pPr>
      <m:oMath>
        <m:r>
          <w:rPr>
            <w:rFonts w:ascii="Cambria Math" w:hAnsi="Cambria Math"/>
          </w:rPr>
          <m:t>x</m:t>
        </m:r>
      </m:oMath>
      <w:r>
        <w:t>is the observed data</w:t>
      </w:r>
    </w:p>
    <w:p w:rsidR="0016139A" w:rsidRDefault="00132448">
      <w:pPr>
        <w:spacing w:line="360" w:lineRule="auto"/>
        <w:ind w:left="720"/>
        <w:jc w:val="both"/>
      </w:pPr>
      <m:oMath>
        <m:r>
          <w:rPr>
            <w:rFonts w:ascii="Cambria Math" w:hAnsi="Cambria Math"/>
          </w:rPr>
          <m:t>n</m:t>
        </m:r>
      </m:oMath>
      <w:r>
        <w:t xml:space="preserve"> is the number of data points in </w:t>
      </w:r>
      <m:oMath>
        <m:r>
          <w:rPr>
            <w:rFonts w:ascii="Cambria Math" w:hAnsi="Cambria Math"/>
          </w:rPr>
          <m:t>x</m:t>
        </m:r>
      </m:oMath>
    </w:p>
    <w:p w:rsidR="0016139A" w:rsidRDefault="00132448">
      <w:pPr>
        <w:spacing w:line="360" w:lineRule="auto"/>
        <w:ind w:left="720"/>
        <w:jc w:val="both"/>
      </w:pPr>
      <m:oMath>
        <m:r>
          <w:rPr>
            <w:rFonts w:ascii="Cambria Math" w:hAnsi="Cambria Math"/>
          </w:rPr>
          <m:t>k</m:t>
        </m:r>
      </m:oMath>
      <w:r>
        <w:t xml:space="preserve"> is the number of parameters estimated by the </w:t>
      </w:r>
      <w:proofErr w:type="gramStart"/>
      <w:r>
        <w:t>model</w:t>
      </w:r>
      <w:proofErr w:type="gramEnd"/>
    </w:p>
    <w:p w:rsidR="0016139A" w:rsidRDefault="00132448">
      <w:pPr>
        <w:spacing w:line="360" w:lineRule="auto"/>
        <w:jc w:val="both"/>
      </w:pPr>
      <w:r>
        <w:t xml:space="preserve">When determining the model with the lowest likelihood, we often overfit out training data. This is counteracted by looking at the BIC value which penalizes a model for having a large number of parameters in the model. </w:t>
      </w:r>
    </w:p>
    <w:p w:rsidR="0016139A" w:rsidRDefault="00132448">
      <w:pPr>
        <w:pStyle w:val="Heading3"/>
        <w:spacing w:before="240" w:line="360" w:lineRule="auto"/>
        <w:jc w:val="both"/>
      </w:pPr>
      <w:bookmarkStart w:id="10" w:name="_e5kqaj2us3m5" w:colFirst="0" w:colLast="0"/>
      <w:bookmarkEnd w:id="10"/>
      <w:r>
        <w:t>Time Period Selection</w:t>
      </w:r>
    </w:p>
    <w:p w:rsidR="0016139A" w:rsidRDefault="00132448">
      <w:pPr>
        <w:spacing w:before="240" w:line="360" w:lineRule="auto"/>
        <w:jc w:val="both"/>
      </w:pPr>
      <w:r>
        <w:t>We opted to exa</w:t>
      </w:r>
      <w:r>
        <w:t>mine Mondays and base our time window on just that day. We broke Mondays down into three separate chunks to make the data more manageable as we worked with it. The three chunks were Monday mornings, (6-11:59), Monday afternoons, (12-17:59), and Monday even</w:t>
      </w:r>
      <w:r>
        <w:t xml:space="preserve">ing (18-23:59). We then created a single feature HMM for each of the </w:t>
      </w:r>
      <w:r w:rsidR="003F0FCB">
        <w:t>three-time</w:t>
      </w:r>
      <w:r>
        <w:t xml:space="preserve"> windows. </w:t>
      </w:r>
      <w:r w:rsidR="003F0FCB">
        <w:t>Additionally,</w:t>
      </w:r>
      <w:r>
        <w:t xml:space="preserve"> we attempted to create three additional models using three features at the same time. We met with mixed results in our attempts to encompass these extra f</w:t>
      </w:r>
      <w:r>
        <w:t xml:space="preserve">eatures. </w:t>
      </w:r>
    </w:p>
    <w:p w:rsidR="0016139A" w:rsidRDefault="00132448">
      <w:pPr>
        <w:spacing w:before="240" w:line="360" w:lineRule="auto"/>
        <w:jc w:val="both"/>
      </w:pPr>
      <w:r>
        <w:t xml:space="preserve">To train our </w:t>
      </w:r>
      <w:r w:rsidR="003F0FCB">
        <w:t>three-single</w:t>
      </w:r>
      <w:r>
        <w:t xml:space="preserve"> feature HMMs we used R and the R package depmixS4 to create our models. The single variable we picked was </w:t>
      </w:r>
      <w:proofErr w:type="spellStart"/>
      <w:r>
        <w:t>Global_active_power</w:t>
      </w:r>
      <w:proofErr w:type="spellEnd"/>
      <w:r>
        <w:t xml:space="preserve">. We reasoned that this variable best represented the total power output of a household and it </w:t>
      </w:r>
      <w:r>
        <w:t xml:space="preserve">would therefore give us the clearest indication of what was happening for each household. As for our three </w:t>
      </w:r>
      <w:proofErr w:type="gramStart"/>
      <w:r w:rsidR="003F0FCB">
        <w:t>variable</w:t>
      </w:r>
      <w:proofErr w:type="gramEnd"/>
      <w:r>
        <w:t xml:space="preserve"> HMM we used </w:t>
      </w:r>
      <w:proofErr w:type="spellStart"/>
      <w:r>
        <w:t>Global_intensity</w:t>
      </w:r>
      <w:proofErr w:type="spellEnd"/>
      <w:r>
        <w:t xml:space="preserve"> as our dominant variable and the two sub variables were </w:t>
      </w:r>
      <w:proofErr w:type="spellStart"/>
      <w:r>
        <w:t>Global_active_power</w:t>
      </w:r>
      <w:proofErr w:type="spellEnd"/>
      <w:r>
        <w:t xml:space="preserve"> and </w:t>
      </w:r>
      <w:proofErr w:type="spellStart"/>
      <w:r>
        <w:t>Global_reactive_power</w:t>
      </w:r>
      <w:proofErr w:type="spellEnd"/>
      <w:r>
        <w:t>. All thre</w:t>
      </w:r>
      <w:r>
        <w:t xml:space="preserve">e variables shared a high correlation between each other but </w:t>
      </w:r>
      <w:proofErr w:type="spellStart"/>
      <w:r>
        <w:t>Global_active_power</w:t>
      </w:r>
      <w:proofErr w:type="spellEnd"/>
      <w:r>
        <w:t xml:space="preserve"> and </w:t>
      </w:r>
      <w:proofErr w:type="spellStart"/>
      <w:r>
        <w:t>Global_reactive_power</w:t>
      </w:r>
      <w:proofErr w:type="spellEnd"/>
      <w:r>
        <w:t xml:space="preserve"> had a </w:t>
      </w:r>
      <w:r w:rsidR="003F0FCB">
        <w:t>low correlation</w:t>
      </w:r>
      <w:r>
        <w:t xml:space="preserve">. This combination of relationships helped ensure that we did not over fit our model. </w:t>
      </w:r>
    </w:p>
    <w:p w:rsidR="0016139A" w:rsidRDefault="00132448">
      <w:pPr>
        <w:spacing w:before="240" w:line="360" w:lineRule="auto"/>
        <w:jc w:val="both"/>
      </w:pPr>
      <w:r>
        <w:t xml:space="preserve">Using our training data-set we began to </w:t>
      </w:r>
      <w:r>
        <w:t xml:space="preserve">train our HMMs. This was done by adjusting the number of states in our model. Our goal was to find the model with the log likelihood with a negative value </w:t>
      </w:r>
      <w:r>
        <w:lastRenderedPageBreak/>
        <w:t xml:space="preserve">that was closest to zero. For </w:t>
      </w:r>
      <w:proofErr w:type="gramStart"/>
      <w:r>
        <w:t>example</w:t>
      </w:r>
      <w:proofErr w:type="gramEnd"/>
      <w:r>
        <w:t xml:space="preserve"> on Monday mornings we can see the result of testing two to twen</w:t>
      </w:r>
      <w:r>
        <w:t>ty one different states.</w:t>
      </w:r>
    </w:p>
    <w:p w:rsidR="0016139A" w:rsidRDefault="00132448">
      <w:pPr>
        <w:spacing w:before="240" w:line="360" w:lineRule="auto"/>
        <w:jc w:val="both"/>
      </w:pPr>
      <w:r>
        <w:rPr>
          <w:noProof/>
        </w:rPr>
        <w:drawing>
          <wp:inline distT="114300" distB="114300" distL="114300" distR="114300">
            <wp:extent cx="5943600" cy="3695700"/>
            <wp:effectExtent l="0" t="0" r="0" b="0"/>
            <wp:docPr id="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5943600" cy="3695700"/>
                    </a:xfrm>
                    <a:prstGeom prst="rect">
                      <a:avLst/>
                    </a:prstGeom>
                    <a:ln/>
                  </pic:spPr>
                </pic:pic>
              </a:graphicData>
            </a:graphic>
          </wp:inline>
        </w:drawing>
      </w:r>
    </w:p>
    <w:p w:rsidR="0016139A" w:rsidRDefault="00132448">
      <w:pPr>
        <w:spacing w:line="360" w:lineRule="auto"/>
        <w:jc w:val="both"/>
      </w:pPr>
      <w:r>
        <w:rPr>
          <w:b/>
        </w:rPr>
        <w:t>Figure 6.</w:t>
      </w:r>
      <w:r>
        <w:t xml:space="preserve"> HMM construction: A comparison of the log likelihood and BIC values of each model from 2 to 30. The best fit was at 12 </w:t>
      </w:r>
      <w:proofErr w:type="spellStart"/>
      <w:r>
        <w:t>nstates</w:t>
      </w:r>
      <w:proofErr w:type="spellEnd"/>
      <w:r>
        <w:t xml:space="preserve">. </w:t>
      </w:r>
    </w:p>
    <w:p w:rsidR="0016139A" w:rsidRDefault="00132448">
      <w:pPr>
        <w:spacing w:before="240" w:line="360" w:lineRule="auto"/>
        <w:jc w:val="both"/>
      </w:pPr>
      <w:r>
        <w:t xml:space="preserve">We can see that the BIC and </w:t>
      </w:r>
      <w:proofErr w:type="spellStart"/>
      <w:r>
        <w:t>logLik</w:t>
      </w:r>
      <w:proofErr w:type="spellEnd"/>
      <w:r>
        <w:t xml:space="preserve"> values are inversely related. </w:t>
      </w:r>
      <w:r w:rsidR="003F0FCB">
        <w:t>Additionally,</w:t>
      </w:r>
      <w:r>
        <w:t xml:space="preserve"> in this part</w:t>
      </w:r>
      <w:r>
        <w:t xml:space="preserve">icular example the best model appears to be twelve states. With twelve states we have a </w:t>
      </w:r>
      <w:proofErr w:type="spellStart"/>
      <w:r>
        <w:t>logLik</w:t>
      </w:r>
      <w:proofErr w:type="spellEnd"/>
      <w:r>
        <w:t xml:space="preserve"> of -419.9810 and a BIC of 2665.19341. This tells us that when we begin to compare our model against the test data for this particular time window of Monday </w:t>
      </w:r>
      <w:r w:rsidR="003F0FCB">
        <w:t>mornings,</w:t>
      </w:r>
      <w:r>
        <w:t xml:space="preserve"> we will use twelve states in our model.</w:t>
      </w:r>
    </w:p>
    <w:p w:rsidR="0016139A" w:rsidRDefault="00132448">
      <w:pPr>
        <w:spacing w:before="240" w:line="360" w:lineRule="auto"/>
        <w:jc w:val="both"/>
      </w:pPr>
      <w:r>
        <w:t xml:space="preserve">When we compare our model against the test data-sets we will expect similar </w:t>
      </w:r>
      <w:proofErr w:type="spellStart"/>
      <w:r>
        <w:t>logLik</w:t>
      </w:r>
      <w:proofErr w:type="spellEnd"/>
      <w:r>
        <w:t xml:space="preserve"> values as we detected in our training model if there are no anomalies. </w:t>
      </w:r>
      <w:r w:rsidR="003F0FCB">
        <w:t>However,</w:t>
      </w:r>
      <w:r>
        <w:t xml:space="preserve"> if the </w:t>
      </w:r>
      <w:proofErr w:type="spellStart"/>
      <w:r>
        <w:t>logLik</w:t>
      </w:r>
      <w:proofErr w:type="spellEnd"/>
      <w:r>
        <w:t xml:space="preserve"> values are off by a large margin, we</w:t>
      </w:r>
      <w:r>
        <w:t xml:space="preserve"> can assume that the test data-set contains anomalies. The greater the difference the more anomalies we can expect to find.</w:t>
      </w:r>
    </w:p>
    <w:p w:rsidR="0016139A" w:rsidRDefault="00132448">
      <w:pPr>
        <w:spacing w:before="240" w:line="360" w:lineRule="auto"/>
        <w:jc w:val="both"/>
      </w:pPr>
      <w:r>
        <w:rPr>
          <w:noProof/>
        </w:rPr>
        <w:lastRenderedPageBreak/>
        <w:drawing>
          <wp:inline distT="114300" distB="114300" distL="114300" distR="114300">
            <wp:extent cx="5057775" cy="52959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057775" cy="5295900"/>
                    </a:xfrm>
                    <a:prstGeom prst="rect">
                      <a:avLst/>
                    </a:prstGeom>
                    <a:ln/>
                  </pic:spPr>
                </pic:pic>
              </a:graphicData>
            </a:graphic>
          </wp:inline>
        </w:drawing>
      </w:r>
    </w:p>
    <w:p w:rsidR="0016139A" w:rsidRDefault="00132448">
      <w:pPr>
        <w:spacing w:line="360" w:lineRule="auto"/>
        <w:jc w:val="both"/>
      </w:pPr>
      <w:r>
        <w:rPr>
          <w:b/>
        </w:rPr>
        <w:t>Figure 6B.</w:t>
      </w:r>
      <w:r>
        <w:t xml:space="preserve"> HMM Test Comparison: A comparison of the difference in </w:t>
      </w:r>
      <w:proofErr w:type="spellStart"/>
      <w:r>
        <w:t>logLik</w:t>
      </w:r>
      <w:proofErr w:type="spellEnd"/>
      <w:r>
        <w:t xml:space="preserve"> between the HMM model and the 5 different test datasets. </w:t>
      </w:r>
      <w:r>
        <w:tab/>
        <w:t xml:space="preserve"> </w:t>
      </w:r>
      <w:r>
        <w:tab/>
        <w:t xml:space="preserve"> </w:t>
      </w:r>
      <w:r>
        <w:tab/>
        <w:t xml:space="preserve"> </w:t>
      </w:r>
      <w:r>
        <w:tab/>
      </w:r>
    </w:p>
    <w:p w:rsidR="0016139A" w:rsidRDefault="00132448">
      <w:pPr>
        <w:spacing w:before="240" w:line="360" w:lineRule="auto"/>
        <w:jc w:val="both"/>
      </w:pPr>
      <w:r>
        <w:t xml:space="preserve">Our model produced a </w:t>
      </w:r>
      <w:proofErr w:type="spellStart"/>
      <w:r>
        <w:t>logLik</w:t>
      </w:r>
      <w:proofErr w:type="spellEnd"/>
      <w:r>
        <w:t xml:space="preserve"> of -246 while tests one, two, and three had a </w:t>
      </w:r>
      <w:proofErr w:type="spellStart"/>
      <w:r>
        <w:t>logLik</w:t>
      </w:r>
      <w:proofErr w:type="spellEnd"/>
      <w:r>
        <w:t xml:space="preserve"> of around 19,000. Tests four and five were even further off with a </w:t>
      </w:r>
      <w:proofErr w:type="spellStart"/>
      <w:r>
        <w:t>logLik</w:t>
      </w:r>
      <w:proofErr w:type="spellEnd"/>
      <w:r>
        <w:t xml:space="preserve"> of approximately 38,000. These findings would indicate that there are anomalies in our test d</w:t>
      </w:r>
      <w:r>
        <w:t xml:space="preserve">ata-sets and that tests four and five in particular are comparatively worse. </w:t>
      </w:r>
    </w:p>
    <w:p w:rsidR="0016139A" w:rsidRDefault="0016139A">
      <w:pPr>
        <w:spacing w:before="240" w:line="360" w:lineRule="auto"/>
        <w:jc w:val="both"/>
      </w:pPr>
    </w:p>
    <w:p w:rsidR="0016139A" w:rsidRDefault="0016139A">
      <w:pPr>
        <w:spacing w:line="360" w:lineRule="auto"/>
        <w:jc w:val="both"/>
      </w:pPr>
    </w:p>
    <w:p w:rsidR="0016139A" w:rsidRDefault="00132448">
      <w:pPr>
        <w:spacing w:line="360" w:lineRule="auto"/>
        <w:jc w:val="both"/>
      </w:pPr>
      <w:r>
        <w:rPr>
          <w:noProof/>
        </w:rPr>
        <w:lastRenderedPageBreak/>
        <w:drawing>
          <wp:inline distT="114300" distB="114300" distL="114300" distR="114300">
            <wp:extent cx="5943600" cy="3733800"/>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5943600" cy="3733800"/>
                    </a:xfrm>
                    <a:prstGeom prst="rect">
                      <a:avLst/>
                    </a:prstGeom>
                    <a:ln/>
                  </pic:spPr>
                </pic:pic>
              </a:graphicData>
            </a:graphic>
          </wp:inline>
        </w:drawing>
      </w:r>
    </w:p>
    <w:p w:rsidR="0016139A" w:rsidRDefault="00132448">
      <w:pPr>
        <w:spacing w:line="360" w:lineRule="auto"/>
        <w:jc w:val="both"/>
      </w:pPr>
      <w:r>
        <w:rPr>
          <w:b/>
        </w:rPr>
        <w:t>Figure 7.</w:t>
      </w:r>
      <w:r>
        <w:t xml:space="preserve"> HMM construction: A comparison of the log likelihood and BIC values of each model from 2 to 22. The best fit was at 4 </w:t>
      </w:r>
      <w:proofErr w:type="spellStart"/>
      <w:r>
        <w:t>nstates</w:t>
      </w:r>
      <w:proofErr w:type="spellEnd"/>
      <w:r>
        <w:t xml:space="preserve">. </w:t>
      </w:r>
    </w:p>
    <w:p w:rsidR="0016139A" w:rsidRDefault="0016139A">
      <w:pPr>
        <w:spacing w:line="360" w:lineRule="auto"/>
        <w:jc w:val="both"/>
      </w:pPr>
    </w:p>
    <w:p w:rsidR="0016139A" w:rsidRDefault="00132448">
      <w:pPr>
        <w:spacing w:before="240" w:line="360" w:lineRule="auto"/>
        <w:jc w:val="both"/>
      </w:pPr>
      <w:r>
        <w:t>Monday afternoons proved to be a ve</w:t>
      </w:r>
      <w:r>
        <w:t xml:space="preserve">ry consistent time slot for </w:t>
      </w:r>
      <w:proofErr w:type="spellStart"/>
      <w:r>
        <w:t>Global_active_power</w:t>
      </w:r>
      <w:proofErr w:type="spellEnd"/>
      <w:r>
        <w:t xml:space="preserve">. Contextually we can assume this is because power usage on a </w:t>
      </w:r>
      <w:proofErr w:type="spellStart"/>
      <w:r>
        <w:t>monday</w:t>
      </w:r>
      <w:proofErr w:type="spellEnd"/>
      <w:r>
        <w:t xml:space="preserve"> afternoon is fairly static with most people at work and those who are at home holding similar routines. As such our optimal model occurred a</w:t>
      </w:r>
      <w:r>
        <w:t xml:space="preserve">t five </w:t>
      </w:r>
      <w:proofErr w:type="spellStart"/>
      <w:r>
        <w:t>nstates</w:t>
      </w:r>
      <w:proofErr w:type="spellEnd"/>
      <w:r>
        <w:t xml:space="preserve">. </w:t>
      </w:r>
    </w:p>
    <w:p w:rsidR="0016139A" w:rsidRDefault="00132448">
      <w:pPr>
        <w:spacing w:line="360" w:lineRule="auto"/>
        <w:jc w:val="both"/>
      </w:pPr>
      <w:r>
        <w:rPr>
          <w:noProof/>
        </w:rPr>
        <w:lastRenderedPageBreak/>
        <w:drawing>
          <wp:inline distT="114300" distB="114300" distL="114300" distR="114300">
            <wp:extent cx="5057775" cy="52959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057775" cy="5295900"/>
                    </a:xfrm>
                    <a:prstGeom prst="rect">
                      <a:avLst/>
                    </a:prstGeom>
                    <a:ln/>
                  </pic:spPr>
                </pic:pic>
              </a:graphicData>
            </a:graphic>
          </wp:inline>
        </w:drawing>
      </w:r>
    </w:p>
    <w:p w:rsidR="0016139A" w:rsidRDefault="00132448">
      <w:pPr>
        <w:spacing w:line="360" w:lineRule="auto"/>
        <w:jc w:val="both"/>
      </w:pPr>
      <w:r>
        <w:rPr>
          <w:b/>
        </w:rPr>
        <w:t>Figure 7B.</w:t>
      </w:r>
      <w:r>
        <w:t xml:space="preserve"> HMM Test Comparison: A comparison of the difference in </w:t>
      </w:r>
      <w:proofErr w:type="spellStart"/>
      <w:r>
        <w:t>logLik</w:t>
      </w:r>
      <w:proofErr w:type="spellEnd"/>
      <w:r>
        <w:t xml:space="preserve"> between the HMM model and the 5 different test datasets. </w:t>
      </w:r>
      <w:r>
        <w:tab/>
      </w:r>
    </w:p>
    <w:p w:rsidR="0016139A" w:rsidRDefault="0016139A">
      <w:pPr>
        <w:spacing w:line="360" w:lineRule="auto"/>
        <w:jc w:val="both"/>
      </w:pPr>
    </w:p>
    <w:p w:rsidR="0016139A" w:rsidRDefault="00132448">
      <w:pPr>
        <w:spacing w:line="360" w:lineRule="auto"/>
        <w:jc w:val="both"/>
      </w:pPr>
      <w:r>
        <w:t>When testing our afternoon model against the five test datasets we found a similar number of anomalies i</w:t>
      </w:r>
      <w:r>
        <w:t xml:space="preserve">n each of the datasets as in the mornings. There are some anomalies in tests one through three and tests four and five both contained about double the anomalies of the previous three tests.  </w:t>
      </w:r>
      <w:r>
        <w:tab/>
        <w:t xml:space="preserve"> </w:t>
      </w:r>
      <w:r>
        <w:tab/>
      </w:r>
    </w:p>
    <w:p w:rsidR="0016139A" w:rsidRDefault="0016139A">
      <w:pPr>
        <w:spacing w:before="240" w:line="360" w:lineRule="auto"/>
        <w:jc w:val="both"/>
      </w:pPr>
    </w:p>
    <w:p w:rsidR="0016139A" w:rsidRDefault="0016139A">
      <w:pPr>
        <w:spacing w:before="240" w:line="360" w:lineRule="auto"/>
        <w:jc w:val="both"/>
      </w:pPr>
    </w:p>
    <w:p w:rsidR="0016139A" w:rsidRDefault="00132448">
      <w:pPr>
        <w:spacing w:line="360" w:lineRule="auto"/>
        <w:jc w:val="both"/>
      </w:pPr>
      <w:r>
        <w:rPr>
          <w:noProof/>
        </w:rPr>
        <w:lastRenderedPageBreak/>
        <w:drawing>
          <wp:inline distT="114300" distB="114300" distL="114300" distR="114300">
            <wp:extent cx="5943600" cy="365760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5943600" cy="3657600"/>
                    </a:xfrm>
                    <a:prstGeom prst="rect">
                      <a:avLst/>
                    </a:prstGeom>
                    <a:ln/>
                  </pic:spPr>
                </pic:pic>
              </a:graphicData>
            </a:graphic>
          </wp:inline>
        </w:drawing>
      </w:r>
    </w:p>
    <w:p w:rsidR="0016139A" w:rsidRDefault="0016139A">
      <w:pPr>
        <w:spacing w:line="360" w:lineRule="auto"/>
        <w:jc w:val="both"/>
      </w:pPr>
    </w:p>
    <w:p w:rsidR="0016139A" w:rsidRDefault="00132448">
      <w:pPr>
        <w:spacing w:line="360" w:lineRule="auto"/>
        <w:jc w:val="both"/>
      </w:pPr>
      <w:r>
        <w:rPr>
          <w:b/>
        </w:rPr>
        <w:t>Figure 8.</w:t>
      </w:r>
      <w:r>
        <w:t xml:space="preserve"> HMM construction: A comparison of the log likelihood and BIC values of each model from 3 to 35. The optimal number of states exceeded 35 but we stopped calculating there. </w:t>
      </w:r>
    </w:p>
    <w:p w:rsidR="0016139A" w:rsidRDefault="00132448">
      <w:pPr>
        <w:spacing w:before="240" w:line="360" w:lineRule="auto"/>
        <w:jc w:val="both"/>
      </w:pPr>
      <w:r>
        <w:t>Interestingly where Monday afternoons were a very consistent time period without mu</w:t>
      </w:r>
      <w:r>
        <w:t xml:space="preserve">ch variation Monday nights were very volatile. When attempting to optimize the model we ran out of computing power before arriving at the best number of states. As (Figure 8) indicates at 35 </w:t>
      </w:r>
      <w:proofErr w:type="spellStart"/>
      <w:r>
        <w:t>nstates</w:t>
      </w:r>
      <w:proofErr w:type="spellEnd"/>
      <w:r>
        <w:t xml:space="preserve"> we were trending towards a log likelihood of zero however</w:t>
      </w:r>
      <w:r>
        <w:t xml:space="preserve"> we were likely a few states away. Computing additional </w:t>
      </w:r>
      <w:proofErr w:type="spellStart"/>
      <w:r>
        <w:t>nstates</w:t>
      </w:r>
      <w:proofErr w:type="spellEnd"/>
      <w:r>
        <w:t xml:space="preserve"> at that size was taking upwards of 45 minutes per state so we opted to stop at 35 and accept that our model would not be as accurate as it could possibly be. </w:t>
      </w:r>
    </w:p>
    <w:p w:rsidR="0016139A" w:rsidRDefault="0016139A">
      <w:pPr>
        <w:spacing w:before="240" w:line="360" w:lineRule="auto"/>
        <w:jc w:val="both"/>
      </w:pPr>
    </w:p>
    <w:p w:rsidR="0016139A" w:rsidRDefault="0016139A">
      <w:pPr>
        <w:spacing w:before="240" w:line="360" w:lineRule="auto"/>
        <w:jc w:val="both"/>
      </w:pPr>
    </w:p>
    <w:p w:rsidR="0016139A" w:rsidRDefault="00132448">
      <w:pPr>
        <w:spacing w:line="360" w:lineRule="auto"/>
        <w:jc w:val="both"/>
      </w:pPr>
      <w:r>
        <w:rPr>
          <w:noProof/>
        </w:rPr>
        <w:lastRenderedPageBreak/>
        <w:drawing>
          <wp:inline distT="114300" distB="114300" distL="114300" distR="114300">
            <wp:extent cx="4476750" cy="5295900"/>
            <wp:effectExtent l="0" t="0" r="0" b="0"/>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4476750" cy="5295900"/>
                    </a:xfrm>
                    <a:prstGeom prst="rect">
                      <a:avLst/>
                    </a:prstGeom>
                    <a:ln/>
                  </pic:spPr>
                </pic:pic>
              </a:graphicData>
            </a:graphic>
          </wp:inline>
        </w:drawing>
      </w:r>
    </w:p>
    <w:p w:rsidR="0016139A" w:rsidRDefault="00132448">
      <w:pPr>
        <w:spacing w:line="360" w:lineRule="auto"/>
        <w:jc w:val="both"/>
      </w:pPr>
      <w:r>
        <w:rPr>
          <w:b/>
        </w:rPr>
        <w:t>Figure 8B.</w:t>
      </w:r>
      <w:r>
        <w:t xml:space="preserve"> HMM Test Compariso</w:t>
      </w:r>
      <w:r>
        <w:t xml:space="preserve">n: A comparison of the difference in </w:t>
      </w:r>
      <w:proofErr w:type="spellStart"/>
      <w:r>
        <w:t>logLik</w:t>
      </w:r>
      <w:proofErr w:type="spellEnd"/>
      <w:r>
        <w:t xml:space="preserve"> between the HMM model and the 5 different test datasets. </w:t>
      </w:r>
      <w:r>
        <w:tab/>
      </w:r>
    </w:p>
    <w:p w:rsidR="0016139A" w:rsidRDefault="0016139A">
      <w:pPr>
        <w:spacing w:line="360" w:lineRule="auto"/>
        <w:jc w:val="both"/>
      </w:pPr>
    </w:p>
    <w:p w:rsidR="0016139A" w:rsidRDefault="00132448">
      <w:pPr>
        <w:spacing w:line="360" w:lineRule="auto"/>
        <w:jc w:val="both"/>
      </w:pPr>
      <w:r>
        <w:t xml:space="preserve">As we can see, (Figure 8B) it is clear that 35 </w:t>
      </w:r>
      <w:proofErr w:type="spellStart"/>
      <w:r>
        <w:t>nstates</w:t>
      </w:r>
      <w:proofErr w:type="spellEnd"/>
      <w:r>
        <w:t xml:space="preserve"> was sufficient to identify anomalies in our test datasets despite it not being totally </w:t>
      </w:r>
      <w:r w:rsidR="003F0FCB">
        <w:t>optimized</w:t>
      </w:r>
      <w:r>
        <w:t>.</w:t>
      </w:r>
      <w:r>
        <w:t xml:space="preserve"> Once </w:t>
      </w:r>
      <w:r w:rsidR="003F0FCB">
        <w:t>again,</w:t>
      </w:r>
      <w:r>
        <w:t xml:space="preserve"> the trend from the other time windows continues into the evening as there are anomalies in all five of the test sets. Although we can notice a spike in the test four dataset which is a notable change from previous windows. </w:t>
      </w:r>
    </w:p>
    <w:p w:rsidR="0016139A" w:rsidRDefault="0016139A">
      <w:pPr>
        <w:spacing w:line="360" w:lineRule="auto"/>
        <w:jc w:val="both"/>
      </w:pPr>
    </w:p>
    <w:p w:rsidR="0016139A" w:rsidRDefault="0016139A">
      <w:pPr>
        <w:spacing w:line="360" w:lineRule="auto"/>
        <w:jc w:val="both"/>
      </w:pPr>
    </w:p>
    <w:p w:rsidR="0016139A" w:rsidRDefault="00132448">
      <w:pPr>
        <w:pStyle w:val="Heading3"/>
        <w:spacing w:line="360" w:lineRule="auto"/>
        <w:jc w:val="both"/>
      </w:pPr>
      <w:bookmarkStart w:id="11" w:name="_28hrr4n8zyka" w:colFirst="0" w:colLast="0"/>
      <w:bookmarkEnd w:id="11"/>
      <w:r>
        <w:lastRenderedPageBreak/>
        <w:t>Cross Validation</w:t>
      </w:r>
    </w:p>
    <w:p w:rsidR="0016139A" w:rsidRDefault="00132448">
      <w:pPr>
        <w:spacing w:line="360" w:lineRule="auto"/>
        <w:jc w:val="both"/>
      </w:pPr>
      <w:r>
        <w:t>A</w:t>
      </w:r>
      <w:r>
        <w:t>fter finding our optimal model parameters, we attempted to conduct cross validation. In theory, we would have conducted cross validation during our parameter optimization step but this is only if we had a large enough training dataset. Since we only have 3</w:t>
      </w:r>
      <w:r>
        <w:t xml:space="preserve"> years of training, we only have 3 permutations of the training set:</w:t>
      </w:r>
    </w:p>
    <w:p w:rsidR="0016139A" w:rsidRDefault="0016139A">
      <w:pPr>
        <w:spacing w:line="360" w:lineRule="auto"/>
        <w:jc w:val="both"/>
      </w:pPr>
    </w:p>
    <w:p w:rsidR="0016139A" w:rsidRDefault="00132448">
      <w:pPr>
        <w:spacing w:line="360" w:lineRule="auto"/>
        <w:jc w:val="both"/>
      </w:pPr>
      <w:r>
        <w:t>Table 1: Monday Morning Cross Validation Training</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350"/>
        <w:gridCol w:w="1425"/>
        <w:gridCol w:w="1965"/>
        <w:gridCol w:w="1560"/>
        <w:gridCol w:w="1560"/>
      </w:tblGrid>
      <w:tr w:rsidR="0016139A">
        <w:tc>
          <w:tcPr>
            <w:tcW w:w="1500" w:type="dxa"/>
            <w:shd w:val="clear" w:color="auto" w:fill="auto"/>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rPr>
                <w:b/>
              </w:rPr>
            </w:pPr>
            <w:r>
              <w:rPr>
                <w:b/>
              </w:rPr>
              <w:t>Training Years</w:t>
            </w:r>
          </w:p>
        </w:tc>
        <w:tc>
          <w:tcPr>
            <w:tcW w:w="1350" w:type="dxa"/>
            <w:shd w:val="clear" w:color="auto" w:fill="auto"/>
            <w:tcMar>
              <w:top w:w="100" w:type="dxa"/>
              <w:left w:w="100" w:type="dxa"/>
              <w:bottom w:w="100" w:type="dxa"/>
              <w:right w:w="100" w:type="dxa"/>
            </w:tcMar>
          </w:tcPr>
          <w:p w:rsidR="0016139A" w:rsidRDefault="00132448">
            <w:pPr>
              <w:widowControl w:val="0"/>
              <w:spacing w:line="240" w:lineRule="auto"/>
              <w:jc w:val="both"/>
              <w:rPr>
                <w:b/>
              </w:rPr>
            </w:pPr>
            <w:proofErr w:type="spellStart"/>
            <w:r>
              <w:rPr>
                <w:b/>
              </w:rPr>
              <w:t>LogLik</w:t>
            </w:r>
            <w:proofErr w:type="spellEnd"/>
          </w:p>
        </w:tc>
        <w:tc>
          <w:tcPr>
            <w:tcW w:w="1425" w:type="dxa"/>
            <w:shd w:val="clear" w:color="auto" w:fill="auto"/>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rPr>
                <w:b/>
              </w:rPr>
            </w:pPr>
            <w:r>
              <w:rPr>
                <w:b/>
              </w:rPr>
              <w:t>BIC</w:t>
            </w:r>
          </w:p>
        </w:tc>
        <w:tc>
          <w:tcPr>
            <w:tcW w:w="1965" w:type="dxa"/>
            <w:shd w:val="clear" w:color="auto" w:fill="auto"/>
            <w:tcMar>
              <w:top w:w="100" w:type="dxa"/>
              <w:left w:w="100" w:type="dxa"/>
              <w:bottom w:w="100" w:type="dxa"/>
              <w:right w:w="100" w:type="dxa"/>
            </w:tcMar>
          </w:tcPr>
          <w:p w:rsidR="0016139A" w:rsidRDefault="00132448">
            <w:pPr>
              <w:widowControl w:val="0"/>
              <w:spacing w:line="240" w:lineRule="auto"/>
              <w:jc w:val="both"/>
              <w:rPr>
                <w:b/>
              </w:rPr>
            </w:pPr>
            <w:r>
              <w:rPr>
                <w:b/>
              </w:rPr>
              <w:t>Validation Years</w:t>
            </w:r>
          </w:p>
        </w:tc>
        <w:tc>
          <w:tcPr>
            <w:tcW w:w="1560" w:type="dxa"/>
            <w:shd w:val="clear" w:color="auto" w:fill="auto"/>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rPr>
                <w:b/>
              </w:rPr>
            </w:pPr>
            <w:proofErr w:type="spellStart"/>
            <w:r>
              <w:rPr>
                <w:b/>
              </w:rPr>
              <w:t>LogLik</w:t>
            </w:r>
            <w:proofErr w:type="spellEnd"/>
          </w:p>
        </w:tc>
        <w:tc>
          <w:tcPr>
            <w:tcW w:w="1560" w:type="dxa"/>
            <w:shd w:val="clear" w:color="auto" w:fill="auto"/>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rPr>
                <w:b/>
              </w:rPr>
            </w:pPr>
            <w:r>
              <w:rPr>
                <w:b/>
              </w:rPr>
              <w:t>BIC</w:t>
            </w:r>
          </w:p>
        </w:tc>
      </w:tr>
      <w:tr w:rsidR="0016139A">
        <w:tc>
          <w:tcPr>
            <w:tcW w:w="1500" w:type="dxa"/>
            <w:shd w:val="clear" w:color="auto" w:fill="auto"/>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2007, 2008</w:t>
            </w:r>
          </w:p>
        </w:tc>
        <w:tc>
          <w:tcPr>
            <w:tcW w:w="1350" w:type="dxa"/>
            <w:shd w:val="clear" w:color="auto" w:fill="auto"/>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223.103</w:t>
            </w:r>
          </w:p>
        </w:tc>
        <w:tc>
          <w:tcPr>
            <w:tcW w:w="1425" w:type="dxa"/>
            <w:shd w:val="clear" w:color="auto" w:fill="auto"/>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1313.9301</w:t>
            </w:r>
          </w:p>
        </w:tc>
        <w:tc>
          <w:tcPr>
            <w:tcW w:w="1965" w:type="dxa"/>
            <w:shd w:val="clear" w:color="auto" w:fill="auto"/>
            <w:tcMar>
              <w:top w:w="100" w:type="dxa"/>
              <w:left w:w="100" w:type="dxa"/>
              <w:bottom w:w="100" w:type="dxa"/>
              <w:right w:w="100" w:type="dxa"/>
            </w:tcMar>
          </w:tcPr>
          <w:p w:rsidR="0016139A" w:rsidRDefault="00132448">
            <w:pPr>
              <w:widowControl w:val="0"/>
              <w:spacing w:line="240" w:lineRule="auto"/>
              <w:jc w:val="both"/>
            </w:pPr>
            <w:r>
              <w:t>2009</w:t>
            </w:r>
          </w:p>
        </w:tc>
        <w:tc>
          <w:tcPr>
            <w:tcW w:w="1560" w:type="dxa"/>
            <w:shd w:val="clear" w:color="auto" w:fill="auto"/>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938.5483</w:t>
            </w:r>
          </w:p>
        </w:tc>
        <w:tc>
          <w:tcPr>
            <w:tcW w:w="1560" w:type="dxa"/>
            <w:shd w:val="clear" w:color="auto" w:fill="auto"/>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-247.6267</w:t>
            </w:r>
          </w:p>
        </w:tc>
      </w:tr>
      <w:tr w:rsidR="0016139A">
        <w:tc>
          <w:tcPr>
            <w:tcW w:w="1500" w:type="dxa"/>
            <w:shd w:val="clear" w:color="auto" w:fill="auto"/>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2007, 2009</w:t>
            </w:r>
          </w:p>
        </w:tc>
        <w:tc>
          <w:tcPr>
            <w:tcW w:w="1350" w:type="dxa"/>
            <w:shd w:val="clear" w:color="auto" w:fill="auto"/>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-667.695</w:t>
            </w:r>
          </w:p>
        </w:tc>
        <w:tc>
          <w:tcPr>
            <w:tcW w:w="1425" w:type="dxa"/>
            <w:shd w:val="clear" w:color="auto" w:fill="auto"/>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3089.0946</w:t>
            </w:r>
          </w:p>
        </w:tc>
        <w:tc>
          <w:tcPr>
            <w:tcW w:w="1965" w:type="dxa"/>
            <w:shd w:val="clear" w:color="auto" w:fill="auto"/>
            <w:tcMar>
              <w:top w:w="100" w:type="dxa"/>
              <w:left w:w="100" w:type="dxa"/>
              <w:bottom w:w="100" w:type="dxa"/>
              <w:right w:w="100" w:type="dxa"/>
            </w:tcMar>
          </w:tcPr>
          <w:p w:rsidR="0016139A" w:rsidRDefault="00132448">
            <w:pPr>
              <w:widowControl w:val="0"/>
              <w:spacing w:line="240" w:lineRule="auto"/>
              <w:jc w:val="both"/>
            </w:pPr>
            <w:r>
              <w:t>2008</w:t>
            </w:r>
          </w:p>
        </w:tc>
        <w:tc>
          <w:tcPr>
            <w:tcW w:w="1560" w:type="dxa"/>
            <w:shd w:val="clear" w:color="auto" w:fill="auto"/>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216.7383</w:t>
            </w:r>
          </w:p>
        </w:tc>
        <w:tc>
          <w:tcPr>
            <w:tcW w:w="1560" w:type="dxa"/>
            <w:shd w:val="clear" w:color="auto" w:fill="auto"/>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1209.3605</w:t>
            </w:r>
          </w:p>
        </w:tc>
      </w:tr>
      <w:tr w:rsidR="0016139A">
        <w:tc>
          <w:tcPr>
            <w:tcW w:w="1500" w:type="dxa"/>
            <w:shd w:val="clear" w:color="auto" w:fill="auto"/>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2008, 2009</w:t>
            </w:r>
          </w:p>
        </w:tc>
        <w:tc>
          <w:tcPr>
            <w:tcW w:w="1350" w:type="dxa"/>
            <w:shd w:val="clear" w:color="auto" w:fill="auto"/>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-1775.386</w:t>
            </w:r>
          </w:p>
        </w:tc>
        <w:tc>
          <w:tcPr>
            <w:tcW w:w="1425" w:type="dxa"/>
            <w:shd w:val="clear" w:color="auto" w:fill="auto"/>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5302.816</w:t>
            </w:r>
          </w:p>
        </w:tc>
        <w:tc>
          <w:tcPr>
            <w:tcW w:w="1965" w:type="dxa"/>
            <w:shd w:val="clear" w:color="auto" w:fill="auto"/>
            <w:tcMar>
              <w:top w:w="100" w:type="dxa"/>
              <w:left w:w="100" w:type="dxa"/>
              <w:bottom w:w="100" w:type="dxa"/>
              <w:right w:w="100" w:type="dxa"/>
            </w:tcMar>
          </w:tcPr>
          <w:p w:rsidR="0016139A" w:rsidRDefault="00132448">
            <w:pPr>
              <w:widowControl w:val="0"/>
              <w:spacing w:line="240" w:lineRule="auto"/>
              <w:jc w:val="both"/>
            </w:pPr>
            <w:r>
              <w:t>2007</w:t>
            </w:r>
          </w:p>
        </w:tc>
        <w:tc>
          <w:tcPr>
            <w:tcW w:w="1560" w:type="dxa"/>
            <w:shd w:val="clear" w:color="auto" w:fill="auto"/>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-103.4735</w:t>
            </w:r>
          </w:p>
        </w:tc>
        <w:tc>
          <w:tcPr>
            <w:tcW w:w="1560" w:type="dxa"/>
            <w:shd w:val="clear" w:color="auto" w:fill="auto"/>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1852.9652</w:t>
            </w:r>
          </w:p>
        </w:tc>
      </w:tr>
      <w:tr w:rsidR="0016139A">
        <w:tc>
          <w:tcPr>
            <w:tcW w:w="1500" w:type="dxa"/>
            <w:shd w:val="clear" w:color="auto" w:fill="D9D9D9"/>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rPr>
                <w:b/>
              </w:rPr>
            </w:pPr>
            <w:r>
              <w:rPr>
                <w:b/>
              </w:rPr>
              <w:t>AVERAGE</w:t>
            </w:r>
          </w:p>
        </w:tc>
        <w:tc>
          <w:tcPr>
            <w:tcW w:w="1350" w:type="dxa"/>
            <w:shd w:val="clear" w:color="auto" w:fill="D9D9D9"/>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-739.984</w:t>
            </w:r>
          </w:p>
        </w:tc>
        <w:tc>
          <w:tcPr>
            <w:tcW w:w="1425" w:type="dxa"/>
            <w:shd w:val="clear" w:color="auto" w:fill="D9D9D9"/>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3235.28</w:t>
            </w:r>
          </w:p>
        </w:tc>
        <w:tc>
          <w:tcPr>
            <w:tcW w:w="1965" w:type="dxa"/>
            <w:shd w:val="clear" w:color="auto" w:fill="D9D9D9"/>
            <w:tcMar>
              <w:top w:w="100" w:type="dxa"/>
              <w:left w:w="100" w:type="dxa"/>
              <w:bottom w:w="100" w:type="dxa"/>
              <w:right w:w="100" w:type="dxa"/>
            </w:tcMar>
          </w:tcPr>
          <w:p w:rsidR="0016139A" w:rsidRDefault="0016139A">
            <w:pPr>
              <w:widowControl w:val="0"/>
              <w:spacing w:line="240" w:lineRule="auto"/>
              <w:jc w:val="both"/>
            </w:pPr>
          </w:p>
        </w:tc>
        <w:tc>
          <w:tcPr>
            <w:tcW w:w="1560" w:type="dxa"/>
            <w:shd w:val="clear" w:color="auto" w:fill="D9D9D9"/>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350.6044</w:t>
            </w:r>
          </w:p>
        </w:tc>
        <w:tc>
          <w:tcPr>
            <w:tcW w:w="1560" w:type="dxa"/>
            <w:shd w:val="clear" w:color="auto" w:fill="D9D9D9"/>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938.233</w:t>
            </w:r>
          </w:p>
        </w:tc>
      </w:tr>
    </w:tbl>
    <w:p w:rsidR="0016139A" w:rsidRDefault="0016139A">
      <w:pPr>
        <w:spacing w:line="360" w:lineRule="auto"/>
        <w:jc w:val="both"/>
      </w:pPr>
    </w:p>
    <w:p w:rsidR="0016139A" w:rsidRDefault="0016139A">
      <w:pPr>
        <w:spacing w:line="360" w:lineRule="auto"/>
        <w:jc w:val="both"/>
      </w:pPr>
    </w:p>
    <w:p w:rsidR="0016139A" w:rsidRDefault="00132448">
      <w:pPr>
        <w:spacing w:line="360" w:lineRule="auto"/>
        <w:jc w:val="both"/>
      </w:pPr>
      <w:r>
        <w:t>Table 2: Monday Afternoon Cross Validation Training</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290"/>
        <w:gridCol w:w="1470"/>
        <w:gridCol w:w="2055"/>
        <w:gridCol w:w="1560"/>
        <w:gridCol w:w="1560"/>
      </w:tblGrid>
      <w:tr w:rsidR="0016139A">
        <w:tc>
          <w:tcPr>
            <w:tcW w:w="1425" w:type="dxa"/>
            <w:shd w:val="clear" w:color="auto" w:fill="auto"/>
            <w:tcMar>
              <w:top w:w="100" w:type="dxa"/>
              <w:left w:w="100" w:type="dxa"/>
              <w:bottom w:w="100" w:type="dxa"/>
              <w:right w:w="100" w:type="dxa"/>
            </w:tcMar>
          </w:tcPr>
          <w:p w:rsidR="0016139A" w:rsidRDefault="00132448">
            <w:pPr>
              <w:widowControl w:val="0"/>
              <w:spacing w:line="240" w:lineRule="auto"/>
              <w:jc w:val="both"/>
            </w:pPr>
            <w:r>
              <w:t>Training Years</w:t>
            </w:r>
          </w:p>
        </w:tc>
        <w:tc>
          <w:tcPr>
            <w:tcW w:w="1290" w:type="dxa"/>
            <w:shd w:val="clear" w:color="auto" w:fill="auto"/>
            <w:tcMar>
              <w:top w:w="100" w:type="dxa"/>
              <w:left w:w="100" w:type="dxa"/>
              <w:bottom w:w="100" w:type="dxa"/>
              <w:right w:w="100" w:type="dxa"/>
            </w:tcMar>
          </w:tcPr>
          <w:p w:rsidR="0016139A" w:rsidRDefault="00132448">
            <w:pPr>
              <w:widowControl w:val="0"/>
              <w:spacing w:line="240" w:lineRule="auto"/>
              <w:jc w:val="both"/>
            </w:pPr>
            <w:proofErr w:type="spellStart"/>
            <w:r>
              <w:t>LogLik</w:t>
            </w:r>
            <w:proofErr w:type="spellEnd"/>
          </w:p>
        </w:tc>
        <w:tc>
          <w:tcPr>
            <w:tcW w:w="1470" w:type="dxa"/>
            <w:shd w:val="clear" w:color="auto" w:fill="auto"/>
            <w:tcMar>
              <w:top w:w="100" w:type="dxa"/>
              <w:left w:w="100" w:type="dxa"/>
              <w:bottom w:w="100" w:type="dxa"/>
              <w:right w:w="100" w:type="dxa"/>
            </w:tcMar>
          </w:tcPr>
          <w:p w:rsidR="0016139A" w:rsidRDefault="00132448">
            <w:pPr>
              <w:widowControl w:val="0"/>
              <w:spacing w:line="240" w:lineRule="auto"/>
              <w:jc w:val="both"/>
            </w:pPr>
            <w:r>
              <w:t>BIC</w:t>
            </w:r>
          </w:p>
        </w:tc>
        <w:tc>
          <w:tcPr>
            <w:tcW w:w="2055" w:type="dxa"/>
            <w:shd w:val="clear" w:color="auto" w:fill="auto"/>
            <w:tcMar>
              <w:top w:w="100" w:type="dxa"/>
              <w:left w:w="100" w:type="dxa"/>
              <w:bottom w:w="100" w:type="dxa"/>
              <w:right w:w="100" w:type="dxa"/>
            </w:tcMar>
          </w:tcPr>
          <w:p w:rsidR="0016139A" w:rsidRDefault="00132448">
            <w:pPr>
              <w:widowControl w:val="0"/>
              <w:spacing w:line="240" w:lineRule="auto"/>
              <w:jc w:val="both"/>
            </w:pPr>
            <w:r>
              <w:t>Validation Years</w:t>
            </w:r>
          </w:p>
        </w:tc>
        <w:tc>
          <w:tcPr>
            <w:tcW w:w="1560" w:type="dxa"/>
            <w:shd w:val="clear" w:color="auto" w:fill="auto"/>
            <w:tcMar>
              <w:top w:w="100" w:type="dxa"/>
              <w:left w:w="100" w:type="dxa"/>
              <w:bottom w:w="100" w:type="dxa"/>
              <w:right w:w="100" w:type="dxa"/>
            </w:tcMar>
          </w:tcPr>
          <w:p w:rsidR="0016139A" w:rsidRDefault="00132448">
            <w:pPr>
              <w:widowControl w:val="0"/>
              <w:spacing w:line="240" w:lineRule="auto"/>
              <w:jc w:val="both"/>
            </w:pPr>
            <w:proofErr w:type="spellStart"/>
            <w:r>
              <w:t>LogLik</w:t>
            </w:r>
            <w:proofErr w:type="spellEnd"/>
          </w:p>
        </w:tc>
        <w:tc>
          <w:tcPr>
            <w:tcW w:w="1560" w:type="dxa"/>
            <w:shd w:val="clear" w:color="auto" w:fill="auto"/>
            <w:tcMar>
              <w:top w:w="100" w:type="dxa"/>
              <w:left w:w="100" w:type="dxa"/>
              <w:bottom w:w="100" w:type="dxa"/>
              <w:right w:w="100" w:type="dxa"/>
            </w:tcMar>
          </w:tcPr>
          <w:p w:rsidR="0016139A" w:rsidRDefault="00132448">
            <w:pPr>
              <w:widowControl w:val="0"/>
              <w:spacing w:line="240" w:lineRule="auto"/>
              <w:jc w:val="both"/>
            </w:pPr>
            <w:r>
              <w:t>BIC</w:t>
            </w:r>
          </w:p>
        </w:tc>
      </w:tr>
      <w:tr w:rsidR="0016139A">
        <w:tc>
          <w:tcPr>
            <w:tcW w:w="1425" w:type="dxa"/>
            <w:shd w:val="clear" w:color="auto" w:fill="auto"/>
            <w:tcMar>
              <w:top w:w="100" w:type="dxa"/>
              <w:left w:w="100" w:type="dxa"/>
              <w:bottom w:w="100" w:type="dxa"/>
              <w:right w:w="100" w:type="dxa"/>
            </w:tcMar>
          </w:tcPr>
          <w:p w:rsidR="0016139A" w:rsidRDefault="00132448">
            <w:pPr>
              <w:widowControl w:val="0"/>
              <w:spacing w:line="240" w:lineRule="auto"/>
              <w:jc w:val="both"/>
            </w:pPr>
            <w:r>
              <w:t>2007, 2008</w:t>
            </w:r>
          </w:p>
        </w:tc>
        <w:tc>
          <w:tcPr>
            <w:tcW w:w="1290" w:type="dxa"/>
            <w:shd w:val="clear" w:color="auto" w:fill="auto"/>
            <w:tcMar>
              <w:top w:w="100" w:type="dxa"/>
              <w:left w:w="100" w:type="dxa"/>
              <w:bottom w:w="100" w:type="dxa"/>
              <w:right w:w="100" w:type="dxa"/>
            </w:tcMar>
          </w:tcPr>
          <w:p w:rsidR="0016139A" w:rsidRDefault="00132448">
            <w:pPr>
              <w:widowControl w:val="0"/>
              <w:spacing w:line="240" w:lineRule="auto"/>
              <w:jc w:val="both"/>
            </w:pPr>
            <w:r>
              <w:t>-3845.847</w:t>
            </w:r>
          </w:p>
        </w:tc>
        <w:tc>
          <w:tcPr>
            <w:tcW w:w="1470" w:type="dxa"/>
            <w:shd w:val="clear" w:color="auto" w:fill="auto"/>
            <w:tcMar>
              <w:top w:w="100" w:type="dxa"/>
              <w:left w:w="100" w:type="dxa"/>
              <w:bottom w:w="100" w:type="dxa"/>
              <w:right w:w="100" w:type="dxa"/>
            </w:tcMar>
          </w:tcPr>
          <w:p w:rsidR="0016139A" w:rsidRDefault="00132448">
            <w:pPr>
              <w:widowControl w:val="0"/>
              <w:spacing w:line="240" w:lineRule="auto"/>
              <w:jc w:val="both"/>
            </w:pPr>
            <w:r>
              <w:t>8050.056</w:t>
            </w:r>
          </w:p>
        </w:tc>
        <w:tc>
          <w:tcPr>
            <w:tcW w:w="2055" w:type="dxa"/>
            <w:shd w:val="clear" w:color="auto" w:fill="auto"/>
            <w:tcMar>
              <w:top w:w="100" w:type="dxa"/>
              <w:left w:w="100" w:type="dxa"/>
              <w:bottom w:w="100" w:type="dxa"/>
              <w:right w:w="100" w:type="dxa"/>
            </w:tcMar>
          </w:tcPr>
          <w:p w:rsidR="0016139A" w:rsidRDefault="00132448">
            <w:pPr>
              <w:widowControl w:val="0"/>
              <w:spacing w:line="240" w:lineRule="auto"/>
              <w:jc w:val="both"/>
            </w:pPr>
            <w:r>
              <w:t>2009</w:t>
            </w:r>
          </w:p>
        </w:tc>
        <w:tc>
          <w:tcPr>
            <w:tcW w:w="1560" w:type="dxa"/>
            <w:shd w:val="clear" w:color="auto" w:fill="auto"/>
            <w:tcMar>
              <w:top w:w="100" w:type="dxa"/>
              <w:left w:w="100" w:type="dxa"/>
              <w:bottom w:w="100" w:type="dxa"/>
              <w:right w:w="100" w:type="dxa"/>
            </w:tcMar>
          </w:tcPr>
          <w:p w:rsidR="0016139A" w:rsidRDefault="00132448">
            <w:pPr>
              <w:widowControl w:val="0"/>
              <w:spacing w:line="240" w:lineRule="auto"/>
              <w:jc w:val="both"/>
            </w:pPr>
            <w:r>
              <w:t>2218.5168</w:t>
            </w:r>
          </w:p>
        </w:tc>
        <w:tc>
          <w:tcPr>
            <w:tcW w:w="1560" w:type="dxa"/>
            <w:shd w:val="clear" w:color="auto" w:fill="auto"/>
            <w:tcMar>
              <w:top w:w="100" w:type="dxa"/>
              <w:left w:w="100" w:type="dxa"/>
              <w:bottom w:w="100" w:type="dxa"/>
              <w:right w:w="100" w:type="dxa"/>
            </w:tcMar>
          </w:tcPr>
          <w:p w:rsidR="0016139A" w:rsidRDefault="00132448">
            <w:pPr>
              <w:widowControl w:val="0"/>
              <w:spacing w:line="240" w:lineRule="auto"/>
              <w:jc w:val="both"/>
            </w:pPr>
            <w:r>
              <w:t>-4105.285</w:t>
            </w:r>
          </w:p>
        </w:tc>
      </w:tr>
      <w:tr w:rsidR="0016139A">
        <w:tc>
          <w:tcPr>
            <w:tcW w:w="1425" w:type="dxa"/>
            <w:shd w:val="clear" w:color="auto" w:fill="auto"/>
            <w:tcMar>
              <w:top w:w="100" w:type="dxa"/>
              <w:left w:w="100" w:type="dxa"/>
              <w:bottom w:w="100" w:type="dxa"/>
              <w:right w:w="100" w:type="dxa"/>
            </w:tcMar>
          </w:tcPr>
          <w:p w:rsidR="0016139A" w:rsidRDefault="00132448">
            <w:pPr>
              <w:widowControl w:val="0"/>
              <w:spacing w:line="240" w:lineRule="auto"/>
              <w:jc w:val="both"/>
            </w:pPr>
            <w:r>
              <w:t>2007, 2009</w:t>
            </w:r>
          </w:p>
        </w:tc>
        <w:tc>
          <w:tcPr>
            <w:tcW w:w="1290" w:type="dxa"/>
            <w:shd w:val="clear" w:color="auto" w:fill="auto"/>
            <w:tcMar>
              <w:top w:w="100" w:type="dxa"/>
              <w:left w:w="100" w:type="dxa"/>
              <w:bottom w:w="100" w:type="dxa"/>
              <w:right w:w="100" w:type="dxa"/>
            </w:tcMar>
          </w:tcPr>
          <w:p w:rsidR="0016139A" w:rsidRDefault="00132448">
            <w:pPr>
              <w:widowControl w:val="0"/>
              <w:spacing w:line="240" w:lineRule="auto"/>
              <w:jc w:val="both"/>
            </w:pPr>
            <w:r>
              <w:t>2705.363</w:t>
            </w:r>
          </w:p>
        </w:tc>
        <w:tc>
          <w:tcPr>
            <w:tcW w:w="1470" w:type="dxa"/>
            <w:shd w:val="clear" w:color="auto" w:fill="auto"/>
            <w:tcMar>
              <w:top w:w="100" w:type="dxa"/>
              <w:left w:w="100" w:type="dxa"/>
              <w:bottom w:w="100" w:type="dxa"/>
              <w:right w:w="100" w:type="dxa"/>
            </w:tcMar>
          </w:tcPr>
          <w:p w:rsidR="0016139A" w:rsidRDefault="00132448">
            <w:pPr>
              <w:widowControl w:val="0"/>
              <w:spacing w:line="240" w:lineRule="auto"/>
              <w:jc w:val="both"/>
            </w:pPr>
            <w:r>
              <w:t>-5053.685</w:t>
            </w:r>
          </w:p>
        </w:tc>
        <w:tc>
          <w:tcPr>
            <w:tcW w:w="2055" w:type="dxa"/>
            <w:shd w:val="clear" w:color="auto" w:fill="auto"/>
            <w:tcMar>
              <w:top w:w="100" w:type="dxa"/>
              <w:left w:w="100" w:type="dxa"/>
              <w:bottom w:w="100" w:type="dxa"/>
              <w:right w:w="100" w:type="dxa"/>
            </w:tcMar>
          </w:tcPr>
          <w:p w:rsidR="0016139A" w:rsidRDefault="00132448">
            <w:pPr>
              <w:widowControl w:val="0"/>
              <w:spacing w:line="240" w:lineRule="auto"/>
              <w:jc w:val="both"/>
            </w:pPr>
            <w:r>
              <w:t>2008</w:t>
            </w:r>
          </w:p>
        </w:tc>
        <w:tc>
          <w:tcPr>
            <w:tcW w:w="1560" w:type="dxa"/>
            <w:shd w:val="clear" w:color="auto" w:fill="auto"/>
            <w:tcMar>
              <w:top w:w="100" w:type="dxa"/>
              <w:left w:w="100" w:type="dxa"/>
              <w:bottom w:w="100" w:type="dxa"/>
              <w:right w:w="100" w:type="dxa"/>
            </w:tcMar>
          </w:tcPr>
          <w:p w:rsidR="0016139A" w:rsidRDefault="00132448">
            <w:pPr>
              <w:widowControl w:val="0"/>
              <w:spacing w:line="240" w:lineRule="auto"/>
              <w:jc w:val="both"/>
            </w:pPr>
            <w:r>
              <w:t>1476.5811</w:t>
            </w:r>
          </w:p>
        </w:tc>
        <w:tc>
          <w:tcPr>
            <w:tcW w:w="1560" w:type="dxa"/>
            <w:shd w:val="clear" w:color="auto" w:fill="auto"/>
            <w:tcMar>
              <w:top w:w="100" w:type="dxa"/>
              <w:left w:w="100" w:type="dxa"/>
              <w:bottom w:w="100" w:type="dxa"/>
              <w:right w:w="100" w:type="dxa"/>
            </w:tcMar>
          </w:tcPr>
          <w:p w:rsidR="0016139A" w:rsidRDefault="00132448">
            <w:pPr>
              <w:widowControl w:val="0"/>
              <w:spacing w:line="240" w:lineRule="auto"/>
              <w:jc w:val="both"/>
            </w:pPr>
            <w:r>
              <w:t>-2618.692</w:t>
            </w:r>
          </w:p>
        </w:tc>
      </w:tr>
      <w:tr w:rsidR="0016139A">
        <w:tc>
          <w:tcPr>
            <w:tcW w:w="1425" w:type="dxa"/>
            <w:shd w:val="clear" w:color="auto" w:fill="auto"/>
            <w:tcMar>
              <w:top w:w="100" w:type="dxa"/>
              <w:left w:w="100" w:type="dxa"/>
              <w:bottom w:w="100" w:type="dxa"/>
              <w:right w:w="100" w:type="dxa"/>
            </w:tcMar>
          </w:tcPr>
          <w:p w:rsidR="0016139A" w:rsidRDefault="00132448">
            <w:pPr>
              <w:widowControl w:val="0"/>
              <w:spacing w:line="240" w:lineRule="auto"/>
              <w:jc w:val="both"/>
            </w:pPr>
            <w:r>
              <w:t>2008, 2009</w:t>
            </w:r>
          </w:p>
        </w:tc>
        <w:tc>
          <w:tcPr>
            <w:tcW w:w="1290" w:type="dxa"/>
            <w:shd w:val="clear" w:color="auto" w:fill="auto"/>
            <w:tcMar>
              <w:top w:w="100" w:type="dxa"/>
              <w:left w:w="100" w:type="dxa"/>
              <w:bottom w:w="100" w:type="dxa"/>
              <w:right w:w="100" w:type="dxa"/>
            </w:tcMar>
          </w:tcPr>
          <w:p w:rsidR="0016139A" w:rsidRDefault="00132448">
            <w:pPr>
              <w:widowControl w:val="0"/>
              <w:spacing w:line="240" w:lineRule="auto"/>
              <w:jc w:val="both"/>
            </w:pPr>
            <w:r>
              <w:t>883.0402</w:t>
            </w:r>
          </w:p>
        </w:tc>
        <w:tc>
          <w:tcPr>
            <w:tcW w:w="1470" w:type="dxa"/>
            <w:shd w:val="clear" w:color="auto" w:fill="auto"/>
            <w:tcMar>
              <w:top w:w="100" w:type="dxa"/>
              <w:left w:w="100" w:type="dxa"/>
              <w:bottom w:w="100" w:type="dxa"/>
              <w:right w:w="100" w:type="dxa"/>
            </w:tcMar>
          </w:tcPr>
          <w:p w:rsidR="0016139A" w:rsidRDefault="00132448">
            <w:pPr>
              <w:widowControl w:val="0"/>
              <w:spacing w:line="240" w:lineRule="auto"/>
              <w:jc w:val="both"/>
            </w:pPr>
            <w:r>
              <w:t>-1408.377</w:t>
            </w:r>
          </w:p>
        </w:tc>
        <w:tc>
          <w:tcPr>
            <w:tcW w:w="2055" w:type="dxa"/>
            <w:shd w:val="clear" w:color="auto" w:fill="auto"/>
            <w:tcMar>
              <w:top w:w="100" w:type="dxa"/>
              <w:left w:w="100" w:type="dxa"/>
              <w:bottom w:w="100" w:type="dxa"/>
              <w:right w:w="100" w:type="dxa"/>
            </w:tcMar>
          </w:tcPr>
          <w:p w:rsidR="0016139A" w:rsidRDefault="00132448">
            <w:pPr>
              <w:widowControl w:val="0"/>
              <w:spacing w:line="240" w:lineRule="auto"/>
              <w:jc w:val="both"/>
            </w:pPr>
            <w:r>
              <w:t>2007</w:t>
            </w:r>
          </w:p>
        </w:tc>
        <w:tc>
          <w:tcPr>
            <w:tcW w:w="1560" w:type="dxa"/>
            <w:shd w:val="clear" w:color="auto" w:fill="auto"/>
            <w:tcMar>
              <w:top w:w="100" w:type="dxa"/>
              <w:left w:w="100" w:type="dxa"/>
              <w:bottom w:w="100" w:type="dxa"/>
              <w:right w:w="100" w:type="dxa"/>
            </w:tcMar>
          </w:tcPr>
          <w:p w:rsidR="0016139A" w:rsidRDefault="00132448">
            <w:pPr>
              <w:widowControl w:val="0"/>
              <w:spacing w:line="240" w:lineRule="auto"/>
              <w:jc w:val="both"/>
            </w:pPr>
            <w:r>
              <w:t>1084.9764</w:t>
            </w:r>
          </w:p>
        </w:tc>
        <w:tc>
          <w:tcPr>
            <w:tcW w:w="1560" w:type="dxa"/>
            <w:shd w:val="clear" w:color="auto" w:fill="auto"/>
            <w:tcMar>
              <w:top w:w="100" w:type="dxa"/>
              <w:left w:w="100" w:type="dxa"/>
              <w:bottom w:w="100" w:type="dxa"/>
              <w:right w:w="100" w:type="dxa"/>
            </w:tcMar>
          </w:tcPr>
          <w:p w:rsidR="0016139A" w:rsidRDefault="00132448">
            <w:pPr>
              <w:widowControl w:val="0"/>
              <w:spacing w:line="240" w:lineRule="auto"/>
              <w:jc w:val="both"/>
            </w:pPr>
            <w:r>
              <w:t>-1834.835</w:t>
            </w:r>
          </w:p>
        </w:tc>
      </w:tr>
      <w:tr w:rsidR="0016139A">
        <w:tc>
          <w:tcPr>
            <w:tcW w:w="1425" w:type="dxa"/>
            <w:shd w:val="clear" w:color="auto" w:fill="D9D9D9"/>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rPr>
                <w:b/>
              </w:rPr>
            </w:pPr>
            <w:r>
              <w:rPr>
                <w:b/>
              </w:rPr>
              <w:t>AVERAGE</w:t>
            </w:r>
          </w:p>
        </w:tc>
        <w:tc>
          <w:tcPr>
            <w:tcW w:w="1290" w:type="dxa"/>
            <w:shd w:val="clear" w:color="auto" w:fill="D9D9D9"/>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-85.8144</w:t>
            </w:r>
          </w:p>
        </w:tc>
        <w:tc>
          <w:tcPr>
            <w:tcW w:w="1470" w:type="dxa"/>
            <w:shd w:val="clear" w:color="auto" w:fill="D9D9D9"/>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528.994</w:t>
            </w:r>
          </w:p>
        </w:tc>
        <w:tc>
          <w:tcPr>
            <w:tcW w:w="2055" w:type="dxa"/>
            <w:shd w:val="clear" w:color="auto" w:fill="D9D9D9"/>
            <w:tcMar>
              <w:top w:w="100" w:type="dxa"/>
              <w:left w:w="100" w:type="dxa"/>
              <w:bottom w:w="100" w:type="dxa"/>
              <w:right w:w="100" w:type="dxa"/>
            </w:tcMar>
          </w:tcPr>
          <w:p w:rsidR="0016139A" w:rsidRDefault="0016139A">
            <w:pPr>
              <w:widowControl w:val="0"/>
              <w:pBdr>
                <w:top w:val="nil"/>
                <w:left w:val="nil"/>
                <w:bottom w:val="nil"/>
                <w:right w:val="nil"/>
                <w:between w:val="nil"/>
              </w:pBdr>
              <w:spacing w:line="240" w:lineRule="auto"/>
              <w:jc w:val="both"/>
            </w:pPr>
          </w:p>
        </w:tc>
        <w:tc>
          <w:tcPr>
            <w:tcW w:w="1560" w:type="dxa"/>
            <w:shd w:val="clear" w:color="auto" w:fill="D9D9D9"/>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1593.3581</w:t>
            </w:r>
          </w:p>
        </w:tc>
        <w:tc>
          <w:tcPr>
            <w:tcW w:w="1560" w:type="dxa"/>
            <w:shd w:val="clear" w:color="auto" w:fill="D9D9D9"/>
            <w:tcMar>
              <w:top w:w="100" w:type="dxa"/>
              <w:left w:w="100" w:type="dxa"/>
              <w:bottom w:w="100" w:type="dxa"/>
              <w:right w:w="100" w:type="dxa"/>
            </w:tcMar>
          </w:tcPr>
          <w:p w:rsidR="0016139A" w:rsidRDefault="00132448">
            <w:pPr>
              <w:widowControl w:val="0"/>
              <w:pBdr>
                <w:top w:val="nil"/>
                <w:left w:val="nil"/>
                <w:bottom w:val="nil"/>
                <w:right w:val="nil"/>
                <w:between w:val="nil"/>
              </w:pBdr>
              <w:spacing w:line="240" w:lineRule="auto"/>
              <w:jc w:val="both"/>
            </w:pPr>
            <w:r>
              <w:t>-2852.937</w:t>
            </w:r>
          </w:p>
        </w:tc>
      </w:tr>
    </w:tbl>
    <w:p w:rsidR="0016139A" w:rsidRDefault="0016139A">
      <w:pPr>
        <w:spacing w:line="360" w:lineRule="auto"/>
        <w:jc w:val="both"/>
      </w:pPr>
    </w:p>
    <w:p w:rsidR="0016139A" w:rsidRDefault="00132448">
      <w:pPr>
        <w:spacing w:line="360" w:lineRule="auto"/>
        <w:jc w:val="both"/>
      </w:pPr>
      <w:r>
        <w:t xml:space="preserve">Based on the results of the cross validation, we can see that this does not work with such a small dataset as the training dataset even fails resulting in positive </w:t>
      </w:r>
      <w:proofErr w:type="spellStart"/>
      <w:r>
        <w:t>LogLik</w:t>
      </w:r>
      <w:proofErr w:type="spellEnd"/>
      <w:r>
        <w:t xml:space="preserve"> value when compared to the training dataset with the total 3 years. If you take the a</w:t>
      </w:r>
      <w:r>
        <w:t>verage of the 3 training permutations, the values look reasonable but when you look at the validation results, they are completely incorrect.</w:t>
      </w:r>
    </w:p>
    <w:p w:rsidR="0016139A" w:rsidRDefault="0016139A">
      <w:pPr>
        <w:spacing w:line="360" w:lineRule="auto"/>
        <w:jc w:val="both"/>
      </w:pPr>
    </w:p>
    <w:p w:rsidR="0016139A" w:rsidRDefault="00132448">
      <w:pPr>
        <w:pStyle w:val="Heading1"/>
        <w:spacing w:line="360" w:lineRule="auto"/>
        <w:jc w:val="both"/>
      </w:pPr>
      <w:bookmarkStart w:id="12" w:name="_h86g8xjkewvw" w:colFirst="0" w:colLast="0"/>
      <w:bookmarkEnd w:id="12"/>
      <w:r>
        <w:lastRenderedPageBreak/>
        <w:t>Three Feature HMM Testing</w:t>
      </w:r>
    </w:p>
    <w:p w:rsidR="0016139A" w:rsidRDefault="00132448">
      <w:pPr>
        <w:spacing w:line="360" w:lineRule="auto"/>
        <w:jc w:val="both"/>
      </w:pPr>
      <w:r>
        <w:t xml:space="preserve">As previously </w:t>
      </w:r>
      <w:r w:rsidR="003F0FCB">
        <w:t>mentioned,</w:t>
      </w:r>
      <w:r>
        <w:t xml:space="preserve"> we attempted to create </w:t>
      </w:r>
      <w:proofErr w:type="gramStart"/>
      <w:r>
        <w:t>a</w:t>
      </w:r>
      <w:proofErr w:type="gramEnd"/>
      <w:r>
        <w:t xml:space="preserve"> HMM using three features we used </w:t>
      </w:r>
      <w:proofErr w:type="spellStart"/>
      <w:r>
        <w:t>Global_intensity</w:t>
      </w:r>
      <w:proofErr w:type="spellEnd"/>
      <w:r>
        <w:t xml:space="preserve"> as our dominant variable and the two sub variables were </w:t>
      </w:r>
      <w:proofErr w:type="spellStart"/>
      <w:r>
        <w:t>Global_active_power</w:t>
      </w:r>
      <w:proofErr w:type="spellEnd"/>
      <w:r>
        <w:t xml:space="preserve"> and </w:t>
      </w:r>
      <w:proofErr w:type="spellStart"/>
      <w:r>
        <w:t>Global_reactive_power</w:t>
      </w:r>
      <w:proofErr w:type="spellEnd"/>
      <w:r>
        <w:t xml:space="preserve">. All three variables shared a high correlation between </w:t>
      </w:r>
      <w:r>
        <w:t xml:space="preserve">each other but </w:t>
      </w:r>
      <w:proofErr w:type="spellStart"/>
      <w:r>
        <w:t>Global_active_power</w:t>
      </w:r>
      <w:proofErr w:type="spellEnd"/>
      <w:r>
        <w:t xml:space="preserve"> and </w:t>
      </w:r>
      <w:proofErr w:type="spellStart"/>
      <w:r>
        <w:t>Global_reactive_power</w:t>
      </w:r>
      <w:proofErr w:type="spellEnd"/>
      <w:r>
        <w:t xml:space="preserve"> had a </w:t>
      </w:r>
      <w:r w:rsidR="003F0FCB">
        <w:t>low correlation</w:t>
      </w:r>
      <w:r>
        <w:t>. This combination of relationships helped ensure that we did not over fit our model. DepmixS4 proved to be particularly finicky an it would regularly crash on certain numbe</w:t>
      </w:r>
      <w:r>
        <w:t>rs of states on one attempt while it would complete the model of the same number of states on another attempt. As such it is hard to draw any meaningful conclusions from the three feature models. That is unfortunate because the added richness of two additi</w:t>
      </w:r>
      <w:r>
        <w:t xml:space="preserve">onal features to our model would in theory make them more accurate and better suited to detect anomalies. We did have some success in crafting and testing in the Monday afternoon window. </w:t>
      </w:r>
    </w:p>
    <w:p w:rsidR="0016139A" w:rsidRDefault="00132448">
      <w:pPr>
        <w:spacing w:line="360" w:lineRule="auto"/>
        <w:jc w:val="both"/>
      </w:pPr>
      <w:r>
        <w:rPr>
          <w:noProof/>
        </w:rPr>
        <w:drawing>
          <wp:inline distT="114300" distB="114300" distL="114300" distR="114300">
            <wp:extent cx="5830394" cy="3405188"/>
            <wp:effectExtent l="0" t="0" r="0" b="0"/>
            <wp:docPr id="2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l="7051" t="1630" r="6250" b="1902"/>
                    <a:stretch>
                      <a:fillRect/>
                    </a:stretch>
                  </pic:blipFill>
                  <pic:spPr>
                    <a:xfrm>
                      <a:off x="0" y="0"/>
                      <a:ext cx="5830394" cy="3405188"/>
                    </a:xfrm>
                    <a:prstGeom prst="rect">
                      <a:avLst/>
                    </a:prstGeom>
                    <a:ln/>
                  </pic:spPr>
                </pic:pic>
              </a:graphicData>
            </a:graphic>
          </wp:inline>
        </w:drawing>
      </w:r>
    </w:p>
    <w:p w:rsidR="0016139A" w:rsidRDefault="00132448">
      <w:pPr>
        <w:spacing w:line="360" w:lineRule="auto"/>
        <w:jc w:val="both"/>
      </w:pPr>
      <w:r>
        <w:rPr>
          <w:b/>
        </w:rPr>
        <w:t>Figure 9.</w:t>
      </w:r>
      <w:r>
        <w:t xml:space="preserve"> HMM construction: A comparison of the log likelihood and</w:t>
      </w:r>
      <w:r>
        <w:t xml:space="preserve"> BIC values of each model from 2 to 8. The optimal number of states was surprisingly 6. </w:t>
      </w:r>
    </w:p>
    <w:p w:rsidR="0016139A" w:rsidRDefault="0016139A">
      <w:pPr>
        <w:spacing w:line="360" w:lineRule="auto"/>
        <w:jc w:val="both"/>
      </w:pPr>
    </w:p>
    <w:p w:rsidR="0016139A" w:rsidRDefault="00132448">
      <w:pPr>
        <w:spacing w:line="360" w:lineRule="auto"/>
        <w:jc w:val="both"/>
      </w:pPr>
      <w:r>
        <w:t xml:space="preserve">The results generated in crafting this model were interesting. We can see (Figure 9) that no test for seven </w:t>
      </w:r>
      <w:proofErr w:type="spellStart"/>
      <w:r>
        <w:t>nstates</w:t>
      </w:r>
      <w:proofErr w:type="spellEnd"/>
      <w:r>
        <w:t xml:space="preserve"> succeeded. The program crashed on seven states. </w:t>
      </w:r>
      <w:r w:rsidR="003F0FCB">
        <w:t>Also,</w:t>
      </w:r>
      <w:r>
        <w:t xml:space="preserve"> we can see that eight </w:t>
      </w:r>
      <w:proofErr w:type="spellStart"/>
      <w:r>
        <w:lastRenderedPageBreak/>
        <w:t>nstates</w:t>
      </w:r>
      <w:proofErr w:type="spellEnd"/>
      <w:r>
        <w:t xml:space="preserve"> produces a near perfect model however this value was unreliable and caused crashes more often than not. When testing the model against test data using the next logical choice of five </w:t>
      </w:r>
      <w:proofErr w:type="spellStart"/>
      <w:r>
        <w:t>nstates</w:t>
      </w:r>
      <w:proofErr w:type="spellEnd"/>
      <w:r>
        <w:t xml:space="preserve"> we also encountered strange beha</w:t>
      </w:r>
      <w:r>
        <w:t xml:space="preserve">vior which led to a large number of crashes. </w:t>
      </w:r>
      <w:proofErr w:type="gramStart"/>
      <w:r>
        <w:t>So</w:t>
      </w:r>
      <w:proofErr w:type="gramEnd"/>
      <w:r>
        <w:t xml:space="preserve"> we finally settled on six </w:t>
      </w:r>
      <w:proofErr w:type="spellStart"/>
      <w:r>
        <w:t>nstates</w:t>
      </w:r>
      <w:proofErr w:type="spellEnd"/>
      <w:r>
        <w:t xml:space="preserve"> as this number proved to be the most stable although not the most optimized option. </w:t>
      </w:r>
    </w:p>
    <w:p w:rsidR="0016139A" w:rsidRDefault="00132448">
      <w:pPr>
        <w:spacing w:line="360" w:lineRule="auto"/>
        <w:jc w:val="both"/>
      </w:pPr>
      <w:r>
        <w:rPr>
          <w:noProof/>
        </w:rPr>
        <w:drawing>
          <wp:inline distT="114300" distB="114300" distL="114300" distR="114300">
            <wp:extent cx="4129088" cy="4253672"/>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4129088" cy="4253672"/>
                    </a:xfrm>
                    <a:prstGeom prst="rect">
                      <a:avLst/>
                    </a:prstGeom>
                    <a:ln/>
                  </pic:spPr>
                </pic:pic>
              </a:graphicData>
            </a:graphic>
          </wp:inline>
        </w:drawing>
      </w:r>
    </w:p>
    <w:p w:rsidR="0016139A" w:rsidRDefault="0016139A">
      <w:pPr>
        <w:spacing w:line="360" w:lineRule="auto"/>
        <w:jc w:val="both"/>
      </w:pPr>
    </w:p>
    <w:p w:rsidR="0016139A" w:rsidRDefault="00132448">
      <w:pPr>
        <w:spacing w:line="360" w:lineRule="auto"/>
        <w:jc w:val="both"/>
      </w:pPr>
      <w:r>
        <w:rPr>
          <w:b/>
        </w:rPr>
        <w:t>Figure 9B.</w:t>
      </w:r>
      <w:r>
        <w:t xml:space="preserve"> HMM Test Comparison: A comparison of the difference in </w:t>
      </w:r>
      <w:proofErr w:type="spellStart"/>
      <w:r>
        <w:t>logLik</w:t>
      </w:r>
      <w:proofErr w:type="spellEnd"/>
      <w:r>
        <w:t xml:space="preserve"> between the H</w:t>
      </w:r>
      <w:r>
        <w:t xml:space="preserve">MM model and the 5 different test datasets. </w:t>
      </w:r>
      <w:r>
        <w:tab/>
      </w:r>
    </w:p>
    <w:p w:rsidR="0016139A" w:rsidRDefault="0016139A">
      <w:pPr>
        <w:spacing w:line="360" w:lineRule="auto"/>
        <w:jc w:val="both"/>
      </w:pPr>
    </w:p>
    <w:p w:rsidR="0016139A" w:rsidRDefault="00132448">
      <w:pPr>
        <w:spacing w:line="360" w:lineRule="auto"/>
        <w:jc w:val="both"/>
      </w:pPr>
      <w:r>
        <w:t xml:space="preserve">The results from our three </w:t>
      </w:r>
      <w:proofErr w:type="gramStart"/>
      <w:r w:rsidR="003F0FCB">
        <w:t>feature</w:t>
      </w:r>
      <w:proofErr w:type="gramEnd"/>
      <w:r>
        <w:t xml:space="preserve"> HMM proved to be fairly similar to our single feature HMM for Monday afternoons. The key differences are that we are detecting more anomalies in tests four and five with this</w:t>
      </w:r>
      <w:r>
        <w:t xml:space="preserve"> particular model and we notice a slight drop in the number of anomalies in test two. </w:t>
      </w:r>
    </w:p>
    <w:p w:rsidR="0016139A" w:rsidRDefault="0016139A">
      <w:pPr>
        <w:spacing w:line="360" w:lineRule="auto"/>
        <w:jc w:val="both"/>
      </w:pPr>
    </w:p>
    <w:p w:rsidR="0016139A" w:rsidRDefault="00132448">
      <w:pPr>
        <w:spacing w:line="360" w:lineRule="auto"/>
        <w:jc w:val="both"/>
      </w:pPr>
      <w:r>
        <w:rPr>
          <w:noProof/>
        </w:rPr>
        <w:lastRenderedPageBreak/>
        <w:drawing>
          <wp:inline distT="114300" distB="114300" distL="114300" distR="114300">
            <wp:extent cx="5943600" cy="340360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943600" cy="3403600"/>
                    </a:xfrm>
                    <a:prstGeom prst="rect">
                      <a:avLst/>
                    </a:prstGeom>
                    <a:ln/>
                  </pic:spPr>
                </pic:pic>
              </a:graphicData>
            </a:graphic>
          </wp:inline>
        </w:drawing>
      </w:r>
    </w:p>
    <w:p w:rsidR="0016139A" w:rsidRDefault="00132448">
      <w:pPr>
        <w:spacing w:line="360" w:lineRule="auto"/>
        <w:jc w:val="both"/>
      </w:pPr>
      <w:r>
        <w:rPr>
          <w:b/>
        </w:rPr>
        <w:t>Figure 10.</w:t>
      </w:r>
      <w:r>
        <w:t xml:space="preserve"> HMM construction: A comparison of the log likelihood and BIC values of each model from 2 to 14. The optimal number of states was surprisingly 6. </w:t>
      </w:r>
    </w:p>
    <w:p w:rsidR="0016139A" w:rsidRDefault="0016139A">
      <w:pPr>
        <w:spacing w:line="360" w:lineRule="auto"/>
        <w:jc w:val="both"/>
      </w:pPr>
    </w:p>
    <w:p w:rsidR="0016139A" w:rsidRDefault="00132448">
      <w:pPr>
        <w:spacing w:line="360" w:lineRule="auto"/>
        <w:jc w:val="both"/>
      </w:pPr>
      <w:r>
        <w:t>For both</w:t>
      </w:r>
      <w:r>
        <w:t xml:space="preserve"> Monday mornings and Monday evenings we encountered a similar problem (Figure 10) in that we were unable to find an optimal number of </w:t>
      </w:r>
      <w:proofErr w:type="spellStart"/>
      <w:r>
        <w:t>nstates</w:t>
      </w:r>
      <w:proofErr w:type="spellEnd"/>
      <w:r>
        <w:t xml:space="preserve"> before the program would crash. We attempted to test our models with these less than ideal log likelihood values a</w:t>
      </w:r>
      <w:r>
        <w:t>nd in the case of Monday mornings we did produce results (Figure 10B, 10C in Appendix) however these results were different enough from our previous models that we were suspicious of their quality. Given that tests one to three had lower log likelihood val</w:t>
      </w:r>
      <w:r>
        <w:t xml:space="preserve">ues then our training model. Given the number of anomalies we found in both our previous HMMs and our other anomaly detection methods we concluded that these results were unreliable and we have chosen to include them in the appendix. </w:t>
      </w:r>
    </w:p>
    <w:p w:rsidR="0016139A" w:rsidRDefault="0016139A">
      <w:pPr>
        <w:spacing w:line="360" w:lineRule="auto"/>
        <w:jc w:val="both"/>
      </w:pPr>
    </w:p>
    <w:p w:rsidR="0016139A" w:rsidRDefault="00132448">
      <w:pPr>
        <w:pStyle w:val="Heading2"/>
        <w:spacing w:line="360" w:lineRule="auto"/>
        <w:jc w:val="both"/>
      </w:pPr>
      <w:bookmarkStart w:id="13" w:name="_8b4jhobsosxm" w:colFirst="0" w:colLast="0"/>
      <w:bookmarkEnd w:id="13"/>
      <w:r>
        <w:t xml:space="preserve">HMM Summary </w:t>
      </w:r>
    </w:p>
    <w:p w:rsidR="0016139A" w:rsidRDefault="00132448">
      <w:pPr>
        <w:spacing w:line="360" w:lineRule="auto"/>
        <w:jc w:val="both"/>
      </w:pPr>
      <w:r>
        <w:t>The HMM</w:t>
      </w:r>
      <w:r>
        <w:t>s provide a useful tool for identifying the presence of anomalies in our datasets. The HMM is essentially the smoke detector of our anomaly detection system. They inform us of the presence of anomalies but they do not tell us where the fire is. For that we</w:t>
      </w:r>
      <w:r>
        <w:t xml:space="preserve"> need to turn to other </w:t>
      </w:r>
      <w:r>
        <w:lastRenderedPageBreak/>
        <w:t>anomaly detection systems. The single feature HMMs appeared to be enough to detect the presence of the anomalies and while our three feature HMMs did not work perfectly they did work successfully on our simplest time window of Monday</w:t>
      </w:r>
      <w:r>
        <w:t xml:space="preserve"> afternoons. Perhaps if we were to switch to a more robust modeling program and stop using depmixS4 we would be better able to develop our three </w:t>
      </w:r>
      <w:proofErr w:type="gramStart"/>
      <w:r>
        <w:t>feature</w:t>
      </w:r>
      <w:proofErr w:type="gramEnd"/>
      <w:r>
        <w:t xml:space="preserve"> HMM and gain a more accurate system. </w:t>
      </w: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32448">
      <w:pPr>
        <w:pStyle w:val="Heading1"/>
        <w:spacing w:line="360" w:lineRule="auto"/>
        <w:jc w:val="both"/>
      </w:pPr>
      <w:bookmarkStart w:id="14" w:name="_aa801q77hpqt" w:colFirst="0" w:colLast="0"/>
      <w:bookmarkEnd w:id="14"/>
      <w:r>
        <w:br w:type="page"/>
      </w:r>
    </w:p>
    <w:p w:rsidR="0016139A" w:rsidRDefault="00132448">
      <w:pPr>
        <w:pStyle w:val="Heading1"/>
        <w:spacing w:line="360" w:lineRule="auto"/>
        <w:jc w:val="both"/>
      </w:pPr>
      <w:bookmarkStart w:id="15" w:name="_1pfydrokizi2" w:colFirst="0" w:colLast="0"/>
      <w:bookmarkEnd w:id="15"/>
      <w:r>
        <w:lastRenderedPageBreak/>
        <w:t>Phase 3. Anomaly Detection Approach</w:t>
      </w:r>
    </w:p>
    <w:p w:rsidR="0016139A" w:rsidRDefault="00132448">
      <w:pPr>
        <w:pStyle w:val="Heading2"/>
        <w:spacing w:line="360" w:lineRule="auto"/>
        <w:jc w:val="both"/>
      </w:pPr>
      <w:bookmarkStart w:id="16" w:name="_nunwdk71n1ms" w:colFirst="0" w:colLast="0"/>
      <w:bookmarkEnd w:id="16"/>
      <w:r>
        <w:t>Recall</w:t>
      </w:r>
    </w:p>
    <w:p w:rsidR="0016139A" w:rsidRDefault="00132448">
      <w:pPr>
        <w:spacing w:line="360" w:lineRule="auto"/>
        <w:jc w:val="both"/>
        <w:rPr>
          <w:b/>
          <w:i/>
        </w:rPr>
      </w:pPr>
      <w:r>
        <w:t xml:space="preserve">Recall (also known as sensitivity) is the fraction of relevant instances that have been retrieved over total relevant instances. Recall is a measure of </w:t>
      </w:r>
      <w:r>
        <w:rPr>
          <w:b/>
          <w:i/>
        </w:rPr>
        <w:t>completeness or quantity.</w:t>
      </w:r>
    </w:p>
    <w:p w:rsidR="0016139A" w:rsidRDefault="00132448">
      <w:pPr>
        <w:pStyle w:val="Heading2"/>
        <w:spacing w:line="360" w:lineRule="auto"/>
        <w:jc w:val="both"/>
      </w:pPr>
      <w:bookmarkStart w:id="17" w:name="_krreudobqiin" w:colFirst="0" w:colLast="0"/>
      <w:bookmarkEnd w:id="17"/>
      <w:r>
        <w:t>Precision</w:t>
      </w:r>
    </w:p>
    <w:p w:rsidR="0016139A" w:rsidRDefault="00132448">
      <w:pPr>
        <w:spacing w:line="360" w:lineRule="auto"/>
        <w:jc w:val="both"/>
        <w:rPr>
          <w:b/>
          <w:i/>
        </w:rPr>
      </w:pPr>
      <w:r>
        <w:t>In pattern recognition, i</w:t>
      </w:r>
      <w:r>
        <w:t xml:space="preserve">nformation retrieval and binary classification, </w:t>
      </w:r>
      <w:r>
        <w:rPr>
          <w:color w:val="6FA8DC"/>
        </w:rPr>
        <w:t xml:space="preserve">precision </w:t>
      </w:r>
      <w:r>
        <w:t xml:space="preserve">is the fraction of </w:t>
      </w:r>
      <w:r>
        <w:rPr>
          <w:b/>
        </w:rPr>
        <w:t>relevant instances</w:t>
      </w:r>
      <w:r>
        <w:t xml:space="preserve"> among the </w:t>
      </w:r>
      <w:r>
        <w:rPr>
          <w:b/>
        </w:rPr>
        <w:t>retrieved instances</w:t>
      </w:r>
      <w:r>
        <w:t xml:space="preserve">. Precision can be seen as a measure of </w:t>
      </w:r>
      <w:r>
        <w:rPr>
          <w:b/>
          <w:i/>
        </w:rPr>
        <w:t>exactness or quality.</w:t>
      </w:r>
    </w:p>
    <w:p w:rsidR="0016139A" w:rsidRDefault="0016139A">
      <w:pPr>
        <w:spacing w:line="360" w:lineRule="auto"/>
        <w:jc w:val="both"/>
      </w:pPr>
    </w:p>
    <w:p w:rsidR="0016139A" w:rsidRDefault="00132448">
      <w:pPr>
        <w:pStyle w:val="Heading2"/>
        <w:spacing w:line="360" w:lineRule="auto"/>
        <w:jc w:val="both"/>
        <w:rPr>
          <w:b/>
          <w:i/>
          <w:sz w:val="22"/>
          <w:szCs w:val="22"/>
        </w:rPr>
      </w:pPr>
      <w:bookmarkStart w:id="18" w:name="_5h3o2r1d6d1e" w:colFirst="0" w:colLast="0"/>
      <w:bookmarkEnd w:id="18"/>
      <w:r>
        <w:rPr>
          <w:b/>
          <w:i/>
          <w:noProof/>
          <w:sz w:val="22"/>
          <w:szCs w:val="22"/>
        </w:rPr>
        <w:drawing>
          <wp:inline distT="114300" distB="114300" distL="114300" distR="114300">
            <wp:extent cx="2895600" cy="3514725"/>
            <wp:effectExtent l="0" t="0" r="0" b="0"/>
            <wp:docPr id="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b="33030"/>
                    <a:stretch>
                      <a:fillRect/>
                    </a:stretch>
                  </pic:blipFill>
                  <pic:spPr>
                    <a:xfrm>
                      <a:off x="0" y="0"/>
                      <a:ext cx="2895600" cy="3514725"/>
                    </a:xfrm>
                    <a:prstGeom prst="rect">
                      <a:avLst/>
                    </a:prstGeom>
                    <a:ln/>
                  </pic:spPr>
                </pic:pic>
              </a:graphicData>
            </a:graphic>
          </wp:inline>
        </w:drawing>
      </w:r>
      <w:r>
        <w:rPr>
          <w:b/>
          <w:i/>
          <w:noProof/>
          <w:sz w:val="22"/>
          <w:szCs w:val="22"/>
        </w:rPr>
        <w:drawing>
          <wp:inline distT="114300" distB="114300" distL="114300" distR="114300">
            <wp:extent cx="2895600" cy="170180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t="67574"/>
                    <a:stretch>
                      <a:fillRect/>
                    </a:stretch>
                  </pic:blipFill>
                  <pic:spPr>
                    <a:xfrm>
                      <a:off x="0" y="0"/>
                      <a:ext cx="2895600" cy="1701800"/>
                    </a:xfrm>
                    <a:prstGeom prst="rect">
                      <a:avLst/>
                    </a:prstGeom>
                    <a:ln/>
                  </pic:spPr>
                </pic:pic>
              </a:graphicData>
            </a:graphic>
          </wp:inline>
        </w:drawing>
      </w:r>
    </w:p>
    <w:p w:rsidR="0016139A" w:rsidRDefault="0016139A">
      <w:pPr>
        <w:spacing w:line="360" w:lineRule="auto"/>
        <w:jc w:val="both"/>
      </w:pPr>
    </w:p>
    <w:p w:rsidR="0016139A" w:rsidRDefault="00132448">
      <w:pPr>
        <w:pStyle w:val="Heading2"/>
        <w:spacing w:line="360" w:lineRule="auto"/>
        <w:jc w:val="both"/>
      </w:pPr>
      <w:bookmarkStart w:id="19" w:name="_133v8ohxone2" w:colFirst="0" w:colLast="0"/>
      <w:bookmarkEnd w:id="19"/>
      <w:r>
        <w:lastRenderedPageBreak/>
        <w:t>F-measure</w:t>
      </w:r>
    </w:p>
    <w:p w:rsidR="0016139A" w:rsidRDefault="00132448">
      <w:pPr>
        <w:spacing w:line="360" w:lineRule="auto"/>
        <w:jc w:val="both"/>
      </w:pPr>
      <w:r>
        <w:t xml:space="preserve">A measure that combines precision and recall is the </w:t>
      </w:r>
      <w:r>
        <w:rPr>
          <w:b/>
          <w:i/>
        </w:rPr>
        <w:t>harmonic mean</w:t>
      </w:r>
      <w:r>
        <w:t xml:space="preserve"> of precision and recall,</w:t>
      </w:r>
    </w:p>
    <w:p w:rsidR="0016139A" w:rsidRDefault="00132448">
      <w:pPr>
        <w:spacing w:line="360" w:lineRule="auto"/>
        <w:jc w:val="both"/>
      </w:pPr>
      <w:r>
        <w:t>known as the traditional F-measure (or balanced F-score):</w:t>
      </w:r>
    </w:p>
    <w:p w:rsidR="0016139A" w:rsidRDefault="0016139A">
      <w:pPr>
        <w:spacing w:line="360" w:lineRule="auto"/>
        <w:jc w:val="both"/>
      </w:pPr>
    </w:p>
    <w:p w:rsidR="0016139A" w:rsidRDefault="00132448">
      <w:pPr>
        <w:spacing w:line="360" w:lineRule="auto"/>
        <w:jc w:val="both"/>
        <w:rPr>
          <w:sz w:val="36"/>
          <w:szCs w:val="36"/>
        </w:rPr>
      </w:pPr>
      <m:oMathPara>
        <m:oMath>
          <m:r>
            <w:rPr>
              <w:rFonts w:ascii="Cambria Math" w:hAnsi="Cambria Math"/>
              <w:sz w:val="36"/>
              <w:szCs w:val="36"/>
            </w:rPr>
            <m:t>F</m:t>
          </m:r>
          <m:r>
            <w:rPr>
              <w:rFonts w:ascii="Cambria Math" w:hAnsi="Cambria Math"/>
              <w:sz w:val="36"/>
              <w:szCs w:val="36"/>
            </w:rPr>
            <m:t xml:space="preserve"> = 2⋅</m:t>
          </m:r>
          <m:f>
            <m:fPr>
              <m:ctrlPr>
                <w:rPr>
                  <w:rFonts w:ascii="Cambria Math" w:hAnsi="Cambria Math"/>
                  <w:sz w:val="36"/>
                  <w:szCs w:val="36"/>
                </w:rPr>
              </m:ctrlPr>
            </m:fPr>
            <m:num>
              <m:r>
                <w:rPr>
                  <w:rFonts w:ascii="Cambria Math" w:hAnsi="Cambria Math"/>
                  <w:sz w:val="36"/>
                  <w:szCs w:val="36"/>
                </w:rPr>
                <m:t>precision</m:t>
              </m:r>
              <m:r>
                <w:rPr>
                  <w:rFonts w:ascii="Cambria Math" w:hAnsi="Cambria Math"/>
                  <w:sz w:val="36"/>
                  <w:szCs w:val="36"/>
                </w:rPr>
                <m:t xml:space="preserve"> ⋅ </m:t>
              </m:r>
              <m:r>
                <w:rPr>
                  <w:rFonts w:ascii="Cambria Math" w:hAnsi="Cambria Math"/>
                  <w:sz w:val="36"/>
                  <w:szCs w:val="36"/>
                </w:rPr>
                <m:t>recall</m:t>
              </m:r>
            </m:num>
            <m:den>
              <m:r>
                <w:rPr>
                  <w:rFonts w:ascii="Cambria Math" w:hAnsi="Cambria Math"/>
                  <w:sz w:val="36"/>
                  <w:szCs w:val="36"/>
                </w:rPr>
                <m:t>precision</m:t>
              </m:r>
              <m:r>
                <w:rPr>
                  <w:rFonts w:ascii="Cambria Math" w:hAnsi="Cambria Math"/>
                  <w:sz w:val="36"/>
                  <w:szCs w:val="36"/>
                </w:rPr>
                <m:t xml:space="preserve"> + </m:t>
              </m:r>
              <m:r>
                <w:rPr>
                  <w:rFonts w:ascii="Cambria Math" w:hAnsi="Cambria Math"/>
                  <w:sz w:val="36"/>
                  <w:szCs w:val="36"/>
                </w:rPr>
                <m:t>recall</m:t>
              </m:r>
            </m:den>
          </m:f>
          <m:r>
            <w:rPr>
              <w:rFonts w:ascii="Cambria Math" w:hAnsi="Cambria Math"/>
              <w:sz w:val="36"/>
              <w:szCs w:val="36"/>
            </w:rPr>
            <m:t xml:space="preserve"> </m:t>
          </m:r>
        </m:oMath>
      </m:oMathPara>
    </w:p>
    <w:p w:rsidR="0016139A" w:rsidRDefault="0016139A">
      <w:pPr>
        <w:spacing w:line="360" w:lineRule="auto"/>
        <w:jc w:val="both"/>
        <w:rPr>
          <w:sz w:val="36"/>
          <w:szCs w:val="36"/>
        </w:rPr>
      </w:pPr>
    </w:p>
    <w:p w:rsidR="0016139A" w:rsidRDefault="00132448">
      <w:pPr>
        <w:spacing w:line="360" w:lineRule="auto"/>
        <w:jc w:val="both"/>
      </w:pPr>
      <w:r>
        <w:rPr>
          <w:noProof/>
        </w:rPr>
        <w:drawing>
          <wp:inline distT="114300" distB="114300" distL="114300" distR="114300">
            <wp:extent cx="5943600" cy="43180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943600" cy="4318000"/>
                    </a:xfrm>
                    <a:prstGeom prst="rect">
                      <a:avLst/>
                    </a:prstGeom>
                    <a:ln/>
                  </pic:spPr>
                </pic:pic>
              </a:graphicData>
            </a:graphic>
          </wp:inline>
        </w:drawing>
      </w:r>
    </w:p>
    <w:p w:rsidR="0016139A" w:rsidRDefault="0016139A">
      <w:pPr>
        <w:spacing w:line="360" w:lineRule="auto"/>
        <w:jc w:val="both"/>
      </w:pPr>
    </w:p>
    <w:p w:rsidR="0016139A" w:rsidRDefault="00132448">
      <w:pPr>
        <w:pStyle w:val="Heading2"/>
        <w:spacing w:line="360" w:lineRule="auto"/>
        <w:jc w:val="both"/>
      </w:pPr>
      <w:bookmarkStart w:id="20" w:name="_d9jj6g7a4xei" w:colFirst="0" w:colLast="0"/>
      <w:bookmarkEnd w:id="20"/>
      <w:r>
        <w:t xml:space="preserve">F-Score </w:t>
      </w:r>
    </w:p>
    <w:p w:rsidR="0016139A" w:rsidRDefault="00132448">
      <w:pPr>
        <w:spacing w:line="360" w:lineRule="auto"/>
        <w:jc w:val="both"/>
      </w:pPr>
      <w:r>
        <w:t>The F-Score is a c</w:t>
      </w:r>
      <w:r>
        <w:t>ombined measure of precision and recall.</w:t>
      </w:r>
    </w:p>
    <w:p w:rsidR="0016139A" w:rsidRDefault="0016139A">
      <w:pPr>
        <w:spacing w:line="360" w:lineRule="auto"/>
        <w:jc w:val="both"/>
      </w:pPr>
    </w:p>
    <w:p w:rsidR="0016139A" w:rsidRDefault="00132448">
      <w:pPr>
        <w:spacing w:line="360" w:lineRule="auto"/>
        <w:jc w:val="both"/>
        <w:rPr>
          <w:sz w:val="36"/>
          <w:szCs w:val="36"/>
        </w:rPr>
      </w:pPr>
      <m:oMathPara>
        <m:oMath>
          <m:sSub>
            <m:sSubPr>
              <m:ctrlPr>
                <w:rPr>
                  <w:rFonts w:ascii="Cambria Math" w:hAnsi="Cambria Math"/>
                  <w:sz w:val="36"/>
                  <w:szCs w:val="36"/>
                </w:rPr>
              </m:ctrlPr>
            </m:sSubPr>
            <m:e>
              <m:r>
                <w:rPr>
                  <w:rFonts w:ascii="Cambria Math" w:hAnsi="Cambria Math"/>
                  <w:sz w:val="36"/>
                  <w:szCs w:val="36"/>
                </w:rPr>
                <m:t>F</m:t>
              </m:r>
            </m:e>
            <m:sub>
              <m:r>
                <w:rPr>
                  <w:rFonts w:ascii="Cambria Math" w:hAnsi="Cambria Math"/>
                  <w:sz w:val="36"/>
                  <w:szCs w:val="36"/>
                </w:rPr>
                <m:t>β</m:t>
              </m:r>
            </m:sub>
          </m:sSub>
          <m:r>
            <w:rPr>
              <w:rFonts w:ascii="Cambria Math" w:hAnsi="Cambria Math"/>
              <w:sz w:val="36"/>
              <w:szCs w:val="36"/>
            </w:rPr>
            <m:t xml:space="preserve"> = (1+</m:t>
          </m:r>
          <m:sSup>
            <m:sSupPr>
              <m:ctrlPr>
                <w:rPr>
                  <w:rFonts w:ascii="Cambria Math" w:hAnsi="Cambria Math"/>
                  <w:sz w:val="36"/>
                  <w:szCs w:val="36"/>
                </w:rPr>
              </m:ctrlPr>
            </m:sSupPr>
            <m:e>
              <m:r>
                <w:rPr>
                  <w:rFonts w:ascii="Cambria Math" w:hAnsi="Cambria Math"/>
                  <w:sz w:val="36"/>
                  <w:szCs w:val="36"/>
                </w:rPr>
                <m:t>β</m:t>
              </m:r>
            </m:e>
            <m:sup>
              <m:r>
                <w:rPr>
                  <w:rFonts w:ascii="Cambria Math" w:hAnsi="Cambria Math"/>
                  <w:sz w:val="36"/>
                  <w:szCs w:val="36"/>
                </w:rPr>
                <m:t>2</m:t>
              </m:r>
            </m:sup>
          </m:sSup>
          <m:r>
            <w:rPr>
              <w:rFonts w:ascii="Cambria Math" w:hAnsi="Cambria Math"/>
              <w:sz w:val="36"/>
              <w:szCs w:val="36"/>
            </w:rPr>
            <m:t>)⋅</m:t>
          </m:r>
          <m:f>
            <m:fPr>
              <m:ctrlPr>
                <w:rPr>
                  <w:rFonts w:ascii="Cambria Math" w:hAnsi="Cambria Math"/>
                  <w:sz w:val="36"/>
                  <w:szCs w:val="36"/>
                </w:rPr>
              </m:ctrlPr>
            </m:fPr>
            <m:num>
              <m:r>
                <w:rPr>
                  <w:rFonts w:ascii="Cambria Math" w:hAnsi="Cambria Math"/>
                  <w:sz w:val="36"/>
                  <w:szCs w:val="36"/>
                </w:rPr>
                <m:t>precision</m:t>
              </m:r>
              <m:r>
                <w:rPr>
                  <w:rFonts w:ascii="Cambria Math" w:hAnsi="Cambria Math"/>
                  <w:sz w:val="36"/>
                  <w:szCs w:val="36"/>
                </w:rPr>
                <m:t xml:space="preserve"> ⋅ </m:t>
              </m:r>
              <m:r>
                <w:rPr>
                  <w:rFonts w:ascii="Cambria Math" w:hAnsi="Cambria Math"/>
                  <w:sz w:val="36"/>
                  <w:szCs w:val="36"/>
                </w:rPr>
                <m:t>recall</m:t>
              </m:r>
            </m:num>
            <m:den>
              <m:r>
                <w:rPr>
                  <w:rFonts w:ascii="Cambria Math" w:hAnsi="Cambria Math"/>
                  <w:sz w:val="36"/>
                  <w:szCs w:val="36"/>
                </w:rPr>
                <m:t>(</m:t>
              </m:r>
              <m:sSup>
                <m:sSupPr>
                  <m:ctrlPr>
                    <w:rPr>
                      <w:rFonts w:ascii="Cambria Math" w:hAnsi="Cambria Math"/>
                      <w:sz w:val="36"/>
                      <w:szCs w:val="36"/>
                    </w:rPr>
                  </m:ctrlPr>
                </m:sSupPr>
                <m:e>
                  <m:r>
                    <w:rPr>
                      <w:rFonts w:ascii="Cambria Math" w:hAnsi="Cambria Math"/>
                      <w:sz w:val="36"/>
                      <w:szCs w:val="36"/>
                    </w:rPr>
                    <m:t>β</m:t>
                  </m:r>
                </m:e>
                <m:sup>
                  <m:r>
                    <w:rPr>
                      <w:rFonts w:ascii="Cambria Math" w:hAnsi="Cambria Math"/>
                      <w:sz w:val="36"/>
                      <w:szCs w:val="36"/>
                    </w:rPr>
                    <m:t>2</m:t>
                  </m:r>
                </m:sup>
              </m:sSup>
              <m:r>
                <w:rPr>
                  <w:rFonts w:ascii="Cambria Math" w:hAnsi="Cambria Math"/>
                  <w:sz w:val="36"/>
                  <w:szCs w:val="36"/>
                </w:rPr>
                <m:t>⋅</m:t>
              </m:r>
              <m:r>
                <w:rPr>
                  <w:rFonts w:ascii="Cambria Math" w:hAnsi="Cambria Math"/>
                  <w:sz w:val="36"/>
                  <w:szCs w:val="36"/>
                </w:rPr>
                <m:t xml:space="preserve"> </m:t>
              </m:r>
              <m:r>
                <w:rPr>
                  <w:rFonts w:ascii="Cambria Math" w:hAnsi="Cambria Math"/>
                  <w:sz w:val="36"/>
                  <w:szCs w:val="36"/>
                </w:rPr>
                <m:t>precision</m:t>
              </m:r>
              <m:r>
                <w:rPr>
                  <w:rFonts w:ascii="Cambria Math" w:hAnsi="Cambria Math"/>
                  <w:sz w:val="36"/>
                  <w:szCs w:val="36"/>
                </w:rPr>
                <m:t xml:space="preserve">) + </m:t>
              </m:r>
              <m:r>
                <w:rPr>
                  <w:rFonts w:ascii="Cambria Math" w:hAnsi="Cambria Math"/>
                  <w:sz w:val="36"/>
                  <w:szCs w:val="36"/>
                </w:rPr>
                <m:t>recall</m:t>
              </m:r>
            </m:den>
          </m:f>
          <m:r>
            <w:rPr>
              <w:rFonts w:ascii="Cambria Math" w:hAnsi="Cambria Math"/>
              <w:sz w:val="36"/>
              <w:szCs w:val="36"/>
            </w:rPr>
            <m:t xml:space="preserve"> </m:t>
          </m:r>
        </m:oMath>
      </m:oMathPara>
    </w:p>
    <w:p w:rsidR="0016139A" w:rsidRDefault="0016139A">
      <w:pPr>
        <w:spacing w:line="360" w:lineRule="auto"/>
        <w:jc w:val="both"/>
      </w:pPr>
    </w:p>
    <w:p w:rsidR="0016139A" w:rsidRDefault="00132448">
      <w:pPr>
        <w:pStyle w:val="Heading2"/>
        <w:spacing w:line="360" w:lineRule="auto"/>
        <w:jc w:val="both"/>
      </w:pPr>
      <w:bookmarkStart w:id="21" w:name="_t28kz6gv6n0q" w:colFirst="0" w:colLast="0"/>
      <w:bookmarkEnd w:id="21"/>
      <w:r>
        <w:t>F</w:t>
      </w:r>
      <w:r>
        <w:rPr>
          <w:vertAlign w:val="subscript"/>
        </w:rPr>
        <w:t>2</w:t>
      </w:r>
      <w:r>
        <w:t>-score</w:t>
      </w:r>
    </w:p>
    <w:p w:rsidR="0016139A" w:rsidRDefault="00132448">
      <w:pPr>
        <w:spacing w:line="360" w:lineRule="auto"/>
        <w:jc w:val="both"/>
      </w:pPr>
      <w:r>
        <w:t>F</w:t>
      </w:r>
      <w:r>
        <w:rPr>
          <w:vertAlign w:val="subscript"/>
        </w:rPr>
        <w:t>2</w:t>
      </w:r>
      <w:r>
        <w:t>-score weighs recall higher than precision</w:t>
      </w:r>
    </w:p>
    <w:p w:rsidR="0016139A" w:rsidRDefault="00132448">
      <w:pPr>
        <w:spacing w:line="360" w:lineRule="auto"/>
        <w:jc w:val="both"/>
        <w:rPr>
          <w:sz w:val="36"/>
          <w:szCs w:val="36"/>
        </w:rPr>
      </w:pPr>
      <m:oMathPara>
        <m:oMath>
          <m:sSub>
            <m:sSubPr>
              <m:ctrlPr>
                <w:rPr>
                  <w:rFonts w:ascii="Cambria Math" w:hAnsi="Cambria Math"/>
                  <w:sz w:val="36"/>
                  <w:szCs w:val="36"/>
                </w:rPr>
              </m:ctrlPr>
            </m:sSubPr>
            <m:e>
              <m:r>
                <w:rPr>
                  <w:rFonts w:ascii="Cambria Math" w:hAnsi="Cambria Math"/>
                  <w:sz w:val="36"/>
                  <w:szCs w:val="36"/>
                </w:rPr>
                <m:t>F</m:t>
              </m:r>
            </m:e>
            <m:sub>
              <m:r>
                <w:rPr>
                  <w:rFonts w:ascii="Cambria Math" w:hAnsi="Cambria Math"/>
                  <w:sz w:val="36"/>
                  <w:szCs w:val="36"/>
                </w:rPr>
                <m:t>2</m:t>
              </m:r>
            </m:sub>
          </m:sSub>
          <m:r>
            <w:rPr>
              <w:rFonts w:ascii="Cambria Math" w:hAnsi="Cambria Math"/>
              <w:sz w:val="36"/>
              <w:szCs w:val="36"/>
            </w:rPr>
            <m:t xml:space="preserve"> = 5⋅</m:t>
          </m:r>
          <m:f>
            <m:fPr>
              <m:ctrlPr>
                <w:rPr>
                  <w:rFonts w:ascii="Cambria Math" w:hAnsi="Cambria Math"/>
                  <w:sz w:val="36"/>
                  <w:szCs w:val="36"/>
                </w:rPr>
              </m:ctrlPr>
            </m:fPr>
            <m:num>
              <m:r>
                <w:rPr>
                  <w:rFonts w:ascii="Cambria Math" w:hAnsi="Cambria Math"/>
                  <w:sz w:val="36"/>
                  <w:szCs w:val="36"/>
                </w:rPr>
                <m:t>precision</m:t>
              </m:r>
              <m:r>
                <w:rPr>
                  <w:rFonts w:ascii="Cambria Math" w:hAnsi="Cambria Math"/>
                  <w:sz w:val="36"/>
                  <w:szCs w:val="36"/>
                </w:rPr>
                <m:t xml:space="preserve"> ⋅ </m:t>
              </m:r>
              <m:r>
                <w:rPr>
                  <w:rFonts w:ascii="Cambria Math" w:hAnsi="Cambria Math"/>
                  <w:sz w:val="36"/>
                  <w:szCs w:val="36"/>
                </w:rPr>
                <m:t>recall</m:t>
              </m:r>
            </m:num>
            <m:den>
              <m:r>
                <w:rPr>
                  <w:rFonts w:ascii="Cambria Math" w:hAnsi="Cambria Math"/>
                  <w:sz w:val="36"/>
                  <w:szCs w:val="36"/>
                </w:rPr>
                <m:t>(4 ⋅</m:t>
              </m:r>
              <m:r>
                <w:rPr>
                  <w:rFonts w:ascii="Cambria Math" w:hAnsi="Cambria Math"/>
                  <w:sz w:val="36"/>
                  <w:szCs w:val="36"/>
                </w:rPr>
                <m:t xml:space="preserve"> </m:t>
              </m:r>
              <m:r>
                <w:rPr>
                  <w:rFonts w:ascii="Cambria Math" w:hAnsi="Cambria Math"/>
                  <w:sz w:val="36"/>
                  <w:szCs w:val="36"/>
                </w:rPr>
                <m:t>precision</m:t>
              </m:r>
              <m:r>
                <w:rPr>
                  <w:rFonts w:ascii="Cambria Math" w:hAnsi="Cambria Math"/>
                  <w:sz w:val="36"/>
                  <w:szCs w:val="36"/>
                </w:rPr>
                <m:t xml:space="preserve">) + </m:t>
              </m:r>
              <m:r>
                <w:rPr>
                  <w:rFonts w:ascii="Cambria Math" w:hAnsi="Cambria Math"/>
                  <w:sz w:val="36"/>
                  <w:szCs w:val="36"/>
                </w:rPr>
                <m:t>recall</m:t>
              </m:r>
            </m:den>
          </m:f>
          <m:r>
            <w:rPr>
              <w:rFonts w:ascii="Cambria Math" w:hAnsi="Cambria Math"/>
              <w:sz w:val="36"/>
              <w:szCs w:val="36"/>
            </w:rPr>
            <m:t xml:space="preserve"> </m:t>
          </m:r>
        </m:oMath>
      </m:oMathPara>
    </w:p>
    <w:p w:rsidR="0016139A" w:rsidRDefault="0016139A">
      <w:pPr>
        <w:spacing w:line="360" w:lineRule="auto"/>
        <w:jc w:val="both"/>
      </w:pPr>
    </w:p>
    <w:p w:rsidR="0016139A" w:rsidRDefault="00132448">
      <w:pPr>
        <w:pStyle w:val="Heading2"/>
        <w:spacing w:line="360" w:lineRule="auto"/>
        <w:jc w:val="both"/>
      </w:pPr>
      <w:bookmarkStart w:id="22" w:name="_hyvmkfglgxgd" w:colFirst="0" w:colLast="0"/>
      <w:bookmarkEnd w:id="22"/>
      <w:r>
        <w:t>F</w:t>
      </w:r>
      <w:r>
        <w:rPr>
          <w:vertAlign w:val="subscript"/>
        </w:rPr>
        <w:t>0.5</w:t>
      </w:r>
      <w:r>
        <w:t>-score:</w:t>
      </w:r>
    </w:p>
    <w:p w:rsidR="0016139A" w:rsidRDefault="00132448">
      <w:pPr>
        <w:spacing w:line="360" w:lineRule="auto"/>
        <w:jc w:val="both"/>
      </w:pPr>
      <w:r>
        <w:t>F</w:t>
      </w:r>
      <w:r>
        <w:rPr>
          <w:vertAlign w:val="subscript"/>
        </w:rPr>
        <w:t>0.5</w:t>
      </w:r>
      <w:r>
        <w:t>-score weighs precision higher than recall</w:t>
      </w:r>
    </w:p>
    <w:p w:rsidR="0016139A" w:rsidRDefault="00132448">
      <w:pPr>
        <w:spacing w:line="360" w:lineRule="auto"/>
        <w:jc w:val="both"/>
      </w:pPr>
      <m:oMath>
        <m:sSub>
          <m:sSubPr>
            <m:ctrlPr>
              <w:rPr>
                <w:rFonts w:ascii="Cambria Math" w:hAnsi="Cambria Math"/>
                <w:sz w:val="36"/>
                <w:szCs w:val="36"/>
              </w:rPr>
            </m:ctrlPr>
          </m:sSubPr>
          <m:e>
            <m:r>
              <w:rPr>
                <w:rFonts w:ascii="Cambria Math" w:hAnsi="Cambria Math"/>
                <w:sz w:val="36"/>
                <w:szCs w:val="36"/>
              </w:rPr>
              <m:t>F</m:t>
            </m:r>
          </m:e>
          <m:sub>
            <m:r>
              <w:rPr>
                <w:rFonts w:ascii="Cambria Math" w:hAnsi="Cambria Math"/>
                <w:sz w:val="36"/>
                <w:szCs w:val="36"/>
              </w:rPr>
              <m:t>0.5</m:t>
            </m:r>
          </m:sub>
        </m:sSub>
        <m:r>
          <w:rPr>
            <w:rFonts w:ascii="Cambria Math" w:hAnsi="Cambria Math"/>
            <w:sz w:val="36"/>
            <w:szCs w:val="36"/>
          </w:rPr>
          <m:t xml:space="preserve"> =5⋅ </m:t>
        </m:r>
        <m:f>
          <m:fPr>
            <m:ctrlPr>
              <w:rPr>
                <w:rFonts w:ascii="Cambria Math" w:hAnsi="Cambria Math"/>
                <w:sz w:val="36"/>
                <w:szCs w:val="36"/>
              </w:rPr>
            </m:ctrlPr>
          </m:fPr>
          <m:num>
            <m:r>
              <w:rPr>
                <w:rFonts w:ascii="Cambria Math" w:hAnsi="Cambria Math"/>
                <w:sz w:val="36"/>
                <w:szCs w:val="36"/>
              </w:rPr>
              <m:t>precision</m:t>
            </m:r>
            <m:r>
              <w:rPr>
                <w:rFonts w:ascii="Cambria Math" w:hAnsi="Cambria Math"/>
                <w:sz w:val="36"/>
                <w:szCs w:val="36"/>
              </w:rPr>
              <m:t xml:space="preserve"> ⋅ </m:t>
            </m:r>
            <m:r>
              <w:rPr>
                <w:rFonts w:ascii="Cambria Math" w:hAnsi="Cambria Math"/>
                <w:sz w:val="36"/>
                <w:szCs w:val="36"/>
              </w:rPr>
              <m:t>recall</m:t>
            </m:r>
          </m:num>
          <m:den>
            <m:r>
              <w:rPr>
                <w:rFonts w:ascii="Cambria Math" w:hAnsi="Cambria Math"/>
                <w:sz w:val="36"/>
                <w:szCs w:val="36"/>
              </w:rPr>
              <m:t>precision</m:t>
            </m:r>
            <m:r>
              <w:rPr>
                <w:rFonts w:ascii="Cambria Math" w:hAnsi="Cambria Math"/>
                <w:sz w:val="36"/>
                <w:szCs w:val="36"/>
              </w:rPr>
              <m:t xml:space="preserve"> + (4 ⋅ </m:t>
            </m:r>
            <m:r>
              <w:rPr>
                <w:rFonts w:ascii="Cambria Math" w:hAnsi="Cambria Math"/>
                <w:sz w:val="36"/>
                <w:szCs w:val="36"/>
              </w:rPr>
              <m:t>recall</m:t>
            </m:r>
            <m:r>
              <w:rPr>
                <w:rFonts w:ascii="Cambria Math" w:hAnsi="Cambria Math"/>
                <w:sz w:val="36"/>
                <w:szCs w:val="36"/>
              </w:rPr>
              <m:t>)</m:t>
            </m:r>
          </m:den>
        </m:f>
        <m:r>
          <w:rPr>
            <w:rFonts w:ascii="Cambria Math" w:hAnsi="Cambria Math"/>
            <w:sz w:val="36"/>
            <w:szCs w:val="36"/>
          </w:rPr>
          <m:t xml:space="preserve"> </m:t>
        </m:r>
      </m:oMath>
      <w:r>
        <w:br w:type="page"/>
      </w:r>
    </w:p>
    <w:p w:rsidR="0016139A" w:rsidRDefault="00132448">
      <w:pPr>
        <w:pStyle w:val="Heading1"/>
        <w:spacing w:line="360" w:lineRule="auto"/>
        <w:jc w:val="both"/>
      </w:pPr>
      <w:bookmarkStart w:id="23" w:name="_9voc7t7okia0" w:colFirst="0" w:colLast="0"/>
      <w:bookmarkEnd w:id="23"/>
      <w:r>
        <w:lastRenderedPageBreak/>
        <w:t>Questions</w:t>
      </w:r>
    </w:p>
    <w:p w:rsidR="0016139A" w:rsidRDefault="0016139A">
      <w:pPr>
        <w:spacing w:line="360" w:lineRule="auto"/>
        <w:jc w:val="both"/>
      </w:pPr>
    </w:p>
    <w:p w:rsidR="0016139A" w:rsidRDefault="00132448">
      <w:pPr>
        <w:spacing w:line="360" w:lineRule="auto"/>
        <w:jc w:val="both"/>
      </w:pPr>
      <w:r>
        <w:t>Question: Explain what it means to optimize the balance between</w:t>
      </w:r>
      <w:r>
        <w:t xml:space="preserve"> recall and precision.</w:t>
      </w:r>
    </w:p>
    <w:p w:rsidR="0016139A" w:rsidRDefault="0016139A">
      <w:pPr>
        <w:spacing w:line="360" w:lineRule="auto"/>
        <w:jc w:val="both"/>
      </w:pPr>
    </w:p>
    <w:p w:rsidR="0016139A" w:rsidRDefault="00132448">
      <w:pPr>
        <w:spacing w:line="360" w:lineRule="auto"/>
        <w:jc w:val="both"/>
      </w:pPr>
      <w:r>
        <w:t>Answer:</w:t>
      </w:r>
    </w:p>
    <w:p w:rsidR="0016139A" w:rsidRDefault="0016139A">
      <w:pPr>
        <w:spacing w:line="360" w:lineRule="auto"/>
        <w:jc w:val="both"/>
      </w:pPr>
    </w:p>
    <w:p w:rsidR="0016139A" w:rsidRDefault="00132448">
      <w:pPr>
        <w:spacing w:line="360" w:lineRule="auto"/>
        <w:jc w:val="both"/>
      </w:pPr>
      <w:r>
        <w:t>Scenario 1: High recall ~ 1</w:t>
      </w:r>
    </w:p>
    <w:p w:rsidR="0016139A" w:rsidRDefault="00132448">
      <w:pPr>
        <w:spacing w:line="360" w:lineRule="auto"/>
        <w:jc w:val="both"/>
      </w:pPr>
      <w:r>
        <w:t>If you cast a large enough net out, you will be able to catch all the fish, but at the same time catch things that were not desired. If your model is very sensitive to anomalies, it may catch all</w:t>
      </w:r>
      <w:r>
        <w:t xml:space="preserve"> the anomalies but at the same time, it will return a higher percentage of false positives thus decreasing the precision.</w:t>
      </w:r>
    </w:p>
    <w:p w:rsidR="0016139A" w:rsidRDefault="0016139A">
      <w:pPr>
        <w:spacing w:line="360" w:lineRule="auto"/>
        <w:jc w:val="both"/>
      </w:pPr>
    </w:p>
    <w:p w:rsidR="0016139A" w:rsidRDefault="00132448">
      <w:pPr>
        <w:spacing w:line="360" w:lineRule="auto"/>
        <w:jc w:val="both"/>
      </w:pPr>
      <w:r>
        <w:t>Scenario 2: High Precision ~ 1</w:t>
      </w:r>
    </w:p>
    <w:p w:rsidR="0016139A" w:rsidRDefault="00132448">
      <w:pPr>
        <w:spacing w:line="360" w:lineRule="auto"/>
        <w:jc w:val="both"/>
      </w:pPr>
      <w:r>
        <w:t>If you use a single fishing rod with a very specific bait that only the desired fish will eat, you wil</w:t>
      </w:r>
      <w:r>
        <w:t>l be able to catch the correct fish but you won’t be able to catch all the fish because you are too slow. This scenario may allow you to precisely detect the correct anomalies but will miss out on anomalies due to limited resources.</w:t>
      </w:r>
    </w:p>
    <w:p w:rsidR="0016139A" w:rsidRDefault="0016139A">
      <w:pPr>
        <w:spacing w:line="360" w:lineRule="auto"/>
        <w:jc w:val="both"/>
      </w:pPr>
    </w:p>
    <w:p w:rsidR="0016139A" w:rsidRDefault="00132448">
      <w:pPr>
        <w:spacing w:line="360" w:lineRule="auto"/>
        <w:jc w:val="both"/>
      </w:pPr>
      <w:r>
        <w:t>Precision and recall c</w:t>
      </w:r>
      <w:r>
        <w:t>an be viewed as two entities on a scale, increasing one will decrease the other so it is best to obtain a balance between both entities. The F-measure can be used to determine the balance between recall and precision. Obtaining the highest F-measure can be</w:t>
      </w:r>
      <w:r>
        <w:t xml:space="preserve"> interpreted as having a balanced model. The F-measure is defined as:</w:t>
      </w:r>
    </w:p>
    <w:p w:rsidR="0016139A" w:rsidRDefault="0016139A">
      <w:pPr>
        <w:spacing w:line="360" w:lineRule="auto"/>
        <w:jc w:val="both"/>
      </w:pPr>
    </w:p>
    <w:p w:rsidR="0016139A" w:rsidRDefault="00132448">
      <w:pPr>
        <w:spacing w:line="360" w:lineRule="auto"/>
        <w:jc w:val="both"/>
        <w:rPr>
          <w:sz w:val="36"/>
          <w:szCs w:val="36"/>
        </w:rPr>
      </w:pPr>
      <m:oMathPara>
        <m:oMath>
          <m:r>
            <w:rPr>
              <w:rFonts w:ascii="Cambria Math" w:hAnsi="Cambria Math"/>
              <w:sz w:val="36"/>
              <w:szCs w:val="36"/>
            </w:rPr>
            <m:t>F</m:t>
          </m:r>
          <m:r>
            <w:rPr>
              <w:rFonts w:ascii="Cambria Math" w:hAnsi="Cambria Math"/>
              <w:sz w:val="36"/>
              <w:szCs w:val="36"/>
            </w:rPr>
            <m:t xml:space="preserve"> = 2⋅</m:t>
          </m:r>
          <m:f>
            <m:fPr>
              <m:ctrlPr>
                <w:rPr>
                  <w:rFonts w:ascii="Cambria Math" w:hAnsi="Cambria Math"/>
                  <w:sz w:val="36"/>
                  <w:szCs w:val="36"/>
                </w:rPr>
              </m:ctrlPr>
            </m:fPr>
            <m:num>
              <m:r>
                <w:rPr>
                  <w:rFonts w:ascii="Cambria Math" w:hAnsi="Cambria Math"/>
                  <w:sz w:val="36"/>
                  <w:szCs w:val="36"/>
                </w:rPr>
                <m:t>precision</m:t>
              </m:r>
              <m:r>
                <w:rPr>
                  <w:rFonts w:ascii="Cambria Math" w:hAnsi="Cambria Math"/>
                  <w:sz w:val="36"/>
                  <w:szCs w:val="36"/>
                </w:rPr>
                <m:t xml:space="preserve"> ⋅ </m:t>
              </m:r>
              <m:r>
                <w:rPr>
                  <w:rFonts w:ascii="Cambria Math" w:hAnsi="Cambria Math"/>
                  <w:sz w:val="36"/>
                  <w:szCs w:val="36"/>
                </w:rPr>
                <m:t>recall</m:t>
              </m:r>
            </m:num>
            <m:den>
              <m:r>
                <w:rPr>
                  <w:rFonts w:ascii="Cambria Math" w:hAnsi="Cambria Math"/>
                  <w:sz w:val="36"/>
                  <w:szCs w:val="36"/>
                </w:rPr>
                <m:t>precision</m:t>
              </m:r>
              <m:r>
                <w:rPr>
                  <w:rFonts w:ascii="Cambria Math" w:hAnsi="Cambria Math"/>
                  <w:sz w:val="36"/>
                  <w:szCs w:val="36"/>
                </w:rPr>
                <m:t xml:space="preserve"> + </m:t>
              </m:r>
              <m:r>
                <w:rPr>
                  <w:rFonts w:ascii="Cambria Math" w:hAnsi="Cambria Math"/>
                  <w:sz w:val="36"/>
                  <w:szCs w:val="36"/>
                </w:rPr>
                <m:t>recall</m:t>
              </m:r>
            </m:den>
          </m:f>
          <m:r>
            <w:rPr>
              <w:rFonts w:ascii="Cambria Math" w:hAnsi="Cambria Math"/>
              <w:sz w:val="36"/>
              <w:szCs w:val="36"/>
            </w:rPr>
            <m:t xml:space="preserve"> </m:t>
          </m:r>
        </m:oMath>
      </m:oMathPara>
    </w:p>
    <w:p w:rsidR="0016139A" w:rsidRDefault="0016139A">
      <w:pPr>
        <w:spacing w:line="360" w:lineRule="auto"/>
        <w:jc w:val="both"/>
      </w:pPr>
    </w:p>
    <w:p w:rsidR="0016139A" w:rsidRDefault="00132448">
      <w:pPr>
        <w:spacing w:line="360" w:lineRule="auto"/>
        <w:jc w:val="both"/>
      </w:pPr>
      <w:r>
        <w:t>This measure is also known as the balanced F-score or F</w:t>
      </w:r>
      <w:r>
        <w:rPr>
          <w:vertAlign w:val="subscript"/>
        </w:rPr>
        <w:t>1</w:t>
      </w:r>
      <w:r>
        <w:t>-score, because recall and precision are evenly weigh</w:t>
      </w:r>
      <w:r>
        <w:t>ted. It is approximately the average of the two when they are close, and is more generally the harmonic mean, which, for the case of two numbers, coincides with the square of the geometric mean divided by the arithmetic mean.</w:t>
      </w:r>
    </w:p>
    <w:p w:rsidR="0016139A" w:rsidRDefault="0016139A">
      <w:pPr>
        <w:spacing w:line="360" w:lineRule="auto"/>
        <w:jc w:val="both"/>
      </w:pPr>
    </w:p>
    <w:p w:rsidR="0016139A" w:rsidRDefault="00132448">
      <w:pPr>
        <w:spacing w:line="360" w:lineRule="auto"/>
        <w:jc w:val="both"/>
      </w:pPr>
      <w:r>
        <w:t>The F</w:t>
      </w:r>
      <w:r>
        <w:rPr>
          <w:vertAlign w:val="subscript"/>
        </w:rPr>
        <w:t>1</w:t>
      </w:r>
      <w:r>
        <w:t xml:space="preserve"> measure is not the onl</w:t>
      </w:r>
      <w:r>
        <w:t>y measure that can be used. There is the F</w:t>
      </w:r>
      <w:r>
        <w:rPr>
          <w:vertAlign w:val="subscript"/>
        </w:rPr>
        <w:t>2</w:t>
      </w:r>
      <w:r>
        <w:t xml:space="preserve"> measure and the F</w:t>
      </w:r>
      <w:r>
        <w:rPr>
          <w:vertAlign w:val="subscript"/>
        </w:rPr>
        <w:t>0.5</w:t>
      </w:r>
      <w:r>
        <w:t xml:space="preserve"> measure. Which F-score is best to use is </w:t>
      </w:r>
      <w:proofErr w:type="spellStart"/>
      <w:r>
        <w:t>dependant</w:t>
      </w:r>
      <w:proofErr w:type="spellEnd"/>
      <w:r>
        <w:t xml:space="preserve"> on the application it is used </w:t>
      </w:r>
      <w:proofErr w:type="gramStart"/>
      <w:r>
        <w:t>in.</w:t>
      </w:r>
      <w:proofErr w:type="gramEnd"/>
      <w:r>
        <w:t xml:space="preserve"> Some applications need higher recall such as high security applications. Some applications need higher pre</w:t>
      </w:r>
      <w:r>
        <w:t xml:space="preserve">cision such as banning of hackers in a video game. You want to be sure that you ban the correct hackers and not regular users.  </w:t>
      </w:r>
    </w:p>
    <w:p w:rsidR="0016139A" w:rsidRDefault="0016139A">
      <w:pPr>
        <w:spacing w:line="360" w:lineRule="auto"/>
        <w:jc w:val="both"/>
      </w:pPr>
    </w:p>
    <w:p w:rsidR="0016139A" w:rsidRDefault="0016139A">
      <w:pPr>
        <w:spacing w:line="360" w:lineRule="auto"/>
        <w:jc w:val="both"/>
      </w:pPr>
    </w:p>
    <w:p w:rsidR="0016139A" w:rsidRDefault="00132448">
      <w:pPr>
        <w:spacing w:line="360" w:lineRule="auto"/>
        <w:jc w:val="both"/>
      </w:pPr>
      <w:r>
        <w:br w:type="page"/>
      </w:r>
    </w:p>
    <w:p w:rsidR="0016139A" w:rsidRDefault="00132448">
      <w:pPr>
        <w:spacing w:line="360" w:lineRule="auto"/>
        <w:jc w:val="both"/>
      </w:pPr>
      <w:r>
        <w:lastRenderedPageBreak/>
        <w:t xml:space="preserve">References </w:t>
      </w:r>
    </w:p>
    <w:p w:rsidR="0016139A" w:rsidRDefault="0016139A">
      <w:pPr>
        <w:spacing w:line="360" w:lineRule="auto"/>
        <w:jc w:val="both"/>
      </w:pPr>
    </w:p>
    <w:p w:rsidR="0016139A" w:rsidRDefault="00132448">
      <w:pPr>
        <w:numPr>
          <w:ilvl w:val="0"/>
          <w:numId w:val="1"/>
        </w:numPr>
        <w:spacing w:line="360" w:lineRule="auto"/>
        <w:jc w:val="both"/>
      </w:pPr>
      <w:r>
        <w:t xml:space="preserve">Glasser, Uwe. “318 Cyber Security Lectures.” Simon Fraser University, https://vault.sfu.ca/index.php/s/A5HO9zPeOPapwGk </w:t>
      </w:r>
    </w:p>
    <w:p w:rsidR="0016139A" w:rsidRDefault="00132448">
      <w:pPr>
        <w:numPr>
          <w:ilvl w:val="0"/>
          <w:numId w:val="1"/>
        </w:numPr>
        <w:spacing w:line="360" w:lineRule="auto"/>
        <w:jc w:val="both"/>
      </w:pPr>
      <w:r>
        <w:t>Serrano, L. A friendly introduction to Bayes Theorem and Hidden Markov Models. Retrieved November 15, 2019, from https://www.youtube.com</w:t>
      </w:r>
      <w:r>
        <w:t xml:space="preserve">/watch?v=kqSzLo9fenk. </w:t>
      </w:r>
    </w:p>
    <w:p w:rsidR="0016139A" w:rsidRDefault="00132448">
      <w:pPr>
        <w:numPr>
          <w:ilvl w:val="0"/>
          <w:numId w:val="1"/>
        </w:numPr>
        <w:spacing w:line="360" w:lineRule="auto"/>
        <w:jc w:val="both"/>
      </w:pPr>
      <w:proofErr w:type="spellStart"/>
      <w:r>
        <w:t>Seyed</w:t>
      </w:r>
      <w:proofErr w:type="spellEnd"/>
      <w:r>
        <w:t xml:space="preserve">, Amir. “318 Cyber Security R Tutorials.” Simon Fraser University, </w:t>
      </w:r>
      <w:hyperlink r:id="rId35">
        <w:r>
          <w:rPr>
            <w:color w:val="1155CC"/>
            <w:u w:val="single"/>
          </w:rPr>
          <w:t>https://vault.sfu.ca/index.php/s/cKY6733upz3KdJ2</w:t>
        </w:r>
      </w:hyperlink>
    </w:p>
    <w:p w:rsidR="0016139A" w:rsidRDefault="00132448">
      <w:pPr>
        <w:numPr>
          <w:ilvl w:val="0"/>
          <w:numId w:val="1"/>
        </w:numPr>
        <w:spacing w:line="360" w:lineRule="auto"/>
        <w:jc w:val="both"/>
      </w:pPr>
      <w:r>
        <w:t xml:space="preserve">Visser I, </w:t>
      </w:r>
      <w:proofErr w:type="spellStart"/>
      <w:r>
        <w:t>Speekenbrink</w:t>
      </w:r>
      <w:proofErr w:type="spellEnd"/>
      <w:r>
        <w:t xml:space="preserve"> M, “depmixS4: An R Pa</w:t>
      </w:r>
      <w:r>
        <w:t>ckage for Hidden Markov Models. “Journal of Statistical Software, 1-21. https://cran.opencpu.org/web/packages/depmixS4/vignettes/depmixS4.pdf</w:t>
      </w:r>
    </w:p>
    <w:p w:rsidR="0016139A" w:rsidRDefault="0016139A">
      <w:pPr>
        <w:spacing w:line="360" w:lineRule="auto"/>
        <w:ind w:left="720"/>
        <w:jc w:val="both"/>
      </w:pPr>
    </w:p>
    <w:p w:rsidR="0016139A" w:rsidRDefault="0016139A">
      <w:pPr>
        <w:spacing w:line="360" w:lineRule="auto"/>
        <w:jc w:val="both"/>
      </w:pPr>
    </w:p>
    <w:p w:rsidR="0016139A" w:rsidRDefault="0016139A">
      <w:pPr>
        <w:spacing w:line="360" w:lineRule="auto"/>
        <w:jc w:val="both"/>
      </w:pPr>
    </w:p>
    <w:p w:rsidR="0016139A" w:rsidRDefault="00132448">
      <w:pPr>
        <w:spacing w:line="360" w:lineRule="auto"/>
        <w:jc w:val="both"/>
      </w:pPr>
      <w:r>
        <w:br w:type="page"/>
      </w:r>
    </w:p>
    <w:p w:rsidR="0016139A" w:rsidRDefault="00132448">
      <w:pPr>
        <w:pStyle w:val="Heading1"/>
        <w:spacing w:line="360" w:lineRule="auto"/>
        <w:jc w:val="both"/>
      </w:pPr>
      <w:bookmarkStart w:id="24" w:name="_bbuapzpejdcp" w:colFirst="0" w:colLast="0"/>
      <w:bookmarkEnd w:id="24"/>
      <w:r>
        <w:lastRenderedPageBreak/>
        <w:t>Appendix A - Charts and Tables</w:t>
      </w:r>
    </w:p>
    <w:p w:rsidR="0016139A" w:rsidRDefault="00132448">
      <w:pPr>
        <w:spacing w:line="360" w:lineRule="auto"/>
        <w:jc w:val="both"/>
      </w:pPr>
      <w:r>
        <w:rPr>
          <w:noProof/>
        </w:rPr>
        <w:drawing>
          <wp:inline distT="114300" distB="114300" distL="114300" distR="114300">
            <wp:extent cx="5943600" cy="3378200"/>
            <wp:effectExtent l="12700" t="12700" r="12700" b="127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943600" cy="3378200"/>
                    </a:xfrm>
                    <a:prstGeom prst="rect">
                      <a:avLst/>
                    </a:prstGeom>
                    <a:ln w="12700">
                      <a:solidFill>
                        <a:srgbClr val="000000"/>
                      </a:solidFill>
                      <a:prstDash val="solid"/>
                    </a:ln>
                  </pic:spPr>
                </pic:pic>
              </a:graphicData>
            </a:graphic>
          </wp:inline>
        </w:drawing>
      </w:r>
    </w:p>
    <w:p w:rsidR="0016139A" w:rsidRDefault="00132448">
      <w:pPr>
        <w:spacing w:line="360" w:lineRule="auto"/>
        <w:jc w:val="both"/>
      </w:pPr>
      <w:r>
        <w:rPr>
          <w:b/>
        </w:rPr>
        <w:t xml:space="preserve">Figure 1.2. </w:t>
      </w:r>
      <w:r>
        <w:t>Test 2: Global active power for every Monday morning in the test</w:t>
      </w:r>
      <w:r>
        <w:t xml:space="preserve"> 2 data set.  Red points are outside of the max/min boundaries (Figure 1) defined by the training data and are marked as point anomalies.  Blue points are within the normal range for global active power at the specified time.</w:t>
      </w:r>
    </w:p>
    <w:p w:rsidR="0016139A" w:rsidRDefault="0016139A">
      <w:pPr>
        <w:spacing w:line="360" w:lineRule="auto"/>
        <w:jc w:val="both"/>
      </w:pPr>
    </w:p>
    <w:p w:rsidR="0016139A" w:rsidRDefault="00132448">
      <w:pPr>
        <w:spacing w:line="360" w:lineRule="auto"/>
        <w:jc w:val="both"/>
      </w:pPr>
      <w:r>
        <w:rPr>
          <w:noProof/>
        </w:rPr>
        <w:lastRenderedPageBreak/>
        <w:drawing>
          <wp:inline distT="114300" distB="114300" distL="114300" distR="114300">
            <wp:extent cx="5943600" cy="3378200"/>
            <wp:effectExtent l="12700" t="12700" r="12700" b="1270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5943600" cy="3378200"/>
                    </a:xfrm>
                    <a:prstGeom prst="rect">
                      <a:avLst/>
                    </a:prstGeom>
                    <a:ln w="12700">
                      <a:solidFill>
                        <a:srgbClr val="000000"/>
                      </a:solidFill>
                      <a:prstDash val="solid"/>
                    </a:ln>
                  </pic:spPr>
                </pic:pic>
              </a:graphicData>
            </a:graphic>
          </wp:inline>
        </w:drawing>
      </w:r>
    </w:p>
    <w:p w:rsidR="0016139A" w:rsidRDefault="00132448">
      <w:pPr>
        <w:spacing w:line="360" w:lineRule="auto"/>
        <w:jc w:val="both"/>
      </w:pPr>
      <w:r>
        <w:rPr>
          <w:b/>
        </w:rPr>
        <w:t xml:space="preserve">Figure 1.3. </w:t>
      </w:r>
      <w:r>
        <w:t xml:space="preserve">Test 3: Global </w:t>
      </w:r>
      <w:r>
        <w:t>active power for every Monday morning in the test 3 data set.  Red points are outside of the max/min boundaries (Figure 1) defined by the training data and are marked as point anomalies.  Blue points are within the normal range for global active power at t</w:t>
      </w:r>
      <w:r>
        <w:t>he specified time.</w:t>
      </w:r>
    </w:p>
    <w:p w:rsidR="0016139A" w:rsidRDefault="0016139A">
      <w:pPr>
        <w:spacing w:line="360" w:lineRule="auto"/>
        <w:jc w:val="both"/>
      </w:pPr>
    </w:p>
    <w:p w:rsidR="0016139A" w:rsidRDefault="00132448">
      <w:pPr>
        <w:spacing w:line="360" w:lineRule="auto"/>
        <w:jc w:val="both"/>
      </w:pPr>
      <w:r>
        <w:rPr>
          <w:noProof/>
        </w:rPr>
        <w:lastRenderedPageBreak/>
        <w:drawing>
          <wp:inline distT="114300" distB="114300" distL="114300" distR="114300">
            <wp:extent cx="5943600" cy="3378200"/>
            <wp:effectExtent l="12700" t="12700" r="12700" b="12700"/>
            <wp:docPr id="4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5943600" cy="3378200"/>
                    </a:xfrm>
                    <a:prstGeom prst="rect">
                      <a:avLst/>
                    </a:prstGeom>
                    <a:ln w="12700">
                      <a:solidFill>
                        <a:srgbClr val="000000"/>
                      </a:solidFill>
                      <a:prstDash val="solid"/>
                    </a:ln>
                  </pic:spPr>
                </pic:pic>
              </a:graphicData>
            </a:graphic>
          </wp:inline>
        </w:drawing>
      </w:r>
    </w:p>
    <w:p w:rsidR="0016139A" w:rsidRDefault="00132448">
      <w:pPr>
        <w:spacing w:line="360" w:lineRule="auto"/>
        <w:jc w:val="both"/>
      </w:pPr>
      <w:r>
        <w:rPr>
          <w:b/>
        </w:rPr>
        <w:t xml:space="preserve">Figure 1.4. </w:t>
      </w:r>
      <w:r>
        <w:t>Test 4: Global active power for every Monday morning in the test 2 data set.  Red points are outside of the max/min boundaries (Figure 1) defined by the training data and are marked as point anomalies.  Blue points are wit</w:t>
      </w:r>
      <w:r>
        <w:t>hin the normal range for global active power at the specified time</w:t>
      </w: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32448">
      <w:pPr>
        <w:spacing w:line="360" w:lineRule="auto"/>
        <w:jc w:val="both"/>
      </w:pPr>
      <w:r>
        <w:rPr>
          <w:noProof/>
        </w:rPr>
        <w:lastRenderedPageBreak/>
        <w:drawing>
          <wp:inline distT="114300" distB="114300" distL="114300" distR="114300">
            <wp:extent cx="5943600" cy="3378200"/>
            <wp:effectExtent l="12700" t="12700" r="12700" b="1270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5943600" cy="3378200"/>
                    </a:xfrm>
                    <a:prstGeom prst="rect">
                      <a:avLst/>
                    </a:prstGeom>
                    <a:ln w="12700">
                      <a:solidFill>
                        <a:srgbClr val="000000"/>
                      </a:solidFill>
                      <a:prstDash val="solid"/>
                    </a:ln>
                  </pic:spPr>
                </pic:pic>
              </a:graphicData>
            </a:graphic>
          </wp:inline>
        </w:drawing>
      </w:r>
    </w:p>
    <w:p w:rsidR="0016139A" w:rsidRDefault="00132448">
      <w:pPr>
        <w:spacing w:line="360" w:lineRule="auto"/>
        <w:jc w:val="both"/>
      </w:pPr>
      <w:r>
        <w:rPr>
          <w:b/>
        </w:rPr>
        <w:t xml:space="preserve">Figure 1.4. </w:t>
      </w:r>
      <w:r>
        <w:t>Test 5: Global active power for every Monday morning in the test 2 data set.  Red points are outside of the max/min boundaries (Figure 1) defined by the training data and are marked as point anomalies.  Blue points are within the normal range for global ac</w:t>
      </w:r>
      <w:r>
        <w:t>tive power at the specified time.</w:t>
      </w: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32448">
      <w:pPr>
        <w:spacing w:line="360" w:lineRule="auto"/>
        <w:jc w:val="both"/>
      </w:pPr>
      <w:r>
        <w:rPr>
          <w:noProof/>
        </w:rPr>
        <w:lastRenderedPageBreak/>
        <w:drawing>
          <wp:inline distT="114300" distB="114300" distL="114300" distR="114300">
            <wp:extent cx="3200400" cy="1800225"/>
            <wp:effectExtent l="12700" t="12700" r="12700" b="12700"/>
            <wp:docPr id="1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3200400" cy="1800225"/>
                    </a:xfrm>
                    <a:prstGeom prst="rect">
                      <a:avLst/>
                    </a:prstGeom>
                    <a:ln w="12700">
                      <a:solidFill>
                        <a:srgbClr val="000000"/>
                      </a:solidFill>
                      <a:prstDash val="solid"/>
                    </a:ln>
                  </pic:spPr>
                </pic:pic>
              </a:graphicData>
            </a:graphic>
          </wp:inline>
        </w:drawing>
      </w:r>
    </w:p>
    <w:p w:rsidR="0016139A" w:rsidRDefault="00132448">
      <w:pPr>
        <w:spacing w:line="360" w:lineRule="auto"/>
        <w:jc w:val="both"/>
      </w:pPr>
      <w:r>
        <w:rPr>
          <w:b/>
        </w:rPr>
        <w:t>Figure 2.1a</w:t>
      </w:r>
      <w:r>
        <w:t xml:space="preserve">. Test 1: Intervals of anomalous </w:t>
      </w:r>
      <w:proofErr w:type="spellStart"/>
      <w:r>
        <w:t>behaviour</w:t>
      </w:r>
      <w:proofErr w:type="spellEnd"/>
      <w:r>
        <w:t xml:space="preserve"> identified as out-of-range.</w:t>
      </w:r>
    </w:p>
    <w:p w:rsidR="0016139A" w:rsidRDefault="0016139A">
      <w:pPr>
        <w:spacing w:line="360" w:lineRule="auto"/>
        <w:jc w:val="both"/>
      </w:pPr>
    </w:p>
    <w:p w:rsidR="0016139A" w:rsidRDefault="00132448">
      <w:pPr>
        <w:spacing w:line="360" w:lineRule="auto"/>
        <w:jc w:val="both"/>
      </w:pPr>
      <w:r>
        <w:t xml:space="preserve"> </w:t>
      </w:r>
      <w:r>
        <w:rPr>
          <w:noProof/>
        </w:rPr>
        <w:drawing>
          <wp:inline distT="114300" distB="114300" distL="114300" distR="114300">
            <wp:extent cx="3228975" cy="2571750"/>
            <wp:effectExtent l="12700" t="12700" r="12700" b="12700"/>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a:stretch>
                      <a:fillRect/>
                    </a:stretch>
                  </pic:blipFill>
                  <pic:spPr>
                    <a:xfrm>
                      <a:off x="0" y="0"/>
                      <a:ext cx="3228975" cy="2571750"/>
                    </a:xfrm>
                    <a:prstGeom prst="rect">
                      <a:avLst/>
                    </a:prstGeom>
                    <a:ln w="12700">
                      <a:solidFill>
                        <a:srgbClr val="000000"/>
                      </a:solidFill>
                      <a:prstDash val="solid"/>
                    </a:ln>
                  </pic:spPr>
                </pic:pic>
              </a:graphicData>
            </a:graphic>
          </wp:inline>
        </w:drawing>
      </w:r>
    </w:p>
    <w:p w:rsidR="0016139A" w:rsidRDefault="00132448">
      <w:pPr>
        <w:spacing w:line="360" w:lineRule="auto"/>
        <w:jc w:val="both"/>
      </w:pPr>
      <w:r>
        <w:rPr>
          <w:b/>
        </w:rPr>
        <w:t>Figure 2.1b</w:t>
      </w:r>
      <w:r>
        <w:t xml:space="preserve">. Test 1: Intervals of anomalous </w:t>
      </w:r>
      <w:proofErr w:type="spellStart"/>
      <w:r>
        <w:t>behaviour</w:t>
      </w:r>
      <w:proofErr w:type="spellEnd"/>
      <w:r>
        <w:t xml:space="preserve"> identified by a moving average threshold.</w:t>
      </w:r>
    </w:p>
    <w:p w:rsidR="0016139A" w:rsidRDefault="00132448">
      <w:pPr>
        <w:spacing w:line="360" w:lineRule="auto"/>
        <w:jc w:val="both"/>
      </w:pPr>
      <w:r>
        <w:t xml:space="preserve"> </w:t>
      </w: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32448">
      <w:pPr>
        <w:spacing w:line="360" w:lineRule="auto"/>
        <w:jc w:val="both"/>
      </w:pPr>
      <w:r>
        <w:rPr>
          <w:noProof/>
        </w:rPr>
        <w:lastRenderedPageBreak/>
        <w:drawing>
          <wp:inline distT="114300" distB="114300" distL="114300" distR="114300">
            <wp:extent cx="3219450" cy="2305050"/>
            <wp:effectExtent l="12700" t="12700" r="12700" b="1270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2"/>
                    <a:srcRect/>
                    <a:stretch>
                      <a:fillRect/>
                    </a:stretch>
                  </pic:blipFill>
                  <pic:spPr>
                    <a:xfrm>
                      <a:off x="0" y="0"/>
                      <a:ext cx="3219450" cy="2305050"/>
                    </a:xfrm>
                    <a:prstGeom prst="rect">
                      <a:avLst/>
                    </a:prstGeom>
                    <a:ln w="12700">
                      <a:solidFill>
                        <a:srgbClr val="000000"/>
                      </a:solidFill>
                      <a:prstDash val="solid"/>
                    </a:ln>
                  </pic:spPr>
                </pic:pic>
              </a:graphicData>
            </a:graphic>
          </wp:inline>
        </w:drawing>
      </w:r>
    </w:p>
    <w:p w:rsidR="0016139A" w:rsidRDefault="00132448">
      <w:pPr>
        <w:spacing w:line="360" w:lineRule="auto"/>
        <w:jc w:val="both"/>
      </w:pPr>
      <w:r>
        <w:rPr>
          <w:b/>
        </w:rPr>
        <w:t>Figure 2.2a</w:t>
      </w:r>
      <w:r>
        <w:t xml:space="preserve">. Test 2: Intervals of anomalous </w:t>
      </w:r>
      <w:proofErr w:type="spellStart"/>
      <w:r>
        <w:t>behaviour</w:t>
      </w:r>
      <w:proofErr w:type="spellEnd"/>
      <w:r>
        <w:t xml:space="preserve"> identified as out-of-range.</w:t>
      </w:r>
    </w:p>
    <w:p w:rsidR="0016139A" w:rsidRDefault="0016139A">
      <w:pPr>
        <w:spacing w:line="360" w:lineRule="auto"/>
        <w:jc w:val="both"/>
      </w:pPr>
    </w:p>
    <w:p w:rsidR="0016139A" w:rsidRDefault="00132448">
      <w:pPr>
        <w:spacing w:line="360" w:lineRule="auto"/>
        <w:jc w:val="both"/>
      </w:pPr>
      <w:r>
        <w:rPr>
          <w:noProof/>
        </w:rPr>
        <w:drawing>
          <wp:inline distT="114300" distB="114300" distL="114300" distR="114300">
            <wp:extent cx="3219450" cy="2047875"/>
            <wp:effectExtent l="12700" t="12700" r="12700" b="1270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3219450" cy="2047875"/>
                    </a:xfrm>
                    <a:prstGeom prst="rect">
                      <a:avLst/>
                    </a:prstGeom>
                    <a:ln w="12700">
                      <a:solidFill>
                        <a:srgbClr val="000000"/>
                      </a:solidFill>
                      <a:prstDash val="solid"/>
                    </a:ln>
                  </pic:spPr>
                </pic:pic>
              </a:graphicData>
            </a:graphic>
          </wp:inline>
        </w:drawing>
      </w:r>
    </w:p>
    <w:p w:rsidR="0016139A" w:rsidRDefault="00132448">
      <w:pPr>
        <w:spacing w:line="360" w:lineRule="auto"/>
        <w:jc w:val="both"/>
      </w:pPr>
      <w:r>
        <w:rPr>
          <w:b/>
        </w:rPr>
        <w:t>Figure 2.2b</w:t>
      </w:r>
      <w:r>
        <w:t xml:space="preserve">. Test 2: Intervals of anomalous </w:t>
      </w:r>
      <w:proofErr w:type="spellStart"/>
      <w:r>
        <w:t>behaviour</w:t>
      </w:r>
      <w:proofErr w:type="spellEnd"/>
      <w:r>
        <w:t xml:space="preserve"> identified by a moving average threshold.</w:t>
      </w:r>
    </w:p>
    <w:p w:rsidR="0016139A" w:rsidRDefault="00132448">
      <w:pPr>
        <w:spacing w:line="360" w:lineRule="auto"/>
        <w:jc w:val="both"/>
      </w:pPr>
      <w:r>
        <w:t xml:space="preserve"> </w:t>
      </w: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32448">
      <w:pPr>
        <w:spacing w:line="360" w:lineRule="auto"/>
        <w:jc w:val="both"/>
      </w:pPr>
      <w:r>
        <w:rPr>
          <w:noProof/>
        </w:rPr>
        <w:lastRenderedPageBreak/>
        <w:drawing>
          <wp:inline distT="114300" distB="114300" distL="114300" distR="114300">
            <wp:extent cx="3219450" cy="2552700"/>
            <wp:effectExtent l="12700" t="12700" r="12700" b="1270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4"/>
                    <a:srcRect/>
                    <a:stretch>
                      <a:fillRect/>
                    </a:stretch>
                  </pic:blipFill>
                  <pic:spPr>
                    <a:xfrm>
                      <a:off x="0" y="0"/>
                      <a:ext cx="3219450" cy="2552700"/>
                    </a:xfrm>
                    <a:prstGeom prst="rect">
                      <a:avLst/>
                    </a:prstGeom>
                    <a:ln w="12700">
                      <a:solidFill>
                        <a:srgbClr val="000000"/>
                      </a:solidFill>
                      <a:prstDash val="solid"/>
                    </a:ln>
                  </pic:spPr>
                </pic:pic>
              </a:graphicData>
            </a:graphic>
          </wp:inline>
        </w:drawing>
      </w:r>
    </w:p>
    <w:p w:rsidR="0016139A" w:rsidRDefault="00132448">
      <w:pPr>
        <w:spacing w:line="360" w:lineRule="auto"/>
        <w:jc w:val="both"/>
      </w:pPr>
      <w:r>
        <w:rPr>
          <w:b/>
        </w:rPr>
        <w:t>Figure 2.3a</w:t>
      </w:r>
      <w:r>
        <w:t xml:space="preserve">. Test 3: Intervals of anomalous </w:t>
      </w:r>
      <w:proofErr w:type="spellStart"/>
      <w:r>
        <w:t>behaviour</w:t>
      </w:r>
      <w:proofErr w:type="spellEnd"/>
      <w:r>
        <w:t xml:space="preserve"> identified as</w:t>
      </w:r>
      <w:r>
        <w:t xml:space="preserve"> out-of-range.</w:t>
      </w:r>
    </w:p>
    <w:p w:rsidR="0016139A" w:rsidRDefault="0016139A">
      <w:pPr>
        <w:spacing w:line="360" w:lineRule="auto"/>
        <w:jc w:val="both"/>
      </w:pPr>
    </w:p>
    <w:p w:rsidR="0016139A" w:rsidRDefault="00132448">
      <w:pPr>
        <w:spacing w:line="360" w:lineRule="auto"/>
        <w:jc w:val="both"/>
      </w:pPr>
      <w:r>
        <w:rPr>
          <w:noProof/>
        </w:rPr>
        <w:drawing>
          <wp:inline distT="114300" distB="114300" distL="114300" distR="114300">
            <wp:extent cx="3219450" cy="1771650"/>
            <wp:effectExtent l="12700" t="12700" r="12700" b="1270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3219450" cy="1771650"/>
                    </a:xfrm>
                    <a:prstGeom prst="rect">
                      <a:avLst/>
                    </a:prstGeom>
                    <a:ln w="12700">
                      <a:solidFill>
                        <a:srgbClr val="000000"/>
                      </a:solidFill>
                      <a:prstDash val="solid"/>
                    </a:ln>
                  </pic:spPr>
                </pic:pic>
              </a:graphicData>
            </a:graphic>
          </wp:inline>
        </w:drawing>
      </w:r>
    </w:p>
    <w:p w:rsidR="0016139A" w:rsidRDefault="00132448">
      <w:pPr>
        <w:spacing w:line="360" w:lineRule="auto"/>
        <w:jc w:val="both"/>
      </w:pPr>
      <w:r>
        <w:rPr>
          <w:b/>
        </w:rPr>
        <w:t>Figure 2.3b</w:t>
      </w:r>
      <w:r>
        <w:t xml:space="preserve">. Test 2: Intervals of anomalous </w:t>
      </w:r>
      <w:proofErr w:type="spellStart"/>
      <w:r>
        <w:t>behaviour</w:t>
      </w:r>
      <w:proofErr w:type="spellEnd"/>
      <w:r>
        <w:t xml:space="preserve"> identified by a moving average threshold.</w:t>
      </w: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32448">
      <w:pPr>
        <w:spacing w:line="360" w:lineRule="auto"/>
        <w:jc w:val="both"/>
      </w:pPr>
      <w:r>
        <w:tab/>
      </w:r>
      <w:r>
        <w:tab/>
      </w:r>
      <w:r>
        <w:tab/>
      </w:r>
      <w:r>
        <w:tab/>
      </w:r>
    </w:p>
    <w:p w:rsidR="0016139A" w:rsidRDefault="00132448">
      <w:pPr>
        <w:spacing w:line="360" w:lineRule="auto"/>
        <w:jc w:val="both"/>
      </w:pPr>
      <w:r>
        <w:lastRenderedPageBreak/>
        <w:tab/>
      </w:r>
      <w:r>
        <w:rPr>
          <w:noProof/>
        </w:rPr>
        <w:drawing>
          <wp:anchor distT="114300" distB="114300" distL="114300" distR="114300" simplePos="0" relativeHeight="251661312" behindDoc="0" locked="0" layoutInCell="1" hidden="0" allowOverlap="1">
            <wp:simplePos x="0" y="0"/>
            <wp:positionH relativeFrom="column">
              <wp:posOffset>19051</wp:posOffset>
            </wp:positionH>
            <wp:positionV relativeFrom="paragraph">
              <wp:posOffset>114300</wp:posOffset>
            </wp:positionV>
            <wp:extent cx="2028379" cy="7715250"/>
            <wp:effectExtent l="12700" t="12700" r="12700" b="12700"/>
            <wp:wrapSquare wrapText="bothSides" distT="114300" distB="114300" distL="114300" distR="11430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6"/>
                    <a:srcRect/>
                    <a:stretch>
                      <a:fillRect/>
                    </a:stretch>
                  </pic:blipFill>
                  <pic:spPr>
                    <a:xfrm>
                      <a:off x="0" y="0"/>
                      <a:ext cx="2028379" cy="7715250"/>
                    </a:xfrm>
                    <a:prstGeom prst="rect">
                      <a:avLst/>
                    </a:prstGeom>
                    <a:ln w="12700">
                      <a:solidFill>
                        <a:srgbClr val="000000"/>
                      </a:solidFill>
                      <a:prstDash val="solid"/>
                    </a:ln>
                  </pic:spPr>
                </pic:pic>
              </a:graphicData>
            </a:graphic>
          </wp:anchor>
        </w:drawing>
      </w:r>
    </w:p>
    <w:p w:rsidR="0016139A" w:rsidRDefault="00132448">
      <w:pPr>
        <w:spacing w:line="360" w:lineRule="auto"/>
        <w:jc w:val="both"/>
      </w:pPr>
      <w:r>
        <w:rPr>
          <w:b/>
        </w:rPr>
        <w:lastRenderedPageBreak/>
        <w:t>Figure 2.4a</w:t>
      </w:r>
      <w:r>
        <w:t xml:space="preserve">. Test 4: Intervals of anomalous </w:t>
      </w:r>
      <w:proofErr w:type="spellStart"/>
      <w:r>
        <w:t>behaviour</w:t>
      </w:r>
      <w:proofErr w:type="spellEnd"/>
      <w:r>
        <w:t xml:space="preserve"> identified as out-of-range.</w:t>
      </w: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32448">
      <w:pPr>
        <w:spacing w:line="360" w:lineRule="auto"/>
        <w:jc w:val="both"/>
      </w:pPr>
      <w:r>
        <w:rPr>
          <w:noProof/>
        </w:rPr>
        <w:lastRenderedPageBreak/>
        <w:drawing>
          <wp:anchor distT="114300" distB="114300" distL="114300" distR="114300" simplePos="0" relativeHeight="251662336" behindDoc="0" locked="0" layoutInCell="1" hidden="0" allowOverlap="1">
            <wp:simplePos x="0" y="0"/>
            <wp:positionH relativeFrom="column">
              <wp:posOffset>114300</wp:posOffset>
            </wp:positionH>
            <wp:positionV relativeFrom="paragraph">
              <wp:posOffset>114300</wp:posOffset>
            </wp:positionV>
            <wp:extent cx="2028379" cy="7715250"/>
            <wp:effectExtent l="12700" t="12700" r="12700" b="12700"/>
            <wp:wrapSquare wrapText="bothSides" distT="114300" distB="114300" distL="114300" distR="11430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6"/>
                    <a:srcRect/>
                    <a:stretch>
                      <a:fillRect/>
                    </a:stretch>
                  </pic:blipFill>
                  <pic:spPr>
                    <a:xfrm>
                      <a:off x="0" y="0"/>
                      <a:ext cx="2028379" cy="7715250"/>
                    </a:xfrm>
                    <a:prstGeom prst="rect">
                      <a:avLst/>
                    </a:prstGeom>
                    <a:ln w="12700">
                      <a:solidFill>
                        <a:srgbClr val="000000"/>
                      </a:solidFill>
                      <a:prstDash val="solid"/>
                    </a:ln>
                  </pic:spPr>
                </pic:pic>
              </a:graphicData>
            </a:graphic>
          </wp:anchor>
        </w:drawing>
      </w:r>
    </w:p>
    <w:p w:rsidR="0016139A" w:rsidRDefault="00132448">
      <w:pPr>
        <w:spacing w:line="360" w:lineRule="auto"/>
        <w:jc w:val="both"/>
      </w:pPr>
      <w:r>
        <w:rPr>
          <w:b/>
        </w:rPr>
        <w:lastRenderedPageBreak/>
        <w:t>Figure 2.4b</w:t>
      </w:r>
      <w:r>
        <w:t xml:space="preserve">. Test 2: Intervals of anomalous </w:t>
      </w:r>
      <w:proofErr w:type="spellStart"/>
      <w:r>
        <w:t>behaviour</w:t>
      </w:r>
      <w:proofErr w:type="spellEnd"/>
      <w:r>
        <w:t xml:space="preserve"> identified by a moving average threshold.</w:t>
      </w: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32448">
      <w:pPr>
        <w:spacing w:line="360" w:lineRule="auto"/>
        <w:jc w:val="both"/>
      </w:pPr>
      <w:r>
        <w:br w:type="page"/>
      </w:r>
    </w:p>
    <w:p w:rsidR="0016139A" w:rsidRDefault="00132448">
      <w:pPr>
        <w:spacing w:line="360" w:lineRule="auto"/>
        <w:jc w:val="both"/>
      </w:pPr>
      <w:r>
        <w:rPr>
          <w:noProof/>
        </w:rPr>
        <w:lastRenderedPageBreak/>
        <w:drawing>
          <wp:anchor distT="114300" distB="114300" distL="114300" distR="114300" simplePos="0" relativeHeight="251663360" behindDoc="0" locked="0" layoutInCell="1" hidden="0" allowOverlap="1">
            <wp:simplePos x="0" y="0"/>
            <wp:positionH relativeFrom="column">
              <wp:posOffset>19051</wp:posOffset>
            </wp:positionH>
            <wp:positionV relativeFrom="paragraph">
              <wp:posOffset>114300</wp:posOffset>
            </wp:positionV>
            <wp:extent cx="1967716" cy="7591425"/>
            <wp:effectExtent l="12700" t="12700" r="12700" b="12700"/>
            <wp:wrapSquare wrapText="bothSides" distT="114300" distB="114300" distL="114300" distR="114300"/>
            <wp:docPr id="4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7"/>
                    <a:srcRect/>
                    <a:stretch>
                      <a:fillRect/>
                    </a:stretch>
                  </pic:blipFill>
                  <pic:spPr>
                    <a:xfrm>
                      <a:off x="0" y="0"/>
                      <a:ext cx="1967716" cy="7591425"/>
                    </a:xfrm>
                    <a:prstGeom prst="rect">
                      <a:avLst/>
                    </a:prstGeom>
                    <a:ln w="12700">
                      <a:solidFill>
                        <a:srgbClr val="000000"/>
                      </a:solidFill>
                      <a:prstDash val="solid"/>
                    </a:ln>
                  </pic:spPr>
                </pic:pic>
              </a:graphicData>
            </a:graphic>
          </wp:anchor>
        </w:drawing>
      </w:r>
    </w:p>
    <w:p w:rsidR="0016139A" w:rsidRDefault="00132448">
      <w:pPr>
        <w:spacing w:line="360" w:lineRule="auto"/>
        <w:jc w:val="both"/>
      </w:pPr>
      <w:r>
        <w:rPr>
          <w:b/>
        </w:rPr>
        <w:t>Figure 2.5a</w:t>
      </w:r>
      <w:r>
        <w:t xml:space="preserve">. Test 4: Intervals of anomalous </w:t>
      </w:r>
      <w:proofErr w:type="spellStart"/>
      <w:r>
        <w:t>behaviour</w:t>
      </w:r>
      <w:proofErr w:type="spellEnd"/>
      <w:r>
        <w:t xml:space="preserve"> identified as out-of-range.</w:t>
      </w:r>
    </w:p>
    <w:p w:rsidR="0016139A" w:rsidRDefault="0016139A">
      <w:pPr>
        <w:spacing w:line="360" w:lineRule="auto"/>
        <w:jc w:val="both"/>
      </w:pPr>
    </w:p>
    <w:p w:rsidR="0016139A" w:rsidRDefault="00132448">
      <w:pPr>
        <w:spacing w:line="360" w:lineRule="auto"/>
        <w:jc w:val="both"/>
      </w:pPr>
      <w:r>
        <w:br w:type="page"/>
      </w:r>
    </w:p>
    <w:p w:rsidR="0016139A" w:rsidRDefault="00132448">
      <w:pPr>
        <w:spacing w:line="360" w:lineRule="auto"/>
        <w:jc w:val="both"/>
      </w:pPr>
      <w:r>
        <w:rPr>
          <w:noProof/>
        </w:rPr>
        <w:lastRenderedPageBreak/>
        <w:drawing>
          <wp:anchor distT="114300" distB="114300" distL="114300" distR="114300" simplePos="0" relativeHeight="251664384" behindDoc="0" locked="0" layoutInCell="1" hidden="0" allowOverlap="1">
            <wp:simplePos x="0" y="0"/>
            <wp:positionH relativeFrom="column">
              <wp:posOffset>114300</wp:posOffset>
            </wp:positionH>
            <wp:positionV relativeFrom="paragraph">
              <wp:posOffset>114300</wp:posOffset>
            </wp:positionV>
            <wp:extent cx="1958162" cy="7591425"/>
            <wp:effectExtent l="12700" t="12700" r="12700" b="12700"/>
            <wp:wrapSquare wrapText="bothSides" distT="114300" distB="114300" distL="114300" distR="114300"/>
            <wp:docPr id="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8"/>
                    <a:srcRect/>
                    <a:stretch>
                      <a:fillRect/>
                    </a:stretch>
                  </pic:blipFill>
                  <pic:spPr>
                    <a:xfrm>
                      <a:off x="0" y="0"/>
                      <a:ext cx="1958162" cy="7591425"/>
                    </a:xfrm>
                    <a:prstGeom prst="rect">
                      <a:avLst/>
                    </a:prstGeom>
                    <a:ln w="12700">
                      <a:solidFill>
                        <a:srgbClr val="000000"/>
                      </a:solidFill>
                      <a:prstDash val="solid"/>
                    </a:ln>
                  </pic:spPr>
                </pic:pic>
              </a:graphicData>
            </a:graphic>
          </wp:anchor>
        </w:drawing>
      </w:r>
    </w:p>
    <w:p w:rsidR="0016139A" w:rsidRDefault="00132448">
      <w:pPr>
        <w:spacing w:line="360" w:lineRule="auto"/>
        <w:jc w:val="both"/>
      </w:pPr>
      <w:r>
        <w:rPr>
          <w:b/>
        </w:rPr>
        <w:t>Figure 2.5b</w:t>
      </w:r>
      <w:r>
        <w:t xml:space="preserve">. Test 2: Intervals of anomalous </w:t>
      </w:r>
      <w:proofErr w:type="spellStart"/>
      <w:r>
        <w:t>behaviour</w:t>
      </w:r>
      <w:proofErr w:type="spellEnd"/>
      <w:r>
        <w:t xml:space="preserve"> identified by a moving average threshold.</w:t>
      </w: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6139A">
      <w:pPr>
        <w:spacing w:line="360" w:lineRule="auto"/>
        <w:jc w:val="both"/>
      </w:pPr>
    </w:p>
    <w:p w:rsidR="0016139A" w:rsidRDefault="00132448">
      <w:pPr>
        <w:spacing w:line="360" w:lineRule="auto"/>
        <w:jc w:val="both"/>
      </w:pPr>
      <w:r>
        <w:rPr>
          <w:noProof/>
        </w:rPr>
        <w:drawing>
          <wp:inline distT="114300" distB="114300" distL="114300" distR="114300">
            <wp:extent cx="5153025" cy="5295900"/>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9"/>
                    <a:srcRect/>
                    <a:stretch>
                      <a:fillRect/>
                    </a:stretch>
                  </pic:blipFill>
                  <pic:spPr>
                    <a:xfrm>
                      <a:off x="0" y="0"/>
                      <a:ext cx="5153025" cy="5295900"/>
                    </a:xfrm>
                    <a:prstGeom prst="rect">
                      <a:avLst/>
                    </a:prstGeom>
                    <a:ln/>
                  </pic:spPr>
                </pic:pic>
              </a:graphicData>
            </a:graphic>
          </wp:inline>
        </w:drawing>
      </w:r>
    </w:p>
    <w:p w:rsidR="0016139A" w:rsidRDefault="0016139A">
      <w:pPr>
        <w:spacing w:line="360" w:lineRule="auto"/>
        <w:jc w:val="both"/>
      </w:pPr>
    </w:p>
    <w:p w:rsidR="0016139A" w:rsidRDefault="0016139A">
      <w:pPr>
        <w:spacing w:line="360" w:lineRule="auto"/>
        <w:jc w:val="both"/>
      </w:pPr>
    </w:p>
    <w:p w:rsidR="0016139A" w:rsidRDefault="00132448">
      <w:pPr>
        <w:spacing w:line="360" w:lineRule="auto"/>
        <w:jc w:val="both"/>
      </w:pPr>
      <w:r>
        <w:rPr>
          <w:b/>
        </w:rPr>
        <w:t>Figure 10B.</w:t>
      </w:r>
      <w:r>
        <w:t xml:space="preserve"> HMM Test Comparison: A comparison of the difference in </w:t>
      </w:r>
      <w:proofErr w:type="spellStart"/>
      <w:r>
        <w:t>logLik</w:t>
      </w:r>
      <w:proofErr w:type="spellEnd"/>
      <w:r>
        <w:t xml:space="preserve"> between the HMM model and the 5 different test datasets. </w:t>
      </w:r>
      <w:r>
        <w:tab/>
      </w:r>
    </w:p>
    <w:p w:rsidR="0016139A" w:rsidRDefault="0016139A">
      <w:pPr>
        <w:spacing w:line="360" w:lineRule="auto"/>
        <w:jc w:val="both"/>
      </w:pPr>
    </w:p>
    <w:p w:rsidR="0016139A" w:rsidRDefault="0016139A">
      <w:pPr>
        <w:spacing w:line="360" w:lineRule="auto"/>
        <w:jc w:val="both"/>
      </w:pPr>
    </w:p>
    <w:p w:rsidR="0016139A" w:rsidRDefault="0016139A">
      <w:pPr>
        <w:jc w:val="both"/>
      </w:pPr>
    </w:p>
    <w:p w:rsidR="0016139A" w:rsidRDefault="0016139A">
      <w:pPr>
        <w:jc w:val="both"/>
      </w:pPr>
      <w:bookmarkStart w:id="25" w:name="_jfhpu56pmzu6" w:colFirst="0" w:colLast="0"/>
      <w:bookmarkStart w:id="26" w:name="_GoBack"/>
      <w:bookmarkEnd w:id="25"/>
      <w:bookmarkEnd w:id="26"/>
    </w:p>
    <w:sectPr w:rsidR="0016139A">
      <w:headerReference w:type="default" r:id="rId50"/>
      <w:footerReference w:type="default" r:id="rId51"/>
      <w:headerReference w:type="first" r:id="rId52"/>
      <w:footerReference w:type="first" r:id="rId5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2448" w:rsidRDefault="00132448">
      <w:pPr>
        <w:spacing w:line="240" w:lineRule="auto"/>
      </w:pPr>
      <w:r>
        <w:separator/>
      </w:r>
    </w:p>
  </w:endnote>
  <w:endnote w:type="continuationSeparator" w:id="0">
    <w:p w:rsidR="00132448" w:rsidRDefault="001324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139A" w:rsidRDefault="00132448">
    <w:pPr>
      <w:jc w:val="right"/>
    </w:pPr>
    <w:r>
      <w:fldChar w:fldCharType="begin"/>
    </w:r>
    <w:r>
      <w:instrText>PAGE</w:instrText>
    </w:r>
    <w:r w:rsidR="003F0FCB">
      <w:fldChar w:fldCharType="separate"/>
    </w:r>
    <w:r w:rsidR="003F0FCB">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139A" w:rsidRDefault="001613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2448" w:rsidRDefault="00132448">
      <w:pPr>
        <w:spacing w:line="240" w:lineRule="auto"/>
      </w:pPr>
      <w:r>
        <w:separator/>
      </w:r>
    </w:p>
  </w:footnote>
  <w:footnote w:type="continuationSeparator" w:id="0">
    <w:p w:rsidR="00132448" w:rsidRDefault="001324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139A" w:rsidRDefault="00132448">
    <w:r>
      <w:rPr>
        <w:noProof/>
      </w:rPr>
      <w:drawing>
        <wp:inline distT="114300" distB="114300" distL="114300" distR="114300">
          <wp:extent cx="2195513" cy="517032"/>
          <wp:effectExtent l="0" t="0" r="0" b="0"/>
          <wp:docPr id="4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
                  <a:srcRect/>
                  <a:stretch>
                    <a:fillRect/>
                  </a:stretch>
                </pic:blipFill>
                <pic:spPr>
                  <a:xfrm>
                    <a:off x="0" y="0"/>
                    <a:ext cx="2195513" cy="517032"/>
                  </a:xfrm>
                  <a:prstGeom prst="rect">
                    <a:avLst/>
                  </a:prstGeom>
                  <a:ln/>
                </pic:spPr>
              </pic:pic>
            </a:graphicData>
          </a:graphic>
        </wp:inline>
      </w:drawing>
    </w:r>
  </w:p>
  <w:p w:rsidR="0016139A" w:rsidRDefault="00132448">
    <w:r>
      <w:pict>
        <v:rect id="_x0000_i1025" style="width:0;height:1.5pt" o:hralign="center" o:hrstd="t" o:hr="t" fillcolor="#a0a0a0" stroked="f"/>
      </w:pict>
    </w:r>
  </w:p>
  <w:p w:rsidR="0016139A" w:rsidRDefault="0016139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139A" w:rsidRDefault="00132448">
    <w:r>
      <w:rPr>
        <w:noProof/>
      </w:rPr>
      <w:drawing>
        <wp:inline distT="114300" distB="114300" distL="114300" distR="114300">
          <wp:extent cx="2195513" cy="517032"/>
          <wp:effectExtent l="0" t="0" r="0" b="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
                  <a:srcRect/>
                  <a:stretch>
                    <a:fillRect/>
                  </a:stretch>
                </pic:blipFill>
                <pic:spPr>
                  <a:xfrm>
                    <a:off x="0" y="0"/>
                    <a:ext cx="2195513" cy="517032"/>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F90C00"/>
    <w:multiLevelType w:val="multilevel"/>
    <w:tmpl w:val="29146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39A"/>
    <w:rsid w:val="00132448"/>
    <w:rsid w:val="0016139A"/>
    <w:rsid w:val="003F0FC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5BD553"/>
  <w15:docId w15:val="{302F534C-A252-4134-B49A-33E56BA66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vault.sfu.ca/index.php/s/cKY6733upz3KdJ2" TargetMode="External"/><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50</Pages>
  <Words>4833</Words>
  <Characters>27549</Characters>
  <Application>Microsoft Office Word</Application>
  <DocSecurity>0</DocSecurity>
  <Lines>229</Lines>
  <Paragraphs>64</Paragraphs>
  <ScaleCrop>false</ScaleCrop>
  <Company/>
  <LinksUpToDate>false</LinksUpToDate>
  <CharactersWithSpaces>32318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mctaggart</dc:creator>
  <cp:lastModifiedBy>James mctaggart</cp:lastModifiedBy>
  <cp:revision>2</cp:revision>
  <dcterms:created xsi:type="dcterms:W3CDTF">2020-01-08T01:56:00Z</dcterms:created>
  <dcterms:modified xsi:type="dcterms:W3CDTF">2020-01-08T01:56:00Z</dcterms:modified>
</cp:coreProperties>
</file>