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92"/>
        <w:gridCol w:w="1862"/>
        <w:gridCol w:w="4721"/>
      </w:tblGrid>
      <w:tr w14:paraId="307D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 w14:paraId="62754BB5">
            <w:pP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Version</w:t>
            </w:r>
          </w:p>
        </w:tc>
        <w:tc>
          <w:tcPr>
            <w:tcW w:w="992" w:type="dxa"/>
          </w:tcPr>
          <w:p w14:paraId="58647CFD">
            <w:pP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Author</w:t>
            </w:r>
          </w:p>
        </w:tc>
        <w:tc>
          <w:tcPr>
            <w:tcW w:w="1862" w:type="dxa"/>
          </w:tcPr>
          <w:p w14:paraId="33A14ADB">
            <w:pP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Time</w:t>
            </w:r>
          </w:p>
        </w:tc>
        <w:tc>
          <w:tcPr>
            <w:tcW w:w="4721" w:type="dxa"/>
          </w:tcPr>
          <w:p w14:paraId="677F650A">
            <w:pP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Note</w:t>
            </w:r>
          </w:p>
        </w:tc>
      </w:tr>
      <w:tr w14:paraId="7632D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947" w:type="dxa"/>
            <w:vAlign w:val="top"/>
          </w:tcPr>
          <w:p w14:paraId="0D6F1C6E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V1.0</w:t>
            </w:r>
          </w:p>
        </w:tc>
        <w:tc>
          <w:tcPr>
            <w:tcW w:w="992" w:type="dxa"/>
            <w:vAlign w:val="top"/>
          </w:tcPr>
          <w:p w14:paraId="1B2ECDC6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罗柏岚</w:t>
            </w:r>
          </w:p>
        </w:tc>
        <w:tc>
          <w:tcPr>
            <w:tcW w:w="1862" w:type="dxa"/>
            <w:vAlign w:val="top"/>
          </w:tcPr>
          <w:p w14:paraId="7CD557BD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2025年5月15日</w:t>
            </w:r>
          </w:p>
        </w:tc>
        <w:tc>
          <w:tcPr>
            <w:tcW w:w="4721" w:type="dxa"/>
            <w:vAlign w:val="top"/>
          </w:tcPr>
          <w:p w14:paraId="68FDD549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第一版本ASC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测试方案</w:t>
            </w:r>
          </w:p>
        </w:tc>
      </w:tr>
      <w:tr w14:paraId="73AE2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47" w:type="dxa"/>
            <w:vAlign w:val="top"/>
          </w:tcPr>
          <w:p w14:paraId="31773880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V1.1</w:t>
            </w:r>
          </w:p>
        </w:tc>
        <w:tc>
          <w:tcPr>
            <w:tcW w:w="992" w:type="dxa"/>
            <w:vAlign w:val="top"/>
          </w:tcPr>
          <w:p w14:paraId="5C31C21E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罗柏岚</w:t>
            </w:r>
          </w:p>
        </w:tc>
        <w:tc>
          <w:tcPr>
            <w:tcW w:w="1862" w:type="dxa"/>
            <w:vAlign w:val="top"/>
          </w:tcPr>
          <w:p w14:paraId="6EB93013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2025年5月22日</w:t>
            </w:r>
          </w:p>
        </w:tc>
        <w:tc>
          <w:tcPr>
            <w:tcW w:w="4721" w:type="dxa"/>
            <w:vAlign w:val="top"/>
          </w:tcPr>
          <w:p w14:paraId="4E6A0EB2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主要增加内容用红色标出，增加了一些说明，以及连续PPM漂移的测试</w:t>
            </w:r>
          </w:p>
        </w:tc>
      </w:tr>
      <w:tr w14:paraId="42804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top"/>
          </w:tcPr>
          <w:p w14:paraId="0DF6842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vAlign w:val="top"/>
          </w:tcPr>
          <w:p w14:paraId="42C5AAC1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62" w:type="dxa"/>
            <w:vAlign w:val="top"/>
          </w:tcPr>
          <w:p w14:paraId="15D4A4CF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21" w:type="dxa"/>
            <w:vAlign w:val="top"/>
          </w:tcPr>
          <w:p w14:paraId="4A988C01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0C532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top"/>
          </w:tcPr>
          <w:p w14:paraId="43E2078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vAlign w:val="top"/>
          </w:tcPr>
          <w:p w14:paraId="07F6A03A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62" w:type="dxa"/>
            <w:vAlign w:val="top"/>
          </w:tcPr>
          <w:p w14:paraId="63FC534A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21" w:type="dxa"/>
            <w:vAlign w:val="top"/>
          </w:tcPr>
          <w:p w14:paraId="087992C1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68F438D4">
      <w:pP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</w:pPr>
    </w:p>
    <w:p w14:paraId="32017871">
      <w:pP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ASC测试方案V</w:t>
      </w:r>
      <w:r>
        <w:rPr>
          <w:rFonts w:hint="eastAsia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1.1</w:t>
      </w:r>
    </w:p>
    <w:p w14:paraId="18C2F6A7">
      <w:pPr>
        <w:rPr>
          <w:rFonts w:hint="default" w:ascii="Times New Roman" w:hAnsi="Times New Roman" w:eastAsia="宋体" w:cs="Times New Roman"/>
          <w:sz w:val="40"/>
          <w:szCs w:val="40"/>
          <w:vertAlign w:val="baseline"/>
          <w:lang w:val="en-US" w:eastAsia="zh-CN"/>
        </w:rPr>
      </w:pPr>
      <w:bookmarkStart w:id="0" w:name="_GoBack"/>
      <w:bookmarkEnd w:id="0"/>
    </w:p>
    <w:p w14:paraId="2AB3F175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一、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快速ASC测试</w:t>
      </w:r>
    </w:p>
    <w:p w14:paraId="27EC24D7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</w:p>
    <w:p w14:paraId="6A7FA09D"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测试目标如下：</w:t>
      </w:r>
    </w:p>
    <w:p w14:paraId="28B74512">
      <w:pPr>
        <w:numPr>
          <w:ilvl w:val="0"/>
          <w:numId w:val="1"/>
        </w:numPr>
        <w:ind w:left="420" w:left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快速ASC功能是否存在，在满足条件时是否正确进行矫正动作；</w:t>
      </w:r>
    </w:p>
    <w:p w14:paraId="0E2AD2BE">
      <w:pPr>
        <w:numPr>
          <w:ilvl w:val="0"/>
          <w:numId w:val="1"/>
        </w:numPr>
        <w:ind w:left="420"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分别控制PPM、温度、湿度、温度变化速率、湿度变化速率，测试是否不进行矫正动作并置标志位；</w:t>
      </w:r>
    </w:p>
    <w:p w14:paraId="45E62E58">
      <w:pPr>
        <w:numPr>
          <w:ilvl w:val="0"/>
          <w:numId w:val="1"/>
        </w:numPr>
        <w:ind w:left="420"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补偿次数达到预警和寿命，测试是否置位错误码，达到寿命是否停止校正动作；</w:t>
      </w:r>
    </w:p>
    <w:p w14:paraId="2AAE0021"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 w14:paraId="318C4449"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简要说明：</w:t>
      </w:r>
    </w:p>
    <w:p w14:paraId="13FA9560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快速ASC的工作时间在每次上电的前五分钟，若未出现补偿动作或未出现预期现象，请重新上电测试，若持续未出现预期现象则认为该测试项测试失败；</w:t>
      </w:r>
    </w:p>
    <w:p w14:paraId="74F62A87">
      <w:pPr>
        <w:widowControl w:val="0"/>
        <w:ind w:firstLine="402" w:firstLineChars="200"/>
        <w:jc w:val="both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0"/>
          <w:szCs w:val="20"/>
          <w:lang w:val="en-US" w:eastAsia="zh-CN"/>
        </w:rPr>
        <w:t>ASC校准一共有10个数据采集周期，10个周期作为窗口滑动采集，快速ASC一个数据采集周期为20s，标准ASC一个数据采集周期为30min。只要10个周期的条件都符合，就会发生校准动作。在快速ASC中，最快200s+10s就会发生校准，如果5min内未能成功，则进入正常工作状态和标准ASC功能。</w:t>
      </w:r>
    </w:p>
    <w:p w14:paraId="64FF2349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快速ASC主要是校准PPM以及%LFL浓度输出的零点，也就是如下寄存器，</w:t>
      </w:r>
    </w:p>
    <w:p w14:paraId="16D536E2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3"/>
        <w:tblW w:w="831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807"/>
        <w:gridCol w:w="6574"/>
      </w:tblGrid>
      <w:tr w14:paraId="42488E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460DB3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0x0307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386516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775</w:t>
            </w:r>
          </w:p>
        </w:tc>
        <w:tc>
          <w:tcPr>
            <w:tcW w:w="6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455143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温度灵敏度后的ppm，支持正负和大数据，不再除以10，s32类型数据的低16位</w:t>
            </w:r>
          </w:p>
        </w:tc>
      </w:tr>
      <w:tr w14:paraId="2920E2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66DD25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0x0308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61DAAC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776</w:t>
            </w:r>
          </w:p>
        </w:tc>
        <w:tc>
          <w:tcPr>
            <w:tcW w:w="6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22D59C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温度灵敏度后的ppm，支持正负和大数据，不再除以10，s32类型数据的高16位</w:t>
            </w:r>
          </w:p>
        </w:tc>
      </w:tr>
      <w:tr w14:paraId="10130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64F6CB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0x0309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7BEC3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777</w:t>
            </w:r>
          </w:p>
        </w:tc>
        <w:tc>
          <w:tcPr>
            <w:tcW w:w="6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7D2CDD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目标气体的0.1%LFL值；   (Clipping处理后)</w:t>
            </w:r>
          </w:p>
        </w:tc>
      </w:tr>
    </w:tbl>
    <w:p w14:paraId="4FB1AA76"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 w14:paraId="71C05D69"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开始测试之前，设定寄存器值如下，寄存器详细说明定义请参考《</w:t>
      </w:r>
      <w:r>
        <w:rPr>
          <w:rFonts w:hint="eastAsia" w:ascii="Times New Roman" w:hAnsi="Times New Roman" w:eastAsia="宋体"/>
          <w:lang w:val="en-US" w:eastAsia="zh-CN"/>
        </w:rPr>
        <w:t>ASC功能说明-V3.1.docx</w:t>
      </w:r>
      <w:r>
        <w:rPr>
          <w:rFonts w:hint="eastAsia" w:ascii="Times New Roman" w:hAnsi="Times New Roman" w:eastAsia="宋体" w:cs="Times New Roman"/>
          <w:lang w:val="en-US" w:eastAsia="zh-CN"/>
        </w:rPr>
        <w:t>》，</w:t>
      </w:r>
    </w:p>
    <w:p w14:paraId="4C0D4324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</w:p>
    <w:tbl>
      <w:tblPr>
        <w:tblStyle w:val="3"/>
        <w:tblW w:w="8308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"/>
        <w:gridCol w:w="952"/>
        <w:gridCol w:w="641"/>
        <w:gridCol w:w="5104"/>
        <w:gridCol w:w="1609"/>
      </w:tblGrid>
      <w:tr w14:paraId="287FAC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" w:type="dxa"/>
          <w:trHeight w:val="678" w:hRule="atLeast"/>
        </w:trPr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442A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0x035D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5CC8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861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CD5B4"/>
            <w:noWrap/>
            <w:vAlign w:val="center"/>
          </w:tcPr>
          <w:p w14:paraId="0488F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ASC_Func_En:ASC功能开关,Bit0是手动开关，Bit1是参数状态，3表示正常工作。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9CC2E5" w:themeFill="accent1" w:themeFillTint="99"/>
            <w:noWrap/>
            <w:vAlign w:val="center"/>
          </w:tcPr>
          <w:p w14:paraId="11B1A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1</w:t>
            </w:r>
          </w:p>
          <w:p w14:paraId="42388F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darkGray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(所有参数设置完毕显示为3)</w:t>
            </w:r>
          </w:p>
        </w:tc>
      </w:tr>
      <w:tr w14:paraId="4B37B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" w:type="dxa"/>
          <w:trHeight w:val="260" w:hRule="atLeast"/>
        </w:trPr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FB4D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0x035E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9BCCA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862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CD5B4"/>
            <w:noWrap/>
            <w:vAlign w:val="center"/>
          </w:tcPr>
          <w:p w14:paraId="0BCAEE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ASC_PPM_HighTh：ASC判断漂移临界值1。单位PPM；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9CC2E5" w:themeFill="accent1" w:themeFillTint="99"/>
            <w:noWrap/>
            <w:vAlign w:val="center"/>
          </w:tcPr>
          <w:p w14:paraId="253F0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11500</w:t>
            </w:r>
          </w:p>
          <w:p w14:paraId="39481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darkGray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28750（25%LFL）</w:t>
            </w:r>
          </w:p>
        </w:tc>
      </w:tr>
      <w:tr w14:paraId="117666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" w:type="dxa"/>
          <w:trHeight w:val="749" w:hRule="exact"/>
        </w:trPr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6B036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0x035F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2C5B5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863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CD5B4"/>
            <w:noWrap/>
            <w:vAlign w:val="center"/>
          </w:tcPr>
          <w:p w14:paraId="36A89C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ASC_PPM_LowTh：ASC判断漂移临界值2。单位PPM；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9CC2E5" w:themeFill="accent1" w:themeFillTint="99"/>
            <w:noWrap/>
            <w:vAlign w:val="center"/>
          </w:tcPr>
          <w:p w14:paraId="281862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5700</w:t>
            </w:r>
          </w:p>
          <w:p w14:paraId="25F891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3420</w:t>
            </w:r>
          </w:p>
          <w:p w14:paraId="09344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（3%LFL）</w:t>
            </w:r>
          </w:p>
        </w:tc>
      </w:tr>
      <w:tr w14:paraId="5852E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" w:type="dxa"/>
          <w:trHeight w:val="294" w:hRule="atLeast"/>
        </w:trPr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11A6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0x0360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C201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864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CD5B4"/>
            <w:noWrap/>
            <w:vAlign w:val="center"/>
          </w:tcPr>
          <w:p w14:paraId="6FE13A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ASC_Tmpr_RateTh：ASC温度变化速度临界值。单位0.1℃/Min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9CC2E5" w:themeFill="accent1" w:themeFillTint="99"/>
            <w:noWrap/>
            <w:vAlign w:val="center"/>
          </w:tcPr>
          <w:p w14:paraId="4D948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20</w:t>
            </w:r>
          </w:p>
        </w:tc>
      </w:tr>
      <w:tr w14:paraId="5FBA4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" w:type="dxa"/>
          <w:trHeight w:val="285" w:hRule="atLeast"/>
        </w:trPr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2B87A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0x0361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51A9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865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CD5B4"/>
            <w:noWrap/>
            <w:vAlign w:val="center"/>
          </w:tcPr>
          <w:p w14:paraId="2257B9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ASC_Humi_RateTh：ASC湿度变化速度临界值。单位0.1%/Min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noWrap/>
            <w:vAlign w:val="center"/>
          </w:tcPr>
          <w:p w14:paraId="6925E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30</w:t>
            </w:r>
          </w:p>
        </w:tc>
      </w:tr>
      <w:tr w14:paraId="2ABB0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476A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0x0366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937F9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870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33DA0A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ASC_Adjust_Cnt:ASC的校准次数。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27C399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0</w:t>
            </w:r>
          </w:p>
        </w:tc>
      </w:tr>
      <w:tr w14:paraId="45079F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ADCFB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0x0367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14AA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871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7C5DB2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ASC_Adjust_Value1:ASCde校准值。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683134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0</w:t>
            </w:r>
          </w:p>
        </w:tc>
      </w:tr>
      <w:tr w14:paraId="0A7BE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A41A4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0x0368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BEBD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872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15372F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ASC_Adjust_Value2:ASCde校准值。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355F7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0</w:t>
            </w:r>
          </w:p>
        </w:tc>
      </w:tr>
      <w:tr w14:paraId="7F0B8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6594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0x0369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69B0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873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1FAE83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ASC_Adjust_Value3:ASCde校准值。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39000E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0</w:t>
            </w:r>
          </w:p>
        </w:tc>
      </w:tr>
      <w:tr w14:paraId="14C634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B7779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0x036A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BCC1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874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28F856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ASC_Adjust_Value4:ASCde校准值。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5C142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0</w:t>
            </w:r>
          </w:p>
        </w:tc>
      </w:tr>
      <w:tr w14:paraId="350330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7431C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0x036B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C20D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875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01CCCA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ASC_Adjust_Value5:ASCde校准值。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6634A4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0</w:t>
            </w:r>
          </w:p>
        </w:tc>
      </w:tr>
      <w:tr w14:paraId="6511F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F3B5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0x036C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C797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876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7A368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ASC_Adjust_Value6:ASCde校准值。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6A44B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0</w:t>
            </w:r>
          </w:p>
        </w:tc>
      </w:tr>
    </w:tbl>
    <w:p w14:paraId="1FA8755C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</w:p>
    <w:p w14:paraId="3EC0BE3D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</w:p>
    <w:p w14:paraId="57CD2405">
      <w:pPr>
        <w:numPr>
          <w:ilvl w:val="0"/>
          <w:numId w:val="2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快速ASC正确校准行为测试</w:t>
      </w:r>
    </w:p>
    <w:p w14:paraId="3CDAC11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</w:p>
    <w:p w14:paraId="468CD527">
      <w:pPr>
        <w:widowControl w:val="0"/>
        <w:jc w:val="both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测试内容：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1、是否在五分钟内成功执行补偿行为；2、是否更新补偿次数补偿量；3、是否将PPM和%LFL浓度输出矫正到0附近；4、校准上限是不是6次；5、正在校准时，是否禁止客户浓度以及错误码的输出；</w:t>
      </w:r>
    </w:p>
    <w:p w14:paraId="704312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</w:p>
    <w:p w14:paraId="3650F78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测试步骤：</w:t>
      </w:r>
    </w:p>
    <w:p w14:paraId="4DFED262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①设定寄存器值（如上表，0x035D-0x036C）；</w:t>
      </w:r>
    </w:p>
    <w:p w14:paraId="76B625B7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 w14:paraId="4097E65A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②调整PPM使其发生漂移，调整如下寄存器784、785，让寄存器775、776处于862、863值之间，777处于50-100之间，也就是让浓度满足校准临界值；</w:t>
      </w:r>
    </w:p>
    <w:tbl>
      <w:tblPr>
        <w:tblStyle w:val="3"/>
        <w:tblW w:w="831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807"/>
        <w:gridCol w:w="6574"/>
      </w:tblGrid>
      <w:tr w14:paraId="3BABE2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BC0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0x0310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0C2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784</w:t>
            </w:r>
          </w:p>
        </w:tc>
        <w:tc>
          <w:tcPr>
            <w:tcW w:w="6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77B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Delta_PPM1;    调整常量；</w:t>
            </w:r>
          </w:p>
        </w:tc>
      </w:tr>
      <w:tr w14:paraId="39BCD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B180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0x0311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051D4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785</w:t>
            </w:r>
          </w:p>
        </w:tc>
        <w:tc>
          <w:tcPr>
            <w:tcW w:w="6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40F683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DC_Y;  调整常量；TableY里面增加的常量；默认35000(R454B)/25000(R32)</w:t>
            </w:r>
          </w:p>
        </w:tc>
      </w:tr>
      <w:tr w14:paraId="1592EF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29D835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0x0307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30CB6A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775</w:t>
            </w:r>
          </w:p>
        </w:tc>
        <w:tc>
          <w:tcPr>
            <w:tcW w:w="6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503811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温度灵敏度后的ppm，支持正负和大数据，不再除以10，s32类型数据的低16位</w:t>
            </w:r>
          </w:p>
        </w:tc>
      </w:tr>
      <w:tr w14:paraId="478E8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4B1B2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0x0308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41AAB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776</w:t>
            </w:r>
          </w:p>
        </w:tc>
        <w:tc>
          <w:tcPr>
            <w:tcW w:w="6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121674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温度灵敏度后的ppm，支持正负和大数据，不再除以10，s32类型数据的高16位</w:t>
            </w:r>
          </w:p>
        </w:tc>
      </w:tr>
      <w:tr w14:paraId="72D51B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32DAF2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0x0309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73A8E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777</w:t>
            </w:r>
          </w:p>
        </w:tc>
        <w:tc>
          <w:tcPr>
            <w:tcW w:w="6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44B109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目标气体的0.1%LFL值；   (Clipping处理后)</w:t>
            </w:r>
          </w:p>
        </w:tc>
      </w:tr>
    </w:tbl>
    <w:p w14:paraId="3751F711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 w14:paraId="0F0B6027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③保持环境稳定，使得温度处于15℃~35℃之间，湿度处于30%~70%之间；</w:t>
      </w:r>
    </w:p>
    <w:tbl>
      <w:tblPr>
        <w:tblStyle w:val="3"/>
        <w:tblW w:w="829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800"/>
        <w:gridCol w:w="6546"/>
      </w:tblGrid>
      <w:tr w14:paraId="0AFD71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0A6E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0x030C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0A3B0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780</w:t>
            </w: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4653EA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温度；         TI HDC3020的温度；单位0.1℃；</w:t>
            </w:r>
          </w:p>
        </w:tc>
      </w:tr>
      <w:tr w14:paraId="52CBE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063AD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0x030D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139F60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781</w:t>
            </w: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71C5F6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湿度；         TI HDC3020的相对湿度；单位0.1%；</w:t>
            </w:r>
          </w:p>
        </w:tc>
      </w:tr>
    </w:tbl>
    <w:p w14:paraId="0A21F34F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 w14:paraId="048119B3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④重新上电，确保环境稳定时，温湿度变化速率（寄存器877、878、868、869）是否小于温湿度变化临界值（寄存器864、865）（若环境达不到要求时，可以适量放大寄存器864、865的值，找到一个符合实际的设置值，并记录下来，设置到对应寄存器，上电重新开始测试）；</w:t>
      </w:r>
    </w:p>
    <w:tbl>
      <w:tblPr>
        <w:tblStyle w:val="3"/>
        <w:tblW w:w="8321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800"/>
        <w:gridCol w:w="6580"/>
      </w:tblGrid>
      <w:tr w14:paraId="43ABF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A4958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0x036D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CAE8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877</w:t>
            </w:r>
          </w:p>
        </w:tc>
        <w:tc>
          <w:tcPr>
            <w:tcW w:w="6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46E04B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ASC_Tmpr_Rate：温度变化率实时值。单位0.1℃/Min</w:t>
            </w:r>
          </w:p>
        </w:tc>
      </w:tr>
      <w:tr w14:paraId="339F4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BB305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0x036E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1BAC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878</w:t>
            </w:r>
          </w:p>
        </w:tc>
        <w:tc>
          <w:tcPr>
            <w:tcW w:w="6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270301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ASC_Humi_Rate：湿度变化率实时值。单位0.1%/Min</w:t>
            </w:r>
          </w:p>
        </w:tc>
      </w:tr>
      <w:tr w14:paraId="62306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83BD0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0x0364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E0BE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868</w:t>
            </w:r>
          </w:p>
        </w:tc>
        <w:tc>
          <w:tcPr>
            <w:tcW w:w="6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419514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ASC_Tmpr_RateMax30M：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一个数据周期内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温度变化率最大值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（快速ASC周期为20s）（标准ASC周期为30min）。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单位0.1℃/Min</w:t>
            </w:r>
          </w:p>
        </w:tc>
      </w:tr>
      <w:tr w14:paraId="219B5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249C3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0x0365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D0B8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869</w:t>
            </w:r>
          </w:p>
        </w:tc>
        <w:tc>
          <w:tcPr>
            <w:tcW w:w="6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5882E6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ASC_Humi_RateMax30M：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一个数据周期内湿度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变化率最大值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（快速ASC周期为20s）（标准ASC周期为30min）。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单位0.1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/Min</w:t>
            </w:r>
          </w:p>
        </w:tc>
      </w:tr>
      <w:tr w14:paraId="5FD39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3102A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0x0360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7B64F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864</w:t>
            </w:r>
          </w:p>
        </w:tc>
        <w:tc>
          <w:tcPr>
            <w:tcW w:w="6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20359C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ASC_Tmpr_RateTh：ASC温度变化速度临界值。单位0.1℃/Min</w:t>
            </w:r>
          </w:p>
        </w:tc>
      </w:tr>
      <w:tr w14:paraId="0B4AE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4CB94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0x0361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2C4B3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865</w:t>
            </w:r>
          </w:p>
        </w:tc>
        <w:tc>
          <w:tcPr>
            <w:tcW w:w="6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73298A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ASC_Humi_RateTh：ASC湿度变化速度临界值。单位0.1%/Min</w:t>
            </w:r>
          </w:p>
        </w:tc>
      </w:tr>
    </w:tbl>
    <w:p w14:paraId="43ADF996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 w14:paraId="58812593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⑤测试过程中，检查浓度%LFL和错误码是否禁止输出，输出为0；</w:t>
      </w:r>
    </w:p>
    <w:tbl>
      <w:tblPr>
        <w:tblStyle w:val="3"/>
        <w:tblW w:w="831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793"/>
        <w:gridCol w:w="6573"/>
      </w:tblGrid>
      <w:tr w14:paraId="50063E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C3B7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0x034B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15E4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843</w:t>
            </w:r>
          </w:p>
        </w:tc>
        <w:tc>
          <w:tcPr>
            <w:tcW w:w="6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C2562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异常标识数据</w:t>
            </w:r>
          </w:p>
        </w:tc>
      </w:tr>
      <w:tr w14:paraId="1BCBE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7EC79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0x0309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27447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777</w:t>
            </w:r>
          </w:p>
        </w:tc>
        <w:tc>
          <w:tcPr>
            <w:tcW w:w="6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 w14:paraId="4B329E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目标气体的0.1%LFL值；   (Clipping处理后)</w:t>
            </w:r>
          </w:p>
        </w:tc>
      </w:tr>
    </w:tbl>
    <w:p w14:paraId="24C2D7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</w:p>
    <w:p w14:paraId="3547BD08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⑥五分钟之后，观察寄存器775、776、777的值，应该被拉低到了0点附近，同时校准次数（寄存器870）从0变为1，校准值1（871）为PPM被拉低的值；浓度%LFL和错误码是否恢复输出；此时算完成了一次成功校准；</w:t>
      </w:r>
    </w:p>
    <w:tbl>
      <w:tblPr>
        <w:tblStyle w:val="3"/>
        <w:tblW w:w="8318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800"/>
        <w:gridCol w:w="6577"/>
      </w:tblGrid>
      <w:tr w14:paraId="437C90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E797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0x0366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1CBD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870</w:t>
            </w:r>
          </w:p>
        </w:tc>
        <w:tc>
          <w:tcPr>
            <w:tcW w:w="6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4DA6EA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ASC_Adjust_Cnt:ASC的校准次数。</w:t>
            </w:r>
          </w:p>
        </w:tc>
      </w:tr>
      <w:tr w14:paraId="7C18A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C36C5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0x0367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717574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871</w:t>
            </w:r>
          </w:p>
        </w:tc>
        <w:tc>
          <w:tcPr>
            <w:tcW w:w="6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78C03C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ASC_Adjust_Value1:ASCde校准值。</w:t>
            </w:r>
          </w:p>
        </w:tc>
      </w:tr>
    </w:tbl>
    <w:p w14:paraId="25254F1E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 w14:paraId="5AACA7C4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⑦重复这个过程，跳转到步骤②（记得每一次测试要重新上电），一直达到上限6次，检查是否都正确校准；然后再进行一次ASC校准，因为已经达到上限，所以测试其不会继续发生校准动作（这个此时可以同步测试相关标志位，见下一节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2、测试相关标志位</w:t>
      </w:r>
      <w:r>
        <w:rPr>
          <w:rFonts w:hint="eastAsia" w:ascii="Times New Roman" w:hAnsi="Times New Roman" w:eastAsia="宋体" w:cs="Times New Roman"/>
          <w:lang w:val="en-US" w:eastAsia="zh-CN"/>
        </w:rPr>
        <w:t>）；</w:t>
      </w:r>
    </w:p>
    <w:tbl>
      <w:tblPr>
        <w:tblStyle w:val="3"/>
        <w:tblW w:w="8321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814"/>
        <w:gridCol w:w="6573"/>
      </w:tblGrid>
      <w:tr w14:paraId="184F1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C01CD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0x0366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64F4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870</w:t>
            </w:r>
          </w:p>
        </w:tc>
        <w:tc>
          <w:tcPr>
            <w:tcW w:w="6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54EAFF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ASC_Adjust_Cnt:ASC的校准次数。</w:t>
            </w:r>
          </w:p>
        </w:tc>
      </w:tr>
      <w:tr w14:paraId="44B31A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8850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0x0367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AC3A0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871</w:t>
            </w:r>
          </w:p>
        </w:tc>
        <w:tc>
          <w:tcPr>
            <w:tcW w:w="6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2560E6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ASC_Adjust_Value1:ASCde校准值。</w:t>
            </w:r>
          </w:p>
        </w:tc>
      </w:tr>
      <w:tr w14:paraId="381F7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959C7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0x0368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7971F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872</w:t>
            </w:r>
          </w:p>
        </w:tc>
        <w:tc>
          <w:tcPr>
            <w:tcW w:w="6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2D5756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ASC_Adjust_Value2:ASCde校准值。</w:t>
            </w:r>
          </w:p>
        </w:tc>
      </w:tr>
      <w:tr w14:paraId="0F46E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DAB3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0x0369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38AF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873</w:t>
            </w:r>
          </w:p>
        </w:tc>
        <w:tc>
          <w:tcPr>
            <w:tcW w:w="6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7F84F8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ASC_Adjust_Value3:ASCde校准值。</w:t>
            </w:r>
          </w:p>
        </w:tc>
      </w:tr>
      <w:tr w14:paraId="5C3AB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2626E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0x036A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1F03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874</w:t>
            </w:r>
          </w:p>
        </w:tc>
        <w:tc>
          <w:tcPr>
            <w:tcW w:w="6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30B89D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ASC_Adjust_Value4:ASCde校准值。</w:t>
            </w:r>
          </w:p>
        </w:tc>
      </w:tr>
      <w:tr w14:paraId="44F24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1232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0x036B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03C5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875</w:t>
            </w:r>
          </w:p>
        </w:tc>
        <w:tc>
          <w:tcPr>
            <w:tcW w:w="6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11B744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ASC_Adjust_Value5:ASCde校准值。</w:t>
            </w:r>
          </w:p>
        </w:tc>
      </w:tr>
      <w:tr w14:paraId="20B6EF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C0FAC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0x036C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4D505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876</w:t>
            </w:r>
          </w:p>
        </w:tc>
        <w:tc>
          <w:tcPr>
            <w:tcW w:w="6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247D7B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ASC_Adjust_Value6:ASCde校准值。</w:t>
            </w:r>
          </w:p>
        </w:tc>
      </w:tr>
    </w:tbl>
    <w:p w14:paraId="513321B6">
      <w:pPr>
        <w:numPr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2、测试相关标志位</w:t>
      </w:r>
    </w:p>
    <w:p w14:paraId="7E1E88DA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 w14:paraId="3ADD4B61">
      <w:pPr>
        <w:widowControl w:val="0"/>
        <w:jc w:val="both"/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测试内容：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该功能有两个标志位，达到预警寿命（补偿次数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ASC_Adjust_Cnt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达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到4次），达到校正寿命（补偿次数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ASC_Adjust_Cnt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达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到6次），测试是否正常置位；</w:t>
      </w:r>
    </w:p>
    <w:p w14:paraId="0BA0EFB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</w:p>
    <w:p w14:paraId="7BB686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测试步骤：</w:t>
      </w:r>
    </w:p>
    <w:p w14:paraId="059646AE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①重复上一节的测试步骤，使传感器多次校准（若校准比较缓慢，或者PPM调节寄存器已经达到变量上限，无法继续调整，可以手动写入校准次数</w:t>
      </w:r>
      <w:r>
        <w:rPr>
          <w:rFonts w:hint="eastAsia" w:ascii="Times New Roman" w:hAnsi="Times New Roman" w:eastAsia="宋体"/>
          <w:lang w:val="en-US" w:eastAsia="zh-CN"/>
        </w:rPr>
        <w:t>ASC_Adjust_Cnt</w:t>
      </w:r>
      <w:r>
        <w:rPr>
          <w:rFonts w:hint="eastAsia" w:ascii="Times New Roman" w:hAnsi="Times New Roman" w:eastAsia="宋体" w:cs="Times New Roman"/>
          <w:lang w:val="en-US" w:eastAsia="zh-CN"/>
        </w:rPr>
        <w:t>，并给一个较小的校准值，如下），</w:t>
      </w:r>
    </w:p>
    <w:tbl>
      <w:tblPr>
        <w:tblStyle w:val="3"/>
        <w:tblW w:w="8298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560"/>
        <w:gridCol w:w="5055"/>
        <w:gridCol w:w="1662"/>
      </w:tblGrid>
      <w:tr w14:paraId="6806C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300A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0x0366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3D652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870</w:t>
            </w:r>
          </w:p>
        </w:tc>
        <w:tc>
          <w:tcPr>
            <w:tcW w:w="5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71BD45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ASC_Adjust_Cnt:ASC的校准次数。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3F2FB6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4</w:t>
            </w:r>
          </w:p>
        </w:tc>
      </w:tr>
      <w:tr w14:paraId="2F268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23092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0x0367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719CCE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871</w:t>
            </w:r>
          </w:p>
        </w:tc>
        <w:tc>
          <w:tcPr>
            <w:tcW w:w="5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2F937D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ASC_Adjust_Value1:ASCde校准值。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38257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100</w:t>
            </w:r>
          </w:p>
        </w:tc>
      </w:tr>
      <w:tr w14:paraId="72870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D5948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0x0368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F492E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872</w:t>
            </w:r>
          </w:p>
        </w:tc>
        <w:tc>
          <w:tcPr>
            <w:tcW w:w="5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243B72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ASC_Adjust_Value2:ASCde校准值。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2F960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100</w:t>
            </w:r>
          </w:p>
        </w:tc>
      </w:tr>
      <w:tr w14:paraId="3026E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76A91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0x0369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A8632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873</w:t>
            </w:r>
          </w:p>
        </w:tc>
        <w:tc>
          <w:tcPr>
            <w:tcW w:w="5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71FBF9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ASC_Adjust_Value3:ASCde校准值。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5AECA4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100</w:t>
            </w:r>
          </w:p>
        </w:tc>
      </w:tr>
      <w:tr w14:paraId="31321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20820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0x036A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B209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874</w:t>
            </w:r>
          </w:p>
        </w:tc>
        <w:tc>
          <w:tcPr>
            <w:tcW w:w="5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106091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ASC_Adjust_Value4:ASCde校准值。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3820B1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100</w:t>
            </w:r>
          </w:p>
        </w:tc>
      </w:tr>
      <w:tr w14:paraId="004E42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17B0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0x036B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948A9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875</w:t>
            </w:r>
          </w:p>
        </w:tc>
        <w:tc>
          <w:tcPr>
            <w:tcW w:w="5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3F46A4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ASC_Adjust_Value5:ASCde校准值。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18A9C7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0</w:t>
            </w:r>
          </w:p>
        </w:tc>
      </w:tr>
      <w:tr w14:paraId="141A2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BF5C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0x036C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B6CF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876</w:t>
            </w:r>
          </w:p>
        </w:tc>
        <w:tc>
          <w:tcPr>
            <w:tcW w:w="5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 w14:paraId="344F6B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ASC_Adjust_Value6:ASCde校准值。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 w14:paraId="4E3AF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0</w:t>
            </w:r>
          </w:p>
        </w:tc>
      </w:tr>
    </w:tbl>
    <w:p w14:paraId="05D1AC1A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 w14:paraId="6B587F8B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②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达到预警寿命（补偿次数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ASC_Adjust_Cnt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达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到4次）检查寄存器843的Bit14是否置位；</w:t>
      </w:r>
    </w:p>
    <w:p w14:paraId="55071F6A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</w:p>
    <w:p w14:paraId="1923E2AB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③达到校正寿命（补偿次数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ASC_Adjust_Cnt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达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到6次）检查寄存器843的Bit6是否置位；</w:t>
      </w:r>
    </w:p>
    <w:p w14:paraId="43B3EC4B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</w:p>
    <w:p w14:paraId="03B8D264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</w:p>
    <w:p w14:paraId="3181994B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</w:p>
    <w:p w14:paraId="56A4410F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测试当环境不满足快速ASC校准条件</w:t>
      </w:r>
    </w:p>
    <w:p w14:paraId="1F813D11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</w:p>
    <w:p w14:paraId="193D5D4E">
      <w:pPr>
        <w:widowControl w:val="0"/>
        <w:jc w:val="both"/>
        <w:rPr>
          <w:rFonts w:hint="eastAsia" w:ascii="Times New Roman" w:hAnsi="Times New Roman" w:eastAsia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测试内容：</w:t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>1、上电时使浓度PPM不在区间内</w:t>
      </w:r>
      <w:r>
        <w:rPr>
          <w:rFonts w:hint="eastAsia" w:ascii="Times New Roman" w:hAnsi="Times New Roman" w:eastAsia="宋体"/>
          <w:b w:val="0"/>
          <w:bCs w:val="0"/>
          <w:color w:val="FF0000"/>
          <w:sz w:val="20"/>
          <w:szCs w:val="20"/>
          <w:lang w:val="en-US" w:eastAsia="zh-CN"/>
        </w:rPr>
        <w:t>（上电前8s，PPM平均值不在区间内，则会跳过ASC校准）</w:t>
      </w:r>
      <w:r>
        <w:rPr>
          <w:rFonts w:hint="eastAsia" w:ascii="Times New Roman" w:hAnsi="Times New Roman" w:eastAsia="宋体"/>
          <w:b w:val="0"/>
          <w:bCs w:val="0"/>
          <w:color w:val="auto"/>
          <w:sz w:val="20"/>
          <w:szCs w:val="20"/>
          <w:lang w:val="en-US" w:eastAsia="zh-CN"/>
        </w:rPr>
        <w:t>，观察是否直接跳过ASC校准；2、分别改变温度、湿度、温度变化速率、湿度变化速率，测试</w:t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>是否</w:t>
      </w:r>
      <w:r>
        <w:rPr>
          <w:rFonts w:hint="eastAsia" w:ascii="Times New Roman" w:hAnsi="Times New Roman" w:eastAsia="宋体"/>
          <w:b w:val="0"/>
          <w:bCs w:val="0"/>
          <w:color w:val="FF0000"/>
          <w:sz w:val="20"/>
          <w:szCs w:val="20"/>
          <w:lang w:val="en-US" w:eastAsia="zh-CN"/>
        </w:rPr>
        <w:t>影响校准</w:t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>；</w:t>
      </w:r>
      <w:r>
        <w:rPr>
          <w:rFonts w:hint="eastAsia" w:ascii="Times New Roman" w:hAnsi="Times New Roman" w:eastAsia="宋体"/>
          <w:b w:val="0"/>
          <w:bCs w:val="0"/>
          <w:color w:val="FF0000"/>
          <w:sz w:val="20"/>
          <w:szCs w:val="20"/>
          <w:lang w:val="en-US" w:eastAsia="zh-CN"/>
        </w:rPr>
        <w:t>3、浓度PPM连续漂移，会影响校准；</w:t>
      </w:r>
    </w:p>
    <w:p w14:paraId="0500F5F1">
      <w:pPr>
        <w:widowControl w:val="0"/>
        <w:jc w:val="both"/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</w:pPr>
    </w:p>
    <w:p w14:paraId="77564D25">
      <w:pPr>
        <w:widowControl w:val="0"/>
        <w:jc w:val="both"/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0"/>
          <w:szCs w:val="20"/>
          <w:lang w:val="en-US" w:eastAsia="zh-CN"/>
        </w:rPr>
        <w:t>测试环境条件：</w:t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>1、温度设置为0℃或40℃，保证其他条件正常（湿度30%~70%，温湿度速率小于设定临界值，寄存器864、865）</w:t>
      </w:r>
    </w:p>
    <w:p w14:paraId="7BAC9834">
      <w:pPr>
        <w:widowControl w:val="0"/>
        <w:jc w:val="both"/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>2、湿度设置为10%或80%，保证其他条件正常（温度15℃~35℃，温湿度速率小于设定临界值，寄存器864、865）</w:t>
      </w:r>
    </w:p>
    <w:p w14:paraId="71A3D1FD">
      <w:pPr>
        <w:widowControl w:val="0"/>
        <w:jc w:val="both"/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>3、改变温度变化速率大于临界值，保证其他条件正常；</w:t>
      </w:r>
    </w:p>
    <w:p w14:paraId="3B93F5E5">
      <w:pPr>
        <w:widowControl w:val="0"/>
        <w:jc w:val="both"/>
        <w:rPr>
          <w:rFonts w:hint="default" w:ascii="Times New Roman" w:hAnsi="Times New Roman" w:eastAsia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>4、改变湿度变化速率大于临界值，保证其他条件正常；</w:t>
      </w:r>
    </w:p>
    <w:p w14:paraId="31033C98">
      <w:pPr>
        <w:widowControl w:val="0"/>
        <w:jc w:val="both"/>
        <w:rPr>
          <w:rFonts w:hint="default" w:ascii="Times New Roman" w:hAnsi="Times New Roman" w:eastAsia="宋体"/>
          <w:b w:val="0"/>
          <w:bCs w:val="0"/>
          <w:sz w:val="20"/>
          <w:szCs w:val="20"/>
          <w:lang w:val="en-US" w:eastAsia="zh-CN"/>
        </w:rPr>
      </w:pPr>
    </w:p>
    <w:p w14:paraId="14360A5A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</w:p>
    <w:p w14:paraId="4850A4C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PPM不在补偿区间测试步骤：</w:t>
      </w:r>
    </w:p>
    <w:p w14:paraId="633B2B3F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①参考第一节的寄存器设定值，先设定好寄存器；</w:t>
      </w:r>
    </w:p>
    <w:p w14:paraId="7A1F0CC5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②</w:t>
      </w:r>
      <w:r>
        <w:rPr>
          <w:rFonts w:hint="eastAsia" w:ascii="Times New Roman" w:hAnsi="Times New Roman" w:eastAsia="宋体" w:cs="Times New Roman"/>
          <w:strike/>
          <w:dstrike w:val="0"/>
          <w:lang w:val="en-US" w:eastAsia="zh-CN"/>
        </w:rPr>
        <w:t>吹气，使得PPM值不稳定，同时上电；</w:t>
      </w:r>
      <w:r>
        <w:rPr>
          <w:rFonts w:hint="eastAsia" w:ascii="Times New Roman" w:hAnsi="Times New Roman" w:eastAsia="宋体" w:cs="Times New Roman"/>
          <w:strike w:val="0"/>
          <w:dstrike w:val="0"/>
          <w:color w:val="FF0000"/>
          <w:lang w:val="en-US" w:eastAsia="zh-CN"/>
        </w:rPr>
        <w:t>设置</w:t>
      </w:r>
      <w:r>
        <w:rPr>
          <w:rFonts w:hint="eastAsia" w:ascii="Times New Roman" w:hAnsi="Times New Roman" w:eastAsia="宋体"/>
          <w:b w:val="0"/>
          <w:bCs w:val="0"/>
          <w:color w:val="FF0000"/>
          <w:sz w:val="20"/>
          <w:szCs w:val="20"/>
          <w:lang w:val="en-US" w:eastAsia="zh-CN"/>
        </w:rPr>
        <w:t>PPM</w:t>
      </w:r>
      <w:r>
        <w:rPr>
          <w:rFonts w:hint="eastAsia" w:ascii="Times New Roman" w:hAnsi="Times New Roman" w:eastAsia="宋体"/>
          <w:b w:val="0"/>
          <w:bCs w:val="0"/>
          <w:color w:val="FF0000"/>
          <w:sz w:val="20"/>
          <w:szCs w:val="20"/>
          <w:lang w:val="en-US" w:eastAsia="zh-CN"/>
        </w:rPr>
        <w:t>值不在区间内</w:t>
      </w:r>
    </w:p>
    <w:p w14:paraId="68603AF1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③上电，观察PPM和%LFL，8秒之后仍然在变化，说明没有进入校准状态，则成功跳过</w:t>
      </w:r>
      <w:r>
        <w:rPr>
          <w:rFonts w:hint="eastAsia" w:ascii="Times New Roman" w:hAnsi="Times New Roman" w:eastAsia="宋体"/>
          <w:b w:val="0"/>
          <w:bCs w:val="0"/>
          <w:sz w:val="20"/>
          <w:szCs w:val="20"/>
          <w:lang w:val="en-US" w:eastAsia="zh-CN"/>
        </w:rPr>
        <w:t>ASC补偿</w: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 w14:paraId="7FFEB31D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 w14:paraId="169A22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0"/>
          <w:szCs w:val="20"/>
          <w:lang w:val="en-US" w:eastAsia="zh-CN"/>
        </w:rPr>
        <w:t>PPM连续漂移测试步骤：</w:t>
      </w:r>
    </w:p>
    <w:p w14:paraId="0B61537B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①参考第一节的寄存器设定值，先设定好寄存器；</w:t>
      </w:r>
    </w:p>
    <w:p w14:paraId="5F83C5A1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②上电，确认进入快速ASC校准状态（浓度不输出）；</w:t>
      </w:r>
    </w:p>
    <w:p w14:paraId="2333A850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③缓慢通入5%LFL/10%LFL的气体，产生浓度连续同方向的变化，至少连续3s且每秒都有1%以上的变化，每一分钟做一次这个动作（为了保证浓度变化持续影响校准动作）；</w:t>
      </w:r>
    </w:p>
    <w:p w14:paraId="59214A93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④五分钟后，观察是否恢复%LFL和错误码输出，且校准失败（PPM和%LFL没有校准到零点）；</w:t>
      </w:r>
    </w:p>
    <w:p w14:paraId="4BA29D71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 w14:paraId="2CB76576"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环境测试步骤：</w:t>
      </w:r>
    </w:p>
    <w:p w14:paraId="35E40F29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①参考第一节的寄存器设定值，先设定好寄存器（尤其是合理的温湿度速率临界值，寄存器864、865）；</w:t>
      </w:r>
    </w:p>
    <w:p w14:paraId="6552FE0C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②在 </w:t>
      </w:r>
      <w:r>
        <w:rPr>
          <w:rFonts w:hint="eastAsia" w:ascii="Times New Roman" w:hAnsi="Times New Roman" w:eastAsia="宋体"/>
          <w:b/>
          <w:bCs/>
          <w:sz w:val="20"/>
          <w:szCs w:val="20"/>
          <w:lang w:val="en-US" w:eastAsia="zh-CN"/>
        </w:rPr>
        <w:t xml:space="preserve">测试环境条件 </w:t>
      </w:r>
      <w:r>
        <w:rPr>
          <w:rFonts w:hint="eastAsia" w:ascii="Times New Roman" w:hAnsi="Times New Roman" w:eastAsia="宋体" w:cs="Times New Roman"/>
          <w:lang w:val="en-US" w:eastAsia="zh-CN"/>
        </w:rPr>
        <w:t>中选择一种环境条件，使用温箱设定好环境；</w:t>
      </w:r>
    </w:p>
    <w:p w14:paraId="0A61162B">
      <w:pPr>
        <w:numPr>
          <w:ilvl w:val="0"/>
          <w:numId w:val="0"/>
        </w:numPr>
        <w:ind w:firstLine="40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③上电，观察到观察到%LFL和错误码禁止输出，输出为0，证明进入校准过程；</w:t>
      </w:r>
    </w:p>
    <w:p w14:paraId="36339F8B">
      <w:pPr>
        <w:numPr>
          <w:ilvl w:val="0"/>
          <w:numId w:val="0"/>
        </w:numPr>
        <w:ind w:firstLine="40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④五分钟之后观察是否恢复%LFL和错误码输出，且校准失败（PPM和%LFL没有校准到零点）；</w:t>
      </w:r>
    </w:p>
    <w:p w14:paraId="126335CA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</w:p>
    <w:p w14:paraId="33C99090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</w:p>
    <w:p w14:paraId="77BD53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</w:p>
    <w:p w14:paraId="301CF68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</w:p>
    <w:p w14:paraId="3DF5D6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</w:p>
    <w:p w14:paraId="383EA8F3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二、标准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ASC测试</w:t>
      </w:r>
    </w:p>
    <w:p w14:paraId="2F4B496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 w14:paraId="773A0952"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标准ASC和快速ASC除了校准时间不一样，其他都是类似的，可以沿用上面的测试方法，但是有几点注意：</w:t>
      </w:r>
    </w:p>
    <w:p w14:paraId="6AF2649E">
      <w:pPr>
        <w:numPr>
          <w:ilvl w:val="0"/>
          <w:numId w:val="3"/>
        </w:numPr>
        <w:ind w:left="30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为了避免进入快速ASC，请先上电，跳过快速ASC校准过程，再设置参数，执行标准ASC校准过程；</w:t>
      </w:r>
    </w:p>
    <w:p w14:paraId="4009F02C"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标准ASC的一次校准会持续5小时；</w:t>
      </w:r>
    </w:p>
    <w:p w14:paraId="7241E8C6"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标准ASC会持续校准，浓度和错误码正常输出；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00A830"/>
    <w:multiLevelType w:val="singleLevel"/>
    <w:tmpl w:val="AB00A830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AE4D5074"/>
    <w:multiLevelType w:val="singleLevel"/>
    <w:tmpl w:val="AE4D5074"/>
    <w:lvl w:ilvl="0" w:tentative="0">
      <w:start w:val="1"/>
      <w:numFmt w:val="decimal"/>
      <w:suff w:val="nothing"/>
      <w:lvlText w:val="%1、"/>
      <w:lvlJc w:val="left"/>
      <w:pPr>
        <w:ind w:left="300" w:leftChars="0" w:firstLine="0" w:firstLineChars="0"/>
      </w:pPr>
    </w:lvl>
  </w:abstractNum>
  <w:abstractNum w:abstractNumId="2">
    <w:nsid w:val="017D549B"/>
    <w:multiLevelType w:val="singleLevel"/>
    <w:tmpl w:val="017D54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96EFC"/>
    <w:rsid w:val="01201B12"/>
    <w:rsid w:val="07207C27"/>
    <w:rsid w:val="0E896EFC"/>
    <w:rsid w:val="2E2A6F02"/>
    <w:rsid w:val="4651462B"/>
    <w:rsid w:val="47AE00AA"/>
    <w:rsid w:val="639D057D"/>
    <w:rsid w:val="654B7D3D"/>
    <w:rsid w:val="75A15FA7"/>
    <w:rsid w:val="7D76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2025-05-13T22:55:00Z</dcterms:created>
  <dc:creator>WPS_1708772044</dc:creator>
  <cp:lastModifiedBy>WPS_1708772044</cp:lastModifiedBy>
  <dcterms:modified xsi:type="dcterms:W3CDTF">2025-05-22T11:14:42Z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8DD581EAEBE94D73B7F89B3820A1CC37_13</vt:lpwstr>
  </property>
</Properties>
</file>