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Arduino Robot Car Wireless Control using the HC-05 Bluetooth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== SLAVE DEVICE - Arduino robot car 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by Dejan Nedelkovski, www.HowToMechatronics.com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//EDITED By Mario Cuaya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enA 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in1 13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in2 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enB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in3 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in4 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xAxis, yAxis;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unsigned int  x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unsigned int  y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motorSpeedA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motorSpeedB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Serial.begin(9600); // Default communication rate of the Bluetooth module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// Default value - no movement when the Joystick stays in the center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x = 510 / 4;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y = 510 / 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// Read the incoming data from the Joystick, or the master Bluetooth device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while (Serial.available() &gt;= 2)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x = Serial.read();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delay(10);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y = Serial.read();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 Convert back the 0 - 255 range to 0 - 1023, suitable for motor control code below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xAxis = x*4;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yAxis = y*4;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Y-axis used for forward and backward control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if (xAxis &lt; 470)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Set Motor A backward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digitalWrite(in1, 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digitalWrite(in2, HIGH);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Set Motor B backward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digitalWrite(in3,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digitalWrite(in4, HIGH);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Convert the declining X-axis readings for going backward from 470 to 0 into 0 to 255 value for the PWM signal for increasing the motor speed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motorSpeedA = map(xAxis, 470, 0, 0, 255);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motorSpeedB = map(xAxis, 470, 0, 0, 255);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else if (xAxis &gt; 550)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Set Motor A forward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digitalWrite(in2, LOW);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Set Motor B forward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digitalWrite(in3, HIGH);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digitalWrite(in4, LOW);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Convert the increasing X-axis readings for going forward from 550 to 1023 into 0 to 255 value for the PWM signal for increasing the motor speed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motorSpeedA = map(xAxis, 550, 1023, 0, 255);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motorSpeedB = map(xAxis, 550, 1023, 0, 255);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If joystick stays in middle the motors are not moving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motorSpeedA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motorSpeedB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// X-axis used for left and right control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if (yAxis &lt; 470)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Convert the declining Y-axis readings from 470 to 0 into increasing 0 to 255 value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yMapped = map(yAxis, 470, 0, 0, 255);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Move to left - decrease left motor speed, increase right motor speed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motorSpeedA = motorSpeedA - yMapped;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motorSpeedB = motorSpeedB + yMapped;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Confine the range from 0 to 255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(motorSpeedA &lt; 0)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motorSpeedA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(motorSpeedB &gt; 255)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motorSpeedB = 255;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if (yAxis &gt; 550)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Convert the increasing Y-axis readings from 550 to 1023 into 0 to 255 value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yMapped = map(yAxis, 550, 1023, 0, 255);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Move right - decrease right motor speed, increase left motor speed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motorSpeedA = motorSpeedA + yMapped;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motorSpeedB = motorSpeedB - yMapped;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Confine the range from 0 to 255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if (motorSpeedA &gt; 255)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motorSpeedA = 255;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(motorSpeedB &lt; 0)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motorSpeedB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// Prevent buzzing at low speeds (Adjust according to your motors. My motors couldn't start moving if PWM value was below value of 70)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if (motorSpeedA &lt; 60)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motorSpeedA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 (motorSpeedB &lt; 60)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motorSpeedB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analogWrite(enA, motorSpeedA); // Send PWM signal to motor 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analogWrite(enB, motorSpeedB); // Send PWM signal to motor 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