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2.jpeg" ContentType="image/jpeg"/>
  <Override PartName="/word/media/image11.jpeg" ContentType="image/jpeg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10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>
          <w:lang w:val="es-AR"/>
        </w:rPr>
        <w:t>Trabajo práctico 3 - Ejercicio 3</w:t>
      </w:r>
    </w:p>
    <w:p>
      <w:pPr>
        <w:pStyle w:val="Subtitle"/>
        <w:rPr>
          <w:lang w:val="es-AR"/>
        </w:rPr>
      </w:pPr>
      <w:r>
        <w:rPr>
          <w:lang w:val="es-AR"/>
        </w:rPr>
        <w:t>Performance de tecnologías de almacenamiento</w:t>
      </w:r>
    </w:p>
    <w:p>
      <w:pPr>
        <w:pStyle w:val="TextBody"/>
        <w:rPr>
          <w:lang w:val="es-AR"/>
        </w:rPr>
      </w:pPr>
      <w:r>
        <w:rPr>
          <w:lang w:val="es-AR"/>
        </w:rPr>
        <w:t>Se utilizaron 6 discos de 2.5GB, configurados con Fixed Size. Se implementaron los siguientes tipos de RAID:</w:t>
      </w:r>
    </w:p>
    <w:p>
      <w:pPr>
        <w:pStyle w:val="TextBody"/>
        <w:numPr>
          <w:ilvl w:val="0"/>
          <w:numId w:val="2"/>
        </w:numPr>
        <w:spacing w:lineRule="auto" w:line="240"/>
        <w:rPr>
          <w:lang w:val="es-AR"/>
        </w:rPr>
      </w:pPr>
      <w:r>
        <w:rPr>
          <w:lang w:val="es-AR"/>
        </w:rPr>
        <w:t>RAID 0</w:t>
      </w:r>
    </w:p>
    <w:p>
      <w:pPr>
        <w:pStyle w:val="TextBody"/>
        <w:numPr>
          <w:ilvl w:val="0"/>
          <w:numId w:val="2"/>
        </w:numPr>
        <w:spacing w:lineRule="auto" w:line="240"/>
        <w:rPr>
          <w:lang w:val="es-AR"/>
        </w:rPr>
      </w:pPr>
      <w:r>
        <w:rPr>
          <w:lang w:val="es-AR"/>
        </w:rPr>
        <w:t>RAID1</w:t>
      </w:r>
    </w:p>
    <w:p>
      <w:pPr>
        <w:pStyle w:val="TextBody"/>
        <w:numPr>
          <w:ilvl w:val="0"/>
          <w:numId w:val="2"/>
        </w:numPr>
        <w:spacing w:lineRule="auto" w:line="240"/>
        <w:rPr>
          <w:lang w:val="es-AR"/>
        </w:rPr>
      </w:pPr>
      <w:r>
        <w:rPr>
          <w:lang w:val="es-AR"/>
        </w:rPr>
        <w:t>RAID 5</w:t>
      </w:r>
    </w:p>
    <w:p>
      <w:pPr>
        <w:pStyle w:val="TextBody"/>
        <w:numPr>
          <w:ilvl w:val="0"/>
          <w:numId w:val="2"/>
        </w:numPr>
        <w:spacing w:lineRule="auto" w:line="240"/>
        <w:rPr>
          <w:lang w:val="es-AR"/>
        </w:rPr>
      </w:pPr>
      <w:r>
        <w:rPr>
          <w:lang w:val="es-AR"/>
        </w:rPr>
        <w:t>RAID 6</w:t>
      </w:r>
    </w:p>
    <w:p>
      <w:pPr>
        <w:pStyle w:val="TextBody"/>
        <w:numPr>
          <w:ilvl w:val="0"/>
          <w:numId w:val="2"/>
        </w:numPr>
        <w:spacing w:lineRule="auto" w:line="240"/>
        <w:rPr>
          <w:lang w:val="es-AR"/>
        </w:rPr>
      </w:pPr>
      <w:r>
        <w:rPr>
          <w:lang w:val="es-AR"/>
        </w:rPr>
        <w:t>RAID 10</w:t>
      </w:r>
    </w:p>
    <w:p>
      <w:pPr>
        <w:pStyle w:val="Heading1"/>
        <w:numPr>
          <w:ilvl w:val="0"/>
          <w:numId w:val="1"/>
        </w:numPr>
        <w:rPr>
          <w:lang w:val="es-AR"/>
        </w:rPr>
      </w:pPr>
      <w:r>
        <w:rPr>
          <w:lang w:val="es-AR"/>
        </w:rPr>
        <w:t>Tabla de estadísticas</w:t>
      </w:r>
    </w:p>
    <w:tbl>
      <w:tblPr>
        <w:tblW w:w="9645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796"/>
        <w:gridCol w:w="1412"/>
        <w:gridCol w:w="1607"/>
        <w:gridCol w:w="1606"/>
        <w:gridCol w:w="1606"/>
        <w:gridCol w:w="1617"/>
      </w:tblGrid>
      <w:tr>
        <w:trPr>
          <w:tblHeader w:val="true"/>
        </w:trPr>
        <w:tc>
          <w:tcPr>
            <w:tcW w:w="1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Heading"/>
              <w:rPr>
                <w:lang w:val="es-AR"/>
              </w:rPr>
            </w:pPr>
            <w:r>
              <w:rPr>
                <w:lang w:val="es-AR"/>
              </w:rPr>
              <w:t>Caso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Heading"/>
              <w:rPr>
                <w:lang w:val="es-AR"/>
              </w:rPr>
            </w:pPr>
            <w:r>
              <w:rPr>
                <w:lang w:val="es-AR"/>
              </w:rPr>
              <w:t>Tiempo Reloj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Heading"/>
              <w:rPr>
                <w:lang w:val="es-AR"/>
              </w:rPr>
            </w:pPr>
            <w:r>
              <w:rPr>
                <w:lang w:val="es-AR"/>
              </w:rPr>
              <w:t>Tiempo Usuario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Heading"/>
              <w:rPr>
                <w:lang w:val="es-AR"/>
              </w:rPr>
            </w:pPr>
            <w:r>
              <w:rPr>
                <w:lang w:val="es-AR"/>
              </w:rPr>
              <w:t>Tiempo Sistema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Heading"/>
              <w:rPr>
                <w:lang w:val="es-AR"/>
              </w:rPr>
            </w:pPr>
            <w:r>
              <w:rPr>
                <w:lang w:val="es-AR"/>
              </w:rPr>
              <w:t>Bloques Entrada</w:t>
            </w:r>
          </w:p>
        </w:tc>
        <w:tc>
          <w:tcPr>
            <w:tcW w:w="16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Heading"/>
              <w:rPr>
                <w:lang w:val="es-AR"/>
              </w:rPr>
            </w:pPr>
            <w:r>
              <w:rPr>
                <w:lang w:val="es-AR"/>
              </w:rPr>
              <w:t>Bloques Salida</w:t>
            </w:r>
          </w:p>
        </w:tc>
      </w:tr>
      <w:tr>
        <w:trPr/>
        <w:tc>
          <w:tcPr>
            <w:tcW w:w="1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RAID 0 – NAS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42972,171ms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412ms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564ms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0</w:t>
            </w:r>
          </w:p>
        </w:tc>
        <w:tc>
          <w:tcPr>
            <w:tcW w:w="16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0</w:t>
            </w:r>
          </w:p>
        </w:tc>
      </w:tr>
      <w:tr>
        <w:trPr/>
        <w:tc>
          <w:tcPr>
            <w:tcW w:w="1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 xml:space="preserve">RAID 0 – SAN 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3921,784ms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672ms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236ms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8</w:t>
            </w:r>
          </w:p>
        </w:tc>
        <w:tc>
          <w:tcPr>
            <w:tcW w:w="16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307200</w:t>
            </w:r>
          </w:p>
        </w:tc>
      </w:tr>
      <w:tr>
        <w:trPr/>
        <w:tc>
          <w:tcPr>
            <w:tcW w:w="1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 xml:space="preserve">RAID 1 – NAS 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6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</w:tr>
      <w:tr>
        <w:trPr/>
        <w:tc>
          <w:tcPr>
            <w:tcW w:w="1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 xml:space="preserve">RAID 1 – SAN 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4679,931ms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844ms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832ms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2640</w:t>
            </w:r>
          </w:p>
        </w:tc>
        <w:tc>
          <w:tcPr>
            <w:tcW w:w="16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307200</w:t>
            </w:r>
          </w:p>
        </w:tc>
      </w:tr>
      <w:tr>
        <w:trPr/>
        <w:tc>
          <w:tcPr>
            <w:tcW w:w="1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 xml:space="preserve">RAID 5 – NAS 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6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</w:tr>
      <w:tr>
        <w:trPr/>
        <w:tc>
          <w:tcPr>
            <w:tcW w:w="1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 xml:space="preserve">RAID 5 – SAN 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3791,292ms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456ms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320ms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2640</w:t>
            </w:r>
          </w:p>
        </w:tc>
        <w:tc>
          <w:tcPr>
            <w:tcW w:w="16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307200</w:t>
            </w:r>
          </w:p>
        </w:tc>
      </w:tr>
      <w:tr>
        <w:trPr/>
        <w:tc>
          <w:tcPr>
            <w:tcW w:w="1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 xml:space="preserve">RAID 6 – NAS 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6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</w:tr>
      <w:tr>
        <w:trPr/>
        <w:tc>
          <w:tcPr>
            <w:tcW w:w="1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 xml:space="preserve">RAID 6 – SAN 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4316,505ms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840ms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468ms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2616</w:t>
            </w:r>
          </w:p>
        </w:tc>
        <w:tc>
          <w:tcPr>
            <w:tcW w:w="16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307200</w:t>
            </w:r>
          </w:p>
        </w:tc>
      </w:tr>
      <w:tr>
        <w:trPr/>
        <w:tc>
          <w:tcPr>
            <w:tcW w:w="1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 xml:space="preserve">RAID 10 – NAS 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6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</w:tr>
      <w:tr>
        <w:trPr/>
        <w:tc>
          <w:tcPr>
            <w:tcW w:w="1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 xml:space="preserve">RAID 10 – SAN 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4607,365ms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104ms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496ms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2640</w:t>
            </w:r>
          </w:p>
        </w:tc>
        <w:tc>
          <w:tcPr>
            <w:tcW w:w="16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307200</w:t>
            </w:r>
          </w:p>
        </w:tc>
      </w:tr>
    </w:tbl>
    <w:p>
      <w:pPr>
        <w:pStyle w:val="Heading1"/>
        <w:numPr>
          <w:ilvl w:val="0"/>
          <w:numId w:val="1"/>
        </w:numPr>
        <w:rPr>
          <w:lang w:val="es-AR"/>
        </w:rPr>
      </w:pPr>
      <w:r>
        <w:rPr>
          <w:lang w:val="es-AR"/>
        </w:rPr>
        <w:t>Conclusiones</w:t>
      </w:r>
    </w:p>
    <w:p>
      <w:pPr>
        <w:pStyle w:val="Heading2"/>
        <w:numPr>
          <w:ilvl w:val="1"/>
          <w:numId w:val="1"/>
        </w:numPr>
        <w:rPr/>
      </w:pPr>
      <w:r>
        <w:rPr>
          <w:lang w:val="es-AR"/>
        </w:rPr>
        <w:t>Diferencias y similitudes entre Tecnologías</w:t>
      </w:r>
    </w:p>
    <w:p>
      <w:pPr>
        <w:pStyle w:val="Heading3"/>
        <w:numPr>
          <w:ilvl w:val="0"/>
          <w:numId w:val="1"/>
        </w:numPr>
        <w:rPr/>
      </w:pPr>
      <w:r>
        <w:rPr/>
        <w:t>Velocidades</w:t>
      </w:r>
    </w:p>
    <w:p>
      <w:pPr>
        <w:pStyle w:val="TextBody"/>
        <w:widowControl w:val="false"/>
        <w:numPr>
          <w:ilvl w:val="1"/>
          <w:numId w:val="1"/>
        </w:numPr>
        <w:bidi w:val="0"/>
        <w:spacing w:lineRule="auto" w:line="288" w:before="0" w:after="140"/>
        <w:ind w:left="576" w:right="0" w:hanging="0"/>
        <w:jc w:val="left"/>
        <w:rPr/>
      </w:pPr>
      <w:r>
        <w:rPr>
          <w:lang w:val="es-AR"/>
        </w:rPr>
        <w:t>SAN demostró trabajar a una velocidad mucho mayor que NAS, copiando la misma cantidad de datos, gracias al hecho de que trabaja a nivel de bloques, y no a nivel de archivos. Además, trabaja directamente sobre el recurso de almacenamiento, en lugar de recurrir a un servicio externo que provea la transferencia.</w:t>
      </w:r>
    </w:p>
    <w:p>
      <w:pPr>
        <w:pStyle w:val="Heading3"/>
        <w:numPr>
          <w:ilvl w:val="1"/>
          <w:numId w:val="1"/>
        </w:numPr>
        <w:rPr/>
      </w:pPr>
      <w:r>
        <w:rPr/>
        <w:t>I/O – Bloques de Salida</w:t>
      </w:r>
    </w:p>
    <w:p>
      <w:pPr>
        <w:pStyle w:val="TextBody"/>
        <w:widowControl w:val="false"/>
        <w:numPr>
          <w:ilvl w:val="1"/>
          <w:numId w:val="1"/>
        </w:numPr>
        <w:bidi w:val="0"/>
        <w:spacing w:lineRule="auto" w:line="288" w:before="0" w:after="140"/>
        <w:ind w:left="576" w:right="0" w:hanging="0"/>
        <w:jc w:val="left"/>
        <w:rPr/>
      </w:pPr>
      <w:r>
        <w:rPr/>
        <w:t>NAS no arrojó metricas de entrada y salida de bloques, debido al hecho de que al trabajar basado en archivos (y no en bloques) la salida no era realizada directamente por el programa a una unidad de almacenamiento, escribiendo en esta bloque a bloque. En su lugar, el archivo resultante era transmitido por un servicio.</w:t>
      </w:r>
    </w:p>
    <w:p>
      <w:pPr>
        <w:pStyle w:val="TextBody"/>
        <w:widowControl w:val="false"/>
        <w:numPr>
          <w:ilvl w:val="1"/>
          <w:numId w:val="1"/>
        </w:numPr>
        <w:bidi w:val="0"/>
        <w:spacing w:lineRule="auto" w:line="288" w:before="0" w:after="140"/>
        <w:ind w:left="576" w:right="0" w:hanging="0"/>
        <w:jc w:val="left"/>
        <w:rPr/>
      </w:pPr>
      <w:r>
        <w:rPr/>
        <w:t>SAN, por el contrario, demostró consistencia a la hora de escribir, realizando siempre el mismo trabajo de escritura sin importar el tipo de RAID.</w:t>
      </w:r>
    </w:p>
    <w:p>
      <w:pPr>
        <w:pStyle w:val="Heading3"/>
        <w:numPr>
          <w:ilvl w:val="1"/>
          <w:numId w:val="1"/>
        </w:numPr>
        <w:rPr/>
      </w:pPr>
      <w:r>
        <w:rPr/>
        <w:t>I/O – Bloques de entrada</w:t>
      </w:r>
    </w:p>
    <w:p>
      <w:pPr>
        <w:pStyle w:val="TextBody"/>
        <w:widowControl w:val="false"/>
        <w:numPr>
          <w:ilvl w:val="1"/>
          <w:numId w:val="1"/>
        </w:numPr>
        <w:bidi w:val="0"/>
        <w:spacing w:lineRule="auto" w:line="288" w:before="0" w:after="140"/>
        <w:ind w:left="576" w:right="0" w:hanging="0"/>
        <w:jc w:val="left"/>
        <w:rPr/>
      </w:pPr>
      <w:r>
        <w:rPr/>
        <w:t>Al igual que sucedía con la escritura, NAS no realizó lectura a nivel de bloques.</w:t>
      </w:r>
    </w:p>
    <w:p>
      <w:pPr>
        <w:pStyle w:val="TextBody"/>
        <w:widowControl w:val="false"/>
        <w:numPr>
          <w:ilvl w:val="1"/>
          <w:numId w:val="1"/>
        </w:numPr>
        <w:bidi w:val="0"/>
        <w:spacing w:lineRule="auto" w:line="288" w:before="0" w:after="140"/>
        <w:ind w:left="576" w:right="0" w:hanging="0"/>
        <w:jc w:val="left"/>
        <w:rPr/>
      </w:pPr>
      <w:r>
        <w:rPr/>
        <w:t>En el caso de SAN, se puede observar una cantidad de bloques leidos bastante consistente. Con la excepción de RAID 0, quien realizó solamente 8 lecturas de bloque.</w:t>
      </w:r>
    </w:p>
    <w:p>
      <w:pPr>
        <w:pStyle w:val="TextBody"/>
        <w:widowControl w:val="false"/>
        <w:numPr>
          <w:ilvl w:val="1"/>
          <w:numId w:val="1"/>
        </w:numPr>
        <w:bidi w:val="0"/>
        <w:spacing w:lineRule="auto" w:line="288" w:before="0" w:after="140"/>
        <w:ind w:left="576" w:right="0" w:hanging="0"/>
        <w:jc w:val="left"/>
        <w:rPr/>
      </w:pPr>
      <w:r>
        <w:rPr/>
        <w:t>En el caso de RAID 6, la menor cantidad de bloques leídos puede que se deba a que al haber 2 bloques de paridad, no es necesaria la lectura del conjunto completo para obtener la totalidad del archivo. Con la lectura de 1 de los bloques es suficiente.</w:t>
      </w:r>
    </w:p>
    <w:p>
      <w:pPr>
        <w:pStyle w:val="Heading2"/>
        <w:numPr>
          <w:ilvl w:val="1"/>
          <w:numId w:val="1"/>
        </w:numPr>
        <w:rPr>
          <w:lang w:val="es-AR"/>
        </w:rPr>
      </w:pPr>
      <w:r>
        <w:rPr>
          <w:lang w:val="es-AR"/>
        </w:rPr>
        <w:t>Motivo por el cual se definieron como Fixed Size</w:t>
      </w:r>
    </w:p>
    <w:p>
      <w:pPr>
        <w:pStyle w:val="TextBody"/>
        <w:rPr>
          <w:lang w:val="es-AR"/>
        </w:rPr>
      </w:pPr>
      <w:r>
        <w:rPr>
          <w:lang w:val="es-AR"/>
        </w:rPr>
        <w:t>Los discos para las situaciones anteriores fueron definidos como fixed size por el siguiente motivo:</w:t>
      </w:r>
    </w:p>
    <w:p>
      <w:pPr>
        <w:pStyle w:val="TextBody"/>
        <w:rPr>
          <w:lang w:val="es-AR"/>
        </w:rPr>
      </w:pPr>
      <w:r>
        <w:rPr>
          <w:lang w:val="es-AR"/>
        </w:rPr>
        <w:t>De no ser definidos como fixed size, los discos iran creciendo a medida que se vaya necesitando de mayor espacio de almacenamiento. Esto conlleva dos problemas:</w:t>
      </w:r>
    </w:p>
    <w:p>
      <w:pPr>
        <w:pStyle w:val="TextBody"/>
        <w:numPr>
          <w:ilvl w:val="0"/>
          <w:numId w:val="3"/>
        </w:numPr>
        <w:rPr>
          <w:lang w:val="es-AR"/>
        </w:rPr>
      </w:pPr>
      <w:r>
        <w:rPr>
          <w:lang w:val="es-AR"/>
        </w:rPr>
        <w:t>El espacio que se necesita puede no estar disponible al momento de expandir el disco virtual. Esto llevará a situaciónes impredecibles, y ciertamente a un fallo.</w:t>
      </w:r>
    </w:p>
    <w:p>
      <w:pPr>
        <w:pStyle w:val="TextBody"/>
        <w:numPr>
          <w:ilvl w:val="0"/>
          <w:numId w:val="3"/>
        </w:numPr>
        <w:rPr>
          <w:lang w:val="es-AR"/>
        </w:rPr>
      </w:pPr>
      <w:r>
        <w:rPr>
          <w:lang w:val="es-AR"/>
        </w:rPr>
        <w:t>Al expandir el disco virtual, se debe recurrir al file system para que asigne el nuevo espacio necesitado, con el tiempo que esta asignacion conlleva. De tener ya creado y reservado todo el espacio, esto pasa a ser simplemente una cuestión de escritura.</w:t>
      </w:r>
    </w:p>
    <w:p>
      <w:pPr>
        <w:pStyle w:val="Heading2"/>
        <w:widowControl w:val="false"/>
        <w:numPr>
          <w:ilvl w:val="0"/>
          <w:numId w:val="0"/>
        </w:numPr>
        <w:jc w:val="left"/>
        <w:outlineLvl w:val="1"/>
        <w:rPr>
          <w:lang w:val="es-AR"/>
        </w:rPr>
      </w:pPr>
      <w:r>
        <w:rPr>
          <w:lang w:val="es-AR"/>
        </w:rPr>
      </w:r>
      <w:r>
        <w:br w:type="page"/>
      </w:r>
    </w:p>
    <w:p>
      <w:pPr>
        <w:pStyle w:val="Heading2"/>
        <w:numPr>
          <w:ilvl w:val="1"/>
          <w:numId w:val="1"/>
        </w:numPr>
        <w:rPr/>
      </w:pPr>
      <w:r>
        <w:rPr>
          <w:lang w:val="es-AR"/>
        </w:rPr>
        <w:t>Tolerancia a fallos de las situaciones anteriores</w:t>
      </w:r>
    </w:p>
    <w:p>
      <w:pPr>
        <w:pStyle w:val="Quotations"/>
        <w:widowControl w:val="false"/>
        <w:numPr>
          <w:ilvl w:val="1"/>
          <w:numId w:val="1"/>
        </w:numPr>
        <w:bidi w:val="0"/>
        <w:ind w:left="576" w:right="0" w:hanging="0"/>
        <w:jc w:val="left"/>
        <w:rPr/>
      </w:pPr>
      <w:r>
        <w:rPr/>
        <w:t>En el popup de alerta puede verse el estado actual del storage, siendo DEGRADED (degradado) o UNAVAIL (no disponible).</w:t>
      </w:r>
    </w:p>
    <w:p>
      <w:pPr>
        <w:pStyle w:val="Heading3"/>
        <w:numPr>
          <w:ilvl w:val="1"/>
          <w:numId w:val="1"/>
        </w:numPr>
        <w:rPr/>
      </w:pPr>
      <w:r>
        <w:rPr/>
        <w:t>Raid 0</w:t>
      </w:r>
    </w:p>
    <w:p>
      <w:pPr>
        <w:pStyle w:val="TextBody"/>
        <w:widowControl w:val="false"/>
        <w:numPr>
          <w:ilvl w:val="1"/>
          <w:numId w:val="1"/>
        </w:numPr>
        <w:bidi w:val="0"/>
        <w:spacing w:lineRule="auto" w:line="288" w:before="0" w:after="140"/>
        <w:ind w:left="576" w:right="0" w:hanging="0"/>
        <w:jc w:val="left"/>
        <w:rPr/>
      </w:pPr>
      <w:r>
        <w:rPr/>
        <w:t>Raid 0 no posee tolerancia a fallos. Al primer disco que fue removido, el sistema de discos colapsó, quedando inutilizado como espacio de almacenamiento. Esto se debe a que cada archivo se encuentra fragmentado y distribuido a lo largo de los discos que compongan el array. Al perder un disco, se pierden partes de todos los archivos.</w:t>
      </w:r>
    </w:p>
    <w:p>
      <w:pPr>
        <w:pStyle w:val="TextBody"/>
        <w:widowControl w:val="false"/>
        <w:numPr>
          <w:ilvl w:val="1"/>
          <w:numId w:val="1"/>
        </w:numPr>
        <w:bidi w:val="0"/>
        <w:spacing w:lineRule="auto" w:line="288" w:before="0" w:after="140"/>
        <w:ind w:left="576" w:right="0" w:hanging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5</w:t>
      </w:r>
      <w:r>
        <w:rPr/>
        <w:t xml:space="preserve"> discos – Storage inutilizado</w:t>
      </w:r>
      <w:r>
        <w:br w:type="page"/>
      </w:r>
    </w:p>
    <w:p>
      <w:pPr>
        <w:pStyle w:val="Heading3"/>
        <w:rPr/>
      </w:pPr>
      <w:r>
        <w:rPr/>
        <w:t>RAID 1</w:t>
      </w:r>
    </w:p>
    <w:p>
      <w:pPr>
        <w:pStyle w:val="TextBody"/>
        <w:rPr/>
      </w:pPr>
      <w:r>
        <w:rPr/>
        <w:t>Raid 1 soporta la eliminación de todos los discos que componen el raid exceptuando uno. Por lo tanto, mientras quede un disco funcional, el storage seguirá disponible; y seguirá disponible hasta eliminar el último disco. Esto es gracias a que el storage completo se encuentra replicado en cada disco.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5</w:t>
      </w:r>
      <w:r>
        <w:rPr/>
        <w:t xml:space="preserve"> discos – Storage degradado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4</w:t>
      </w:r>
      <w:r>
        <w:rPr/>
        <w:t xml:space="preserve"> discos – Storage degradado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3</w:t>
      </w:r>
      <w:r>
        <w:rPr/>
        <w:t xml:space="preserve"> discos – Storage degradado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</w:t>
      </w:r>
      <w:r>
        <w:rPr/>
        <w:t xml:space="preserve"> discos – Storage degradado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</w:t>
      </w:r>
      <w:r>
        <w:rPr/>
        <w:t xml:space="preserve"> disco – Storage degradado – Aun funcional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344043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</w:t>
      </w:r>
      <w:r>
        <w:rPr/>
        <w:t>in discos – Storage no disponible</w:t>
      </w:r>
      <w:r>
        <w:br w:type="page"/>
      </w:r>
    </w:p>
    <w:p>
      <w:pPr>
        <w:pStyle w:val="Heading3"/>
        <w:rPr/>
      </w:pPr>
      <w:r>
        <w:rPr/>
        <w:t>RAID 5</w:t>
      </w:r>
    </w:p>
    <w:p>
      <w:pPr>
        <w:pStyle w:val="TextBody"/>
        <w:rPr/>
      </w:pPr>
      <w:r>
        <w:rPr/>
        <w:t>RAID 5 permite la degradación de uno de sus discos. Por lo que el sistema puede seguir funcionando con un disco menos, rearmando los archivos en base a los bloques de paridad. A partir del segundo disco retirado, ya no es recuperable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5 discos – Storage degradado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4 discos – Storage no disponible</w:t>
      </w:r>
      <w:r>
        <w:br w:type="page"/>
      </w:r>
    </w:p>
    <w:p>
      <w:pPr>
        <w:pStyle w:val="Heading3"/>
        <w:rPr/>
      </w:pPr>
      <w:r>
        <w:rPr/>
        <w:t>RAID 6</w:t>
      </w:r>
    </w:p>
    <w:p>
      <w:pPr>
        <w:pStyle w:val="TextBody"/>
        <w:rPr/>
      </w:pPr>
      <w:r>
        <w:rPr/>
        <w:t>Con un funcionamiento similar a RAID 5, RAID 6 permite la remoción de 2 discos y continuar funcional.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5</w:t>
      </w:r>
      <w:r>
        <w:rPr/>
        <w:t xml:space="preserve"> discos – Storage degradado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-47625</wp:posOffset>
            </wp:positionH>
            <wp:positionV relativeFrom="paragraph">
              <wp:posOffset>1590040</wp:posOffset>
            </wp:positionV>
            <wp:extent cx="6120130" cy="344043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4</w:t>
      </w:r>
      <w:r>
        <w:rPr/>
        <w:t xml:space="preserve"> discos – Storage degradado</w:t>
      </w:r>
    </w:p>
    <w:p>
      <w:pPr>
        <w:pStyle w:val="TextBody"/>
        <w:rPr/>
      </w:pPr>
      <w:r>
        <w:rPr/>
        <w:t>3 discos – Storage no disponible</w:t>
      </w:r>
      <w:r>
        <w:br w:type="page"/>
      </w:r>
    </w:p>
    <w:p>
      <w:pPr>
        <w:pStyle w:val="Heading3"/>
        <w:rPr/>
      </w:pPr>
      <w:r>
        <w:rPr/>
        <w:t>RAID 10</w:t>
      </w:r>
    </w:p>
    <w:p>
      <w:pPr>
        <w:pStyle w:val="Heading3"/>
        <w:spacing w:before="140" w:after="12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AR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Footer">
    <w:name w:val="Footer"/>
    <w:basedOn w:val="Normal"/>
    <w:pPr/>
    <w:rPr/>
  </w:style>
  <w:style w:type="paragraph" w:styleId="Quotations">
    <w:name w:val="Quotation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119</TotalTime>
  <Application>LibreOffice/5.0.3.2$Linux_x86 LibreOffice_project/00m0$Build-2</Application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2016-11-05T19:16:02Z</dcterms:created>
  <dc:creator>Martin Currao</dc:creator>
  <dc:language>en-US</dc:language>
  <cp:lastModifiedBy>Martin Currao</cp:lastModifiedBy>
  <dcterms:modified xsi:type="dcterms:W3CDTF">2016-11-07T22:08:28Z</dcterms:modified>
  <cp:revision>9</cp:revision>
</cp:coreProperties>
</file>