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1591" w:rsidRDefault="00FC6FBB" w:rsidP="00FC6FBB">
      <w:pPr>
        <w:ind w:left="708" w:hanging="708"/>
        <w:jc w:val="center"/>
        <w:rPr>
          <w:b/>
        </w:rPr>
      </w:pPr>
      <w:r w:rsidRPr="00FC6FBB">
        <w:rPr>
          <w:b/>
        </w:rPr>
        <w:t>Solución Taller 1 – Pablo A. Saldarriaga Aristizabal</w:t>
      </w:r>
    </w:p>
    <w:p w:rsidR="00FC6FBB" w:rsidRDefault="00FC6FBB" w:rsidP="00FC6FBB">
      <w:pPr>
        <w:ind w:left="708" w:hanging="708"/>
        <w:jc w:val="center"/>
        <w:rPr>
          <w:b/>
        </w:rPr>
      </w:pPr>
    </w:p>
    <w:p w:rsidR="00FC6FBB" w:rsidRPr="00013DCF" w:rsidRDefault="00FC6FBB" w:rsidP="00013DCF">
      <w:pPr>
        <w:pStyle w:val="ListParagraph"/>
        <w:numPr>
          <w:ilvl w:val="0"/>
          <w:numId w:val="3"/>
        </w:numPr>
        <w:autoSpaceDE w:val="0"/>
        <w:autoSpaceDN w:val="0"/>
        <w:adjustRightInd w:val="0"/>
        <w:spacing w:after="0" w:line="240" w:lineRule="auto"/>
        <w:jc w:val="both"/>
        <w:rPr>
          <w:rFonts w:cstheme="minorHAnsi"/>
          <w:b/>
          <w:sz w:val="20"/>
        </w:rPr>
      </w:pPr>
      <w:r w:rsidRPr="00013DCF">
        <w:rPr>
          <w:rFonts w:cstheme="minorHAnsi"/>
          <w:szCs w:val="24"/>
        </w:rPr>
        <w:t>Gra</w:t>
      </w:r>
      <w:r w:rsidRPr="00013DCF">
        <w:rPr>
          <w:rFonts w:cstheme="minorHAnsi"/>
          <w:szCs w:val="24"/>
        </w:rPr>
        <w:t>fi</w:t>
      </w:r>
      <w:r w:rsidRPr="00013DCF">
        <w:rPr>
          <w:rFonts w:cstheme="minorHAnsi"/>
          <w:szCs w:val="24"/>
        </w:rPr>
        <w:t>que en un mismo pl</w:t>
      </w:r>
      <w:r w:rsidRPr="00013DCF">
        <w:rPr>
          <w:rFonts w:cstheme="minorHAnsi"/>
          <w:szCs w:val="24"/>
        </w:rPr>
        <w:t>ano las funciones de distribución empí</w:t>
      </w:r>
      <w:r w:rsidRPr="00013DCF">
        <w:rPr>
          <w:rFonts w:cstheme="minorHAnsi"/>
          <w:szCs w:val="24"/>
        </w:rPr>
        <w:t>ricas de las temperaturas</w:t>
      </w:r>
      <w:r w:rsidRPr="00013DCF">
        <w:rPr>
          <w:rFonts w:cstheme="minorHAnsi"/>
          <w:szCs w:val="24"/>
        </w:rPr>
        <w:t xml:space="preserve"> </w:t>
      </w:r>
      <w:r w:rsidRPr="00013DCF">
        <w:rPr>
          <w:rFonts w:cstheme="minorHAnsi"/>
          <w:szCs w:val="24"/>
        </w:rPr>
        <w:t>d</w:t>
      </w:r>
      <w:r w:rsidRPr="00013DCF">
        <w:rPr>
          <w:rFonts w:cstheme="minorHAnsi"/>
          <w:szCs w:val="24"/>
        </w:rPr>
        <w:t>e cada añ</w:t>
      </w:r>
      <w:r w:rsidRPr="00013DCF">
        <w:rPr>
          <w:rFonts w:cstheme="minorHAnsi"/>
          <w:szCs w:val="24"/>
        </w:rPr>
        <w:t>o.</w:t>
      </w:r>
    </w:p>
    <w:p w:rsidR="008D767A" w:rsidRPr="008D767A" w:rsidRDefault="008D767A" w:rsidP="008D767A">
      <w:pPr>
        <w:pStyle w:val="ListParagraph"/>
        <w:autoSpaceDE w:val="0"/>
        <w:autoSpaceDN w:val="0"/>
        <w:adjustRightInd w:val="0"/>
        <w:spacing w:after="0" w:line="240" w:lineRule="auto"/>
        <w:jc w:val="both"/>
        <w:rPr>
          <w:rFonts w:cstheme="minorHAnsi"/>
          <w:b/>
          <w:sz w:val="20"/>
        </w:rPr>
      </w:pPr>
    </w:p>
    <w:p w:rsidR="00FC6FBB" w:rsidRDefault="00FC6FBB" w:rsidP="00FC6FBB">
      <w:pPr>
        <w:pStyle w:val="ListParagraph"/>
        <w:autoSpaceDE w:val="0"/>
        <w:autoSpaceDN w:val="0"/>
        <w:adjustRightInd w:val="0"/>
        <w:spacing w:after="0" w:line="240" w:lineRule="auto"/>
        <w:jc w:val="both"/>
        <w:rPr>
          <w:b/>
        </w:rPr>
      </w:pPr>
      <w:r>
        <w:rPr>
          <w:noProof/>
          <w:lang w:eastAsia="es-CO"/>
        </w:rPr>
        <w:drawing>
          <wp:inline distT="0" distB="0" distL="0" distR="0" wp14:anchorId="4DDD1606" wp14:editId="66460A49">
            <wp:extent cx="5612130" cy="33369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336925"/>
                    </a:xfrm>
                    <a:prstGeom prst="rect">
                      <a:avLst/>
                    </a:prstGeom>
                  </pic:spPr>
                </pic:pic>
              </a:graphicData>
            </a:graphic>
          </wp:inline>
        </w:drawing>
      </w:r>
    </w:p>
    <w:p w:rsidR="008D767A" w:rsidRDefault="008D767A" w:rsidP="00FC6FBB">
      <w:pPr>
        <w:pStyle w:val="ListParagraph"/>
        <w:autoSpaceDE w:val="0"/>
        <w:autoSpaceDN w:val="0"/>
        <w:adjustRightInd w:val="0"/>
        <w:spacing w:after="0" w:line="240" w:lineRule="auto"/>
        <w:jc w:val="both"/>
      </w:pPr>
    </w:p>
    <w:p w:rsidR="008D767A" w:rsidRDefault="00FC6FBB" w:rsidP="00FC6FBB">
      <w:pPr>
        <w:pStyle w:val="ListParagraph"/>
        <w:autoSpaceDE w:val="0"/>
        <w:autoSpaceDN w:val="0"/>
        <w:adjustRightInd w:val="0"/>
        <w:spacing w:after="0" w:line="240" w:lineRule="auto"/>
        <w:jc w:val="both"/>
      </w:pPr>
      <w:r>
        <w:t xml:space="preserve">La gráfica representada por “o” corresponde a las temperaturas del primer año, mientras que la representada por “+” </w:t>
      </w:r>
      <w:r w:rsidR="008D767A">
        <w:t>corresponde a</w:t>
      </w:r>
      <w:r>
        <w:t xml:space="preserve"> las temperaturas del año más reciente, las demás son las temperaturas en los años intermedios. Claramente se evidencia un cambio en la temperatura en el último año a comparación del primer año, pues antes era más probable que la temperatura diaria en Canadá fuera más baja</w:t>
      </w:r>
      <w:r w:rsidR="008D767A">
        <w:t>,</w:t>
      </w:r>
      <w:r>
        <w:t xml:space="preserve"> mientras que </w:t>
      </w:r>
      <w:r w:rsidR="008D767A">
        <w:t>en el último año</w:t>
      </w:r>
      <w:r>
        <w:t xml:space="preserve"> es más probable que se presenten temperaturas más calientes. Analizando ambas distribuciones empíricas, podemos ver que antes</w:t>
      </w:r>
      <w:r w:rsidR="008D767A">
        <w:t xml:space="preserve"> temperaturas entre -10 a 5 grados eran más comunes en el pasado, ahora esas temperaturas no son tan probables, ya que temperaturas superiores a 10 grados son las más comunes en los últimos años.</w:t>
      </w:r>
    </w:p>
    <w:p w:rsidR="008D767A" w:rsidRDefault="008D767A">
      <w:r>
        <w:br w:type="page"/>
      </w:r>
    </w:p>
    <w:p w:rsidR="008D767A" w:rsidRPr="00013DCF" w:rsidRDefault="008D767A" w:rsidP="00FD3664">
      <w:pPr>
        <w:pStyle w:val="ListParagraph"/>
        <w:numPr>
          <w:ilvl w:val="0"/>
          <w:numId w:val="3"/>
        </w:numPr>
        <w:autoSpaceDE w:val="0"/>
        <w:autoSpaceDN w:val="0"/>
        <w:adjustRightInd w:val="0"/>
        <w:spacing w:after="0" w:line="240" w:lineRule="auto"/>
        <w:jc w:val="both"/>
        <w:rPr>
          <w:b/>
        </w:rPr>
      </w:pPr>
      <w:r w:rsidRPr="00013DCF">
        <w:rPr>
          <w:b/>
        </w:rPr>
        <w:lastRenderedPageBreak/>
        <w:t>Calcule y gra</w:t>
      </w:r>
      <w:r w:rsidRPr="00013DCF">
        <w:rPr>
          <w:b/>
        </w:rPr>
        <w:t>fi</w:t>
      </w:r>
      <w:r w:rsidRPr="00013DCF">
        <w:rPr>
          <w:b/>
        </w:rPr>
        <w:t>que las bandas de con</w:t>
      </w:r>
      <w:r w:rsidRPr="00013DCF">
        <w:rPr>
          <w:b/>
        </w:rPr>
        <w:t>fi</w:t>
      </w:r>
      <w:r w:rsidRPr="00013DCF">
        <w:rPr>
          <w:b/>
        </w:rPr>
        <w:t>anza a un 95% de con</w:t>
      </w:r>
      <w:r w:rsidRPr="00013DCF">
        <w:rPr>
          <w:b/>
        </w:rPr>
        <w:t>fianza para la funció</w:t>
      </w:r>
      <w:r w:rsidRPr="00013DCF">
        <w:rPr>
          <w:b/>
        </w:rPr>
        <w:t>n de</w:t>
      </w:r>
      <w:r w:rsidRPr="00013DCF">
        <w:rPr>
          <w:b/>
        </w:rPr>
        <w:t xml:space="preserve"> distribución empírica del primer año y último año</w:t>
      </w:r>
      <w:r w:rsidRPr="00013DCF">
        <w:rPr>
          <w:b/>
        </w:rPr>
        <w:t xml:space="preserve">. </w:t>
      </w:r>
      <w:r w:rsidRPr="00013DCF">
        <w:rPr>
          <w:b/>
        </w:rPr>
        <w:t>¿Hay sectores solapados?</w:t>
      </w:r>
    </w:p>
    <w:p w:rsidR="008D767A" w:rsidRDefault="008D767A" w:rsidP="008D767A">
      <w:pPr>
        <w:pStyle w:val="ListParagraph"/>
        <w:autoSpaceDE w:val="0"/>
        <w:autoSpaceDN w:val="0"/>
        <w:adjustRightInd w:val="0"/>
        <w:spacing w:after="0" w:line="240" w:lineRule="auto"/>
        <w:jc w:val="both"/>
      </w:pPr>
      <w:r>
        <w:rPr>
          <w:noProof/>
          <w:lang w:eastAsia="es-CO"/>
        </w:rPr>
        <w:drawing>
          <wp:inline distT="0" distB="0" distL="0" distR="0" wp14:anchorId="1C323C83" wp14:editId="016B0933">
            <wp:extent cx="4645119" cy="37623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6840" cy="3763769"/>
                    </a:xfrm>
                    <a:prstGeom prst="rect">
                      <a:avLst/>
                    </a:prstGeom>
                  </pic:spPr>
                </pic:pic>
              </a:graphicData>
            </a:graphic>
          </wp:inline>
        </w:drawing>
      </w:r>
    </w:p>
    <w:p w:rsidR="008D767A" w:rsidRDefault="008D767A" w:rsidP="008D767A">
      <w:pPr>
        <w:pStyle w:val="ListParagraph"/>
        <w:autoSpaceDE w:val="0"/>
        <w:autoSpaceDN w:val="0"/>
        <w:adjustRightInd w:val="0"/>
        <w:spacing w:after="0" w:line="240" w:lineRule="auto"/>
        <w:jc w:val="both"/>
      </w:pPr>
      <w:r>
        <w:rPr>
          <w:noProof/>
          <w:lang w:eastAsia="es-CO"/>
        </w:rPr>
        <w:drawing>
          <wp:inline distT="0" distB="0" distL="0" distR="0" wp14:anchorId="2C8A1119" wp14:editId="7C8802BB">
            <wp:extent cx="4657725" cy="363841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1578" cy="3664861"/>
                    </a:xfrm>
                    <a:prstGeom prst="rect">
                      <a:avLst/>
                    </a:prstGeom>
                  </pic:spPr>
                </pic:pic>
              </a:graphicData>
            </a:graphic>
          </wp:inline>
        </w:drawing>
      </w:r>
    </w:p>
    <w:p w:rsidR="008D767A" w:rsidRDefault="008D767A" w:rsidP="008D767A">
      <w:pPr>
        <w:pStyle w:val="ListParagraph"/>
        <w:autoSpaceDE w:val="0"/>
        <w:autoSpaceDN w:val="0"/>
        <w:adjustRightInd w:val="0"/>
        <w:spacing w:after="0" w:line="240" w:lineRule="auto"/>
        <w:jc w:val="both"/>
      </w:pPr>
      <w:r>
        <w:t>Respecto al primer año y el último año, no se presentan sectores solapados.</w:t>
      </w:r>
    </w:p>
    <w:p w:rsidR="008D767A" w:rsidRDefault="008D767A" w:rsidP="008D767A">
      <w:pPr>
        <w:autoSpaceDE w:val="0"/>
        <w:autoSpaceDN w:val="0"/>
        <w:adjustRightInd w:val="0"/>
        <w:spacing w:after="0" w:line="240" w:lineRule="auto"/>
        <w:jc w:val="both"/>
      </w:pPr>
    </w:p>
    <w:p w:rsidR="008D767A" w:rsidRDefault="008D767A" w:rsidP="008D767A">
      <w:pPr>
        <w:autoSpaceDE w:val="0"/>
        <w:autoSpaceDN w:val="0"/>
        <w:adjustRightInd w:val="0"/>
        <w:spacing w:after="0" w:line="240" w:lineRule="auto"/>
        <w:jc w:val="both"/>
      </w:pPr>
    </w:p>
    <w:p w:rsidR="008D767A" w:rsidRDefault="008D767A" w:rsidP="00FD3664">
      <w:pPr>
        <w:pStyle w:val="ListParagraph"/>
        <w:numPr>
          <w:ilvl w:val="0"/>
          <w:numId w:val="3"/>
        </w:numPr>
        <w:autoSpaceDE w:val="0"/>
        <w:autoSpaceDN w:val="0"/>
        <w:adjustRightInd w:val="0"/>
        <w:spacing w:after="0" w:line="240" w:lineRule="auto"/>
        <w:jc w:val="both"/>
        <w:rPr>
          <w:rFonts w:cstheme="minorHAnsi"/>
          <w:b/>
          <w:szCs w:val="24"/>
        </w:rPr>
      </w:pPr>
      <w:r w:rsidRPr="008D767A">
        <w:rPr>
          <w:rFonts w:cstheme="minorHAnsi"/>
          <w:b/>
          <w:szCs w:val="24"/>
        </w:rPr>
        <w:lastRenderedPageBreak/>
        <w:t>Escriba y ejecute un código</w:t>
      </w:r>
      <w:r w:rsidRPr="008D767A">
        <w:rPr>
          <w:rFonts w:cstheme="minorHAnsi"/>
          <w:b/>
          <w:szCs w:val="24"/>
        </w:rPr>
        <w:t xml:space="preserve"> que permita visualizar el Teorema de </w:t>
      </w:r>
      <w:proofErr w:type="spellStart"/>
      <w:r w:rsidRPr="008D767A">
        <w:rPr>
          <w:rFonts w:cstheme="minorHAnsi"/>
          <w:b/>
          <w:szCs w:val="24"/>
        </w:rPr>
        <w:t>Glivenko</w:t>
      </w:r>
      <w:proofErr w:type="spellEnd"/>
      <w:r w:rsidRPr="008D767A">
        <w:rPr>
          <w:rFonts w:cstheme="minorHAnsi"/>
          <w:b/>
          <w:szCs w:val="24"/>
        </w:rPr>
        <w:t xml:space="preserve"> </w:t>
      </w:r>
      <w:proofErr w:type="spellStart"/>
      <w:r w:rsidRPr="008D767A">
        <w:rPr>
          <w:rFonts w:cstheme="minorHAnsi"/>
          <w:b/>
          <w:szCs w:val="24"/>
        </w:rPr>
        <w:t>Cantelli</w:t>
      </w:r>
      <w:proofErr w:type="spellEnd"/>
      <w:r w:rsidRPr="008D767A">
        <w:rPr>
          <w:rFonts w:cstheme="minorHAnsi"/>
          <w:b/>
          <w:szCs w:val="24"/>
        </w:rPr>
        <w:t xml:space="preserve"> </w:t>
      </w:r>
      <w:r w:rsidRPr="008D767A">
        <w:rPr>
          <w:rFonts w:cstheme="minorHAnsi"/>
          <w:b/>
          <w:szCs w:val="24"/>
        </w:rPr>
        <w:t>para una distribución exponencial de parámetro</w:t>
      </w:r>
      <w:r w:rsidRPr="008D767A">
        <w:rPr>
          <w:rFonts w:cstheme="minorHAnsi"/>
          <w:b/>
          <w:szCs w:val="24"/>
        </w:rPr>
        <w:t xml:space="preserve"> 1.</w:t>
      </w:r>
    </w:p>
    <w:p w:rsidR="008D767A" w:rsidRDefault="008D767A" w:rsidP="008D767A">
      <w:pPr>
        <w:pStyle w:val="ListParagraph"/>
        <w:autoSpaceDE w:val="0"/>
        <w:autoSpaceDN w:val="0"/>
        <w:adjustRightInd w:val="0"/>
        <w:spacing w:after="0" w:line="240" w:lineRule="auto"/>
        <w:rPr>
          <w:rFonts w:cstheme="minorHAnsi"/>
          <w:b/>
          <w:szCs w:val="24"/>
        </w:rPr>
      </w:pPr>
    </w:p>
    <w:p w:rsidR="004207FB" w:rsidRDefault="004207FB" w:rsidP="00FD3664">
      <w:pPr>
        <w:pStyle w:val="ListParagraph"/>
        <w:autoSpaceDE w:val="0"/>
        <w:autoSpaceDN w:val="0"/>
        <w:adjustRightInd w:val="0"/>
        <w:spacing w:after="0" w:line="240" w:lineRule="auto"/>
        <w:jc w:val="both"/>
        <w:rPr>
          <w:rFonts w:cstheme="minorHAnsi"/>
          <w:szCs w:val="24"/>
        </w:rPr>
      </w:pPr>
      <w:r>
        <w:rPr>
          <w:rFonts w:cstheme="minorHAnsi"/>
          <w:szCs w:val="24"/>
        </w:rPr>
        <w:t xml:space="preserve">El script se corrió modificando el valor de n, los resultados están presentados en la tabla. Podemos ver que a medida que n tiene a infinito, </w:t>
      </w:r>
      <w:proofErr w:type="spellStart"/>
      <w:r>
        <w:rPr>
          <w:rFonts w:cstheme="minorHAnsi"/>
          <w:szCs w:val="24"/>
        </w:rPr>
        <w:t>m</w:t>
      </w:r>
      <w:r w:rsidRPr="004207FB">
        <w:rPr>
          <w:rFonts w:cstheme="minorHAnsi"/>
          <w:szCs w:val="24"/>
        </w:rPr>
        <w:t>ax</w:t>
      </w:r>
      <w:proofErr w:type="spellEnd"/>
      <w:r w:rsidRPr="004207FB">
        <w:rPr>
          <w:rFonts w:cstheme="minorHAnsi"/>
          <w:szCs w:val="24"/>
        </w:rPr>
        <w:t>{|</w:t>
      </w:r>
      <w:proofErr w:type="spellStart"/>
      <w:r w:rsidRPr="004207FB">
        <w:rPr>
          <w:rFonts w:cstheme="minorHAnsi"/>
          <w:szCs w:val="24"/>
        </w:rPr>
        <w:t>Fn</w:t>
      </w:r>
      <w:proofErr w:type="spellEnd"/>
      <w:r w:rsidRPr="004207FB">
        <w:rPr>
          <w:rFonts w:cstheme="minorHAnsi"/>
          <w:szCs w:val="24"/>
        </w:rPr>
        <w:t>(xi)-F(xi)|}</w:t>
      </w:r>
      <w:r>
        <w:rPr>
          <w:rFonts w:cstheme="minorHAnsi"/>
          <w:szCs w:val="24"/>
        </w:rPr>
        <w:t xml:space="preserve"> tiende a 0 (cero)</w:t>
      </w:r>
      <w:r>
        <w:rPr>
          <w:rFonts w:cstheme="minorHAnsi"/>
          <w:szCs w:val="24"/>
        </w:rPr>
        <w:t>.</w:t>
      </w:r>
    </w:p>
    <w:p w:rsidR="004207FB" w:rsidRDefault="004207FB" w:rsidP="008D767A">
      <w:pPr>
        <w:pStyle w:val="ListParagraph"/>
        <w:autoSpaceDE w:val="0"/>
        <w:autoSpaceDN w:val="0"/>
        <w:adjustRightInd w:val="0"/>
        <w:spacing w:after="0" w:line="240" w:lineRule="auto"/>
        <w:rPr>
          <w:rFonts w:cstheme="minorHAnsi"/>
          <w:b/>
          <w:szCs w:val="24"/>
        </w:rPr>
      </w:pPr>
    </w:p>
    <w:tbl>
      <w:tblPr>
        <w:tblStyle w:val="TableGrid"/>
        <w:tblW w:w="0" w:type="auto"/>
        <w:jc w:val="center"/>
        <w:tblLook w:val="04A0" w:firstRow="1" w:lastRow="0" w:firstColumn="1" w:lastColumn="0" w:noHBand="0" w:noVBand="1"/>
      </w:tblPr>
      <w:tblGrid>
        <w:gridCol w:w="886"/>
        <w:gridCol w:w="2075"/>
      </w:tblGrid>
      <w:tr w:rsidR="004207FB" w:rsidTr="004207FB">
        <w:trPr>
          <w:jc w:val="center"/>
        </w:trPr>
        <w:tc>
          <w:tcPr>
            <w:tcW w:w="886" w:type="dxa"/>
          </w:tcPr>
          <w:p w:rsidR="004207FB" w:rsidRPr="004207FB" w:rsidRDefault="004207FB" w:rsidP="004207FB">
            <w:pPr>
              <w:pStyle w:val="ListParagraph"/>
              <w:autoSpaceDE w:val="0"/>
              <w:autoSpaceDN w:val="0"/>
              <w:adjustRightInd w:val="0"/>
              <w:ind w:left="0"/>
              <w:jc w:val="center"/>
              <w:rPr>
                <w:rFonts w:cstheme="minorHAnsi"/>
                <w:b/>
                <w:szCs w:val="24"/>
              </w:rPr>
            </w:pPr>
            <w:r w:rsidRPr="004207FB">
              <w:rPr>
                <w:rFonts w:cstheme="minorHAnsi"/>
                <w:b/>
                <w:szCs w:val="24"/>
              </w:rPr>
              <w:t>n</w:t>
            </w:r>
          </w:p>
        </w:tc>
        <w:tc>
          <w:tcPr>
            <w:tcW w:w="2075" w:type="dxa"/>
          </w:tcPr>
          <w:p w:rsidR="004207FB" w:rsidRPr="004207FB" w:rsidRDefault="004207FB" w:rsidP="004207FB">
            <w:pPr>
              <w:pStyle w:val="ListParagraph"/>
              <w:autoSpaceDE w:val="0"/>
              <w:autoSpaceDN w:val="0"/>
              <w:adjustRightInd w:val="0"/>
              <w:ind w:left="0"/>
              <w:jc w:val="center"/>
              <w:rPr>
                <w:rFonts w:cstheme="minorHAnsi"/>
                <w:b/>
                <w:szCs w:val="24"/>
              </w:rPr>
            </w:pPr>
            <w:r w:rsidRPr="004207FB">
              <w:rPr>
                <w:rFonts w:cstheme="minorHAnsi"/>
                <w:b/>
                <w:szCs w:val="24"/>
              </w:rPr>
              <w:t>Max{|</w:t>
            </w:r>
            <w:proofErr w:type="spellStart"/>
            <w:r w:rsidRPr="004207FB">
              <w:rPr>
                <w:rFonts w:cstheme="minorHAnsi"/>
                <w:b/>
                <w:szCs w:val="24"/>
              </w:rPr>
              <w:t>Fn</w:t>
            </w:r>
            <w:proofErr w:type="spellEnd"/>
            <w:r w:rsidRPr="004207FB">
              <w:rPr>
                <w:rFonts w:cstheme="minorHAnsi"/>
                <w:b/>
                <w:szCs w:val="24"/>
              </w:rPr>
              <w:t>(xi)-F(xi)|}</w:t>
            </w:r>
          </w:p>
        </w:tc>
      </w:tr>
      <w:tr w:rsidR="004207FB" w:rsidTr="004207FB">
        <w:trPr>
          <w:jc w:val="center"/>
        </w:trPr>
        <w:tc>
          <w:tcPr>
            <w:tcW w:w="886" w:type="dxa"/>
          </w:tcPr>
          <w:p w:rsidR="004207FB" w:rsidRDefault="004207FB" w:rsidP="004207FB">
            <w:pPr>
              <w:pStyle w:val="ListParagraph"/>
              <w:autoSpaceDE w:val="0"/>
              <w:autoSpaceDN w:val="0"/>
              <w:adjustRightInd w:val="0"/>
              <w:ind w:left="0"/>
              <w:jc w:val="center"/>
              <w:rPr>
                <w:rFonts w:cstheme="minorHAnsi"/>
                <w:szCs w:val="24"/>
              </w:rPr>
            </w:pPr>
            <w:r>
              <w:rPr>
                <w:rFonts w:cstheme="minorHAnsi"/>
                <w:szCs w:val="24"/>
              </w:rPr>
              <w:t>10</w:t>
            </w:r>
          </w:p>
        </w:tc>
        <w:tc>
          <w:tcPr>
            <w:tcW w:w="2075" w:type="dxa"/>
          </w:tcPr>
          <w:p w:rsidR="004207FB" w:rsidRDefault="004207FB" w:rsidP="004207FB">
            <w:pPr>
              <w:pStyle w:val="ListParagraph"/>
              <w:autoSpaceDE w:val="0"/>
              <w:autoSpaceDN w:val="0"/>
              <w:adjustRightInd w:val="0"/>
              <w:ind w:left="0"/>
              <w:jc w:val="center"/>
              <w:rPr>
                <w:rFonts w:cstheme="minorHAnsi"/>
                <w:szCs w:val="24"/>
              </w:rPr>
            </w:pPr>
            <w:r w:rsidRPr="004207FB">
              <w:rPr>
                <w:rFonts w:cstheme="minorHAnsi"/>
                <w:szCs w:val="24"/>
              </w:rPr>
              <w:t>0.20496</w:t>
            </w:r>
          </w:p>
        </w:tc>
      </w:tr>
      <w:tr w:rsidR="004207FB" w:rsidTr="004207FB">
        <w:trPr>
          <w:jc w:val="center"/>
        </w:trPr>
        <w:tc>
          <w:tcPr>
            <w:tcW w:w="886" w:type="dxa"/>
          </w:tcPr>
          <w:p w:rsidR="004207FB" w:rsidRDefault="004207FB" w:rsidP="004207FB">
            <w:pPr>
              <w:pStyle w:val="ListParagraph"/>
              <w:autoSpaceDE w:val="0"/>
              <w:autoSpaceDN w:val="0"/>
              <w:adjustRightInd w:val="0"/>
              <w:ind w:left="0"/>
              <w:jc w:val="center"/>
              <w:rPr>
                <w:rFonts w:cstheme="minorHAnsi"/>
                <w:szCs w:val="24"/>
              </w:rPr>
            </w:pPr>
            <w:r>
              <w:rPr>
                <w:rFonts w:cstheme="minorHAnsi"/>
                <w:szCs w:val="24"/>
              </w:rPr>
              <w:t>100</w:t>
            </w:r>
          </w:p>
        </w:tc>
        <w:tc>
          <w:tcPr>
            <w:tcW w:w="2075" w:type="dxa"/>
          </w:tcPr>
          <w:p w:rsidR="004207FB" w:rsidRDefault="004207FB" w:rsidP="004207FB">
            <w:pPr>
              <w:pStyle w:val="ListParagraph"/>
              <w:autoSpaceDE w:val="0"/>
              <w:autoSpaceDN w:val="0"/>
              <w:adjustRightInd w:val="0"/>
              <w:ind w:left="0"/>
              <w:jc w:val="center"/>
              <w:rPr>
                <w:rFonts w:cstheme="minorHAnsi"/>
                <w:szCs w:val="24"/>
              </w:rPr>
            </w:pPr>
            <w:r w:rsidRPr="004207FB">
              <w:rPr>
                <w:rFonts w:cstheme="minorHAnsi"/>
                <w:szCs w:val="24"/>
              </w:rPr>
              <w:t>0.10335</w:t>
            </w:r>
          </w:p>
        </w:tc>
      </w:tr>
      <w:tr w:rsidR="004207FB" w:rsidTr="004207FB">
        <w:trPr>
          <w:jc w:val="center"/>
        </w:trPr>
        <w:tc>
          <w:tcPr>
            <w:tcW w:w="886" w:type="dxa"/>
          </w:tcPr>
          <w:p w:rsidR="004207FB" w:rsidRDefault="004207FB" w:rsidP="004207FB">
            <w:pPr>
              <w:pStyle w:val="ListParagraph"/>
              <w:autoSpaceDE w:val="0"/>
              <w:autoSpaceDN w:val="0"/>
              <w:adjustRightInd w:val="0"/>
              <w:ind w:left="0"/>
              <w:jc w:val="center"/>
              <w:rPr>
                <w:rFonts w:cstheme="minorHAnsi"/>
                <w:szCs w:val="24"/>
              </w:rPr>
            </w:pPr>
            <w:r>
              <w:rPr>
                <w:rFonts w:cstheme="minorHAnsi"/>
                <w:szCs w:val="24"/>
              </w:rPr>
              <w:t>1000</w:t>
            </w:r>
          </w:p>
        </w:tc>
        <w:tc>
          <w:tcPr>
            <w:tcW w:w="2075" w:type="dxa"/>
          </w:tcPr>
          <w:p w:rsidR="004207FB" w:rsidRDefault="004207FB" w:rsidP="004207FB">
            <w:pPr>
              <w:pStyle w:val="ListParagraph"/>
              <w:autoSpaceDE w:val="0"/>
              <w:autoSpaceDN w:val="0"/>
              <w:adjustRightInd w:val="0"/>
              <w:ind w:left="0"/>
              <w:jc w:val="center"/>
              <w:rPr>
                <w:rFonts w:cstheme="minorHAnsi"/>
                <w:szCs w:val="24"/>
              </w:rPr>
            </w:pPr>
            <w:r w:rsidRPr="004207FB">
              <w:rPr>
                <w:rFonts w:cstheme="minorHAnsi"/>
                <w:szCs w:val="24"/>
              </w:rPr>
              <w:t>0.026376</w:t>
            </w:r>
          </w:p>
        </w:tc>
      </w:tr>
      <w:tr w:rsidR="004207FB" w:rsidTr="004207FB">
        <w:trPr>
          <w:jc w:val="center"/>
        </w:trPr>
        <w:tc>
          <w:tcPr>
            <w:tcW w:w="886" w:type="dxa"/>
          </w:tcPr>
          <w:p w:rsidR="004207FB" w:rsidRDefault="004207FB" w:rsidP="004207FB">
            <w:pPr>
              <w:pStyle w:val="ListParagraph"/>
              <w:autoSpaceDE w:val="0"/>
              <w:autoSpaceDN w:val="0"/>
              <w:adjustRightInd w:val="0"/>
              <w:ind w:left="0"/>
              <w:jc w:val="center"/>
              <w:rPr>
                <w:rFonts w:cstheme="minorHAnsi"/>
                <w:szCs w:val="24"/>
              </w:rPr>
            </w:pPr>
            <w:r>
              <w:rPr>
                <w:rFonts w:cstheme="minorHAnsi"/>
                <w:szCs w:val="24"/>
              </w:rPr>
              <w:t>10000</w:t>
            </w:r>
          </w:p>
        </w:tc>
        <w:tc>
          <w:tcPr>
            <w:tcW w:w="2075" w:type="dxa"/>
          </w:tcPr>
          <w:p w:rsidR="004207FB" w:rsidRDefault="004207FB" w:rsidP="004207FB">
            <w:pPr>
              <w:pStyle w:val="ListParagraph"/>
              <w:autoSpaceDE w:val="0"/>
              <w:autoSpaceDN w:val="0"/>
              <w:adjustRightInd w:val="0"/>
              <w:ind w:left="0"/>
              <w:jc w:val="center"/>
              <w:rPr>
                <w:rFonts w:cstheme="minorHAnsi"/>
                <w:szCs w:val="24"/>
              </w:rPr>
            </w:pPr>
            <w:r w:rsidRPr="004207FB">
              <w:rPr>
                <w:rFonts w:cstheme="minorHAnsi"/>
                <w:szCs w:val="24"/>
              </w:rPr>
              <w:t>0.0080243</w:t>
            </w:r>
          </w:p>
        </w:tc>
      </w:tr>
      <w:tr w:rsidR="004207FB" w:rsidTr="004207FB">
        <w:trPr>
          <w:jc w:val="center"/>
        </w:trPr>
        <w:tc>
          <w:tcPr>
            <w:tcW w:w="886" w:type="dxa"/>
          </w:tcPr>
          <w:p w:rsidR="004207FB" w:rsidRDefault="004207FB" w:rsidP="004207FB">
            <w:pPr>
              <w:pStyle w:val="ListParagraph"/>
              <w:autoSpaceDE w:val="0"/>
              <w:autoSpaceDN w:val="0"/>
              <w:adjustRightInd w:val="0"/>
              <w:ind w:left="0"/>
              <w:jc w:val="center"/>
              <w:rPr>
                <w:rFonts w:cstheme="minorHAnsi"/>
                <w:szCs w:val="24"/>
              </w:rPr>
            </w:pPr>
            <w:r>
              <w:rPr>
                <w:rFonts w:cstheme="minorHAnsi"/>
                <w:szCs w:val="24"/>
              </w:rPr>
              <w:t>100000</w:t>
            </w:r>
          </w:p>
        </w:tc>
        <w:tc>
          <w:tcPr>
            <w:tcW w:w="2075" w:type="dxa"/>
          </w:tcPr>
          <w:p w:rsidR="004207FB" w:rsidRDefault="004207FB" w:rsidP="004207FB">
            <w:pPr>
              <w:pStyle w:val="ListParagraph"/>
              <w:autoSpaceDE w:val="0"/>
              <w:autoSpaceDN w:val="0"/>
              <w:adjustRightInd w:val="0"/>
              <w:ind w:left="0"/>
              <w:jc w:val="center"/>
              <w:rPr>
                <w:rFonts w:cstheme="minorHAnsi"/>
                <w:szCs w:val="24"/>
              </w:rPr>
            </w:pPr>
            <w:r w:rsidRPr="004207FB">
              <w:rPr>
                <w:rFonts w:cstheme="minorHAnsi"/>
                <w:szCs w:val="24"/>
              </w:rPr>
              <w:t>0.0035879</w:t>
            </w:r>
          </w:p>
        </w:tc>
      </w:tr>
    </w:tbl>
    <w:p w:rsidR="00013DCF" w:rsidRPr="00D7792B" w:rsidRDefault="00D7792B" w:rsidP="00D7792B">
      <w:pPr>
        <w:autoSpaceDE w:val="0"/>
        <w:autoSpaceDN w:val="0"/>
        <w:adjustRightInd w:val="0"/>
        <w:spacing w:after="0" w:line="240" w:lineRule="auto"/>
        <w:ind w:left="360"/>
        <w:rPr>
          <w:rFonts w:cstheme="minorHAnsi"/>
          <w:szCs w:val="24"/>
        </w:rPr>
      </w:pPr>
      <w:r>
        <w:rPr>
          <w:rFonts w:cstheme="minorHAnsi"/>
          <w:szCs w:val="24"/>
        </w:rPr>
        <w:t xml:space="preserve"> </w:t>
      </w:r>
    </w:p>
    <w:p w:rsidR="00D7792B" w:rsidRPr="00D7792B" w:rsidRDefault="00D7792B" w:rsidP="00D7792B">
      <w:pPr>
        <w:autoSpaceDE w:val="0"/>
        <w:autoSpaceDN w:val="0"/>
        <w:adjustRightInd w:val="0"/>
        <w:spacing w:after="0" w:line="240" w:lineRule="auto"/>
        <w:rPr>
          <w:rFonts w:cstheme="minorHAnsi"/>
          <w:szCs w:val="24"/>
        </w:rPr>
      </w:pPr>
    </w:p>
    <w:p w:rsidR="00D7792B" w:rsidRDefault="00D7792B" w:rsidP="00013DCF">
      <w:pPr>
        <w:pStyle w:val="ListParagraph"/>
        <w:numPr>
          <w:ilvl w:val="0"/>
          <w:numId w:val="3"/>
        </w:numPr>
        <w:autoSpaceDE w:val="0"/>
        <w:autoSpaceDN w:val="0"/>
        <w:adjustRightInd w:val="0"/>
        <w:spacing w:after="0" w:line="240" w:lineRule="auto"/>
        <w:rPr>
          <w:rFonts w:cstheme="minorHAnsi"/>
          <w:szCs w:val="24"/>
        </w:rPr>
      </w:pPr>
    </w:p>
    <w:p w:rsidR="00013DCF" w:rsidRDefault="00D7792B" w:rsidP="00D7792B">
      <w:pPr>
        <w:autoSpaceDE w:val="0"/>
        <w:autoSpaceDN w:val="0"/>
        <w:adjustRightInd w:val="0"/>
        <w:spacing w:after="0" w:line="240" w:lineRule="auto"/>
        <w:ind w:left="360"/>
        <w:rPr>
          <w:rFonts w:cstheme="minorHAnsi"/>
          <w:szCs w:val="24"/>
        </w:rPr>
      </w:pPr>
      <w:r>
        <w:rPr>
          <w:noProof/>
          <w:lang w:eastAsia="es-CO"/>
        </w:rPr>
        <w:drawing>
          <wp:inline distT="0" distB="0" distL="0" distR="0" wp14:anchorId="29CE775B" wp14:editId="70C5A576">
            <wp:extent cx="5610225" cy="4210050"/>
            <wp:effectExtent l="0" t="4762" r="4762" b="4763"/>
            <wp:docPr id="4" name="Picture 4" descr="C:\Users\Pablo Saldarriaga\AppData\Local\Microsoft\Windows\INetCache\Content.Word\IMG_1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 Saldarriaga\AppData\Local\Microsoft\Windows\INetCache\Content.Word\IMG_101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610225" cy="4210050"/>
                    </a:xfrm>
                    <a:prstGeom prst="rect">
                      <a:avLst/>
                    </a:prstGeom>
                    <a:noFill/>
                    <a:ln>
                      <a:noFill/>
                    </a:ln>
                  </pic:spPr>
                </pic:pic>
              </a:graphicData>
            </a:graphic>
          </wp:inline>
        </w:drawing>
      </w:r>
    </w:p>
    <w:p w:rsidR="00D7792B" w:rsidRPr="00D7792B" w:rsidRDefault="00D7792B" w:rsidP="00D7792B">
      <w:pPr>
        <w:autoSpaceDE w:val="0"/>
        <w:autoSpaceDN w:val="0"/>
        <w:adjustRightInd w:val="0"/>
        <w:spacing w:after="0" w:line="240" w:lineRule="auto"/>
        <w:ind w:left="360"/>
        <w:rPr>
          <w:rFonts w:cstheme="minorHAnsi"/>
          <w:szCs w:val="24"/>
        </w:rPr>
      </w:pPr>
    </w:p>
    <w:p w:rsidR="00D7792B" w:rsidRDefault="00D7792B" w:rsidP="00013DCF">
      <w:pPr>
        <w:pStyle w:val="ListParagraph"/>
        <w:numPr>
          <w:ilvl w:val="0"/>
          <w:numId w:val="3"/>
        </w:numPr>
        <w:autoSpaceDE w:val="0"/>
        <w:autoSpaceDN w:val="0"/>
        <w:adjustRightInd w:val="0"/>
        <w:spacing w:after="0" w:line="240" w:lineRule="auto"/>
        <w:rPr>
          <w:rFonts w:cstheme="minorHAnsi"/>
          <w:szCs w:val="24"/>
        </w:rPr>
      </w:pPr>
    </w:p>
    <w:p w:rsidR="00D7792B" w:rsidRDefault="00D7792B" w:rsidP="00D7792B">
      <w:pPr>
        <w:autoSpaceDE w:val="0"/>
        <w:autoSpaceDN w:val="0"/>
        <w:adjustRightInd w:val="0"/>
        <w:spacing w:after="0" w:line="240" w:lineRule="auto"/>
        <w:ind w:left="360"/>
        <w:rPr>
          <w:rFonts w:cstheme="minorHAnsi"/>
          <w:szCs w:val="24"/>
        </w:rPr>
      </w:pPr>
      <w:r>
        <w:rPr>
          <w:noProof/>
          <w:lang w:eastAsia="es-CO"/>
        </w:rPr>
        <w:drawing>
          <wp:inline distT="0" distB="0" distL="0" distR="0">
            <wp:extent cx="5610225" cy="4210050"/>
            <wp:effectExtent l="0" t="4762" r="4762" b="4763"/>
            <wp:docPr id="5" name="Picture 5" descr="C:\Users\Pablo Saldarriaga\AppData\Local\Microsoft\Windows\INetCache\Content.Word\IMG_1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blo Saldarriaga\AppData\Local\Microsoft\Windows\INetCache\Content.Word\IMG_101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610225" cy="4210050"/>
                    </a:xfrm>
                    <a:prstGeom prst="rect">
                      <a:avLst/>
                    </a:prstGeom>
                    <a:noFill/>
                    <a:ln>
                      <a:noFill/>
                    </a:ln>
                  </pic:spPr>
                </pic:pic>
              </a:graphicData>
            </a:graphic>
          </wp:inline>
        </w:drawing>
      </w:r>
    </w:p>
    <w:p w:rsidR="00D7792B" w:rsidRDefault="00D7792B" w:rsidP="00D7792B">
      <w:pPr>
        <w:autoSpaceDE w:val="0"/>
        <w:autoSpaceDN w:val="0"/>
        <w:adjustRightInd w:val="0"/>
        <w:spacing w:after="0" w:line="240" w:lineRule="auto"/>
        <w:ind w:left="360"/>
        <w:rPr>
          <w:rFonts w:cstheme="minorHAnsi"/>
          <w:szCs w:val="24"/>
        </w:rPr>
      </w:pPr>
    </w:p>
    <w:p w:rsidR="00D7792B" w:rsidRDefault="00D7792B" w:rsidP="00D7792B">
      <w:pPr>
        <w:autoSpaceDE w:val="0"/>
        <w:autoSpaceDN w:val="0"/>
        <w:adjustRightInd w:val="0"/>
        <w:spacing w:after="0" w:line="240" w:lineRule="auto"/>
        <w:ind w:left="360"/>
        <w:rPr>
          <w:rFonts w:cstheme="minorHAnsi"/>
          <w:szCs w:val="24"/>
        </w:rPr>
      </w:pPr>
    </w:p>
    <w:p w:rsidR="00D7792B" w:rsidRDefault="00D7792B" w:rsidP="00D7792B">
      <w:pPr>
        <w:autoSpaceDE w:val="0"/>
        <w:autoSpaceDN w:val="0"/>
        <w:adjustRightInd w:val="0"/>
        <w:spacing w:after="0" w:line="240" w:lineRule="auto"/>
        <w:ind w:left="360"/>
        <w:rPr>
          <w:rFonts w:cstheme="minorHAnsi"/>
          <w:szCs w:val="24"/>
        </w:rPr>
      </w:pPr>
    </w:p>
    <w:p w:rsidR="00D7792B" w:rsidRDefault="00D7792B" w:rsidP="00D7792B">
      <w:pPr>
        <w:autoSpaceDE w:val="0"/>
        <w:autoSpaceDN w:val="0"/>
        <w:adjustRightInd w:val="0"/>
        <w:spacing w:after="0" w:line="240" w:lineRule="auto"/>
        <w:ind w:left="360"/>
        <w:rPr>
          <w:rFonts w:cstheme="minorHAnsi"/>
          <w:szCs w:val="24"/>
        </w:rPr>
      </w:pPr>
    </w:p>
    <w:p w:rsidR="00D7792B" w:rsidRDefault="00D7792B" w:rsidP="00D7792B">
      <w:pPr>
        <w:autoSpaceDE w:val="0"/>
        <w:autoSpaceDN w:val="0"/>
        <w:adjustRightInd w:val="0"/>
        <w:spacing w:after="0" w:line="240" w:lineRule="auto"/>
        <w:ind w:left="360"/>
        <w:rPr>
          <w:rFonts w:cstheme="minorHAnsi"/>
          <w:szCs w:val="24"/>
        </w:rPr>
      </w:pPr>
    </w:p>
    <w:p w:rsidR="00D7792B" w:rsidRDefault="00D7792B" w:rsidP="00D7792B">
      <w:pPr>
        <w:autoSpaceDE w:val="0"/>
        <w:autoSpaceDN w:val="0"/>
        <w:adjustRightInd w:val="0"/>
        <w:spacing w:after="0" w:line="240" w:lineRule="auto"/>
        <w:ind w:left="360"/>
        <w:rPr>
          <w:rFonts w:cstheme="minorHAnsi"/>
          <w:szCs w:val="24"/>
        </w:rPr>
      </w:pPr>
    </w:p>
    <w:p w:rsidR="00D7792B" w:rsidRDefault="00D7792B" w:rsidP="00D7792B">
      <w:pPr>
        <w:autoSpaceDE w:val="0"/>
        <w:autoSpaceDN w:val="0"/>
        <w:adjustRightInd w:val="0"/>
        <w:spacing w:after="0" w:line="240" w:lineRule="auto"/>
        <w:ind w:left="360"/>
        <w:rPr>
          <w:rFonts w:cstheme="minorHAnsi"/>
          <w:szCs w:val="24"/>
        </w:rPr>
      </w:pPr>
    </w:p>
    <w:p w:rsidR="00D7792B" w:rsidRDefault="00D7792B" w:rsidP="00D7792B">
      <w:pPr>
        <w:autoSpaceDE w:val="0"/>
        <w:autoSpaceDN w:val="0"/>
        <w:adjustRightInd w:val="0"/>
        <w:spacing w:after="0" w:line="240" w:lineRule="auto"/>
        <w:ind w:left="360"/>
        <w:rPr>
          <w:rFonts w:cstheme="minorHAnsi"/>
          <w:szCs w:val="24"/>
        </w:rPr>
      </w:pPr>
    </w:p>
    <w:p w:rsidR="00D7792B" w:rsidRDefault="00D7792B" w:rsidP="00D7792B">
      <w:pPr>
        <w:autoSpaceDE w:val="0"/>
        <w:autoSpaceDN w:val="0"/>
        <w:adjustRightInd w:val="0"/>
        <w:spacing w:after="0" w:line="240" w:lineRule="auto"/>
        <w:ind w:left="360"/>
        <w:rPr>
          <w:rFonts w:cstheme="minorHAnsi"/>
          <w:szCs w:val="24"/>
        </w:rPr>
      </w:pPr>
    </w:p>
    <w:p w:rsidR="00D7792B" w:rsidRDefault="00D7792B" w:rsidP="00D7792B">
      <w:pPr>
        <w:autoSpaceDE w:val="0"/>
        <w:autoSpaceDN w:val="0"/>
        <w:adjustRightInd w:val="0"/>
        <w:spacing w:after="0" w:line="240" w:lineRule="auto"/>
        <w:ind w:left="360"/>
        <w:rPr>
          <w:rFonts w:cstheme="minorHAnsi"/>
          <w:szCs w:val="24"/>
        </w:rPr>
      </w:pPr>
    </w:p>
    <w:p w:rsidR="00D7792B" w:rsidRDefault="00D7792B" w:rsidP="00D7792B">
      <w:pPr>
        <w:autoSpaceDE w:val="0"/>
        <w:autoSpaceDN w:val="0"/>
        <w:adjustRightInd w:val="0"/>
        <w:spacing w:after="0" w:line="240" w:lineRule="auto"/>
        <w:ind w:left="360"/>
        <w:rPr>
          <w:rFonts w:cstheme="minorHAnsi"/>
          <w:szCs w:val="24"/>
        </w:rPr>
      </w:pPr>
    </w:p>
    <w:p w:rsidR="00D7792B" w:rsidRDefault="00D7792B" w:rsidP="00D7792B">
      <w:pPr>
        <w:autoSpaceDE w:val="0"/>
        <w:autoSpaceDN w:val="0"/>
        <w:adjustRightInd w:val="0"/>
        <w:spacing w:after="0" w:line="240" w:lineRule="auto"/>
        <w:ind w:left="360"/>
        <w:rPr>
          <w:rFonts w:cstheme="minorHAnsi"/>
          <w:szCs w:val="24"/>
        </w:rPr>
      </w:pPr>
    </w:p>
    <w:p w:rsidR="00D7792B" w:rsidRPr="00D7792B" w:rsidRDefault="00D7792B" w:rsidP="00D7792B">
      <w:pPr>
        <w:autoSpaceDE w:val="0"/>
        <w:autoSpaceDN w:val="0"/>
        <w:adjustRightInd w:val="0"/>
        <w:spacing w:after="0" w:line="240" w:lineRule="auto"/>
        <w:ind w:left="360"/>
        <w:rPr>
          <w:rFonts w:cstheme="minorHAnsi"/>
          <w:szCs w:val="24"/>
        </w:rPr>
      </w:pPr>
    </w:p>
    <w:p w:rsidR="00D7792B" w:rsidRDefault="00D7792B" w:rsidP="00013DCF">
      <w:pPr>
        <w:pStyle w:val="ListParagraph"/>
        <w:numPr>
          <w:ilvl w:val="0"/>
          <w:numId w:val="3"/>
        </w:numPr>
        <w:autoSpaceDE w:val="0"/>
        <w:autoSpaceDN w:val="0"/>
        <w:adjustRightInd w:val="0"/>
        <w:spacing w:after="0" w:line="240" w:lineRule="auto"/>
        <w:rPr>
          <w:rFonts w:cstheme="minorHAnsi"/>
          <w:szCs w:val="24"/>
        </w:rPr>
      </w:pPr>
    </w:p>
    <w:p w:rsidR="00013DCF" w:rsidRPr="00D7792B" w:rsidRDefault="00D7792B" w:rsidP="00D7792B">
      <w:pPr>
        <w:autoSpaceDE w:val="0"/>
        <w:autoSpaceDN w:val="0"/>
        <w:adjustRightInd w:val="0"/>
        <w:spacing w:after="0" w:line="240" w:lineRule="auto"/>
        <w:ind w:left="360"/>
        <w:rPr>
          <w:rFonts w:cstheme="minorHAnsi"/>
          <w:szCs w:val="24"/>
        </w:rPr>
      </w:pPr>
      <w:r>
        <w:rPr>
          <w:noProof/>
          <w:lang w:eastAsia="es-CO"/>
        </w:rPr>
        <w:drawing>
          <wp:inline distT="0" distB="0" distL="0" distR="0">
            <wp:extent cx="5610225" cy="4210050"/>
            <wp:effectExtent l="0" t="4762" r="4762" b="4763"/>
            <wp:docPr id="6" name="Picture 6" descr="C:\Users\Pablo Saldarriaga\AppData\Local\Microsoft\Windows\INetCache\Content.Word\IMG_1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 Saldarriaga\AppData\Local\Microsoft\Windows\INetCache\Content.Word\IMG_101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5610225" cy="4210050"/>
                    </a:xfrm>
                    <a:prstGeom prst="rect">
                      <a:avLst/>
                    </a:prstGeom>
                    <a:noFill/>
                    <a:ln>
                      <a:noFill/>
                    </a:ln>
                  </pic:spPr>
                </pic:pic>
              </a:graphicData>
            </a:graphic>
          </wp:inline>
        </w:drawing>
      </w:r>
    </w:p>
    <w:p w:rsidR="00D7792B" w:rsidRDefault="00D7792B">
      <w:pPr>
        <w:rPr>
          <w:rFonts w:cstheme="minorHAnsi"/>
          <w:szCs w:val="24"/>
        </w:rPr>
      </w:pPr>
      <w:r>
        <w:rPr>
          <w:rFonts w:cstheme="minorHAnsi"/>
          <w:szCs w:val="24"/>
        </w:rPr>
        <w:br w:type="page"/>
      </w:r>
    </w:p>
    <w:p w:rsidR="00D7792B" w:rsidRPr="00D7792B" w:rsidRDefault="00D7792B" w:rsidP="00D7792B">
      <w:pPr>
        <w:autoSpaceDE w:val="0"/>
        <w:autoSpaceDN w:val="0"/>
        <w:adjustRightInd w:val="0"/>
        <w:spacing w:after="0" w:line="240" w:lineRule="auto"/>
        <w:rPr>
          <w:rFonts w:cstheme="minorHAnsi"/>
          <w:szCs w:val="24"/>
        </w:rPr>
      </w:pPr>
    </w:p>
    <w:p w:rsidR="00D7792B" w:rsidRDefault="00D7792B" w:rsidP="00013DCF">
      <w:pPr>
        <w:pStyle w:val="ListParagraph"/>
        <w:numPr>
          <w:ilvl w:val="0"/>
          <w:numId w:val="3"/>
        </w:numPr>
        <w:autoSpaceDE w:val="0"/>
        <w:autoSpaceDN w:val="0"/>
        <w:adjustRightInd w:val="0"/>
        <w:spacing w:after="0" w:line="240" w:lineRule="auto"/>
        <w:rPr>
          <w:rFonts w:cstheme="minorHAnsi"/>
          <w:szCs w:val="24"/>
        </w:rPr>
      </w:pPr>
    </w:p>
    <w:p w:rsidR="00054118" w:rsidRDefault="00D7792B" w:rsidP="00D7792B">
      <w:pPr>
        <w:pStyle w:val="ListParagraph"/>
        <w:autoSpaceDE w:val="0"/>
        <w:autoSpaceDN w:val="0"/>
        <w:adjustRightInd w:val="0"/>
        <w:spacing w:after="0" w:line="240" w:lineRule="auto"/>
        <w:rPr>
          <w:rFonts w:cstheme="minorHAnsi"/>
          <w:szCs w:val="24"/>
        </w:rPr>
      </w:pPr>
      <w:r>
        <w:rPr>
          <w:noProof/>
        </w:rPr>
      </w:r>
      <w:r>
        <w:rPr>
          <w:rFonts w:cstheme="minorHAnsi"/>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width:331.5pt;height:441.75pt;mso-left-percent:-10001;mso-top-percent:-10001;mso-position-horizontal:absolute;mso-position-horizontal-relative:char;mso-position-vertical:absolute;mso-position-vertical-relative:line;mso-left-percent:-10001;mso-top-percent:-10001">
            <v:imagedata r:id="rId11" o:title="IMG_1018"/>
            <w10:wrap type="none"/>
            <w10:anchorlock/>
          </v:shape>
        </w:pict>
      </w:r>
    </w:p>
    <w:p w:rsidR="00054118" w:rsidRDefault="00054118">
      <w:pPr>
        <w:rPr>
          <w:rFonts w:cstheme="minorHAnsi"/>
          <w:szCs w:val="24"/>
        </w:rPr>
      </w:pPr>
      <w:r>
        <w:rPr>
          <w:rFonts w:cstheme="minorHAnsi"/>
          <w:szCs w:val="24"/>
        </w:rPr>
        <w:br w:type="page"/>
      </w:r>
    </w:p>
    <w:p w:rsidR="00013DCF" w:rsidRDefault="00013DCF" w:rsidP="00D7792B">
      <w:pPr>
        <w:pStyle w:val="ListParagraph"/>
        <w:autoSpaceDE w:val="0"/>
        <w:autoSpaceDN w:val="0"/>
        <w:adjustRightInd w:val="0"/>
        <w:spacing w:after="0" w:line="240" w:lineRule="auto"/>
        <w:rPr>
          <w:rFonts w:cstheme="minorHAnsi"/>
          <w:szCs w:val="24"/>
        </w:rPr>
      </w:pPr>
    </w:p>
    <w:p w:rsidR="00054118" w:rsidRDefault="00054118" w:rsidP="00054118">
      <w:pPr>
        <w:pStyle w:val="ListParagraph"/>
        <w:numPr>
          <w:ilvl w:val="0"/>
          <w:numId w:val="3"/>
        </w:numPr>
        <w:autoSpaceDE w:val="0"/>
        <w:autoSpaceDN w:val="0"/>
        <w:adjustRightInd w:val="0"/>
        <w:spacing w:after="0" w:line="240" w:lineRule="auto"/>
        <w:rPr>
          <w:rFonts w:cstheme="minorHAnsi"/>
          <w:szCs w:val="24"/>
        </w:rPr>
      </w:pPr>
    </w:p>
    <w:p w:rsidR="00054118" w:rsidRPr="00054118" w:rsidRDefault="00054118" w:rsidP="00054118">
      <w:pPr>
        <w:autoSpaceDE w:val="0"/>
        <w:autoSpaceDN w:val="0"/>
        <w:adjustRightInd w:val="0"/>
        <w:spacing w:after="0" w:line="240" w:lineRule="auto"/>
        <w:ind w:left="360"/>
        <w:rPr>
          <w:rFonts w:cstheme="minorHAnsi"/>
          <w:szCs w:val="24"/>
        </w:rPr>
      </w:pPr>
      <w:r>
        <w:rPr>
          <w:noProof/>
        </w:rPr>
      </w:r>
      <w:r>
        <w:pict>
          <v:shape id="_x0000_s1034" type="#_x0000_t75" style="width:331.5pt;height:441.75pt;mso-left-percent:-10001;mso-top-percent:-10001;mso-position-horizontal:absolute;mso-position-horizontal-relative:char;mso-position-vertical:absolute;mso-position-vertical-relative:line;mso-left-percent:-10001;mso-top-percent:-10001">
            <v:imagedata r:id="rId12" o:title="IMG_1019"/>
            <w10:wrap type="none"/>
            <w10:anchorlock/>
          </v:shape>
        </w:pict>
      </w:r>
    </w:p>
    <w:p w:rsidR="00054118" w:rsidRPr="00054118" w:rsidRDefault="00054118" w:rsidP="00054118">
      <w:pPr>
        <w:pStyle w:val="ListParagraph"/>
        <w:autoSpaceDE w:val="0"/>
        <w:autoSpaceDN w:val="0"/>
        <w:adjustRightInd w:val="0"/>
        <w:spacing w:after="0" w:line="240" w:lineRule="auto"/>
        <w:rPr>
          <w:rFonts w:cstheme="minorHAnsi"/>
          <w:szCs w:val="24"/>
        </w:rPr>
      </w:pPr>
    </w:p>
    <w:p w:rsidR="00013DCF" w:rsidRPr="00FC4153" w:rsidRDefault="00013DCF" w:rsidP="00FD3664">
      <w:pPr>
        <w:pStyle w:val="ListParagraph"/>
        <w:numPr>
          <w:ilvl w:val="0"/>
          <w:numId w:val="3"/>
        </w:numPr>
        <w:autoSpaceDE w:val="0"/>
        <w:autoSpaceDN w:val="0"/>
        <w:adjustRightInd w:val="0"/>
        <w:spacing w:after="0" w:line="240" w:lineRule="auto"/>
        <w:jc w:val="both"/>
        <w:rPr>
          <w:rFonts w:cstheme="minorHAnsi"/>
          <w:szCs w:val="24"/>
        </w:rPr>
      </w:pPr>
      <w:r w:rsidRPr="00FC4153">
        <w:rPr>
          <w:rFonts w:cstheme="minorHAnsi"/>
          <w:b/>
        </w:rPr>
        <w:t>Considere las tem</w:t>
      </w:r>
      <w:r w:rsidR="00FC4153" w:rsidRPr="00FC4153">
        <w:rPr>
          <w:rFonts w:cstheme="minorHAnsi"/>
          <w:b/>
        </w:rPr>
        <w:t>peraturas diarias del primer año. Calcule un intervalo de confi</w:t>
      </w:r>
      <w:r w:rsidRPr="00FC4153">
        <w:rPr>
          <w:rFonts w:cstheme="minorHAnsi"/>
          <w:b/>
        </w:rPr>
        <w:t>anza para</w:t>
      </w:r>
      <w:r w:rsidR="00FC4153" w:rsidRPr="00FC4153">
        <w:rPr>
          <w:rFonts w:cstheme="minorHAnsi"/>
          <w:b/>
        </w:rPr>
        <w:t xml:space="preserve"> </w:t>
      </w:r>
      <w:r w:rsidRPr="00FC4153">
        <w:rPr>
          <w:rFonts w:cstheme="minorHAnsi"/>
          <w:b/>
        </w:rPr>
        <w:t>l</w:t>
      </w:r>
      <w:r w:rsidR="00FC4153" w:rsidRPr="00FC4153">
        <w:rPr>
          <w:rFonts w:cstheme="minorHAnsi"/>
          <w:b/>
        </w:rPr>
        <w:t>a temperatura mí</w:t>
      </w:r>
      <w:r w:rsidRPr="00FC4153">
        <w:rPr>
          <w:rFonts w:cstheme="minorHAnsi"/>
          <w:b/>
        </w:rPr>
        <w:t xml:space="preserve">nima. Calcule el sesgo de </w:t>
      </w:r>
      <w:r w:rsidRPr="00FC4153">
        <w:rPr>
          <w:rFonts w:cstheme="minorHAnsi"/>
          <w:b/>
          <w:i/>
          <w:iCs/>
        </w:rPr>
        <w:t>T</w:t>
      </w:r>
      <w:r w:rsidRPr="00FC4153">
        <w:rPr>
          <w:rFonts w:cstheme="minorHAnsi"/>
          <w:b/>
        </w:rPr>
        <w:t>[1] y la varianza</w:t>
      </w:r>
      <w:r w:rsidR="00FC4153">
        <w:rPr>
          <w:rFonts w:ascii="CMR12" w:hAnsi="CMR12" w:cs="CMR12"/>
          <w:sz w:val="24"/>
          <w:szCs w:val="24"/>
        </w:rPr>
        <w:t>.</w:t>
      </w:r>
    </w:p>
    <w:p w:rsidR="00FC4153" w:rsidRDefault="00FC4153" w:rsidP="00FC4153">
      <w:pPr>
        <w:pStyle w:val="ListParagraph"/>
        <w:autoSpaceDE w:val="0"/>
        <w:autoSpaceDN w:val="0"/>
        <w:adjustRightInd w:val="0"/>
        <w:spacing w:after="0" w:line="240" w:lineRule="auto"/>
        <w:rPr>
          <w:rFonts w:ascii="CMR12" w:hAnsi="CMR12" w:cs="CMR12"/>
          <w:sz w:val="24"/>
          <w:szCs w:val="24"/>
        </w:rPr>
      </w:pPr>
    </w:p>
    <w:p w:rsidR="00FC4153" w:rsidRPr="00FC4153" w:rsidRDefault="00FC4153" w:rsidP="00FC4153">
      <w:pPr>
        <w:pStyle w:val="ListParagraph"/>
        <w:autoSpaceDE w:val="0"/>
        <w:autoSpaceDN w:val="0"/>
        <w:adjustRightInd w:val="0"/>
        <w:spacing w:after="0" w:line="240" w:lineRule="auto"/>
        <w:rPr>
          <w:rFonts w:cstheme="minorHAnsi"/>
          <w:szCs w:val="24"/>
        </w:rPr>
      </w:pPr>
      <w:r w:rsidRPr="00FC4153">
        <w:rPr>
          <w:rFonts w:cstheme="minorHAnsi"/>
          <w:b/>
          <w:szCs w:val="24"/>
        </w:rPr>
        <w:t>Sesgo:</w:t>
      </w:r>
      <w:r>
        <w:rPr>
          <w:rFonts w:cstheme="minorHAnsi"/>
          <w:szCs w:val="24"/>
        </w:rPr>
        <w:t xml:space="preserve"> </w:t>
      </w:r>
      <w:r w:rsidRPr="00FC4153">
        <w:rPr>
          <w:rFonts w:cstheme="minorHAnsi"/>
          <w:szCs w:val="24"/>
        </w:rPr>
        <w:t>0.59836</w:t>
      </w:r>
    </w:p>
    <w:p w:rsidR="00FC4153" w:rsidRPr="00FC4153" w:rsidRDefault="00FC4153" w:rsidP="00FC4153">
      <w:pPr>
        <w:pStyle w:val="ListParagraph"/>
        <w:autoSpaceDE w:val="0"/>
        <w:autoSpaceDN w:val="0"/>
        <w:adjustRightInd w:val="0"/>
        <w:spacing w:after="0" w:line="240" w:lineRule="auto"/>
        <w:rPr>
          <w:rFonts w:cstheme="minorHAnsi"/>
          <w:szCs w:val="24"/>
        </w:rPr>
      </w:pPr>
      <w:r>
        <w:rPr>
          <w:rFonts w:cstheme="minorHAnsi"/>
          <w:b/>
          <w:szCs w:val="24"/>
        </w:rPr>
        <w:t>Mí</w:t>
      </w:r>
      <w:r w:rsidRPr="00FC4153">
        <w:rPr>
          <w:rFonts w:cstheme="minorHAnsi"/>
          <w:b/>
          <w:szCs w:val="24"/>
        </w:rPr>
        <w:t>nimo Estimado:</w:t>
      </w:r>
      <w:r>
        <w:rPr>
          <w:rFonts w:cstheme="minorHAnsi"/>
          <w:szCs w:val="24"/>
        </w:rPr>
        <w:t xml:space="preserve"> </w:t>
      </w:r>
      <w:r w:rsidRPr="00FC4153">
        <w:rPr>
          <w:rFonts w:cstheme="minorHAnsi"/>
          <w:szCs w:val="24"/>
        </w:rPr>
        <w:t>-34.8</w:t>
      </w:r>
    </w:p>
    <w:p w:rsidR="00FC4153" w:rsidRDefault="00FC4153" w:rsidP="00FC4153">
      <w:pPr>
        <w:pStyle w:val="ListParagraph"/>
        <w:autoSpaceDE w:val="0"/>
        <w:autoSpaceDN w:val="0"/>
        <w:adjustRightInd w:val="0"/>
        <w:spacing w:after="0" w:line="240" w:lineRule="auto"/>
        <w:rPr>
          <w:rFonts w:cstheme="minorHAnsi"/>
          <w:szCs w:val="24"/>
        </w:rPr>
      </w:pPr>
      <w:r w:rsidRPr="00FC4153">
        <w:rPr>
          <w:rFonts w:cstheme="minorHAnsi"/>
          <w:b/>
          <w:szCs w:val="24"/>
        </w:rPr>
        <w:t xml:space="preserve">Intervalo de confianza (Usando varianza de </w:t>
      </w:r>
      <w:proofErr w:type="spellStart"/>
      <w:r w:rsidRPr="00FC4153">
        <w:rPr>
          <w:rFonts w:cstheme="minorHAnsi"/>
          <w:b/>
          <w:szCs w:val="24"/>
        </w:rPr>
        <w:t>Jackknife</w:t>
      </w:r>
      <w:proofErr w:type="spellEnd"/>
      <w:r w:rsidRPr="00FC4153">
        <w:rPr>
          <w:rFonts w:cstheme="minorHAnsi"/>
          <w:b/>
          <w:szCs w:val="24"/>
        </w:rPr>
        <w:t>):</w:t>
      </w:r>
      <w:r>
        <w:rPr>
          <w:rFonts w:cstheme="minorHAnsi"/>
          <w:szCs w:val="24"/>
        </w:rPr>
        <w:t xml:space="preserve"> [</w:t>
      </w:r>
      <w:r w:rsidRPr="00FC4153">
        <w:rPr>
          <w:rFonts w:cstheme="minorHAnsi"/>
          <w:szCs w:val="24"/>
        </w:rPr>
        <w:t>-35.9728</w:t>
      </w:r>
      <w:r>
        <w:rPr>
          <w:rFonts w:cstheme="minorHAnsi"/>
          <w:szCs w:val="24"/>
        </w:rPr>
        <w:t xml:space="preserve">, </w:t>
      </w:r>
      <w:r w:rsidRPr="00FC4153">
        <w:rPr>
          <w:rFonts w:cstheme="minorHAnsi"/>
          <w:szCs w:val="24"/>
        </w:rPr>
        <w:t>-33.6272</w:t>
      </w:r>
      <w:r>
        <w:rPr>
          <w:rFonts w:cstheme="minorHAnsi"/>
          <w:szCs w:val="24"/>
        </w:rPr>
        <w:t>]</w:t>
      </w:r>
    </w:p>
    <w:p w:rsidR="00FC4153" w:rsidRDefault="00FC4153" w:rsidP="00FC4153">
      <w:pPr>
        <w:pStyle w:val="ListParagraph"/>
        <w:autoSpaceDE w:val="0"/>
        <w:autoSpaceDN w:val="0"/>
        <w:adjustRightInd w:val="0"/>
        <w:spacing w:after="0" w:line="240" w:lineRule="auto"/>
        <w:rPr>
          <w:rFonts w:cstheme="minorHAnsi"/>
          <w:szCs w:val="24"/>
        </w:rPr>
      </w:pPr>
    </w:p>
    <w:p w:rsidR="00FC4153" w:rsidRDefault="00FC4153" w:rsidP="00FD3664">
      <w:pPr>
        <w:pStyle w:val="ListParagraph"/>
        <w:numPr>
          <w:ilvl w:val="0"/>
          <w:numId w:val="3"/>
        </w:numPr>
        <w:autoSpaceDE w:val="0"/>
        <w:autoSpaceDN w:val="0"/>
        <w:adjustRightInd w:val="0"/>
        <w:spacing w:after="0" w:line="240" w:lineRule="auto"/>
        <w:jc w:val="both"/>
        <w:rPr>
          <w:rFonts w:cstheme="minorHAnsi"/>
          <w:b/>
        </w:rPr>
      </w:pPr>
      <w:r w:rsidRPr="00FC4153">
        <w:rPr>
          <w:rFonts w:cstheme="minorHAnsi"/>
          <w:b/>
        </w:rPr>
        <w:t>Considere</w:t>
      </w:r>
      <w:r w:rsidRPr="00FC4153">
        <w:rPr>
          <w:rFonts w:cstheme="minorHAnsi"/>
          <w:b/>
        </w:rPr>
        <w:t xml:space="preserve"> </w:t>
      </w:r>
      <w:r w:rsidRPr="00FC4153">
        <w:rPr>
          <w:rFonts w:cstheme="minorHAnsi"/>
          <w:b/>
          <w:i/>
          <w:iCs/>
        </w:rPr>
        <w:t>U</w:t>
      </w:r>
      <w:r w:rsidRPr="00FC4153">
        <w:rPr>
          <w:rFonts w:cstheme="minorHAnsi"/>
          <w:b/>
        </w:rPr>
        <w:t>1</w:t>
      </w:r>
      <w:r w:rsidRPr="00FC4153">
        <w:rPr>
          <w:rFonts w:cstheme="minorHAnsi"/>
          <w:b/>
          <w:i/>
          <w:iCs/>
        </w:rPr>
        <w:t xml:space="preserve">, U2, …, Un </w:t>
      </w:r>
      <w:r w:rsidRPr="00FC4153">
        <w:rPr>
          <w:rFonts w:cstheme="minorHAnsi"/>
          <w:b/>
          <w:i/>
          <w:iCs/>
        </w:rPr>
        <w:t xml:space="preserve"> </w:t>
      </w:r>
      <w:r w:rsidRPr="00FC4153">
        <w:rPr>
          <w:rFonts w:cstheme="minorHAnsi"/>
          <w:b/>
        </w:rPr>
        <w:t>una muest</w:t>
      </w:r>
      <w:r w:rsidRPr="00FC4153">
        <w:rPr>
          <w:rFonts w:cstheme="minorHAnsi"/>
          <w:b/>
        </w:rPr>
        <w:t>ra de una distribución</w:t>
      </w:r>
      <w:r w:rsidRPr="00FC4153">
        <w:rPr>
          <w:rFonts w:cstheme="minorHAnsi"/>
          <w:b/>
        </w:rPr>
        <w:t xml:space="preserve"> uniforme el intervalo [0</w:t>
      </w:r>
      <w:r w:rsidRPr="00FC4153">
        <w:rPr>
          <w:rFonts w:cstheme="minorHAnsi"/>
          <w:b/>
          <w:i/>
          <w:iCs/>
        </w:rPr>
        <w:t xml:space="preserve">; </w:t>
      </w:r>
      <w:r w:rsidRPr="00FC4153">
        <w:rPr>
          <w:rFonts w:cstheme="minorHAnsi"/>
          <w:b/>
        </w:rPr>
        <w:t>1]. Calcule</w:t>
      </w:r>
      <w:r w:rsidRPr="00FC4153">
        <w:rPr>
          <w:rFonts w:cstheme="minorHAnsi"/>
          <w:b/>
        </w:rPr>
        <w:t xml:space="preserve"> la distribución teórica</w:t>
      </w:r>
      <w:r w:rsidRPr="00FC4153">
        <w:rPr>
          <w:rFonts w:cstheme="minorHAnsi"/>
          <w:b/>
        </w:rPr>
        <w:t xml:space="preserve"> de </w:t>
      </w:r>
      <w:r w:rsidRPr="00FC4153">
        <w:rPr>
          <w:rFonts w:cstheme="minorHAnsi"/>
          <w:b/>
          <w:i/>
          <w:iCs/>
        </w:rPr>
        <w:t>U</w:t>
      </w:r>
      <w:r w:rsidRPr="00FC4153">
        <w:rPr>
          <w:rFonts w:cstheme="minorHAnsi"/>
          <w:b/>
        </w:rPr>
        <w:t xml:space="preserve">[1], su media y sesgo. Genere la muestra y utilice </w:t>
      </w:r>
      <w:proofErr w:type="spellStart"/>
      <w:r w:rsidRPr="00FC4153">
        <w:rPr>
          <w:rFonts w:cstheme="minorHAnsi"/>
          <w:b/>
        </w:rPr>
        <w:t>bootstrap</w:t>
      </w:r>
      <w:proofErr w:type="spellEnd"/>
      <w:r w:rsidRPr="00FC4153">
        <w:rPr>
          <w:rFonts w:cstheme="minorHAnsi"/>
          <w:b/>
        </w:rPr>
        <w:t xml:space="preserve"> para</w:t>
      </w:r>
      <w:r w:rsidRPr="00FC4153">
        <w:rPr>
          <w:rFonts w:cstheme="minorHAnsi"/>
          <w:b/>
        </w:rPr>
        <w:t xml:space="preserve"> </w:t>
      </w:r>
      <w:r w:rsidRPr="00FC4153">
        <w:rPr>
          <w:rFonts w:cstheme="minorHAnsi"/>
          <w:b/>
        </w:rPr>
        <w:t xml:space="preserve">calcular la varianza de </w:t>
      </w:r>
      <w:r w:rsidRPr="00FC4153">
        <w:rPr>
          <w:rFonts w:cstheme="minorHAnsi"/>
          <w:b/>
          <w:i/>
          <w:iCs/>
        </w:rPr>
        <w:t>U</w:t>
      </w:r>
      <w:r w:rsidRPr="00FC4153">
        <w:rPr>
          <w:rFonts w:cstheme="minorHAnsi"/>
          <w:b/>
        </w:rPr>
        <w:t>[1]</w:t>
      </w:r>
      <w:r w:rsidRPr="00FC4153">
        <w:rPr>
          <w:rFonts w:cstheme="minorHAnsi"/>
          <w:b/>
        </w:rPr>
        <w:t>. C</w:t>
      </w:r>
      <w:r w:rsidRPr="00FC4153">
        <w:rPr>
          <w:rFonts w:cstheme="minorHAnsi"/>
          <w:b/>
        </w:rPr>
        <w:t>a</w:t>
      </w:r>
      <w:r w:rsidRPr="00FC4153">
        <w:rPr>
          <w:rFonts w:cstheme="minorHAnsi"/>
          <w:b/>
        </w:rPr>
        <w:t xml:space="preserve">lcule el sesgo por </w:t>
      </w:r>
      <w:proofErr w:type="spellStart"/>
      <w:r w:rsidRPr="00FC4153">
        <w:rPr>
          <w:rFonts w:cstheme="minorHAnsi"/>
          <w:b/>
        </w:rPr>
        <w:t>Jacknife</w:t>
      </w:r>
      <w:proofErr w:type="spellEnd"/>
      <w:r w:rsidRPr="00FC4153">
        <w:rPr>
          <w:rFonts w:cstheme="minorHAnsi"/>
          <w:b/>
        </w:rPr>
        <w:t xml:space="preserve"> y compárelo con el sesgo teórico</w:t>
      </w:r>
      <w:r w:rsidRPr="00FC4153">
        <w:rPr>
          <w:rFonts w:cstheme="minorHAnsi"/>
          <w:b/>
        </w:rPr>
        <w:t>.</w:t>
      </w:r>
    </w:p>
    <w:p w:rsidR="00DE355C" w:rsidRDefault="00DE355C" w:rsidP="00DE355C">
      <w:pPr>
        <w:pStyle w:val="ListParagraph"/>
        <w:autoSpaceDE w:val="0"/>
        <w:autoSpaceDN w:val="0"/>
        <w:adjustRightInd w:val="0"/>
        <w:spacing w:after="0" w:line="240" w:lineRule="auto"/>
        <w:rPr>
          <w:rFonts w:cstheme="minorHAnsi"/>
          <w:b/>
        </w:rPr>
      </w:pPr>
    </w:p>
    <w:p w:rsidR="00DE355C" w:rsidRDefault="00054118" w:rsidP="00DE355C">
      <w:pPr>
        <w:pStyle w:val="ListParagraph"/>
        <w:autoSpaceDE w:val="0"/>
        <w:autoSpaceDN w:val="0"/>
        <w:adjustRightInd w:val="0"/>
        <w:spacing w:after="0" w:line="240" w:lineRule="auto"/>
        <w:rPr>
          <w:rFonts w:cstheme="minorHAnsi"/>
        </w:rPr>
      </w:pPr>
      <w:r>
        <w:rPr>
          <w:rFonts w:cstheme="minorHAnsi"/>
          <w:noProof/>
          <w:szCs w:val="24"/>
          <w:lang w:eastAsia="es-CO"/>
        </w:rPr>
        <w:lastRenderedPageBreak/>
        <w:drawing>
          <wp:inline distT="0" distB="0" distL="0" distR="0">
            <wp:extent cx="5610225" cy="4210050"/>
            <wp:effectExtent l="0" t="4762" r="4762" b="4763"/>
            <wp:docPr id="7" name="Picture 7" descr="C:\Users\Pablo Saldarriaga\AppData\Local\Microsoft\Windows\INetCache\Content.Word\IMG_1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blo Saldarriaga\AppData\Local\Microsoft\Windows\INetCache\Content.Word\IMG_102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5610225" cy="4210050"/>
                    </a:xfrm>
                    <a:prstGeom prst="rect">
                      <a:avLst/>
                    </a:prstGeom>
                    <a:noFill/>
                    <a:ln>
                      <a:noFill/>
                    </a:ln>
                  </pic:spPr>
                </pic:pic>
              </a:graphicData>
            </a:graphic>
          </wp:inline>
        </w:drawing>
      </w:r>
    </w:p>
    <w:p w:rsidR="00DE355C" w:rsidRDefault="00DE355C" w:rsidP="00DE355C">
      <w:pPr>
        <w:pStyle w:val="ListParagraph"/>
        <w:autoSpaceDE w:val="0"/>
        <w:autoSpaceDN w:val="0"/>
        <w:adjustRightInd w:val="0"/>
        <w:spacing w:after="0" w:line="240" w:lineRule="auto"/>
        <w:rPr>
          <w:rFonts w:cstheme="minorHAnsi"/>
        </w:rPr>
      </w:pPr>
      <w:r>
        <w:rPr>
          <w:rFonts w:cstheme="minorHAnsi"/>
        </w:rPr>
        <w:t xml:space="preserve"> </w:t>
      </w:r>
    </w:p>
    <w:p w:rsidR="00DE355C" w:rsidRDefault="00DE355C" w:rsidP="00DE355C">
      <w:pPr>
        <w:pStyle w:val="ListParagraph"/>
        <w:autoSpaceDE w:val="0"/>
        <w:autoSpaceDN w:val="0"/>
        <w:adjustRightInd w:val="0"/>
        <w:spacing w:after="0" w:line="240" w:lineRule="auto"/>
        <w:rPr>
          <w:rFonts w:cstheme="minorHAnsi"/>
        </w:rPr>
      </w:pPr>
      <w:r>
        <w:rPr>
          <w:rFonts w:cstheme="minorHAnsi"/>
        </w:rPr>
        <w:t>Generando una muestra, tenemos que:</w:t>
      </w:r>
    </w:p>
    <w:p w:rsidR="00DE355C" w:rsidRDefault="00DE355C" w:rsidP="00DE355C">
      <w:pPr>
        <w:pStyle w:val="ListParagraph"/>
        <w:autoSpaceDE w:val="0"/>
        <w:autoSpaceDN w:val="0"/>
        <w:adjustRightInd w:val="0"/>
        <w:spacing w:after="0" w:line="240" w:lineRule="auto"/>
        <w:rPr>
          <w:rFonts w:cstheme="minorHAnsi"/>
        </w:rPr>
      </w:pPr>
    </w:p>
    <w:p w:rsidR="00DE355C" w:rsidRPr="00DE355C" w:rsidRDefault="00DE355C" w:rsidP="00DE355C">
      <w:pPr>
        <w:pStyle w:val="ListParagraph"/>
        <w:autoSpaceDE w:val="0"/>
        <w:autoSpaceDN w:val="0"/>
        <w:adjustRightInd w:val="0"/>
        <w:spacing w:after="0" w:line="240" w:lineRule="auto"/>
        <w:rPr>
          <w:rFonts w:cstheme="minorHAnsi"/>
        </w:rPr>
      </w:pPr>
      <w:r w:rsidRPr="00DE355C">
        <w:rPr>
          <w:rFonts w:cstheme="minorHAnsi"/>
          <w:b/>
        </w:rPr>
        <w:t xml:space="preserve">Varianza </w:t>
      </w:r>
      <w:proofErr w:type="spellStart"/>
      <w:r w:rsidRPr="00DE355C">
        <w:rPr>
          <w:rFonts w:cstheme="minorHAnsi"/>
          <w:b/>
        </w:rPr>
        <w:t>Bootstrap</w:t>
      </w:r>
      <w:proofErr w:type="spellEnd"/>
      <w:r w:rsidRPr="00DE355C">
        <w:rPr>
          <w:rFonts w:cstheme="minorHAnsi"/>
          <w:b/>
        </w:rPr>
        <w:t>:</w:t>
      </w:r>
      <w:r>
        <w:rPr>
          <w:rFonts w:cstheme="minorHAnsi"/>
        </w:rPr>
        <w:t xml:space="preserve"> </w:t>
      </w:r>
      <w:r w:rsidR="0043125E" w:rsidRPr="0043125E">
        <w:rPr>
          <w:rFonts w:cstheme="minorHAnsi"/>
        </w:rPr>
        <w:t>0.00034448</w:t>
      </w:r>
    </w:p>
    <w:p w:rsidR="00DE355C" w:rsidRPr="00DE355C" w:rsidRDefault="00DE355C" w:rsidP="00DE355C">
      <w:pPr>
        <w:pStyle w:val="ListParagraph"/>
        <w:autoSpaceDE w:val="0"/>
        <w:autoSpaceDN w:val="0"/>
        <w:adjustRightInd w:val="0"/>
        <w:spacing w:after="0" w:line="240" w:lineRule="auto"/>
        <w:rPr>
          <w:rFonts w:cstheme="minorHAnsi"/>
        </w:rPr>
      </w:pPr>
      <w:r w:rsidRPr="00DE355C">
        <w:rPr>
          <w:rFonts w:cstheme="minorHAnsi"/>
          <w:b/>
        </w:rPr>
        <w:t xml:space="preserve">Sesgo </w:t>
      </w:r>
      <w:proofErr w:type="spellStart"/>
      <w:r w:rsidRPr="00DE355C">
        <w:rPr>
          <w:rFonts w:cstheme="minorHAnsi"/>
          <w:b/>
        </w:rPr>
        <w:t>Jackknife</w:t>
      </w:r>
      <w:proofErr w:type="spellEnd"/>
      <w:r w:rsidRPr="00DE355C">
        <w:rPr>
          <w:rFonts w:cstheme="minorHAnsi"/>
          <w:b/>
        </w:rPr>
        <w:t>:</w:t>
      </w:r>
      <w:r>
        <w:rPr>
          <w:rFonts w:cstheme="minorHAnsi"/>
        </w:rPr>
        <w:t xml:space="preserve"> </w:t>
      </w:r>
      <w:r w:rsidR="0043125E" w:rsidRPr="0043125E">
        <w:rPr>
          <w:rFonts w:cstheme="minorHAnsi"/>
        </w:rPr>
        <w:t>0.017937</w:t>
      </w:r>
    </w:p>
    <w:p w:rsidR="00DE355C" w:rsidRDefault="00DE355C" w:rsidP="00DE355C">
      <w:pPr>
        <w:pStyle w:val="ListParagraph"/>
        <w:autoSpaceDE w:val="0"/>
        <w:autoSpaceDN w:val="0"/>
        <w:adjustRightInd w:val="0"/>
        <w:spacing w:after="0" w:line="240" w:lineRule="auto"/>
        <w:rPr>
          <w:rFonts w:cstheme="minorHAnsi"/>
        </w:rPr>
      </w:pPr>
      <w:r w:rsidRPr="00DE355C">
        <w:rPr>
          <w:rFonts w:cstheme="minorHAnsi"/>
          <w:b/>
        </w:rPr>
        <w:t xml:space="preserve">Sesgo </w:t>
      </w:r>
      <w:proofErr w:type="spellStart"/>
      <w:r w:rsidRPr="00DE355C">
        <w:rPr>
          <w:rFonts w:cstheme="minorHAnsi"/>
          <w:b/>
        </w:rPr>
        <w:t>Teorico</w:t>
      </w:r>
      <w:proofErr w:type="spellEnd"/>
      <w:r w:rsidRPr="00DE355C">
        <w:rPr>
          <w:rFonts w:cstheme="minorHAnsi"/>
          <w:b/>
        </w:rPr>
        <w:t>:</w:t>
      </w:r>
      <w:r>
        <w:rPr>
          <w:rFonts w:cstheme="minorHAnsi"/>
        </w:rPr>
        <w:t xml:space="preserve"> </w:t>
      </w:r>
      <w:r w:rsidR="0043125E" w:rsidRPr="0043125E">
        <w:rPr>
          <w:rFonts w:cstheme="minorHAnsi"/>
        </w:rPr>
        <w:t>0.009901</w:t>
      </w:r>
    </w:p>
    <w:p w:rsidR="00B8379D" w:rsidRDefault="00B8379D" w:rsidP="00FD3664">
      <w:pPr>
        <w:pStyle w:val="ListParagraph"/>
        <w:autoSpaceDE w:val="0"/>
        <w:autoSpaceDN w:val="0"/>
        <w:adjustRightInd w:val="0"/>
        <w:spacing w:after="0" w:line="240" w:lineRule="auto"/>
        <w:jc w:val="both"/>
        <w:rPr>
          <w:rFonts w:cstheme="minorHAnsi"/>
        </w:rPr>
      </w:pPr>
    </w:p>
    <w:p w:rsidR="00B8379D" w:rsidRPr="00FF09A7" w:rsidRDefault="00B8379D" w:rsidP="00FD3664">
      <w:pPr>
        <w:pStyle w:val="ListParagraph"/>
        <w:numPr>
          <w:ilvl w:val="0"/>
          <w:numId w:val="3"/>
        </w:numPr>
        <w:autoSpaceDE w:val="0"/>
        <w:autoSpaceDN w:val="0"/>
        <w:adjustRightInd w:val="0"/>
        <w:spacing w:after="0" w:line="240" w:lineRule="auto"/>
        <w:jc w:val="both"/>
        <w:rPr>
          <w:rFonts w:cstheme="minorHAnsi"/>
          <w:b/>
          <w:sz w:val="20"/>
        </w:rPr>
      </w:pPr>
      <w:r w:rsidRPr="00B8379D">
        <w:rPr>
          <w:rFonts w:cstheme="minorHAnsi"/>
          <w:b/>
          <w:szCs w:val="24"/>
        </w:rPr>
        <w:t xml:space="preserve">Explique una forma no </w:t>
      </w:r>
      <w:r w:rsidRPr="00B8379D">
        <w:rPr>
          <w:rFonts w:cstheme="minorHAnsi"/>
          <w:b/>
          <w:szCs w:val="24"/>
        </w:rPr>
        <w:t>paramétrica</w:t>
      </w:r>
      <w:r w:rsidRPr="00B8379D">
        <w:rPr>
          <w:rFonts w:cstheme="minorHAnsi"/>
          <w:b/>
          <w:szCs w:val="24"/>
        </w:rPr>
        <w:t xml:space="preserve"> y robusta de calcular las componentes principales.</w:t>
      </w:r>
      <w:r w:rsidRPr="00B8379D">
        <w:rPr>
          <w:rFonts w:cstheme="minorHAnsi"/>
          <w:b/>
          <w:szCs w:val="24"/>
        </w:rPr>
        <w:t xml:space="preserve"> </w:t>
      </w:r>
      <w:r w:rsidRPr="00B8379D">
        <w:rPr>
          <w:rFonts w:cstheme="minorHAnsi"/>
          <w:b/>
          <w:szCs w:val="24"/>
        </w:rPr>
        <w:t xml:space="preserve">Aplique la </w:t>
      </w:r>
      <w:r w:rsidRPr="00B8379D">
        <w:rPr>
          <w:rFonts w:cstheme="minorHAnsi"/>
          <w:b/>
          <w:szCs w:val="24"/>
        </w:rPr>
        <w:t>técnica</w:t>
      </w:r>
      <w:r w:rsidRPr="00B8379D">
        <w:rPr>
          <w:rFonts w:cstheme="minorHAnsi"/>
          <w:b/>
          <w:szCs w:val="24"/>
        </w:rPr>
        <w:t xml:space="preserve"> a las temperaturas del primer </w:t>
      </w:r>
      <w:r w:rsidRPr="00B8379D">
        <w:rPr>
          <w:rFonts w:cstheme="minorHAnsi"/>
          <w:b/>
          <w:szCs w:val="24"/>
        </w:rPr>
        <w:t>año y último</w:t>
      </w:r>
      <w:r w:rsidRPr="00B8379D">
        <w:rPr>
          <w:rFonts w:cstheme="minorHAnsi"/>
          <w:b/>
          <w:szCs w:val="24"/>
        </w:rPr>
        <w:t xml:space="preserve"> </w:t>
      </w:r>
      <w:r w:rsidRPr="00B8379D">
        <w:rPr>
          <w:rFonts w:cstheme="minorHAnsi"/>
          <w:b/>
          <w:szCs w:val="24"/>
        </w:rPr>
        <w:t>año</w:t>
      </w:r>
      <w:r w:rsidRPr="00B8379D">
        <w:rPr>
          <w:rFonts w:cstheme="minorHAnsi"/>
          <w:b/>
          <w:szCs w:val="24"/>
        </w:rPr>
        <w:t xml:space="preserve">. </w:t>
      </w:r>
      <w:r w:rsidRPr="00B8379D">
        <w:rPr>
          <w:rFonts w:cstheme="minorHAnsi"/>
          <w:b/>
          <w:szCs w:val="24"/>
        </w:rPr>
        <w:t>Compárelas</w:t>
      </w:r>
      <w:r w:rsidRPr="00B8379D">
        <w:rPr>
          <w:rFonts w:cstheme="minorHAnsi"/>
          <w:b/>
          <w:szCs w:val="24"/>
        </w:rPr>
        <w:t xml:space="preserve"> con las</w:t>
      </w:r>
      <w:r w:rsidRPr="00B8379D">
        <w:rPr>
          <w:rFonts w:cstheme="minorHAnsi"/>
          <w:b/>
          <w:szCs w:val="24"/>
        </w:rPr>
        <w:t xml:space="preserve"> </w:t>
      </w:r>
      <w:r w:rsidRPr="00B8379D">
        <w:rPr>
          <w:rFonts w:cstheme="minorHAnsi"/>
          <w:b/>
          <w:szCs w:val="24"/>
        </w:rPr>
        <w:t>componentes principales obtenidas de forma habitual.</w:t>
      </w:r>
    </w:p>
    <w:p w:rsidR="00FF09A7" w:rsidRDefault="00FF09A7" w:rsidP="00FF09A7">
      <w:pPr>
        <w:pStyle w:val="ListParagraph"/>
        <w:autoSpaceDE w:val="0"/>
        <w:autoSpaceDN w:val="0"/>
        <w:adjustRightInd w:val="0"/>
        <w:spacing w:after="0" w:line="240" w:lineRule="auto"/>
        <w:rPr>
          <w:rFonts w:cstheme="minorHAnsi"/>
          <w:szCs w:val="24"/>
        </w:rPr>
      </w:pPr>
    </w:p>
    <w:p w:rsidR="00FF09A7" w:rsidRDefault="00FF09A7" w:rsidP="00FD3664">
      <w:pPr>
        <w:pStyle w:val="ListParagraph"/>
        <w:autoSpaceDE w:val="0"/>
        <w:autoSpaceDN w:val="0"/>
        <w:adjustRightInd w:val="0"/>
        <w:spacing w:after="0" w:line="240" w:lineRule="auto"/>
        <w:jc w:val="both"/>
        <w:rPr>
          <w:rFonts w:cstheme="minorHAnsi"/>
          <w:szCs w:val="24"/>
        </w:rPr>
      </w:pPr>
      <w:r>
        <w:rPr>
          <w:rFonts w:cstheme="minorHAnsi"/>
          <w:szCs w:val="24"/>
        </w:rPr>
        <w:t xml:space="preserve">La técnica de componentes principales es una técnica de reducción de </w:t>
      </w:r>
      <w:proofErr w:type="spellStart"/>
      <w:r>
        <w:rPr>
          <w:rFonts w:cstheme="minorHAnsi"/>
          <w:szCs w:val="24"/>
        </w:rPr>
        <w:t>dimensionalidad</w:t>
      </w:r>
      <w:proofErr w:type="spellEnd"/>
      <w:r>
        <w:rPr>
          <w:rFonts w:cstheme="minorHAnsi"/>
          <w:szCs w:val="24"/>
        </w:rPr>
        <w:t xml:space="preserve">, esta usa ya sea la matriz de covarianza de los datos, o la matriz de correlación, de forma tal que, obteniendo los vectores propios de la matriz, es posible crear una combinación lineal de los datos en múltiples dimensiones a una proyección en una dimensión menor. Teniendo </w:t>
      </w:r>
      <w:r>
        <w:rPr>
          <w:rFonts w:cstheme="minorHAnsi"/>
          <w:szCs w:val="24"/>
        </w:rPr>
        <w:lastRenderedPageBreak/>
        <w:t>esto claro, una versión robusta de los componentes principales, es realizar el mismo análisis, pero utilizando una matriz de covarianzas robusta</w:t>
      </w:r>
      <w:r w:rsidR="00FD3664">
        <w:rPr>
          <w:rFonts w:cstheme="minorHAnsi"/>
          <w:szCs w:val="24"/>
        </w:rPr>
        <w:t xml:space="preserve"> (el caso que fue implementado, es la matriz de covarianzas obtenido al calcular el comedian de los datos</w:t>
      </w:r>
      <w:bookmarkStart w:id="0" w:name="_GoBack"/>
      <w:bookmarkEnd w:id="0"/>
      <w:r w:rsidR="00FD3664">
        <w:rPr>
          <w:rFonts w:cstheme="minorHAnsi"/>
          <w:szCs w:val="24"/>
        </w:rPr>
        <w:t>)</w:t>
      </w:r>
      <w:r>
        <w:rPr>
          <w:rFonts w:cstheme="minorHAnsi"/>
          <w:szCs w:val="24"/>
        </w:rPr>
        <w:t>, por lo que podría generar mejores resultados con la presencia de datos contaminados.</w:t>
      </w:r>
    </w:p>
    <w:p w:rsidR="00FF09A7" w:rsidRDefault="00FF09A7" w:rsidP="00FF09A7">
      <w:pPr>
        <w:pStyle w:val="ListParagraph"/>
        <w:autoSpaceDE w:val="0"/>
        <w:autoSpaceDN w:val="0"/>
        <w:adjustRightInd w:val="0"/>
        <w:spacing w:after="0" w:line="240" w:lineRule="auto"/>
        <w:rPr>
          <w:rFonts w:cstheme="minorHAnsi"/>
          <w:szCs w:val="24"/>
        </w:rPr>
      </w:pPr>
    </w:p>
    <w:p w:rsidR="00FF09A7" w:rsidRDefault="00FF09A7" w:rsidP="00FF09A7">
      <w:pPr>
        <w:pStyle w:val="ListParagraph"/>
        <w:autoSpaceDE w:val="0"/>
        <w:autoSpaceDN w:val="0"/>
        <w:adjustRightInd w:val="0"/>
        <w:spacing w:after="0" w:line="240" w:lineRule="auto"/>
        <w:rPr>
          <w:rFonts w:cstheme="minorHAnsi"/>
          <w:szCs w:val="24"/>
        </w:rPr>
      </w:pPr>
      <w:r>
        <w:rPr>
          <w:rFonts w:cstheme="minorHAnsi"/>
          <w:szCs w:val="24"/>
        </w:rPr>
        <w:t>Resultados datos originales:</w:t>
      </w:r>
    </w:p>
    <w:p w:rsidR="00335B2A" w:rsidRPr="00335B2A" w:rsidRDefault="00335B2A" w:rsidP="00335B2A">
      <w:pPr>
        <w:autoSpaceDE w:val="0"/>
        <w:autoSpaceDN w:val="0"/>
        <w:adjustRightInd w:val="0"/>
        <w:spacing w:after="0" w:line="240" w:lineRule="auto"/>
        <w:rPr>
          <w:rFonts w:cstheme="minorHAnsi"/>
          <w:szCs w:val="24"/>
        </w:rPr>
      </w:pPr>
    </w:p>
    <w:tbl>
      <w:tblPr>
        <w:tblStyle w:val="TableGrid"/>
        <w:tblW w:w="0" w:type="auto"/>
        <w:tblInd w:w="562" w:type="dxa"/>
        <w:tblLook w:val="04A0" w:firstRow="1" w:lastRow="0" w:firstColumn="1" w:lastColumn="0" w:noHBand="0" w:noVBand="1"/>
      </w:tblPr>
      <w:tblGrid>
        <w:gridCol w:w="1156"/>
        <w:gridCol w:w="1053"/>
        <w:gridCol w:w="830"/>
        <w:gridCol w:w="952"/>
        <w:gridCol w:w="1309"/>
        <w:gridCol w:w="1053"/>
        <w:gridCol w:w="928"/>
        <w:gridCol w:w="985"/>
      </w:tblGrid>
      <w:tr w:rsidR="00335B2A" w:rsidTr="00335B2A">
        <w:tc>
          <w:tcPr>
            <w:tcW w:w="3969" w:type="dxa"/>
            <w:gridSpan w:val="4"/>
            <w:vAlign w:val="center"/>
          </w:tcPr>
          <w:p w:rsidR="00335B2A" w:rsidRPr="00335B2A" w:rsidRDefault="00335B2A" w:rsidP="00335B2A">
            <w:pPr>
              <w:pStyle w:val="ListParagraph"/>
              <w:autoSpaceDE w:val="0"/>
              <w:autoSpaceDN w:val="0"/>
              <w:adjustRightInd w:val="0"/>
              <w:ind w:left="0"/>
              <w:jc w:val="center"/>
              <w:rPr>
                <w:rFonts w:cstheme="minorHAnsi"/>
                <w:b/>
                <w:szCs w:val="24"/>
              </w:rPr>
            </w:pPr>
            <w:r w:rsidRPr="00335B2A">
              <w:rPr>
                <w:rFonts w:cstheme="minorHAnsi"/>
                <w:b/>
                <w:szCs w:val="24"/>
              </w:rPr>
              <w:t>Versión Paramétrica</w:t>
            </w:r>
          </w:p>
        </w:tc>
        <w:tc>
          <w:tcPr>
            <w:tcW w:w="4297" w:type="dxa"/>
            <w:gridSpan w:val="4"/>
            <w:vAlign w:val="center"/>
          </w:tcPr>
          <w:p w:rsidR="00335B2A" w:rsidRPr="00335B2A" w:rsidRDefault="00335B2A" w:rsidP="00335B2A">
            <w:pPr>
              <w:pStyle w:val="ListParagraph"/>
              <w:autoSpaceDE w:val="0"/>
              <w:autoSpaceDN w:val="0"/>
              <w:adjustRightInd w:val="0"/>
              <w:ind w:left="0"/>
              <w:jc w:val="center"/>
              <w:rPr>
                <w:rFonts w:cstheme="minorHAnsi"/>
                <w:b/>
                <w:szCs w:val="24"/>
              </w:rPr>
            </w:pPr>
            <w:r w:rsidRPr="00335B2A">
              <w:rPr>
                <w:rFonts w:cstheme="minorHAnsi"/>
                <w:b/>
                <w:szCs w:val="24"/>
              </w:rPr>
              <w:t>Versión No Paramétrica</w:t>
            </w:r>
          </w:p>
        </w:tc>
      </w:tr>
      <w:tr w:rsidR="00335B2A" w:rsidTr="00335B2A">
        <w:tc>
          <w:tcPr>
            <w:tcW w:w="1205" w:type="dxa"/>
            <w:vAlign w:val="center"/>
          </w:tcPr>
          <w:p w:rsidR="00335B2A" w:rsidRPr="00335B2A" w:rsidRDefault="00335B2A" w:rsidP="00335B2A">
            <w:pPr>
              <w:pStyle w:val="ListParagraph"/>
              <w:autoSpaceDE w:val="0"/>
              <w:autoSpaceDN w:val="0"/>
              <w:adjustRightInd w:val="0"/>
              <w:ind w:left="0"/>
              <w:jc w:val="center"/>
              <w:rPr>
                <w:rFonts w:cstheme="minorHAnsi"/>
                <w:b/>
                <w:szCs w:val="24"/>
              </w:rPr>
            </w:pPr>
            <w:r w:rsidRPr="00335B2A">
              <w:rPr>
                <w:rFonts w:cstheme="minorHAnsi"/>
                <w:b/>
                <w:szCs w:val="24"/>
              </w:rPr>
              <w:t>% Varianza</w:t>
            </w:r>
          </w:p>
        </w:tc>
        <w:tc>
          <w:tcPr>
            <w:tcW w:w="1003" w:type="dxa"/>
            <w:vAlign w:val="center"/>
          </w:tcPr>
          <w:p w:rsidR="00335B2A" w:rsidRPr="00335B2A" w:rsidRDefault="00335B2A" w:rsidP="00335B2A">
            <w:pPr>
              <w:pStyle w:val="ListParagraph"/>
              <w:autoSpaceDE w:val="0"/>
              <w:autoSpaceDN w:val="0"/>
              <w:adjustRightInd w:val="0"/>
              <w:ind w:left="0"/>
              <w:jc w:val="center"/>
              <w:rPr>
                <w:rFonts w:cstheme="minorHAnsi"/>
                <w:b/>
                <w:szCs w:val="24"/>
              </w:rPr>
            </w:pPr>
            <w:r w:rsidRPr="00335B2A">
              <w:rPr>
                <w:rFonts w:cstheme="minorHAnsi"/>
                <w:b/>
                <w:szCs w:val="24"/>
              </w:rPr>
              <w:t>Valores propios</w:t>
            </w:r>
          </w:p>
        </w:tc>
        <w:tc>
          <w:tcPr>
            <w:tcW w:w="1761" w:type="dxa"/>
            <w:gridSpan w:val="2"/>
            <w:vAlign w:val="center"/>
          </w:tcPr>
          <w:p w:rsidR="00335B2A" w:rsidRPr="00335B2A" w:rsidRDefault="00335B2A" w:rsidP="00335B2A">
            <w:pPr>
              <w:pStyle w:val="ListParagraph"/>
              <w:autoSpaceDE w:val="0"/>
              <w:autoSpaceDN w:val="0"/>
              <w:adjustRightInd w:val="0"/>
              <w:ind w:left="0"/>
              <w:jc w:val="center"/>
              <w:rPr>
                <w:rFonts w:cstheme="minorHAnsi"/>
                <w:b/>
                <w:szCs w:val="24"/>
              </w:rPr>
            </w:pPr>
            <w:r w:rsidRPr="00335B2A">
              <w:rPr>
                <w:rFonts w:cstheme="minorHAnsi"/>
                <w:b/>
                <w:szCs w:val="24"/>
              </w:rPr>
              <w:t>Coeficientes</w:t>
            </w:r>
          </w:p>
        </w:tc>
        <w:tc>
          <w:tcPr>
            <w:tcW w:w="1408" w:type="dxa"/>
            <w:vAlign w:val="center"/>
          </w:tcPr>
          <w:p w:rsidR="00335B2A" w:rsidRPr="00335B2A" w:rsidRDefault="00335B2A" w:rsidP="00335B2A">
            <w:pPr>
              <w:pStyle w:val="ListParagraph"/>
              <w:autoSpaceDE w:val="0"/>
              <w:autoSpaceDN w:val="0"/>
              <w:adjustRightInd w:val="0"/>
              <w:ind w:left="0"/>
              <w:jc w:val="center"/>
              <w:rPr>
                <w:rFonts w:cstheme="minorHAnsi"/>
                <w:b/>
                <w:szCs w:val="24"/>
              </w:rPr>
            </w:pPr>
            <w:r w:rsidRPr="00335B2A">
              <w:rPr>
                <w:rFonts w:cstheme="minorHAnsi"/>
                <w:b/>
                <w:szCs w:val="24"/>
              </w:rPr>
              <w:t>% Varianza</w:t>
            </w:r>
          </w:p>
        </w:tc>
        <w:tc>
          <w:tcPr>
            <w:tcW w:w="893" w:type="dxa"/>
            <w:vAlign w:val="center"/>
          </w:tcPr>
          <w:p w:rsidR="00335B2A" w:rsidRPr="00335B2A" w:rsidRDefault="00335B2A" w:rsidP="00335B2A">
            <w:pPr>
              <w:pStyle w:val="ListParagraph"/>
              <w:autoSpaceDE w:val="0"/>
              <w:autoSpaceDN w:val="0"/>
              <w:adjustRightInd w:val="0"/>
              <w:ind w:left="0"/>
              <w:jc w:val="center"/>
              <w:rPr>
                <w:rFonts w:cstheme="minorHAnsi"/>
                <w:b/>
                <w:szCs w:val="24"/>
              </w:rPr>
            </w:pPr>
            <w:r w:rsidRPr="00335B2A">
              <w:rPr>
                <w:rFonts w:cstheme="minorHAnsi"/>
                <w:b/>
                <w:szCs w:val="24"/>
              </w:rPr>
              <w:t>Valores propios</w:t>
            </w:r>
          </w:p>
        </w:tc>
        <w:tc>
          <w:tcPr>
            <w:tcW w:w="1996" w:type="dxa"/>
            <w:gridSpan w:val="2"/>
            <w:vAlign w:val="center"/>
          </w:tcPr>
          <w:p w:rsidR="00335B2A" w:rsidRPr="00335B2A" w:rsidRDefault="00335B2A" w:rsidP="00335B2A">
            <w:pPr>
              <w:pStyle w:val="ListParagraph"/>
              <w:autoSpaceDE w:val="0"/>
              <w:autoSpaceDN w:val="0"/>
              <w:adjustRightInd w:val="0"/>
              <w:ind w:left="0"/>
              <w:jc w:val="center"/>
              <w:rPr>
                <w:rFonts w:cstheme="minorHAnsi"/>
                <w:b/>
                <w:szCs w:val="24"/>
              </w:rPr>
            </w:pPr>
            <w:r w:rsidRPr="00335B2A">
              <w:rPr>
                <w:rFonts w:cstheme="minorHAnsi"/>
                <w:b/>
                <w:szCs w:val="24"/>
              </w:rPr>
              <w:t>Coeficientes</w:t>
            </w:r>
          </w:p>
        </w:tc>
      </w:tr>
      <w:tr w:rsidR="00335B2A" w:rsidTr="00335B2A">
        <w:tc>
          <w:tcPr>
            <w:tcW w:w="1205" w:type="dxa"/>
          </w:tcPr>
          <w:p w:rsidR="00335B2A" w:rsidRDefault="00335B2A" w:rsidP="00FF09A7">
            <w:pPr>
              <w:pStyle w:val="ListParagraph"/>
              <w:autoSpaceDE w:val="0"/>
              <w:autoSpaceDN w:val="0"/>
              <w:adjustRightInd w:val="0"/>
              <w:ind w:left="0"/>
              <w:rPr>
                <w:rFonts w:cstheme="minorHAnsi"/>
                <w:szCs w:val="24"/>
              </w:rPr>
            </w:pPr>
            <w:r>
              <w:rPr>
                <w:rFonts w:cstheme="minorHAnsi"/>
                <w:szCs w:val="24"/>
              </w:rPr>
              <w:t>99.19</w:t>
            </w:r>
          </w:p>
        </w:tc>
        <w:tc>
          <w:tcPr>
            <w:tcW w:w="1003" w:type="dxa"/>
          </w:tcPr>
          <w:p w:rsidR="00335B2A" w:rsidRDefault="00335B2A" w:rsidP="00FF09A7">
            <w:pPr>
              <w:pStyle w:val="ListParagraph"/>
              <w:autoSpaceDE w:val="0"/>
              <w:autoSpaceDN w:val="0"/>
              <w:adjustRightInd w:val="0"/>
              <w:ind w:left="0"/>
              <w:rPr>
                <w:rFonts w:cstheme="minorHAnsi"/>
                <w:szCs w:val="24"/>
              </w:rPr>
            </w:pPr>
            <w:r>
              <w:rPr>
                <w:rFonts w:cstheme="minorHAnsi"/>
                <w:szCs w:val="24"/>
              </w:rPr>
              <w:t>238.8732</w:t>
            </w:r>
          </w:p>
        </w:tc>
        <w:tc>
          <w:tcPr>
            <w:tcW w:w="769" w:type="dxa"/>
          </w:tcPr>
          <w:p w:rsidR="00335B2A" w:rsidRDefault="00335B2A" w:rsidP="00FF09A7">
            <w:pPr>
              <w:pStyle w:val="ListParagraph"/>
              <w:autoSpaceDE w:val="0"/>
              <w:autoSpaceDN w:val="0"/>
              <w:adjustRightInd w:val="0"/>
              <w:ind w:left="0"/>
              <w:rPr>
                <w:rFonts w:cstheme="minorHAnsi"/>
                <w:szCs w:val="24"/>
              </w:rPr>
            </w:pPr>
            <w:r w:rsidRPr="00335B2A">
              <w:rPr>
                <w:rFonts w:cstheme="minorHAnsi"/>
                <w:szCs w:val="24"/>
              </w:rPr>
              <w:t>0.4623</w:t>
            </w:r>
          </w:p>
        </w:tc>
        <w:tc>
          <w:tcPr>
            <w:tcW w:w="992" w:type="dxa"/>
          </w:tcPr>
          <w:p w:rsidR="00335B2A" w:rsidRDefault="00335B2A" w:rsidP="00FF09A7">
            <w:pPr>
              <w:pStyle w:val="ListParagraph"/>
              <w:autoSpaceDE w:val="0"/>
              <w:autoSpaceDN w:val="0"/>
              <w:adjustRightInd w:val="0"/>
              <w:ind w:left="0"/>
              <w:rPr>
                <w:rFonts w:cstheme="minorHAnsi"/>
                <w:szCs w:val="24"/>
              </w:rPr>
            </w:pPr>
            <w:r w:rsidRPr="00335B2A">
              <w:rPr>
                <w:rFonts w:cstheme="minorHAnsi"/>
                <w:szCs w:val="24"/>
              </w:rPr>
              <w:t>0.8867</w:t>
            </w:r>
          </w:p>
        </w:tc>
        <w:tc>
          <w:tcPr>
            <w:tcW w:w="1408" w:type="dxa"/>
          </w:tcPr>
          <w:p w:rsidR="00335B2A" w:rsidRDefault="00335B2A" w:rsidP="00FF09A7">
            <w:pPr>
              <w:pStyle w:val="ListParagraph"/>
              <w:autoSpaceDE w:val="0"/>
              <w:autoSpaceDN w:val="0"/>
              <w:adjustRightInd w:val="0"/>
              <w:ind w:left="0"/>
              <w:rPr>
                <w:rFonts w:cstheme="minorHAnsi"/>
                <w:szCs w:val="24"/>
              </w:rPr>
            </w:pPr>
            <w:r w:rsidRPr="00335B2A">
              <w:rPr>
                <w:rFonts w:cstheme="minorHAnsi"/>
                <w:szCs w:val="24"/>
              </w:rPr>
              <w:t>98.2432</w:t>
            </w:r>
          </w:p>
        </w:tc>
        <w:tc>
          <w:tcPr>
            <w:tcW w:w="893" w:type="dxa"/>
          </w:tcPr>
          <w:p w:rsidR="00335B2A" w:rsidRDefault="00335B2A" w:rsidP="00FF09A7">
            <w:pPr>
              <w:pStyle w:val="ListParagraph"/>
              <w:autoSpaceDE w:val="0"/>
              <w:autoSpaceDN w:val="0"/>
              <w:adjustRightInd w:val="0"/>
              <w:ind w:left="0"/>
              <w:rPr>
                <w:rFonts w:cstheme="minorHAnsi"/>
                <w:szCs w:val="24"/>
              </w:rPr>
            </w:pPr>
            <w:r w:rsidRPr="00335B2A">
              <w:rPr>
                <w:rFonts w:cstheme="minorHAnsi"/>
                <w:szCs w:val="24"/>
              </w:rPr>
              <w:t>198.9327</w:t>
            </w:r>
          </w:p>
        </w:tc>
        <w:tc>
          <w:tcPr>
            <w:tcW w:w="960" w:type="dxa"/>
          </w:tcPr>
          <w:p w:rsidR="00335B2A" w:rsidRDefault="00335B2A" w:rsidP="00FF09A7">
            <w:pPr>
              <w:pStyle w:val="ListParagraph"/>
              <w:autoSpaceDE w:val="0"/>
              <w:autoSpaceDN w:val="0"/>
              <w:adjustRightInd w:val="0"/>
              <w:ind w:left="0"/>
              <w:rPr>
                <w:rFonts w:cstheme="minorHAnsi"/>
                <w:szCs w:val="24"/>
              </w:rPr>
            </w:pPr>
            <w:r w:rsidRPr="00335B2A">
              <w:rPr>
                <w:rFonts w:cstheme="minorHAnsi"/>
                <w:szCs w:val="24"/>
              </w:rPr>
              <w:t>0.4674</w:t>
            </w:r>
          </w:p>
        </w:tc>
        <w:tc>
          <w:tcPr>
            <w:tcW w:w="1036" w:type="dxa"/>
          </w:tcPr>
          <w:p w:rsidR="00335B2A" w:rsidRDefault="00335B2A" w:rsidP="00FF09A7">
            <w:pPr>
              <w:pStyle w:val="ListParagraph"/>
              <w:autoSpaceDE w:val="0"/>
              <w:autoSpaceDN w:val="0"/>
              <w:adjustRightInd w:val="0"/>
              <w:ind w:left="0"/>
              <w:rPr>
                <w:rFonts w:cstheme="minorHAnsi"/>
                <w:szCs w:val="24"/>
              </w:rPr>
            </w:pPr>
            <w:r w:rsidRPr="00335B2A">
              <w:rPr>
                <w:rFonts w:cstheme="minorHAnsi"/>
                <w:szCs w:val="24"/>
              </w:rPr>
              <w:t>0.8840</w:t>
            </w:r>
          </w:p>
        </w:tc>
      </w:tr>
      <w:tr w:rsidR="00335B2A" w:rsidTr="00335B2A">
        <w:tc>
          <w:tcPr>
            <w:tcW w:w="1205" w:type="dxa"/>
          </w:tcPr>
          <w:p w:rsidR="00335B2A" w:rsidRDefault="00335B2A" w:rsidP="00FF09A7">
            <w:pPr>
              <w:pStyle w:val="ListParagraph"/>
              <w:autoSpaceDE w:val="0"/>
              <w:autoSpaceDN w:val="0"/>
              <w:adjustRightInd w:val="0"/>
              <w:ind w:left="0"/>
              <w:rPr>
                <w:rFonts w:cstheme="minorHAnsi"/>
                <w:szCs w:val="24"/>
              </w:rPr>
            </w:pPr>
            <w:r>
              <w:rPr>
                <w:rFonts w:cstheme="minorHAnsi"/>
                <w:szCs w:val="24"/>
              </w:rPr>
              <w:t>0.81</w:t>
            </w:r>
          </w:p>
        </w:tc>
        <w:tc>
          <w:tcPr>
            <w:tcW w:w="1003" w:type="dxa"/>
          </w:tcPr>
          <w:p w:rsidR="00335B2A" w:rsidRDefault="00335B2A" w:rsidP="00FF09A7">
            <w:pPr>
              <w:pStyle w:val="ListParagraph"/>
              <w:autoSpaceDE w:val="0"/>
              <w:autoSpaceDN w:val="0"/>
              <w:adjustRightInd w:val="0"/>
              <w:ind w:left="0"/>
              <w:rPr>
                <w:rFonts w:cstheme="minorHAnsi"/>
                <w:szCs w:val="24"/>
              </w:rPr>
            </w:pPr>
            <w:r>
              <w:rPr>
                <w:rFonts w:cstheme="minorHAnsi"/>
                <w:szCs w:val="24"/>
              </w:rPr>
              <w:t>1.9430</w:t>
            </w:r>
          </w:p>
        </w:tc>
        <w:tc>
          <w:tcPr>
            <w:tcW w:w="769" w:type="dxa"/>
          </w:tcPr>
          <w:p w:rsidR="00335B2A" w:rsidRDefault="00335B2A" w:rsidP="00FF09A7">
            <w:pPr>
              <w:pStyle w:val="ListParagraph"/>
              <w:autoSpaceDE w:val="0"/>
              <w:autoSpaceDN w:val="0"/>
              <w:adjustRightInd w:val="0"/>
              <w:ind w:left="0"/>
              <w:rPr>
                <w:rFonts w:cstheme="minorHAnsi"/>
                <w:szCs w:val="24"/>
              </w:rPr>
            </w:pPr>
            <w:r w:rsidRPr="00335B2A">
              <w:rPr>
                <w:rFonts w:cstheme="minorHAnsi"/>
                <w:szCs w:val="24"/>
              </w:rPr>
              <w:t>0.8867</w:t>
            </w:r>
          </w:p>
        </w:tc>
        <w:tc>
          <w:tcPr>
            <w:tcW w:w="992" w:type="dxa"/>
          </w:tcPr>
          <w:p w:rsidR="00335B2A" w:rsidRDefault="00335B2A" w:rsidP="00FF09A7">
            <w:pPr>
              <w:pStyle w:val="ListParagraph"/>
              <w:autoSpaceDE w:val="0"/>
              <w:autoSpaceDN w:val="0"/>
              <w:adjustRightInd w:val="0"/>
              <w:ind w:left="0"/>
              <w:rPr>
                <w:rFonts w:cstheme="minorHAnsi"/>
                <w:szCs w:val="24"/>
              </w:rPr>
            </w:pPr>
            <w:r w:rsidRPr="00335B2A">
              <w:rPr>
                <w:rFonts w:cstheme="minorHAnsi"/>
                <w:szCs w:val="24"/>
              </w:rPr>
              <w:t>-0.4623</w:t>
            </w:r>
          </w:p>
        </w:tc>
        <w:tc>
          <w:tcPr>
            <w:tcW w:w="1408" w:type="dxa"/>
          </w:tcPr>
          <w:p w:rsidR="00335B2A" w:rsidRDefault="00335B2A" w:rsidP="00FF09A7">
            <w:pPr>
              <w:pStyle w:val="ListParagraph"/>
              <w:autoSpaceDE w:val="0"/>
              <w:autoSpaceDN w:val="0"/>
              <w:adjustRightInd w:val="0"/>
              <w:ind w:left="0"/>
              <w:rPr>
                <w:rFonts w:cstheme="minorHAnsi"/>
                <w:szCs w:val="24"/>
              </w:rPr>
            </w:pPr>
            <w:r w:rsidRPr="00335B2A">
              <w:rPr>
                <w:rFonts w:cstheme="minorHAnsi"/>
                <w:szCs w:val="24"/>
              </w:rPr>
              <w:t>1.7568</w:t>
            </w:r>
          </w:p>
        </w:tc>
        <w:tc>
          <w:tcPr>
            <w:tcW w:w="893" w:type="dxa"/>
          </w:tcPr>
          <w:p w:rsidR="00335B2A" w:rsidRDefault="00335B2A" w:rsidP="00FF09A7">
            <w:pPr>
              <w:pStyle w:val="ListParagraph"/>
              <w:autoSpaceDE w:val="0"/>
              <w:autoSpaceDN w:val="0"/>
              <w:adjustRightInd w:val="0"/>
              <w:ind w:left="0"/>
              <w:rPr>
                <w:rFonts w:cstheme="minorHAnsi"/>
                <w:szCs w:val="24"/>
              </w:rPr>
            </w:pPr>
            <w:r w:rsidRPr="00335B2A">
              <w:rPr>
                <w:rFonts w:cstheme="minorHAnsi"/>
                <w:szCs w:val="24"/>
              </w:rPr>
              <w:t>3.5573</w:t>
            </w:r>
          </w:p>
        </w:tc>
        <w:tc>
          <w:tcPr>
            <w:tcW w:w="960" w:type="dxa"/>
          </w:tcPr>
          <w:p w:rsidR="00335B2A" w:rsidRDefault="00335B2A" w:rsidP="00FF09A7">
            <w:pPr>
              <w:pStyle w:val="ListParagraph"/>
              <w:autoSpaceDE w:val="0"/>
              <w:autoSpaceDN w:val="0"/>
              <w:adjustRightInd w:val="0"/>
              <w:ind w:left="0"/>
              <w:rPr>
                <w:rFonts w:cstheme="minorHAnsi"/>
                <w:szCs w:val="24"/>
              </w:rPr>
            </w:pPr>
            <w:r w:rsidRPr="00335B2A">
              <w:rPr>
                <w:rFonts w:cstheme="minorHAnsi"/>
                <w:szCs w:val="24"/>
              </w:rPr>
              <w:t>0.8840</w:t>
            </w:r>
          </w:p>
        </w:tc>
        <w:tc>
          <w:tcPr>
            <w:tcW w:w="1036" w:type="dxa"/>
          </w:tcPr>
          <w:p w:rsidR="00335B2A" w:rsidRDefault="00335B2A" w:rsidP="00FF09A7">
            <w:pPr>
              <w:pStyle w:val="ListParagraph"/>
              <w:autoSpaceDE w:val="0"/>
              <w:autoSpaceDN w:val="0"/>
              <w:adjustRightInd w:val="0"/>
              <w:ind w:left="0"/>
              <w:rPr>
                <w:rFonts w:cstheme="minorHAnsi"/>
                <w:szCs w:val="24"/>
              </w:rPr>
            </w:pPr>
            <w:r w:rsidRPr="00335B2A">
              <w:rPr>
                <w:rFonts w:cstheme="minorHAnsi"/>
                <w:szCs w:val="24"/>
              </w:rPr>
              <w:t>-0.4674</w:t>
            </w:r>
          </w:p>
        </w:tc>
      </w:tr>
    </w:tbl>
    <w:p w:rsidR="00FF09A7" w:rsidRDefault="00FF09A7" w:rsidP="00FF09A7">
      <w:pPr>
        <w:pStyle w:val="ListParagraph"/>
        <w:autoSpaceDE w:val="0"/>
        <w:autoSpaceDN w:val="0"/>
        <w:adjustRightInd w:val="0"/>
        <w:spacing w:after="0" w:line="240" w:lineRule="auto"/>
        <w:rPr>
          <w:rFonts w:cstheme="minorHAnsi"/>
          <w:szCs w:val="24"/>
        </w:rPr>
      </w:pPr>
    </w:p>
    <w:p w:rsidR="00335B2A" w:rsidRDefault="00335B2A" w:rsidP="00335B2A">
      <w:pPr>
        <w:pStyle w:val="ListParagraph"/>
        <w:autoSpaceDE w:val="0"/>
        <w:autoSpaceDN w:val="0"/>
        <w:adjustRightInd w:val="0"/>
        <w:spacing w:after="0" w:line="240" w:lineRule="auto"/>
        <w:rPr>
          <w:rFonts w:cstheme="minorHAnsi"/>
          <w:szCs w:val="24"/>
        </w:rPr>
      </w:pPr>
      <w:r>
        <w:rPr>
          <w:rFonts w:cstheme="minorHAnsi"/>
          <w:szCs w:val="24"/>
        </w:rPr>
        <w:t xml:space="preserve">Resultados datos </w:t>
      </w:r>
      <w:r>
        <w:rPr>
          <w:rFonts w:cstheme="minorHAnsi"/>
          <w:szCs w:val="24"/>
        </w:rPr>
        <w:t>contaminados</w:t>
      </w:r>
      <w:r>
        <w:rPr>
          <w:rFonts w:cstheme="minorHAnsi"/>
          <w:szCs w:val="24"/>
        </w:rPr>
        <w:t>:</w:t>
      </w:r>
    </w:p>
    <w:p w:rsidR="00335B2A" w:rsidRPr="00335B2A" w:rsidRDefault="00335B2A" w:rsidP="00335B2A">
      <w:pPr>
        <w:autoSpaceDE w:val="0"/>
        <w:autoSpaceDN w:val="0"/>
        <w:adjustRightInd w:val="0"/>
        <w:spacing w:after="0" w:line="240" w:lineRule="auto"/>
        <w:rPr>
          <w:rFonts w:cstheme="minorHAnsi"/>
          <w:szCs w:val="24"/>
        </w:rPr>
      </w:pPr>
    </w:p>
    <w:tbl>
      <w:tblPr>
        <w:tblStyle w:val="TableGrid"/>
        <w:tblW w:w="0" w:type="auto"/>
        <w:tblInd w:w="562" w:type="dxa"/>
        <w:tblLook w:val="04A0" w:firstRow="1" w:lastRow="0" w:firstColumn="1" w:lastColumn="0" w:noHBand="0" w:noVBand="1"/>
      </w:tblPr>
      <w:tblGrid>
        <w:gridCol w:w="1156"/>
        <w:gridCol w:w="1053"/>
        <w:gridCol w:w="830"/>
        <w:gridCol w:w="952"/>
        <w:gridCol w:w="1309"/>
        <w:gridCol w:w="1053"/>
        <w:gridCol w:w="928"/>
        <w:gridCol w:w="985"/>
      </w:tblGrid>
      <w:tr w:rsidR="00335B2A" w:rsidTr="00CE612B">
        <w:tc>
          <w:tcPr>
            <w:tcW w:w="3969" w:type="dxa"/>
            <w:gridSpan w:val="4"/>
            <w:vAlign w:val="center"/>
          </w:tcPr>
          <w:p w:rsidR="00335B2A" w:rsidRPr="00335B2A" w:rsidRDefault="00335B2A" w:rsidP="00CE612B">
            <w:pPr>
              <w:pStyle w:val="ListParagraph"/>
              <w:autoSpaceDE w:val="0"/>
              <w:autoSpaceDN w:val="0"/>
              <w:adjustRightInd w:val="0"/>
              <w:ind w:left="0"/>
              <w:jc w:val="center"/>
              <w:rPr>
                <w:rFonts w:cstheme="minorHAnsi"/>
                <w:b/>
                <w:szCs w:val="24"/>
              </w:rPr>
            </w:pPr>
            <w:r w:rsidRPr="00335B2A">
              <w:rPr>
                <w:rFonts w:cstheme="minorHAnsi"/>
                <w:b/>
                <w:szCs w:val="24"/>
              </w:rPr>
              <w:t>Versión Paramétrica</w:t>
            </w:r>
          </w:p>
        </w:tc>
        <w:tc>
          <w:tcPr>
            <w:tcW w:w="4297" w:type="dxa"/>
            <w:gridSpan w:val="4"/>
            <w:vAlign w:val="center"/>
          </w:tcPr>
          <w:p w:rsidR="00335B2A" w:rsidRPr="00335B2A" w:rsidRDefault="00335B2A" w:rsidP="00CE612B">
            <w:pPr>
              <w:pStyle w:val="ListParagraph"/>
              <w:autoSpaceDE w:val="0"/>
              <w:autoSpaceDN w:val="0"/>
              <w:adjustRightInd w:val="0"/>
              <w:ind w:left="0"/>
              <w:jc w:val="center"/>
              <w:rPr>
                <w:rFonts w:cstheme="minorHAnsi"/>
                <w:b/>
                <w:szCs w:val="24"/>
              </w:rPr>
            </w:pPr>
            <w:r w:rsidRPr="00335B2A">
              <w:rPr>
                <w:rFonts w:cstheme="minorHAnsi"/>
                <w:b/>
                <w:szCs w:val="24"/>
              </w:rPr>
              <w:t>Versión No Paramétrica</w:t>
            </w:r>
          </w:p>
        </w:tc>
      </w:tr>
      <w:tr w:rsidR="00335B2A" w:rsidTr="00CE612B">
        <w:tc>
          <w:tcPr>
            <w:tcW w:w="1205" w:type="dxa"/>
            <w:vAlign w:val="center"/>
          </w:tcPr>
          <w:p w:rsidR="00335B2A" w:rsidRPr="00335B2A" w:rsidRDefault="00335B2A" w:rsidP="00CE612B">
            <w:pPr>
              <w:pStyle w:val="ListParagraph"/>
              <w:autoSpaceDE w:val="0"/>
              <w:autoSpaceDN w:val="0"/>
              <w:adjustRightInd w:val="0"/>
              <w:ind w:left="0"/>
              <w:jc w:val="center"/>
              <w:rPr>
                <w:rFonts w:cstheme="minorHAnsi"/>
                <w:b/>
                <w:szCs w:val="24"/>
              </w:rPr>
            </w:pPr>
            <w:r w:rsidRPr="00335B2A">
              <w:rPr>
                <w:rFonts w:cstheme="minorHAnsi"/>
                <w:b/>
                <w:szCs w:val="24"/>
              </w:rPr>
              <w:t>% Varianza</w:t>
            </w:r>
          </w:p>
        </w:tc>
        <w:tc>
          <w:tcPr>
            <w:tcW w:w="1003" w:type="dxa"/>
            <w:vAlign w:val="center"/>
          </w:tcPr>
          <w:p w:rsidR="00335B2A" w:rsidRPr="00335B2A" w:rsidRDefault="00335B2A" w:rsidP="00CE612B">
            <w:pPr>
              <w:pStyle w:val="ListParagraph"/>
              <w:autoSpaceDE w:val="0"/>
              <w:autoSpaceDN w:val="0"/>
              <w:adjustRightInd w:val="0"/>
              <w:ind w:left="0"/>
              <w:jc w:val="center"/>
              <w:rPr>
                <w:rFonts w:cstheme="minorHAnsi"/>
                <w:b/>
                <w:szCs w:val="24"/>
              </w:rPr>
            </w:pPr>
            <w:r w:rsidRPr="00335B2A">
              <w:rPr>
                <w:rFonts w:cstheme="minorHAnsi"/>
                <w:b/>
                <w:szCs w:val="24"/>
              </w:rPr>
              <w:t>Valores propios</w:t>
            </w:r>
          </w:p>
        </w:tc>
        <w:tc>
          <w:tcPr>
            <w:tcW w:w="1761" w:type="dxa"/>
            <w:gridSpan w:val="2"/>
            <w:vAlign w:val="center"/>
          </w:tcPr>
          <w:p w:rsidR="00335B2A" w:rsidRPr="00335B2A" w:rsidRDefault="00335B2A" w:rsidP="00CE612B">
            <w:pPr>
              <w:pStyle w:val="ListParagraph"/>
              <w:autoSpaceDE w:val="0"/>
              <w:autoSpaceDN w:val="0"/>
              <w:adjustRightInd w:val="0"/>
              <w:ind w:left="0"/>
              <w:jc w:val="center"/>
              <w:rPr>
                <w:rFonts w:cstheme="minorHAnsi"/>
                <w:b/>
                <w:szCs w:val="24"/>
              </w:rPr>
            </w:pPr>
            <w:r w:rsidRPr="00335B2A">
              <w:rPr>
                <w:rFonts w:cstheme="minorHAnsi"/>
                <w:b/>
                <w:szCs w:val="24"/>
              </w:rPr>
              <w:t>Coeficientes</w:t>
            </w:r>
          </w:p>
        </w:tc>
        <w:tc>
          <w:tcPr>
            <w:tcW w:w="1408" w:type="dxa"/>
            <w:vAlign w:val="center"/>
          </w:tcPr>
          <w:p w:rsidR="00335B2A" w:rsidRPr="00335B2A" w:rsidRDefault="00335B2A" w:rsidP="00CE612B">
            <w:pPr>
              <w:pStyle w:val="ListParagraph"/>
              <w:autoSpaceDE w:val="0"/>
              <w:autoSpaceDN w:val="0"/>
              <w:adjustRightInd w:val="0"/>
              <w:ind w:left="0"/>
              <w:jc w:val="center"/>
              <w:rPr>
                <w:rFonts w:cstheme="minorHAnsi"/>
                <w:b/>
                <w:szCs w:val="24"/>
              </w:rPr>
            </w:pPr>
            <w:r w:rsidRPr="00335B2A">
              <w:rPr>
                <w:rFonts w:cstheme="minorHAnsi"/>
                <w:b/>
                <w:szCs w:val="24"/>
              </w:rPr>
              <w:t>% Varianza</w:t>
            </w:r>
          </w:p>
        </w:tc>
        <w:tc>
          <w:tcPr>
            <w:tcW w:w="893" w:type="dxa"/>
            <w:vAlign w:val="center"/>
          </w:tcPr>
          <w:p w:rsidR="00335B2A" w:rsidRPr="00335B2A" w:rsidRDefault="00335B2A" w:rsidP="00CE612B">
            <w:pPr>
              <w:pStyle w:val="ListParagraph"/>
              <w:autoSpaceDE w:val="0"/>
              <w:autoSpaceDN w:val="0"/>
              <w:adjustRightInd w:val="0"/>
              <w:ind w:left="0"/>
              <w:jc w:val="center"/>
              <w:rPr>
                <w:rFonts w:cstheme="minorHAnsi"/>
                <w:b/>
                <w:szCs w:val="24"/>
              </w:rPr>
            </w:pPr>
            <w:r w:rsidRPr="00335B2A">
              <w:rPr>
                <w:rFonts w:cstheme="minorHAnsi"/>
                <w:b/>
                <w:szCs w:val="24"/>
              </w:rPr>
              <w:t>Valores propios</w:t>
            </w:r>
          </w:p>
        </w:tc>
        <w:tc>
          <w:tcPr>
            <w:tcW w:w="1996" w:type="dxa"/>
            <w:gridSpan w:val="2"/>
            <w:vAlign w:val="center"/>
          </w:tcPr>
          <w:p w:rsidR="00335B2A" w:rsidRPr="00335B2A" w:rsidRDefault="00335B2A" w:rsidP="00CE612B">
            <w:pPr>
              <w:pStyle w:val="ListParagraph"/>
              <w:autoSpaceDE w:val="0"/>
              <w:autoSpaceDN w:val="0"/>
              <w:adjustRightInd w:val="0"/>
              <w:ind w:left="0"/>
              <w:jc w:val="center"/>
              <w:rPr>
                <w:rFonts w:cstheme="minorHAnsi"/>
                <w:b/>
                <w:szCs w:val="24"/>
              </w:rPr>
            </w:pPr>
            <w:r w:rsidRPr="00335B2A">
              <w:rPr>
                <w:rFonts w:cstheme="minorHAnsi"/>
                <w:b/>
                <w:szCs w:val="24"/>
              </w:rPr>
              <w:t>Coeficientes</w:t>
            </w:r>
          </w:p>
        </w:tc>
      </w:tr>
      <w:tr w:rsidR="00335B2A" w:rsidTr="00CE612B">
        <w:tc>
          <w:tcPr>
            <w:tcW w:w="1205" w:type="dxa"/>
          </w:tcPr>
          <w:p w:rsidR="00335B2A" w:rsidRDefault="00335B2A" w:rsidP="00CE612B">
            <w:pPr>
              <w:pStyle w:val="ListParagraph"/>
              <w:autoSpaceDE w:val="0"/>
              <w:autoSpaceDN w:val="0"/>
              <w:adjustRightInd w:val="0"/>
              <w:ind w:left="0"/>
              <w:rPr>
                <w:rFonts w:cstheme="minorHAnsi"/>
                <w:szCs w:val="24"/>
              </w:rPr>
            </w:pPr>
            <w:r w:rsidRPr="00335B2A">
              <w:rPr>
                <w:rFonts w:cstheme="minorHAnsi"/>
                <w:szCs w:val="24"/>
              </w:rPr>
              <w:t>98.1402</w:t>
            </w:r>
          </w:p>
        </w:tc>
        <w:tc>
          <w:tcPr>
            <w:tcW w:w="1003" w:type="dxa"/>
          </w:tcPr>
          <w:p w:rsidR="00335B2A" w:rsidRDefault="00335B2A" w:rsidP="00CE612B">
            <w:pPr>
              <w:pStyle w:val="ListParagraph"/>
              <w:autoSpaceDE w:val="0"/>
              <w:autoSpaceDN w:val="0"/>
              <w:adjustRightInd w:val="0"/>
              <w:ind w:left="0"/>
              <w:rPr>
                <w:rFonts w:cstheme="minorHAnsi"/>
                <w:szCs w:val="24"/>
              </w:rPr>
            </w:pPr>
            <w:r w:rsidRPr="00335B2A">
              <w:rPr>
                <w:rFonts w:cstheme="minorHAnsi"/>
                <w:szCs w:val="24"/>
              </w:rPr>
              <w:t>243.4103</w:t>
            </w:r>
          </w:p>
        </w:tc>
        <w:tc>
          <w:tcPr>
            <w:tcW w:w="769" w:type="dxa"/>
          </w:tcPr>
          <w:p w:rsidR="00335B2A" w:rsidRDefault="00335B2A" w:rsidP="00CE612B">
            <w:pPr>
              <w:pStyle w:val="ListParagraph"/>
              <w:autoSpaceDE w:val="0"/>
              <w:autoSpaceDN w:val="0"/>
              <w:adjustRightInd w:val="0"/>
              <w:ind w:left="0"/>
              <w:rPr>
                <w:rFonts w:cstheme="minorHAnsi"/>
                <w:szCs w:val="24"/>
              </w:rPr>
            </w:pPr>
            <w:r w:rsidRPr="00335B2A">
              <w:rPr>
                <w:rFonts w:cstheme="minorHAnsi"/>
                <w:szCs w:val="24"/>
              </w:rPr>
              <w:t>0.4814</w:t>
            </w:r>
          </w:p>
        </w:tc>
        <w:tc>
          <w:tcPr>
            <w:tcW w:w="992" w:type="dxa"/>
          </w:tcPr>
          <w:p w:rsidR="00335B2A" w:rsidRDefault="00335B2A" w:rsidP="00CE612B">
            <w:pPr>
              <w:pStyle w:val="ListParagraph"/>
              <w:autoSpaceDE w:val="0"/>
              <w:autoSpaceDN w:val="0"/>
              <w:adjustRightInd w:val="0"/>
              <w:ind w:left="0"/>
              <w:rPr>
                <w:rFonts w:cstheme="minorHAnsi"/>
                <w:szCs w:val="24"/>
              </w:rPr>
            </w:pPr>
            <w:r w:rsidRPr="00335B2A">
              <w:rPr>
                <w:rFonts w:cstheme="minorHAnsi"/>
                <w:szCs w:val="24"/>
              </w:rPr>
              <w:t>0.8765</w:t>
            </w:r>
          </w:p>
        </w:tc>
        <w:tc>
          <w:tcPr>
            <w:tcW w:w="1408" w:type="dxa"/>
          </w:tcPr>
          <w:p w:rsidR="00335B2A" w:rsidRDefault="00FD3664" w:rsidP="00CE612B">
            <w:pPr>
              <w:pStyle w:val="ListParagraph"/>
              <w:autoSpaceDE w:val="0"/>
              <w:autoSpaceDN w:val="0"/>
              <w:adjustRightInd w:val="0"/>
              <w:ind w:left="0"/>
              <w:rPr>
                <w:rFonts w:cstheme="minorHAnsi"/>
                <w:szCs w:val="24"/>
              </w:rPr>
            </w:pPr>
            <w:r w:rsidRPr="00FD3664">
              <w:rPr>
                <w:rFonts w:cstheme="minorHAnsi"/>
                <w:szCs w:val="24"/>
              </w:rPr>
              <w:t>98.5668</w:t>
            </w:r>
          </w:p>
        </w:tc>
        <w:tc>
          <w:tcPr>
            <w:tcW w:w="893" w:type="dxa"/>
          </w:tcPr>
          <w:p w:rsidR="00335B2A" w:rsidRDefault="00FD3664" w:rsidP="00CE612B">
            <w:pPr>
              <w:pStyle w:val="ListParagraph"/>
              <w:autoSpaceDE w:val="0"/>
              <w:autoSpaceDN w:val="0"/>
              <w:adjustRightInd w:val="0"/>
              <w:ind w:left="0"/>
              <w:rPr>
                <w:rFonts w:cstheme="minorHAnsi"/>
                <w:szCs w:val="24"/>
              </w:rPr>
            </w:pPr>
            <w:r w:rsidRPr="00FD3664">
              <w:rPr>
                <w:rFonts w:cstheme="minorHAnsi"/>
                <w:szCs w:val="24"/>
              </w:rPr>
              <w:t>209.6023</w:t>
            </w:r>
          </w:p>
        </w:tc>
        <w:tc>
          <w:tcPr>
            <w:tcW w:w="960" w:type="dxa"/>
          </w:tcPr>
          <w:p w:rsidR="00335B2A" w:rsidRDefault="00FD3664" w:rsidP="00CE612B">
            <w:pPr>
              <w:pStyle w:val="ListParagraph"/>
              <w:autoSpaceDE w:val="0"/>
              <w:autoSpaceDN w:val="0"/>
              <w:adjustRightInd w:val="0"/>
              <w:ind w:left="0"/>
              <w:rPr>
                <w:rFonts w:cstheme="minorHAnsi"/>
                <w:szCs w:val="24"/>
              </w:rPr>
            </w:pPr>
            <w:r w:rsidRPr="00FD3664">
              <w:rPr>
                <w:rFonts w:cstheme="minorHAnsi"/>
                <w:szCs w:val="24"/>
              </w:rPr>
              <w:t>0.4573</w:t>
            </w:r>
          </w:p>
        </w:tc>
        <w:tc>
          <w:tcPr>
            <w:tcW w:w="1036" w:type="dxa"/>
          </w:tcPr>
          <w:p w:rsidR="00335B2A" w:rsidRDefault="00FD3664" w:rsidP="00CE612B">
            <w:pPr>
              <w:pStyle w:val="ListParagraph"/>
              <w:autoSpaceDE w:val="0"/>
              <w:autoSpaceDN w:val="0"/>
              <w:adjustRightInd w:val="0"/>
              <w:ind w:left="0"/>
              <w:rPr>
                <w:rFonts w:cstheme="minorHAnsi"/>
                <w:szCs w:val="24"/>
              </w:rPr>
            </w:pPr>
            <w:r w:rsidRPr="00FD3664">
              <w:rPr>
                <w:rFonts w:cstheme="minorHAnsi"/>
                <w:szCs w:val="24"/>
              </w:rPr>
              <w:t>0.8893</w:t>
            </w:r>
          </w:p>
        </w:tc>
      </w:tr>
      <w:tr w:rsidR="00335B2A" w:rsidTr="00CE612B">
        <w:tc>
          <w:tcPr>
            <w:tcW w:w="1205" w:type="dxa"/>
          </w:tcPr>
          <w:p w:rsidR="00335B2A" w:rsidRDefault="00335B2A" w:rsidP="00CE612B">
            <w:pPr>
              <w:pStyle w:val="ListParagraph"/>
              <w:autoSpaceDE w:val="0"/>
              <w:autoSpaceDN w:val="0"/>
              <w:adjustRightInd w:val="0"/>
              <w:ind w:left="0"/>
              <w:rPr>
                <w:rFonts w:cstheme="minorHAnsi"/>
                <w:szCs w:val="24"/>
              </w:rPr>
            </w:pPr>
            <w:r w:rsidRPr="00335B2A">
              <w:rPr>
                <w:rFonts w:cstheme="minorHAnsi"/>
                <w:szCs w:val="24"/>
              </w:rPr>
              <w:t>1.8598</w:t>
            </w:r>
          </w:p>
        </w:tc>
        <w:tc>
          <w:tcPr>
            <w:tcW w:w="1003" w:type="dxa"/>
          </w:tcPr>
          <w:p w:rsidR="00335B2A" w:rsidRDefault="00335B2A" w:rsidP="00CE612B">
            <w:pPr>
              <w:pStyle w:val="ListParagraph"/>
              <w:autoSpaceDE w:val="0"/>
              <w:autoSpaceDN w:val="0"/>
              <w:adjustRightInd w:val="0"/>
              <w:ind w:left="0"/>
              <w:rPr>
                <w:rFonts w:cstheme="minorHAnsi"/>
                <w:szCs w:val="24"/>
              </w:rPr>
            </w:pPr>
            <w:r w:rsidRPr="00335B2A">
              <w:rPr>
                <w:rFonts w:cstheme="minorHAnsi"/>
                <w:szCs w:val="24"/>
              </w:rPr>
              <w:t>4.6128</w:t>
            </w:r>
          </w:p>
        </w:tc>
        <w:tc>
          <w:tcPr>
            <w:tcW w:w="769" w:type="dxa"/>
          </w:tcPr>
          <w:p w:rsidR="00335B2A" w:rsidRDefault="00335B2A" w:rsidP="00CE612B">
            <w:pPr>
              <w:pStyle w:val="ListParagraph"/>
              <w:autoSpaceDE w:val="0"/>
              <w:autoSpaceDN w:val="0"/>
              <w:adjustRightInd w:val="0"/>
              <w:ind w:left="0"/>
              <w:rPr>
                <w:rFonts w:cstheme="minorHAnsi"/>
                <w:szCs w:val="24"/>
              </w:rPr>
            </w:pPr>
            <w:r w:rsidRPr="00335B2A">
              <w:rPr>
                <w:rFonts w:cstheme="minorHAnsi"/>
                <w:szCs w:val="24"/>
              </w:rPr>
              <w:t>0.8765</w:t>
            </w:r>
          </w:p>
        </w:tc>
        <w:tc>
          <w:tcPr>
            <w:tcW w:w="992" w:type="dxa"/>
          </w:tcPr>
          <w:p w:rsidR="00335B2A" w:rsidRDefault="00335B2A" w:rsidP="00CE612B">
            <w:pPr>
              <w:pStyle w:val="ListParagraph"/>
              <w:autoSpaceDE w:val="0"/>
              <w:autoSpaceDN w:val="0"/>
              <w:adjustRightInd w:val="0"/>
              <w:ind w:left="0"/>
              <w:rPr>
                <w:rFonts w:cstheme="minorHAnsi"/>
                <w:szCs w:val="24"/>
              </w:rPr>
            </w:pPr>
            <w:r w:rsidRPr="00335B2A">
              <w:rPr>
                <w:rFonts w:cstheme="minorHAnsi"/>
                <w:szCs w:val="24"/>
              </w:rPr>
              <w:t>-0.4814</w:t>
            </w:r>
          </w:p>
        </w:tc>
        <w:tc>
          <w:tcPr>
            <w:tcW w:w="1408" w:type="dxa"/>
          </w:tcPr>
          <w:p w:rsidR="00335B2A" w:rsidRDefault="00FD3664" w:rsidP="00CE612B">
            <w:pPr>
              <w:pStyle w:val="ListParagraph"/>
              <w:autoSpaceDE w:val="0"/>
              <w:autoSpaceDN w:val="0"/>
              <w:adjustRightInd w:val="0"/>
              <w:ind w:left="0"/>
              <w:rPr>
                <w:rFonts w:cstheme="minorHAnsi"/>
                <w:szCs w:val="24"/>
              </w:rPr>
            </w:pPr>
            <w:r w:rsidRPr="00FD3664">
              <w:rPr>
                <w:rFonts w:cstheme="minorHAnsi"/>
                <w:szCs w:val="24"/>
              </w:rPr>
              <w:t>1.4332</w:t>
            </w:r>
          </w:p>
        </w:tc>
        <w:tc>
          <w:tcPr>
            <w:tcW w:w="893" w:type="dxa"/>
          </w:tcPr>
          <w:p w:rsidR="00335B2A" w:rsidRDefault="00FD3664" w:rsidP="00CE612B">
            <w:pPr>
              <w:pStyle w:val="ListParagraph"/>
              <w:autoSpaceDE w:val="0"/>
              <w:autoSpaceDN w:val="0"/>
              <w:adjustRightInd w:val="0"/>
              <w:ind w:left="0"/>
              <w:rPr>
                <w:rFonts w:cstheme="minorHAnsi"/>
                <w:szCs w:val="24"/>
              </w:rPr>
            </w:pPr>
            <w:r w:rsidRPr="00FD3664">
              <w:rPr>
                <w:rFonts w:cstheme="minorHAnsi"/>
                <w:szCs w:val="24"/>
              </w:rPr>
              <w:t>3.0477</w:t>
            </w:r>
          </w:p>
        </w:tc>
        <w:tc>
          <w:tcPr>
            <w:tcW w:w="960" w:type="dxa"/>
          </w:tcPr>
          <w:p w:rsidR="00335B2A" w:rsidRDefault="00FD3664" w:rsidP="00CE612B">
            <w:pPr>
              <w:pStyle w:val="ListParagraph"/>
              <w:autoSpaceDE w:val="0"/>
              <w:autoSpaceDN w:val="0"/>
              <w:adjustRightInd w:val="0"/>
              <w:ind w:left="0"/>
              <w:rPr>
                <w:rFonts w:cstheme="minorHAnsi"/>
                <w:szCs w:val="24"/>
              </w:rPr>
            </w:pPr>
            <w:r w:rsidRPr="00FD3664">
              <w:rPr>
                <w:rFonts w:cstheme="minorHAnsi"/>
                <w:szCs w:val="24"/>
              </w:rPr>
              <w:t>0.8893</w:t>
            </w:r>
          </w:p>
        </w:tc>
        <w:tc>
          <w:tcPr>
            <w:tcW w:w="1036" w:type="dxa"/>
          </w:tcPr>
          <w:p w:rsidR="00335B2A" w:rsidRDefault="00FD3664" w:rsidP="00CE612B">
            <w:pPr>
              <w:pStyle w:val="ListParagraph"/>
              <w:autoSpaceDE w:val="0"/>
              <w:autoSpaceDN w:val="0"/>
              <w:adjustRightInd w:val="0"/>
              <w:ind w:left="0"/>
              <w:rPr>
                <w:rFonts w:cstheme="minorHAnsi"/>
                <w:szCs w:val="24"/>
              </w:rPr>
            </w:pPr>
            <w:r w:rsidRPr="00FD3664">
              <w:rPr>
                <w:rFonts w:cstheme="minorHAnsi"/>
                <w:szCs w:val="24"/>
              </w:rPr>
              <w:t>-0.4573</w:t>
            </w:r>
          </w:p>
        </w:tc>
      </w:tr>
    </w:tbl>
    <w:p w:rsidR="00FF09A7" w:rsidRDefault="00FF09A7" w:rsidP="00FF09A7">
      <w:pPr>
        <w:pStyle w:val="ListParagraph"/>
        <w:autoSpaceDE w:val="0"/>
        <w:autoSpaceDN w:val="0"/>
        <w:adjustRightInd w:val="0"/>
        <w:spacing w:after="0" w:line="240" w:lineRule="auto"/>
        <w:rPr>
          <w:rFonts w:cstheme="minorHAnsi"/>
          <w:sz w:val="20"/>
        </w:rPr>
      </w:pPr>
    </w:p>
    <w:p w:rsidR="00FD3664" w:rsidRPr="00FD3664" w:rsidRDefault="00FD3664" w:rsidP="00FD3664">
      <w:pPr>
        <w:pStyle w:val="ListParagraph"/>
        <w:autoSpaceDE w:val="0"/>
        <w:autoSpaceDN w:val="0"/>
        <w:adjustRightInd w:val="0"/>
        <w:spacing w:after="0" w:line="240" w:lineRule="auto"/>
        <w:jc w:val="both"/>
        <w:rPr>
          <w:rFonts w:cstheme="minorHAnsi"/>
        </w:rPr>
      </w:pPr>
      <w:r w:rsidRPr="00FD3664">
        <w:rPr>
          <w:rFonts w:cstheme="minorHAnsi"/>
        </w:rPr>
        <w:t>Al comparar los resultados con los datos contaminados y los datos originales, ambas versiones del análisis de componentes principales presentan resultados similares, sin embargo, es más sensible la versión paramétrica al tener datos contaminados, pues el cambio que hubo al utilizar la versión no paramétrica non presenta grandes cambios.</w:t>
      </w:r>
    </w:p>
    <w:sectPr w:rsidR="00FD3664" w:rsidRPr="00FD36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43FC0"/>
    <w:multiLevelType w:val="hybridMultilevel"/>
    <w:tmpl w:val="B46652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6356F50"/>
    <w:multiLevelType w:val="hybridMultilevel"/>
    <w:tmpl w:val="34AAB3EC"/>
    <w:lvl w:ilvl="0" w:tplc="109C81CE">
      <w:start w:val="1"/>
      <w:numFmt w:val="lowerLetter"/>
      <w:lvlText w:val="%1."/>
      <w:lvlJc w:val="left"/>
      <w:pPr>
        <w:ind w:left="720" w:hanging="360"/>
      </w:pPr>
      <w:rPr>
        <w:rFonts w:hint="default"/>
        <w:b w:val="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2396606"/>
    <w:multiLevelType w:val="hybridMultilevel"/>
    <w:tmpl w:val="34AAB3EC"/>
    <w:lvl w:ilvl="0" w:tplc="109C81CE">
      <w:start w:val="1"/>
      <w:numFmt w:val="lowerLetter"/>
      <w:lvlText w:val="%1."/>
      <w:lvlJc w:val="left"/>
      <w:pPr>
        <w:ind w:left="720" w:hanging="360"/>
      </w:pPr>
      <w:rPr>
        <w:rFonts w:hint="default"/>
        <w:b w:val="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8742A05"/>
    <w:multiLevelType w:val="hybridMultilevel"/>
    <w:tmpl w:val="34AAB3EC"/>
    <w:lvl w:ilvl="0" w:tplc="109C81CE">
      <w:start w:val="1"/>
      <w:numFmt w:val="lowerLetter"/>
      <w:lvlText w:val="%1."/>
      <w:lvlJc w:val="left"/>
      <w:pPr>
        <w:ind w:left="720" w:hanging="360"/>
      </w:pPr>
      <w:rPr>
        <w:rFonts w:hint="default"/>
        <w:b w:val="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F2E362B"/>
    <w:multiLevelType w:val="hybridMultilevel"/>
    <w:tmpl w:val="B46652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7766D49"/>
    <w:multiLevelType w:val="hybridMultilevel"/>
    <w:tmpl w:val="34AAB3EC"/>
    <w:lvl w:ilvl="0" w:tplc="109C81CE">
      <w:start w:val="1"/>
      <w:numFmt w:val="lowerLetter"/>
      <w:lvlText w:val="%1."/>
      <w:lvlJc w:val="left"/>
      <w:pPr>
        <w:ind w:left="720" w:hanging="360"/>
      </w:pPr>
      <w:rPr>
        <w:rFonts w:hint="default"/>
        <w:b w:val="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FBB"/>
    <w:rsid w:val="00013DCF"/>
    <w:rsid w:val="00054118"/>
    <w:rsid w:val="00122406"/>
    <w:rsid w:val="00335B2A"/>
    <w:rsid w:val="003F79B7"/>
    <w:rsid w:val="004207FB"/>
    <w:rsid w:val="0043125E"/>
    <w:rsid w:val="008D767A"/>
    <w:rsid w:val="00B8379D"/>
    <w:rsid w:val="00C91591"/>
    <w:rsid w:val="00D7792B"/>
    <w:rsid w:val="00DE355C"/>
    <w:rsid w:val="00FC4153"/>
    <w:rsid w:val="00FC6FBB"/>
    <w:rsid w:val="00FD3664"/>
    <w:rsid w:val="00FF09A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3B2BDFC8"/>
  <w15:chartTrackingRefBased/>
  <w15:docId w15:val="{22C74289-7706-45CB-AC9E-85AFED41E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6FBB"/>
    <w:pPr>
      <w:ind w:left="720"/>
      <w:contextualSpacing/>
    </w:pPr>
  </w:style>
  <w:style w:type="table" w:styleId="TableGrid">
    <w:name w:val="Table Grid"/>
    <w:basedOn w:val="TableNormal"/>
    <w:uiPriority w:val="39"/>
    <w:rsid w:val="00420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1338</TotalTime>
  <Pages>9</Pages>
  <Words>639</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Andres Saldarriaga Aristizabal</dc:creator>
  <cp:keywords/>
  <dc:description/>
  <cp:lastModifiedBy>Pablo Andres Saldarriaga Aristizabal</cp:lastModifiedBy>
  <cp:revision>7</cp:revision>
  <dcterms:created xsi:type="dcterms:W3CDTF">2018-08-25T18:11:00Z</dcterms:created>
  <dcterms:modified xsi:type="dcterms:W3CDTF">2018-08-26T16:29:00Z</dcterms:modified>
</cp:coreProperties>
</file>