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07A5" w14:textId="77777777" w:rsidR="008641C1" w:rsidRDefault="008641C1" w:rsidP="008641C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547E0A3B" w14:textId="1C4F72B3" w:rsidR="008641C1" w:rsidRDefault="00AA23B5" w:rsidP="00AA23B5">
      <w:pPr>
        <w:pStyle w:val="Title"/>
      </w:pPr>
      <w:r>
        <w:t>Linear Algebra Practice Problems, Part II</w:t>
      </w:r>
    </w:p>
    <w:p w14:paraId="2EF00E2D" w14:textId="77777777" w:rsidR="00AA23B5" w:rsidRDefault="00AA23B5" w:rsidP="008641C1">
      <w:pPr>
        <w:spacing w:before="40" w:after="40"/>
        <w:rPr>
          <w:rFonts w:ascii="Bell MT" w:hAnsi="Bell MT"/>
          <w:sz w:val="26"/>
          <w:szCs w:val="26"/>
        </w:rPr>
      </w:pPr>
    </w:p>
    <w:p w14:paraId="443C0665" w14:textId="77777777" w:rsidR="00AA23B5" w:rsidRDefault="00AA23B5" w:rsidP="00AA23B5">
      <w:pPr>
        <w:pStyle w:val="ListParagraph"/>
        <w:spacing w:before="40" w:after="40"/>
        <w:rPr>
          <w:rStyle w:val="markup"/>
        </w:rPr>
      </w:pPr>
    </w:p>
    <w:p w14:paraId="4AECE321" w14:textId="01B68DFC" w:rsidR="00AA23B5" w:rsidRDefault="00AA23B5" w:rsidP="00AA23B5">
      <w:pPr>
        <w:pStyle w:val="ListParagraph"/>
        <w:numPr>
          <w:ilvl w:val="0"/>
          <w:numId w:val="1"/>
        </w:numPr>
        <w:spacing w:before="40" w:after="40"/>
        <w:rPr>
          <w:rStyle w:val="markup"/>
        </w:rPr>
      </w:pPr>
      <w:r>
        <w:rPr>
          <w:rStyle w:val="markup"/>
        </w:rPr>
        <w:t xml:space="preserve">(This is </w:t>
      </w:r>
      <w:r w:rsidR="00E26F88">
        <w:rPr>
          <w:rStyle w:val="markup"/>
        </w:rPr>
        <w:t xml:space="preserve">one of </w:t>
      </w:r>
      <w:r>
        <w:rPr>
          <w:rStyle w:val="markup"/>
        </w:rPr>
        <w:t>the oldest known linear algebra problem, which was found on a Babylonian clay tablet from around 300 BC. This is classic ag econ!)</w:t>
      </w:r>
    </w:p>
    <w:p w14:paraId="60EF722B" w14:textId="77777777" w:rsidR="00AA23B5" w:rsidRDefault="00AA23B5" w:rsidP="00AA23B5">
      <w:pPr>
        <w:pStyle w:val="ListParagraph"/>
        <w:spacing w:before="40" w:after="40"/>
        <w:rPr>
          <w:rStyle w:val="markup"/>
        </w:rPr>
      </w:pPr>
    </w:p>
    <w:p w14:paraId="057C6BC2" w14:textId="1BBA864B" w:rsidR="008641C1" w:rsidRDefault="00AA23B5" w:rsidP="00AA23B5">
      <w:pPr>
        <w:pStyle w:val="ListParagraph"/>
        <w:spacing w:before="40" w:after="40"/>
        <w:rPr>
          <w:rStyle w:val="markup"/>
        </w:rPr>
      </w:pPr>
      <w:r>
        <w:rPr>
          <w:rStyle w:val="markup"/>
        </w:rPr>
        <w:t xml:space="preserve">There are two fields whose total area is </w:t>
      </w:r>
      <w:r>
        <w:rPr>
          <w:rStyle w:val="non-italic"/>
        </w:rPr>
        <w:t>1800</w:t>
      </w:r>
      <w:r>
        <w:rPr>
          <w:rStyle w:val="markup"/>
        </w:rPr>
        <w:t xml:space="preserve"> square yards. One produces grain at the rate of </w:t>
      </w:r>
      <m:oMath>
        <m:f>
          <m:fPr>
            <m:ctrlPr>
              <w:rPr>
                <w:rStyle w:val="markup"/>
                <w:rFonts w:ascii="Cambria Math" w:hAnsi="Cambria Math"/>
                <w:i/>
              </w:rPr>
            </m:ctrlPr>
          </m:fPr>
          <m:num>
            <m:r>
              <w:rPr>
                <w:rStyle w:val="markup"/>
                <w:rFonts w:ascii="Cambria Math" w:hAnsi="Cambria Math"/>
              </w:rPr>
              <m:t>2</m:t>
            </m:r>
          </m:num>
          <m:den>
            <m:r>
              <w:rPr>
                <w:rStyle w:val="markup"/>
                <w:rFonts w:ascii="Cambria Math" w:hAnsi="Cambria Math"/>
              </w:rPr>
              <m:t>3</m:t>
            </m:r>
          </m:den>
        </m:f>
      </m:oMath>
      <w:r>
        <w:rPr>
          <w:rStyle w:val="vlist-s"/>
        </w:rPr>
        <w:t>​</w:t>
      </w:r>
      <w:r>
        <w:rPr>
          <w:rStyle w:val="markup"/>
        </w:rPr>
        <w:t xml:space="preserve"> of a bushel per square yard while the other produces grain at the rate of </w:t>
      </w:r>
      <m:oMath>
        <m:f>
          <m:fPr>
            <m:ctrlPr>
              <w:rPr>
                <w:rStyle w:val="markup"/>
                <w:rFonts w:ascii="Cambria Math" w:hAnsi="Cambria Math"/>
                <w:i/>
              </w:rPr>
            </m:ctrlPr>
          </m:fPr>
          <m:num>
            <m:r>
              <w:rPr>
                <w:rStyle w:val="markup"/>
                <w:rFonts w:ascii="Cambria Math" w:hAnsi="Cambria Math"/>
              </w:rPr>
              <m:t>1</m:t>
            </m:r>
          </m:num>
          <m:den>
            <m:r>
              <w:rPr>
                <w:rStyle w:val="markup"/>
                <w:rFonts w:ascii="Cambria Math" w:hAnsi="Cambria Math"/>
              </w:rPr>
              <m:t>2</m:t>
            </m:r>
          </m:den>
        </m:f>
      </m:oMath>
      <w:r>
        <w:rPr>
          <w:rStyle w:val="vlist-s"/>
        </w:rPr>
        <w:t>​</w:t>
      </w:r>
      <w:r>
        <w:rPr>
          <w:rStyle w:val="markup"/>
        </w:rPr>
        <w:t xml:space="preserve"> a bushel per square yard. If the total yield is </w:t>
      </w:r>
      <w:r>
        <w:rPr>
          <w:rStyle w:val="non-italic"/>
        </w:rPr>
        <w:t>1100</w:t>
      </w:r>
      <w:r>
        <w:rPr>
          <w:rStyle w:val="markup"/>
        </w:rPr>
        <w:t xml:space="preserve"> bushels, what is the size of each field</w:t>
      </w:r>
      <w:r>
        <w:rPr>
          <w:rStyle w:val="markup"/>
        </w:rPr>
        <w:t>?</w:t>
      </w:r>
    </w:p>
    <w:p w14:paraId="6D40C6E8" w14:textId="691BAC43" w:rsidR="00AA23B5" w:rsidRDefault="00AA23B5" w:rsidP="00AA23B5">
      <w:pPr>
        <w:spacing w:before="40" w:after="40"/>
        <w:rPr>
          <w:rStyle w:val="markup"/>
        </w:rPr>
      </w:pPr>
    </w:p>
    <w:p w14:paraId="113EB418" w14:textId="65816885" w:rsidR="008641C1" w:rsidRPr="00AA23B5" w:rsidRDefault="008641C1" w:rsidP="00AA23B5">
      <w:pPr>
        <w:pStyle w:val="ListParagraph"/>
        <w:numPr>
          <w:ilvl w:val="0"/>
          <w:numId w:val="1"/>
        </w:numPr>
        <w:spacing w:before="40" w:after="40"/>
        <w:rPr>
          <w:rFonts w:ascii="Bell MT" w:hAnsi="Bell MT"/>
          <w:sz w:val="26"/>
          <w:szCs w:val="26"/>
        </w:rPr>
      </w:pPr>
      <w:r w:rsidRPr="00AA23B5">
        <w:rPr>
          <w:rFonts w:ascii="Bell MT" w:hAnsi="Bell MT"/>
          <w:sz w:val="26"/>
          <w:szCs w:val="26"/>
        </w:rPr>
        <w:t>Use Cramer’s Rule to solve these system</w:t>
      </w:r>
      <w:r w:rsidR="00AA23B5">
        <w:rPr>
          <w:rFonts w:ascii="Bell MT" w:hAnsi="Bell MT"/>
          <w:sz w:val="26"/>
          <w:szCs w:val="26"/>
        </w:rPr>
        <w:t>s</w:t>
      </w:r>
      <w:r w:rsidRPr="00AA23B5">
        <w:rPr>
          <w:rFonts w:ascii="Bell MT" w:hAnsi="Bell MT"/>
          <w:sz w:val="26"/>
          <w:szCs w:val="26"/>
        </w:rPr>
        <w:t>:</w:t>
      </w:r>
    </w:p>
    <w:p w14:paraId="2D8FB32F" w14:textId="77777777" w:rsidR="008641C1" w:rsidRDefault="008641C1" w:rsidP="00AA23B5">
      <w:pPr>
        <w:spacing w:before="40" w:after="40"/>
        <w:rPr>
          <w:rFonts w:ascii="Bell MT" w:hAnsi="Bell MT"/>
          <w:sz w:val="26"/>
          <w:szCs w:val="26"/>
        </w:rPr>
      </w:pPr>
    </w:p>
    <w:p w14:paraId="7CD9DEAF" w14:textId="77777777" w:rsidR="008641C1" w:rsidRPr="003A4BD9" w:rsidRDefault="00C544E8" w:rsidP="00AA23B5">
      <w:pPr>
        <w:spacing w:before="40" w:after="40"/>
        <w:rPr>
          <w:rFonts w:ascii="Bell MT" w:hAnsi="Bell MT"/>
          <w:sz w:val="26"/>
          <w:szCs w:val="26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4x-3y=11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6x+5y=7</m:t>
                  </m:r>
                </m:e>
              </m:eqArr>
            </m:e>
          </m:d>
        </m:oMath>
      </m:oMathPara>
    </w:p>
    <w:p w14:paraId="4D40E881" w14:textId="77777777" w:rsidR="008641C1" w:rsidRDefault="008641C1" w:rsidP="00AA23B5">
      <w:pPr>
        <w:spacing w:before="40" w:after="40"/>
        <w:rPr>
          <w:rFonts w:ascii="Bell MT" w:hAnsi="Bell MT"/>
          <w:sz w:val="26"/>
          <w:szCs w:val="26"/>
        </w:rPr>
      </w:pPr>
    </w:p>
    <w:p w14:paraId="6A7FCB51" w14:textId="77777777" w:rsidR="008641C1" w:rsidRPr="009C5373" w:rsidRDefault="008641C1" w:rsidP="00AA23B5">
      <w:pP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43A7C70E" w14:textId="77777777" w:rsidR="008641C1" w:rsidRPr="003A4BD9" w:rsidRDefault="00C544E8" w:rsidP="00AA23B5">
      <w:pPr>
        <w:spacing w:before="40" w:after="40"/>
        <w:rPr>
          <w:rFonts w:ascii="Bell MT" w:hAnsi="Bell MT"/>
          <w:sz w:val="26"/>
          <w:szCs w:val="26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3x+5y=-7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x+4y=-14</m:t>
                  </m:r>
                </m:e>
              </m:eqArr>
            </m:e>
          </m:d>
        </m:oMath>
      </m:oMathPara>
    </w:p>
    <w:p w14:paraId="168C3BC1" w14:textId="77777777" w:rsidR="008641C1" w:rsidRDefault="008641C1" w:rsidP="00AA23B5">
      <w:pPr>
        <w:spacing w:before="40" w:after="40"/>
        <w:rPr>
          <w:rFonts w:ascii="Bell MT" w:hAnsi="Bell MT"/>
          <w:sz w:val="26"/>
          <w:szCs w:val="26"/>
        </w:rPr>
      </w:pPr>
    </w:p>
    <w:p w14:paraId="6A822620" w14:textId="77777777" w:rsidR="008641C1" w:rsidRDefault="008641C1" w:rsidP="00AA23B5">
      <w:pP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  <w:vertAlign w:val="subscript"/>
        </w:rPr>
      </w:pPr>
    </w:p>
    <w:p w14:paraId="1DFD835A" w14:textId="39AB5A43" w:rsidR="008641C1" w:rsidRPr="00AA23B5" w:rsidRDefault="008641C1" w:rsidP="00AA23B5">
      <w:pPr>
        <w:pStyle w:val="ListParagraph"/>
        <w:numPr>
          <w:ilvl w:val="0"/>
          <w:numId w:val="1"/>
        </w:numPr>
        <w:spacing w:before="40" w:after="40"/>
        <w:rPr>
          <w:rFonts w:ascii="Bell MT" w:eastAsiaTheme="minorEastAsia" w:hAnsi="Bell MT"/>
          <w:sz w:val="26"/>
          <w:szCs w:val="26"/>
        </w:rPr>
      </w:pPr>
      <w:r w:rsidRPr="00AA23B5">
        <w:rPr>
          <w:rFonts w:ascii="Bell MT" w:eastAsiaTheme="minorEastAsia" w:hAnsi="Bell MT"/>
          <w:sz w:val="26"/>
          <w:szCs w:val="26"/>
        </w:rPr>
        <w:t>Solve for z using Cramer’s Rule:</w:t>
      </w:r>
    </w:p>
    <w:p w14:paraId="21A4D27D" w14:textId="77777777" w:rsidR="008641C1" w:rsidRPr="00497871" w:rsidRDefault="00C544E8" w:rsidP="00AA23B5">
      <w:pP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2x+y+z=1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x-y+4z=0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vertAlign w:val="subscript"/>
                    </w:rPr>
                    <m:t>x+2y-2z=3</m:t>
                  </m:r>
                </m:e>
              </m:eqArr>
            </m:e>
          </m:d>
        </m:oMath>
      </m:oMathPara>
    </w:p>
    <w:p w14:paraId="4B2BC121" w14:textId="77777777" w:rsidR="008641C1" w:rsidRPr="00497871" w:rsidRDefault="008641C1" w:rsidP="00AA23B5">
      <w:pP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651BEA0D" w14:textId="65415610" w:rsidR="00AA23B5" w:rsidRDefault="00AA23B5" w:rsidP="00AA23B5">
      <w:pPr>
        <w:pStyle w:val="ListParagraph"/>
        <w:numPr>
          <w:ilvl w:val="0"/>
          <w:numId w:val="1"/>
        </w:numPr>
      </w:pPr>
      <w:r>
        <w:t>Show that a matrix with two identical rows must have a determinant of zero, u</w:t>
      </w:r>
      <w:r>
        <w:t xml:space="preserve">sing only the property that interchanging </w:t>
      </w:r>
      <w:r>
        <w:t xml:space="preserve">two </w:t>
      </w:r>
      <w:r>
        <w:t>rows swaps the sign of the determinant</w:t>
      </w:r>
      <w:r>
        <w:t>.</w:t>
      </w:r>
    </w:p>
    <w:p w14:paraId="168F823A" w14:textId="25A2C6FA" w:rsidR="00AA23B5" w:rsidRDefault="00AA23B5" w:rsidP="00AA23B5"/>
    <w:p w14:paraId="3CE9B389" w14:textId="518FD973" w:rsidR="00AA23B5" w:rsidRDefault="00AA23B5" w:rsidP="00D8224A">
      <w:pPr>
        <w:pStyle w:val="ListParagraph"/>
        <w:numPr>
          <w:ilvl w:val="0"/>
          <w:numId w:val="1"/>
        </w:numPr>
      </w:pPr>
      <w:r>
        <w:t xml:space="preserve">For each of the three types of elementary matrices (row switching, row multiplication, row addition), find the inverse and the determinant. </w:t>
      </w:r>
    </w:p>
    <w:p w14:paraId="04FC76C1" w14:textId="77777777" w:rsidR="00E26F88" w:rsidRDefault="00E26F88" w:rsidP="00E26F88">
      <w:pPr>
        <w:pStyle w:val="ListParagraph"/>
      </w:pPr>
    </w:p>
    <w:p w14:paraId="5F5CADDF" w14:textId="45939861" w:rsidR="00AA23B5" w:rsidRPr="00D8224A" w:rsidRDefault="00D8224A" w:rsidP="00E26F88">
      <w:pPr>
        <w:pStyle w:val="ListParagraph"/>
        <w:numPr>
          <w:ilvl w:val="0"/>
          <w:numId w:val="1"/>
        </w:numPr>
      </w:pPr>
      <w:r>
        <w:t xml:space="preserve">Expand the product xx’ where x is a 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 What is the rank of the resulting matrix?</w:t>
      </w:r>
    </w:p>
    <w:p w14:paraId="4A498E30" w14:textId="42025E79" w:rsidR="00D8224A" w:rsidRDefault="00D8224A" w:rsidP="00D8224A"/>
    <w:p w14:paraId="4291B08F" w14:textId="77777777" w:rsidR="00D8224A" w:rsidRDefault="00D8224A" w:rsidP="00D8224A">
      <w:pPr>
        <w:pStyle w:val="ListParagraph"/>
        <w:numPr>
          <w:ilvl w:val="0"/>
          <w:numId w:val="1"/>
        </w:numPr>
      </w:pPr>
      <w:r>
        <w:t xml:space="preserve">Prove that the eigenvalues of a positive definite matrix are all strictly positive. (hint: consider the quadratic form </w:t>
      </w:r>
      <w:proofErr w:type="spellStart"/>
      <w:r>
        <w:t>x’Ax</w:t>
      </w:r>
      <w:proofErr w:type="spellEnd"/>
      <w:r>
        <w:t xml:space="preserve"> using the spectral decomposition of A and the unit eigenvectors (eigenvectors normalized to have length 1) as x.  </w:t>
      </w:r>
    </w:p>
    <w:p w14:paraId="6FEF18A7" w14:textId="77777777" w:rsidR="00D8224A" w:rsidRPr="00D8224A" w:rsidRDefault="00D8224A" w:rsidP="00D8224A"/>
    <w:p w14:paraId="179B7516" w14:textId="41E7850A" w:rsidR="00C8342C" w:rsidRDefault="00C8342C"/>
    <w:p w14:paraId="69E7A560" w14:textId="790D285A" w:rsidR="00C8342C" w:rsidRDefault="00C8342C"/>
    <w:sectPr w:rsidR="00C8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76AD"/>
    <w:multiLevelType w:val="hybridMultilevel"/>
    <w:tmpl w:val="A5620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5E44"/>
    <w:multiLevelType w:val="hybridMultilevel"/>
    <w:tmpl w:val="357A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F2"/>
    <w:rsid w:val="003A745E"/>
    <w:rsid w:val="005936F2"/>
    <w:rsid w:val="008641C1"/>
    <w:rsid w:val="00A31CBA"/>
    <w:rsid w:val="00AA23B5"/>
    <w:rsid w:val="00B32041"/>
    <w:rsid w:val="00C544E8"/>
    <w:rsid w:val="00C8342C"/>
    <w:rsid w:val="00CD31D1"/>
    <w:rsid w:val="00D8224A"/>
    <w:rsid w:val="00E2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9971"/>
  <w15:chartTrackingRefBased/>
  <w15:docId w15:val="{130EB08F-C203-4206-B913-DDD8CFC1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1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3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up">
    <w:name w:val="markup"/>
    <w:basedOn w:val="DefaultParagraphFont"/>
    <w:rsid w:val="00AA23B5"/>
  </w:style>
  <w:style w:type="character" w:customStyle="1" w:styleId="non-italic">
    <w:name w:val="non-italic"/>
    <w:basedOn w:val="DefaultParagraphFont"/>
    <w:rsid w:val="00AA23B5"/>
  </w:style>
  <w:style w:type="character" w:customStyle="1" w:styleId="katex-mathml">
    <w:name w:val="katex-mathml"/>
    <w:basedOn w:val="DefaultParagraphFont"/>
    <w:rsid w:val="00AA23B5"/>
  </w:style>
  <w:style w:type="character" w:customStyle="1" w:styleId="mord">
    <w:name w:val="mord"/>
    <w:basedOn w:val="DefaultParagraphFont"/>
    <w:rsid w:val="00AA23B5"/>
  </w:style>
  <w:style w:type="character" w:customStyle="1" w:styleId="vlist-s">
    <w:name w:val="vlist-s"/>
    <w:basedOn w:val="DefaultParagraphFont"/>
    <w:rsid w:val="00AA23B5"/>
  </w:style>
  <w:style w:type="paragraph" w:styleId="ListParagraph">
    <w:name w:val="List Paragraph"/>
    <w:basedOn w:val="Normal"/>
    <w:uiPriority w:val="34"/>
    <w:qFormat/>
    <w:rsid w:val="00AA23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3B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A2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Bombyk</dc:creator>
  <cp:keywords/>
  <dc:description/>
  <cp:lastModifiedBy>Matthew Bombyk</cp:lastModifiedBy>
  <cp:revision>4</cp:revision>
  <cp:lastPrinted>2021-08-19T21:22:00Z</cp:lastPrinted>
  <dcterms:created xsi:type="dcterms:W3CDTF">2021-08-19T21:00:00Z</dcterms:created>
  <dcterms:modified xsi:type="dcterms:W3CDTF">2021-08-19T21:22:00Z</dcterms:modified>
</cp:coreProperties>
</file>