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1ED4" w14:textId="3B8A6D8D" w:rsidR="00D648D5" w:rsidRPr="00D648D5" w:rsidRDefault="007C15F9">
      <w:pPr>
        <w:rPr>
          <w:rFonts w:ascii="Times New Roman" w:hAnsi="Times New Roman" w:cs="Times New Roman"/>
          <w:b/>
          <w:bCs/>
        </w:rPr>
      </w:pPr>
      <w:r w:rsidRPr="007C15F9">
        <w:rPr>
          <w:rFonts w:ascii="Times New Roman" w:hAnsi="Times New Roman" w:cs="Times New Roman"/>
          <w:b/>
          <w:bCs/>
        </w:rPr>
        <w:t>Statement of Intent</w:t>
      </w:r>
    </w:p>
    <w:p w14:paraId="007FAACA" w14:textId="49B147A8" w:rsidR="00C05859" w:rsidRPr="00C05859" w:rsidRDefault="00C05859" w:rsidP="00C05859">
      <w:pPr>
        <w:rPr>
          <w:rFonts w:ascii="Times New Roman" w:hAnsi="Times New Roman" w:cs="Times New Roman"/>
          <w:b/>
          <w:bCs/>
        </w:rPr>
      </w:pPr>
      <w:r>
        <w:rPr>
          <w:rFonts w:ascii="Times New Roman" w:hAnsi="Times New Roman" w:cs="Times New Roman"/>
          <w:b/>
          <w:bCs/>
        </w:rPr>
        <w:t>140 words</w:t>
      </w:r>
    </w:p>
    <w:p w14:paraId="6C8A3BBB" w14:textId="4FC62B80" w:rsidR="007C15F9" w:rsidRDefault="00C05859" w:rsidP="00C05859">
      <w:pPr>
        <w:rPr>
          <w:rFonts w:ascii="Times New Roman" w:hAnsi="Times New Roman" w:cs="Times New Roman"/>
        </w:rPr>
      </w:pPr>
      <w:r>
        <w:rPr>
          <w:rFonts w:ascii="Times New Roman" w:hAnsi="Times New Roman" w:cs="Times New Roman"/>
        </w:rPr>
        <w:t xml:space="preserve">A critical barrier to successful sustainable development is quantifying biodiversity loss in an economically meaningful way. Such an exercise is crucial for minimizing the ecological footprint of economic activity.  </w:t>
      </w:r>
      <w:r w:rsidR="00435049">
        <w:rPr>
          <w:rFonts w:ascii="Times New Roman" w:hAnsi="Times New Roman" w:cs="Times New Roman"/>
        </w:rPr>
        <w:t xml:space="preserve">Our project </w:t>
      </w:r>
      <w:proofErr w:type="gramStart"/>
      <w:r>
        <w:rPr>
          <w:rFonts w:ascii="Times New Roman" w:hAnsi="Times New Roman" w:cs="Times New Roman"/>
        </w:rPr>
        <w:t>aim</w:t>
      </w:r>
      <w:proofErr w:type="gramEnd"/>
      <w:r w:rsidR="00435049">
        <w:rPr>
          <w:rFonts w:ascii="Times New Roman" w:hAnsi="Times New Roman" w:cs="Times New Roman"/>
        </w:rPr>
        <w:t xml:space="preserve"> to fill this gap by </w:t>
      </w:r>
      <w:r w:rsidR="00AF33F4">
        <w:rPr>
          <w:rFonts w:ascii="Times New Roman" w:hAnsi="Times New Roman" w:cs="Times New Roman"/>
        </w:rPr>
        <w:t>benchmark</w:t>
      </w:r>
      <w:r w:rsidR="00435049">
        <w:rPr>
          <w:rFonts w:ascii="Times New Roman" w:hAnsi="Times New Roman" w:cs="Times New Roman"/>
        </w:rPr>
        <w:t>ing</w:t>
      </w:r>
      <w:r w:rsidR="00AF33F4">
        <w:rPr>
          <w:rFonts w:ascii="Times New Roman" w:hAnsi="Times New Roman" w:cs="Times New Roman"/>
        </w:rPr>
        <w:t xml:space="preserve"> the recreational value of biodiversity in developed</w:t>
      </w:r>
      <w:r w:rsidR="00435049">
        <w:rPr>
          <w:rFonts w:ascii="Times New Roman" w:hAnsi="Times New Roman" w:cs="Times New Roman"/>
        </w:rPr>
        <w:t xml:space="preserve"> and developing</w:t>
      </w:r>
      <w:r w:rsidR="00AF33F4">
        <w:rPr>
          <w:rFonts w:ascii="Times New Roman" w:hAnsi="Times New Roman" w:cs="Times New Roman"/>
        </w:rPr>
        <w:t xml:space="preserve"> countries using Minnesota </w:t>
      </w:r>
      <w:r w:rsidR="00435049">
        <w:rPr>
          <w:rFonts w:ascii="Times New Roman" w:hAnsi="Times New Roman" w:cs="Times New Roman"/>
        </w:rPr>
        <w:t xml:space="preserve">and India </w:t>
      </w:r>
      <w:r w:rsidR="00AF33F4">
        <w:rPr>
          <w:rFonts w:ascii="Times New Roman" w:hAnsi="Times New Roman" w:cs="Times New Roman"/>
        </w:rPr>
        <w:t xml:space="preserve">as case studies. A comparative analysis will deepen our understanding of the institutional factors that shape biodiversity valuation. Our methodology relies on integrating an </w:t>
      </w:r>
      <w:r>
        <w:rPr>
          <w:rFonts w:ascii="Times New Roman" w:hAnsi="Times New Roman" w:cs="Times New Roman"/>
        </w:rPr>
        <w:t>economic</w:t>
      </w:r>
      <w:r w:rsidR="00AF33F4">
        <w:rPr>
          <w:rFonts w:ascii="Times New Roman" w:hAnsi="Times New Roman" w:cs="Times New Roman"/>
        </w:rPr>
        <w:t xml:space="preserve"> model of recreation demand with millions of citizen science observations from a birdwatching app to elicit the implicit price people</w:t>
      </w:r>
      <w:r w:rsidR="00435049">
        <w:rPr>
          <w:rFonts w:ascii="Times New Roman" w:hAnsi="Times New Roman" w:cs="Times New Roman"/>
        </w:rPr>
        <w:t xml:space="preserve"> </w:t>
      </w:r>
      <w:r w:rsidR="00AF33F4">
        <w:rPr>
          <w:rFonts w:ascii="Times New Roman" w:hAnsi="Times New Roman" w:cs="Times New Roman"/>
        </w:rPr>
        <w:t xml:space="preserve">pay for biodiversity. Our team </w:t>
      </w:r>
      <w:r w:rsidR="00435049">
        <w:rPr>
          <w:rFonts w:ascii="Times New Roman" w:hAnsi="Times New Roman" w:cs="Times New Roman"/>
        </w:rPr>
        <w:t xml:space="preserve">of </w:t>
      </w:r>
      <w:r w:rsidR="00AF33F4">
        <w:rPr>
          <w:rFonts w:ascii="Times New Roman" w:hAnsi="Times New Roman" w:cs="Times New Roman"/>
        </w:rPr>
        <w:t xml:space="preserve">economists, ecologists, and [community partner] </w:t>
      </w:r>
      <w:r w:rsidR="00435049">
        <w:rPr>
          <w:rFonts w:ascii="Times New Roman" w:hAnsi="Times New Roman" w:cs="Times New Roman"/>
        </w:rPr>
        <w:t>draws cross-disciplinary insights to broaden our understanding of ecological loss that is not measured by markets. In doing so, our research can provide holistic policy evaluation of sustainable development strategies in Minnesota and abroad.</w:t>
      </w:r>
    </w:p>
    <w:p w14:paraId="1F2EEE48" w14:textId="77777777" w:rsidR="00C05859" w:rsidRDefault="00C05859" w:rsidP="00C05859">
      <w:pPr>
        <w:rPr>
          <w:rFonts w:ascii="Times New Roman" w:hAnsi="Times New Roman" w:cs="Times New Roman"/>
        </w:rPr>
      </w:pPr>
    </w:p>
    <w:p w14:paraId="217B141A" w14:textId="52D2FBA2" w:rsidR="00244355" w:rsidRPr="00244355" w:rsidRDefault="00244355" w:rsidP="00C05859">
      <w:pPr>
        <w:rPr>
          <w:rFonts w:ascii="Times New Roman" w:hAnsi="Times New Roman" w:cs="Times New Roman"/>
          <w:b/>
          <w:bCs/>
        </w:rPr>
      </w:pPr>
      <w:r>
        <w:rPr>
          <w:rFonts w:ascii="Times New Roman" w:hAnsi="Times New Roman" w:cs="Times New Roman"/>
          <w:b/>
          <w:bCs/>
        </w:rPr>
        <w:t>100 words</w:t>
      </w:r>
    </w:p>
    <w:p w14:paraId="4BC7EC6F" w14:textId="675F6DEC" w:rsidR="00C05859" w:rsidRPr="00C05859" w:rsidRDefault="00C05859" w:rsidP="00B8463A">
      <w:pPr>
        <w:pStyle w:val="NormalWeb"/>
      </w:pPr>
      <w:r>
        <w:t xml:space="preserve">A major </w:t>
      </w:r>
      <w:r w:rsidR="00DB2B90">
        <w:t>barrier to</w:t>
      </w:r>
      <w:r>
        <w:t xml:space="preserve"> sustainable development is quantifying biodiversity loss in economic term</w:t>
      </w:r>
      <w:r w:rsidR="00DB2B90">
        <w:t xml:space="preserve">s. </w:t>
      </w:r>
      <w:r w:rsidR="00832853">
        <w:t xml:space="preserve">Our goal is to bring together economists, ecologists, and conservation practitioners to benchmark this metric in developed and developing country contexts, using Minnesota and India as case studies. </w:t>
      </w:r>
      <w:r w:rsidR="00DB2B90">
        <w:t xml:space="preserve">By integrating a model of recreation demand with data from a popular birdwatching app, we will </w:t>
      </w:r>
      <w:r w:rsidR="003764CF">
        <w:t xml:space="preserve">use travel costs to </w:t>
      </w:r>
      <w:r w:rsidR="00DB2B90">
        <w:t xml:space="preserve">estimate </w:t>
      </w:r>
      <w:r w:rsidR="00244355">
        <w:t>an</w:t>
      </w:r>
      <w:r w:rsidR="00DB2B90">
        <w:t xml:space="preserve"> implicit </w:t>
      </w:r>
      <w:r w:rsidR="00244355">
        <w:t>price</w:t>
      </w:r>
      <w:r w:rsidR="00DB2B90">
        <w:t xml:space="preserve"> of biodiversity</w:t>
      </w:r>
      <w:r w:rsidR="00244355">
        <w:t xml:space="preserve"> not captured by markets.</w:t>
      </w:r>
      <w:r w:rsidR="00832853">
        <w:t xml:space="preserve"> </w:t>
      </w:r>
      <w:r w:rsidR="00B8463A">
        <w:t xml:space="preserve">Our team of economists and ecologists from </w:t>
      </w:r>
      <w:proofErr w:type="spellStart"/>
      <w:r w:rsidR="00B8463A">
        <w:t>NatCap</w:t>
      </w:r>
      <w:proofErr w:type="spellEnd"/>
      <w:r w:rsidR="00B8463A">
        <w:t xml:space="preserve"> TEEMS alongside community partners from [INSERT] can then use this metric to evaluate the ecological feasibility of economic development initiatives in Minnesota and beyond. </w:t>
      </w:r>
    </w:p>
    <w:sectPr w:rsidR="00C05859" w:rsidRPr="00C0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9"/>
    <w:rsid w:val="000B6182"/>
    <w:rsid w:val="000F10D6"/>
    <w:rsid w:val="001F5A40"/>
    <w:rsid w:val="00244355"/>
    <w:rsid w:val="0032342D"/>
    <w:rsid w:val="003764CF"/>
    <w:rsid w:val="00400B30"/>
    <w:rsid w:val="00435049"/>
    <w:rsid w:val="0046315D"/>
    <w:rsid w:val="00687689"/>
    <w:rsid w:val="00757CFF"/>
    <w:rsid w:val="007C15F9"/>
    <w:rsid w:val="00832853"/>
    <w:rsid w:val="00AF33F4"/>
    <w:rsid w:val="00B63FDC"/>
    <w:rsid w:val="00B66B42"/>
    <w:rsid w:val="00B8463A"/>
    <w:rsid w:val="00C05859"/>
    <w:rsid w:val="00C16B2D"/>
    <w:rsid w:val="00CB0C03"/>
    <w:rsid w:val="00D648D5"/>
    <w:rsid w:val="00DB2B90"/>
    <w:rsid w:val="00E918B1"/>
    <w:rsid w:val="00ED24BF"/>
    <w:rsid w:val="00F145E8"/>
    <w:rsid w:val="00F23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30A6"/>
  <w15:chartTrackingRefBased/>
  <w15:docId w15:val="{8A1C7ECE-71B0-4E61-BBB6-7AFF5EE2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5F9"/>
    <w:rPr>
      <w:rFonts w:eastAsiaTheme="majorEastAsia" w:cstheme="majorBidi"/>
      <w:color w:val="272727" w:themeColor="text1" w:themeTint="D8"/>
    </w:rPr>
  </w:style>
  <w:style w:type="paragraph" w:styleId="Title">
    <w:name w:val="Title"/>
    <w:basedOn w:val="Normal"/>
    <w:next w:val="Normal"/>
    <w:link w:val="TitleChar"/>
    <w:uiPriority w:val="10"/>
    <w:qFormat/>
    <w:rsid w:val="007C1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5F9"/>
    <w:pPr>
      <w:spacing w:before="160"/>
      <w:jc w:val="center"/>
    </w:pPr>
    <w:rPr>
      <w:i/>
      <w:iCs/>
      <w:color w:val="404040" w:themeColor="text1" w:themeTint="BF"/>
    </w:rPr>
  </w:style>
  <w:style w:type="character" w:customStyle="1" w:styleId="QuoteChar">
    <w:name w:val="Quote Char"/>
    <w:basedOn w:val="DefaultParagraphFont"/>
    <w:link w:val="Quote"/>
    <w:uiPriority w:val="29"/>
    <w:rsid w:val="007C15F9"/>
    <w:rPr>
      <w:i/>
      <w:iCs/>
      <w:color w:val="404040" w:themeColor="text1" w:themeTint="BF"/>
    </w:rPr>
  </w:style>
  <w:style w:type="paragraph" w:styleId="ListParagraph">
    <w:name w:val="List Paragraph"/>
    <w:basedOn w:val="Normal"/>
    <w:uiPriority w:val="34"/>
    <w:qFormat/>
    <w:rsid w:val="007C15F9"/>
    <w:pPr>
      <w:ind w:left="720"/>
      <w:contextualSpacing/>
    </w:pPr>
  </w:style>
  <w:style w:type="character" w:styleId="IntenseEmphasis">
    <w:name w:val="Intense Emphasis"/>
    <w:basedOn w:val="DefaultParagraphFont"/>
    <w:uiPriority w:val="21"/>
    <w:qFormat/>
    <w:rsid w:val="007C15F9"/>
    <w:rPr>
      <w:i/>
      <w:iCs/>
      <w:color w:val="0F4761" w:themeColor="accent1" w:themeShade="BF"/>
    </w:rPr>
  </w:style>
  <w:style w:type="paragraph" w:styleId="IntenseQuote">
    <w:name w:val="Intense Quote"/>
    <w:basedOn w:val="Normal"/>
    <w:next w:val="Normal"/>
    <w:link w:val="IntenseQuoteChar"/>
    <w:uiPriority w:val="30"/>
    <w:qFormat/>
    <w:rsid w:val="007C1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5F9"/>
    <w:rPr>
      <w:i/>
      <w:iCs/>
      <w:color w:val="0F4761" w:themeColor="accent1" w:themeShade="BF"/>
    </w:rPr>
  </w:style>
  <w:style w:type="character" w:styleId="IntenseReference">
    <w:name w:val="Intense Reference"/>
    <w:basedOn w:val="DefaultParagraphFont"/>
    <w:uiPriority w:val="32"/>
    <w:qFormat/>
    <w:rsid w:val="007C15F9"/>
    <w:rPr>
      <w:b/>
      <w:bCs/>
      <w:smallCaps/>
      <w:color w:val="0F4761" w:themeColor="accent1" w:themeShade="BF"/>
      <w:spacing w:val="5"/>
    </w:rPr>
  </w:style>
  <w:style w:type="paragraph" w:styleId="NormalWeb">
    <w:name w:val="Normal (Web)"/>
    <w:basedOn w:val="Normal"/>
    <w:uiPriority w:val="99"/>
    <w:unhideWhenUsed/>
    <w:rsid w:val="00C05859"/>
    <w:pPr>
      <w:spacing w:before="100" w:beforeAutospacing="1" w:after="100" w:afterAutospacing="1" w:line="240" w:lineRule="auto"/>
    </w:pPr>
    <w:rPr>
      <w:rFonts w:ascii="Times New Roman" w:eastAsia="Times New Roman" w:hAnsi="Times New Roman" w:cs="Times New Roman"/>
      <w:kern w:val="0"/>
      <w:sz w:val="24"/>
      <w:szCs w:val="24"/>
      <w:lang w:val="en-CA"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12423">
      <w:bodyDiv w:val="1"/>
      <w:marLeft w:val="0"/>
      <w:marRight w:val="0"/>
      <w:marTop w:val="0"/>
      <w:marBottom w:val="0"/>
      <w:divBdr>
        <w:top w:val="none" w:sz="0" w:space="0" w:color="auto"/>
        <w:left w:val="none" w:sz="0" w:space="0" w:color="auto"/>
        <w:bottom w:val="none" w:sz="0" w:space="0" w:color="auto"/>
        <w:right w:val="none" w:sz="0" w:space="0" w:color="auto"/>
      </w:divBdr>
    </w:div>
    <w:div w:id="1672827476">
      <w:bodyDiv w:val="1"/>
      <w:marLeft w:val="0"/>
      <w:marRight w:val="0"/>
      <w:marTop w:val="0"/>
      <w:marBottom w:val="0"/>
      <w:divBdr>
        <w:top w:val="none" w:sz="0" w:space="0" w:color="auto"/>
        <w:left w:val="none" w:sz="0" w:space="0" w:color="auto"/>
        <w:bottom w:val="none" w:sz="0" w:space="0" w:color="auto"/>
        <w:right w:val="none" w:sz="0" w:space="0" w:color="auto"/>
      </w:divBdr>
    </w:div>
    <w:div w:id="183248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Raahil Madhok</dc:creator>
  <cp:keywords/>
  <dc:description/>
  <cp:lastModifiedBy>Microsoft Office User</cp:lastModifiedBy>
  <cp:revision>7</cp:revision>
  <dcterms:created xsi:type="dcterms:W3CDTF">2025-01-31T20:44:00Z</dcterms:created>
  <dcterms:modified xsi:type="dcterms:W3CDTF">2025-02-05T19:59:00Z</dcterms:modified>
</cp:coreProperties>
</file>